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104" w:rsidRDefault="009E0CBC" w:rsidP="009E0CBC">
      <w:pPr>
        <w:pStyle w:val="Titre"/>
        <w:jc w:val="center"/>
      </w:pPr>
      <w:r>
        <w:t>Guide d’utilisation pour descendre un programme un unitaire.</w:t>
      </w:r>
    </w:p>
    <w:p w:rsidR="009E0CBC" w:rsidRPr="009E0CBC" w:rsidRDefault="009E0CBC" w:rsidP="009E0CBC"/>
    <w:p w:rsidR="0077596A" w:rsidRDefault="00AB6658" w:rsidP="00AB6658">
      <w:pPr>
        <w:pStyle w:val="Titre1"/>
      </w:pPr>
      <w:r>
        <w:t>Chemin pour obtenir le panneau de configuration de la commande.</w:t>
      </w:r>
      <w:bookmarkStart w:id="0" w:name="_GoBack"/>
      <w:bookmarkEnd w:id="0"/>
    </w:p>
    <w:p w:rsidR="0077596A" w:rsidRDefault="00134B5B">
      <w:r>
        <w:rPr>
          <w:noProof/>
          <w:lang w:eastAsia="fr-CA"/>
        </w:rPr>
        <w:drawing>
          <wp:inline distT="0" distB="0" distL="0" distR="0">
            <wp:extent cx="5486400" cy="426844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sectPr w:rsidR="006C08EB" w:rsidSect="009551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14FE"/>
    <w:rsid w:val="00134B5B"/>
    <w:rsid w:val="006C08EB"/>
    <w:rsid w:val="0077596A"/>
    <w:rsid w:val="007D14FE"/>
    <w:rsid w:val="008847D4"/>
    <w:rsid w:val="008C0A55"/>
    <w:rsid w:val="00955104"/>
    <w:rsid w:val="009E0CBC"/>
    <w:rsid w:val="00AB6658"/>
    <w:rsid w:val="00C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5183"/>
  <w15:docId w15:val="{E13DB8CF-D5A4-45A6-96A1-B65D7354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104"/>
  </w:style>
  <w:style w:type="paragraph" w:styleId="Titre1">
    <w:name w:val="heading 1"/>
    <w:basedOn w:val="Normal"/>
    <w:next w:val="Normal"/>
    <w:link w:val="Titre1Car"/>
    <w:uiPriority w:val="9"/>
    <w:qFormat/>
    <w:rsid w:val="009E0C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C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E0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SAAQ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CHF10</dc:creator>
  <cp:lastModifiedBy>Chabot-Beaulieu, Francis</cp:lastModifiedBy>
  <cp:revision>6</cp:revision>
  <dcterms:created xsi:type="dcterms:W3CDTF">2015-08-11T14:35:00Z</dcterms:created>
  <dcterms:modified xsi:type="dcterms:W3CDTF">2018-03-21T17:05:00Z</dcterms:modified>
</cp:coreProperties>
</file>