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C1" w:rsidRPr="0076549E" w:rsidRDefault="003111C1" w:rsidP="0076549E">
      <w:pPr>
        <w:jc w:val="center"/>
        <w:rPr>
          <w:rFonts w:ascii="Book Antiqua" w:hAnsi="Book Antiqua"/>
          <w:b/>
          <w:color w:val="984806" w:themeColor="accent6" w:themeShade="80"/>
          <w:sz w:val="28"/>
          <w:szCs w:val="28"/>
          <w:u w:val="single"/>
        </w:rPr>
      </w:pPr>
      <w:r w:rsidRPr="0076549E">
        <w:rPr>
          <w:rFonts w:ascii="Book Antiqua" w:hAnsi="Book Antiqua"/>
          <w:b/>
          <w:color w:val="984806" w:themeColor="accent6" w:themeShade="80"/>
          <w:sz w:val="28"/>
          <w:szCs w:val="28"/>
          <w:u w:val="single"/>
        </w:rPr>
        <w:t>Random File Generator</w:t>
      </w:r>
    </w:p>
    <w:p w:rsidR="003111C1" w:rsidRDefault="003111C1" w:rsidP="003111C1"/>
    <w:p w:rsidR="003111C1" w:rsidRDefault="003111C1" w:rsidP="003111C1">
      <w:proofErr w:type="gramStart"/>
      <w:r>
        <w:t>fid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('</w:t>
      </w:r>
      <w:proofErr w:type="spellStart"/>
      <w:r>
        <w:t>random.txt','wt</w:t>
      </w:r>
      <w:proofErr w:type="spellEnd"/>
      <w:r>
        <w:t>');     % 'wt' means "write text"</w:t>
      </w:r>
    </w:p>
    <w:p w:rsidR="003111C1" w:rsidRDefault="003111C1" w:rsidP="003111C1">
      <w:proofErr w:type="gramStart"/>
      <w:r>
        <w:t>if</w:t>
      </w:r>
      <w:proofErr w:type="gramEnd"/>
      <w:r>
        <w:t xml:space="preserve"> (fid &lt; 0)</w:t>
      </w:r>
    </w:p>
    <w:p w:rsidR="003111C1" w:rsidRDefault="003111C1" w:rsidP="003111C1">
      <w:r>
        <w:t xml:space="preserve">    </w:t>
      </w:r>
      <w:proofErr w:type="gramStart"/>
      <w:r>
        <w:t>error(</w:t>
      </w:r>
      <w:proofErr w:type="gramEnd"/>
      <w:r>
        <w:t>'could not open file "random.txt"');</w:t>
      </w:r>
    </w:p>
    <w:p w:rsidR="003111C1" w:rsidRDefault="003111C1" w:rsidP="003111C1">
      <w:proofErr w:type="gramStart"/>
      <w:r>
        <w:t>end</w:t>
      </w:r>
      <w:proofErr w:type="gramEnd"/>
      <w:r>
        <w:t>;</w:t>
      </w:r>
    </w:p>
    <w:p w:rsidR="003111C1" w:rsidRDefault="003111C1" w:rsidP="003111C1">
      <w:proofErr w:type="gramStart"/>
      <w:r>
        <w:t>%</w:t>
      </w:r>
      <w:proofErr w:type="gramEnd"/>
      <w:r>
        <w:t xml:space="preserve"> write some stuff to file</w:t>
      </w:r>
    </w:p>
    <w:p w:rsidR="003111C1" w:rsidRDefault="003111C1" w:rsidP="003111C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=1:100</w:t>
      </w:r>
    </w:p>
    <w:p w:rsidR="003111C1" w:rsidRDefault="003111C1" w:rsidP="003111C1">
      <w:r>
        <w:t xml:space="preserve">    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 = round(rand(1)*100);</w:t>
      </w:r>
    </w:p>
    <w:p w:rsidR="003111C1" w:rsidRDefault="003111C1" w:rsidP="003111C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fid,'Number</w:t>
      </w:r>
      <w:proofErr w:type="spellEnd"/>
      <w:r>
        <w:t xml:space="preserve"> = %3d\</w:t>
      </w:r>
      <w:proofErr w:type="spellStart"/>
      <w:r>
        <w:t>n',y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111C1" w:rsidRDefault="003111C1" w:rsidP="003111C1">
      <w:r>
        <w:t xml:space="preserve">    </w:t>
      </w:r>
    </w:p>
    <w:p w:rsidR="003111C1" w:rsidRDefault="003111C1" w:rsidP="003111C1">
      <w:proofErr w:type="gramStart"/>
      <w:r>
        <w:t>end</w:t>
      </w:r>
      <w:proofErr w:type="gramEnd"/>
      <w:r>
        <w:t>;</w:t>
      </w:r>
    </w:p>
    <w:p w:rsidR="003111C1" w:rsidRDefault="003111C1" w:rsidP="003111C1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</w:p>
    <w:p w:rsidR="003111C1" w:rsidRDefault="003111C1" w:rsidP="003111C1">
      <w:r>
        <w:t xml:space="preserve">%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'text.txt')</w:t>
      </w:r>
    </w:p>
    <w:p w:rsidR="003111C1" w:rsidRDefault="003111C1" w:rsidP="003111C1">
      <w:r>
        <w:t xml:space="preserve">%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int2str(for </w:t>
      </w:r>
      <w:proofErr w:type="spellStart"/>
      <w:r>
        <w:t>i</w:t>
      </w:r>
      <w:proofErr w:type="spellEnd"/>
      <w:r>
        <w:t xml:space="preserve"> = 1:100,</w:t>
      </w:r>
    </w:p>
    <w:p w:rsidR="003111C1" w:rsidRDefault="003111C1" w:rsidP="003111C1">
      <w:r>
        <w:t xml:space="preserve">% 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)=round(rand(1)*100)</w:t>
      </w:r>
    </w:p>
    <w:p w:rsidR="00A172D7" w:rsidRDefault="003111C1" w:rsidP="003111C1">
      <w:proofErr w:type="gramStart"/>
      <w:r>
        <w:t>%</w:t>
      </w:r>
      <w:proofErr w:type="gramEnd"/>
      <w:r>
        <w:t xml:space="preserve"> end))</w:t>
      </w:r>
    </w:p>
    <w:p w:rsidR="003111C1" w:rsidRDefault="003111C1" w:rsidP="003111C1"/>
    <w:p w:rsidR="003111C1" w:rsidRPr="003111C1" w:rsidRDefault="003111C1" w:rsidP="003111C1">
      <w:pPr>
        <w:rPr>
          <w:b/>
        </w:rPr>
      </w:pPr>
    </w:p>
    <w:p w:rsidR="0076549E" w:rsidRPr="0076549E" w:rsidRDefault="0076549E" w:rsidP="0076549E">
      <w:pPr>
        <w:jc w:val="center"/>
        <w:rPr>
          <w:rFonts w:ascii="Book Antiqua" w:hAnsi="Book Antiqua"/>
          <w:b/>
          <w:color w:val="984806" w:themeColor="accent6" w:themeShade="80"/>
          <w:sz w:val="28"/>
          <w:szCs w:val="28"/>
          <w:u w:val="single"/>
        </w:rPr>
      </w:pPr>
      <w:r w:rsidRPr="0076549E">
        <w:rPr>
          <w:rFonts w:ascii="Book Antiqua" w:hAnsi="Book Antiqua"/>
          <w:b/>
          <w:color w:val="984806" w:themeColor="accent6" w:themeShade="80"/>
          <w:sz w:val="28"/>
          <w:szCs w:val="28"/>
          <w:u w:val="single"/>
        </w:rPr>
        <w:t>List of Beacon Websites</w:t>
      </w:r>
    </w:p>
    <w:p w:rsidR="003111C1" w:rsidRDefault="003111C1">
      <w:pPr>
        <w:rPr>
          <w:b/>
        </w:rPr>
      </w:pPr>
    </w:p>
    <w:p w:rsidR="003111C1" w:rsidRDefault="003111C1" w:rsidP="003111C1"/>
    <w:p w:rsidR="003111C1" w:rsidRDefault="003111C1" w:rsidP="003111C1">
      <w:r>
        <w:t xml:space="preserve">MAST: </w:t>
      </w:r>
      <w:hyperlink r:id="rId4" w:history="1">
        <w:r w:rsidR="0076549E" w:rsidRPr="00C61F1C">
          <w:rPr>
            <w:rStyle w:val="Hyperlink"/>
          </w:rPr>
          <w:t>http://www.ansr.org/kd7lmo/www.kd7lmo.net/picobeacon.html</w:t>
        </w:r>
      </w:hyperlink>
    </w:p>
    <w:p w:rsidR="0076549E" w:rsidRDefault="0076549E" w:rsidP="003111C1"/>
    <w:p w:rsidR="0076549E" w:rsidRDefault="0076549E" w:rsidP="003111C1">
      <w:r>
        <w:t xml:space="preserve">DELFI C3: </w:t>
      </w:r>
      <w:hyperlink r:id="rId5" w:history="1">
        <w:r w:rsidRPr="00C61F1C">
          <w:rPr>
            <w:rStyle w:val="Hyperlink"/>
          </w:rPr>
          <w:t>www.delfic3.nl</w:t>
        </w:r>
      </w:hyperlink>
    </w:p>
    <w:p w:rsidR="0076549E" w:rsidRDefault="0076549E" w:rsidP="003111C1"/>
    <w:p w:rsidR="0076549E" w:rsidRDefault="0076549E" w:rsidP="003111C1">
      <w:r>
        <w:t xml:space="preserve">SWISSCUBE: </w:t>
      </w:r>
      <w:hyperlink r:id="rId6" w:history="1">
        <w:r w:rsidRPr="00C61F1C">
          <w:rPr>
            <w:rStyle w:val="Hyperlink"/>
          </w:rPr>
          <w:t>http://swisscube.epfl.ch/page17394.html</w:t>
        </w:r>
      </w:hyperlink>
    </w:p>
    <w:p w:rsidR="003111C1" w:rsidRDefault="003111C1" w:rsidP="003111C1"/>
    <w:p w:rsidR="00FC2F50" w:rsidRPr="00EA0B81" w:rsidRDefault="00FC2F50" w:rsidP="00FC2F50">
      <w:pPr>
        <w:spacing w:line="480" w:lineRule="auto"/>
      </w:pPr>
      <w:r w:rsidRPr="00EA0B81">
        <w:t xml:space="preserve">PSK31 </w:t>
      </w:r>
      <w:hyperlink r:id="rId7" w:history="1">
        <w:r w:rsidRPr="00EA0B81">
          <w:rPr>
            <w:rStyle w:val="Hyperlink"/>
            <w:color w:val="auto"/>
          </w:rPr>
          <w:t>http://members.tripod.com/ve2yag/id68.htm</w:t>
        </w:r>
      </w:hyperlink>
    </w:p>
    <w:p w:rsidR="00FC2F50" w:rsidRPr="00EA0B81" w:rsidRDefault="00FC2F50" w:rsidP="00FC2F50">
      <w:pPr>
        <w:spacing w:line="480" w:lineRule="auto"/>
      </w:pPr>
      <w:r w:rsidRPr="00EA0B81">
        <w:t xml:space="preserve">GPMPU 28 </w:t>
      </w:r>
      <w:hyperlink r:id="rId8" w:history="1">
        <w:r w:rsidRPr="00EA0B81">
          <w:rPr>
            <w:rStyle w:val="Hyperlink"/>
            <w:color w:val="auto"/>
          </w:rPr>
          <w:t>http://www.awce.com/gpbeacon.htm</w:t>
        </w:r>
      </w:hyperlink>
      <w:r w:rsidRPr="00EA0B81">
        <w:t xml:space="preserve"> </w:t>
      </w:r>
    </w:p>
    <w:p w:rsidR="00FC2F50" w:rsidRDefault="00FC2F50" w:rsidP="003111C1">
      <w:r>
        <w:t xml:space="preserve">Tokyo </w:t>
      </w:r>
      <w:proofErr w:type="spellStart"/>
      <w:r>
        <w:t>Cubesats</w:t>
      </w:r>
      <w:proofErr w:type="spellEnd"/>
      <w:r>
        <w:t xml:space="preserve">: </w:t>
      </w:r>
      <w:r w:rsidRPr="00FC2F50">
        <w:t>http://www.space.t.u-tokyo.ac.jp/cubesat/mission/spec/doc-e.html</w:t>
      </w:r>
      <w:r>
        <w:t xml:space="preserve"> </w:t>
      </w:r>
    </w:p>
    <w:p w:rsidR="003111C1" w:rsidRDefault="003111C1" w:rsidP="003111C1"/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76549E" w:rsidRDefault="0076549E" w:rsidP="003111C1">
      <w:pPr>
        <w:rPr>
          <w:b/>
        </w:rPr>
      </w:pPr>
    </w:p>
    <w:p w:rsidR="003111C1" w:rsidRPr="0076549E" w:rsidRDefault="003111C1" w:rsidP="0076549E">
      <w:pPr>
        <w:jc w:val="center"/>
        <w:rPr>
          <w:rFonts w:ascii="Book Antiqua" w:hAnsi="Book Antiqua"/>
          <w:b/>
          <w:color w:val="632423" w:themeColor="accent2" w:themeShade="80"/>
          <w:sz w:val="28"/>
          <w:szCs w:val="28"/>
        </w:rPr>
      </w:pPr>
      <w:proofErr w:type="spellStart"/>
      <w:r w:rsidRPr="0076549E">
        <w:rPr>
          <w:rFonts w:ascii="Book Antiqua" w:hAnsi="Book Antiqua"/>
          <w:b/>
          <w:color w:val="632423" w:themeColor="accent2" w:themeShade="80"/>
          <w:sz w:val="28"/>
          <w:szCs w:val="28"/>
        </w:rPr>
        <w:lastRenderedPageBreak/>
        <w:t>PicoBeacon</w:t>
      </w:r>
      <w:proofErr w:type="spellEnd"/>
      <w:r w:rsidRPr="0076549E">
        <w:rPr>
          <w:rFonts w:ascii="Book Antiqua" w:hAnsi="Book Antiqua"/>
          <w:b/>
          <w:color w:val="632423" w:themeColor="accent2" w:themeShade="80"/>
          <w:sz w:val="28"/>
          <w:szCs w:val="28"/>
        </w:rPr>
        <w:t xml:space="preserve"> Summary and Schematics</w:t>
      </w:r>
    </w:p>
    <w:p w:rsidR="003111C1" w:rsidRDefault="003111C1" w:rsidP="003111C1"/>
    <w:p w:rsidR="00F50867" w:rsidRPr="00F50867" w:rsidRDefault="00F50867" w:rsidP="00F50867">
      <w:pPr>
        <w:jc w:val="center"/>
        <w:rPr>
          <w:b/>
        </w:rPr>
      </w:pPr>
      <w:r>
        <w:rPr>
          <w:b/>
        </w:rPr>
        <w:t xml:space="preserve">Figure 1: </w:t>
      </w:r>
      <w:proofErr w:type="spellStart"/>
      <w:r w:rsidRPr="00F50867">
        <w:t>PicoBeacon</w:t>
      </w:r>
      <w:proofErr w:type="spellEnd"/>
      <w:r w:rsidRPr="00F50867">
        <w:t xml:space="preserve"> Schematic</w:t>
      </w:r>
    </w:p>
    <w:p w:rsidR="00FC2F50" w:rsidRDefault="0076549E" w:rsidP="00F50867">
      <w:pPr>
        <w:jc w:val="center"/>
      </w:pPr>
      <w:r w:rsidRPr="0076549E">
        <w:drawing>
          <wp:inline distT="0" distB="0" distL="0" distR="0">
            <wp:extent cx="7361034" cy="5696906"/>
            <wp:effectExtent l="0" t="838200" r="0" b="818194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3270" cy="569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50" w:rsidRDefault="00FC2F50" w:rsidP="003111C1"/>
    <w:p w:rsidR="00FC2F50" w:rsidRDefault="00FC2F50" w:rsidP="003111C1"/>
    <w:p w:rsidR="00FC2F50" w:rsidRPr="00F50867" w:rsidRDefault="00F50867" w:rsidP="003111C1">
      <w:r>
        <w:rPr>
          <w:b/>
        </w:rPr>
        <w:t>Figure 2:</w:t>
      </w:r>
      <w:r>
        <w:t xml:space="preserve"> </w:t>
      </w:r>
      <w:proofErr w:type="spellStart"/>
      <w:r>
        <w:t>PicoBeacon</w:t>
      </w:r>
      <w:proofErr w:type="spellEnd"/>
      <w:r>
        <w:t xml:space="preserve"> Components Diagram</w:t>
      </w:r>
    </w:p>
    <w:p w:rsidR="00F50867" w:rsidRPr="00FC2F50" w:rsidRDefault="00F50867" w:rsidP="003111C1">
      <w:pPr>
        <w:rPr>
          <w:b/>
        </w:rPr>
      </w:pPr>
    </w:p>
    <w:p w:rsidR="003111C1" w:rsidRDefault="003111C1" w:rsidP="003111C1">
      <w:r>
        <w:rPr>
          <w:noProof/>
        </w:rPr>
        <w:drawing>
          <wp:inline distT="0" distB="0" distL="0" distR="0">
            <wp:extent cx="5657355" cy="4025555"/>
            <wp:effectExtent l="19050" t="0" r="4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23" cy="402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67" w:rsidRDefault="00F50867" w:rsidP="003111C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0867" w:rsidTr="00F50867">
        <w:tc>
          <w:tcPr>
            <w:tcW w:w="4788" w:type="dxa"/>
          </w:tcPr>
          <w:p w:rsidR="00F50867" w:rsidRPr="00621881" w:rsidRDefault="00F50867" w:rsidP="00F50867">
            <w:pPr>
              <w:jc w:val="center"/>
              <w:rPr>
                <w:b/>
              </w:rPr>
            </w:pPr>
            <w:r w:rsidRPr="00621881">
              <w:rPr>
                <w:b/>
              </w:rPr>
              <w:t>Parameter</w:t>
            </w:r>
          </w:p>
        </w:tc>
        <w:tc>
          <w:tcPr>
            <w:tcW w:w="4788" w:type="dxa"/>
          </w:tcPr>
          <w:p w:rsidR="00F50867" w:rsidRPr="00621881" w:rsidRDefault="00F50867" w:rsidP="00F50867">
            <w:pPr>
              <w:jc w:val="center"/>
              <w:rPr>
                <w:b/>
              </w:rPr>
            </w:pPr>
            <w:r w:rsidRPr="00621881">
              <w:rPr>
                <w:b/>
              </w:rPr>
              <w:t>Value</w:t>
            </w:r>
          </w:p>
        </w:tc>
      </w:tr>
      <w:tr w:rsidR="00F50867" w:rsidTr="00F50867"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Frequency</w:t>
            </w:r>
          </w:p>
        </w:tc>
        <w:tc>
          <w:tcPr>
            <w:tcW w:w="4788" w:type="dxa"/>
          </w:tcPr>
          <w:p w:rsidR="00F50867" w:rsidRDefault="00621881" w:rsidP="00F50867">
            <w:pPr>
              <w:jc w:val="center"/>
            </w:pPr>
            <w:r>
              <w:t>437</w:t>
            </w:r>
            <w:r w:rsidR="00F50867">
              <w:t xml:space="preserve"> MHz</w:t>
            </w:r>
          </w:p>
        </w:tc>
      </w:tr>
      <w:tr w:rsidR="00F50867" w:rsidTr="00F50867"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Power</w:t>
            </w:r>
          </w:p>
        </w:tc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0.5 W</w:t>
            </w:r>
          </w:p>
        </w:tc>
      </w:tr>
      <w:tr w:rsidR="00F50867" w:rsidTr="00F50867"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Weight</w:t>
            </w:r>
          </w:p>
        </w:tc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5.8 oz</w:t>
            </w:r>
          </w:p>
        </w:tc>
      </w:tr>
      <w:tr w:rsidR="00F50867" w:rsidTr="00F50867"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Modulation</w:t>
            </w:r>
          </w:p>
        </w:tc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FSK</w:t>
            </w:r>
          </w:p>
        </w:tc>
      </w:tr>
      <w:tr w:rsidR="00F50867" w:rsidTr="00F50867"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Baud rate</w:t>
            </w:r>
          </w:p>
        </w:tc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9600 bps</w:t>
            </w:r>
          </w:p>
        </w:tc>
      </w:tr>
      <w:tr w:rsidR="00F50867" w:rsidTr="00F50867"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Format</w:t>
            </w:r>
          </w:p>
        </w:tc>
        <w:tc>
          <w:tcPr>
            <w:tcW w:w="4788" w:type="dxa"/>
          </w:tcPr>
          <w:p w:rsidR="00F50867" w:rsidRDefault="00F50867" w:rsidP="00F50867">
            <w:pPr>
              <w:jc w:val="center"/>
            </w:pPr>
            <w:r>
              <w:t>AX.25</w:t>
            </w:r>
          </w:p>
        </w:tc>
      </w:tr>
      <w:tr w:rsidR="00621881" w:rsidTr="00F50867">
        <w:tc>
          <w:tcPr>
            <w:tcW w:w="4788" w:type="dxa"/>
          </w:tcPr>
          <w:p w:rsidR="00621881" w:rsidRDefault="00621881" w:rsidP="00F50867">
            <w:pPr>
              <w:jc w:val="center"/>
            </w:pPr>
            <w:r>
              <w:t>Dimensions</w:t>
            </w:r>
          </w:p>
        </w:tc>
        <w:tc>
          <w:tcPr>
            <w:tcW w:w="4788" w:type="dxa"/>
          </w:tcPr>
          <w:p w:rsidR="00621881" w:rsidRDefault="00621881" w:rsidP="00621881">
            <w:pPr>
              <w:jc w:val="center"/>
            </w:pPr>
            <w:r>
              <w:t>7.62 x 8.89 cm</w:t>
            </w:r>
          </w:p>
        </w:tc>
      </w:tr>
    </w:tbl>
    <w:p w:rsidR="00F50867" w:rsidRDefault="00F50867" w:rsidP="003111C1"/>
    <w:p w:rsidR="00F50867" w:rsidRDefault="00F50867" w:rsidP="00F50867"/>
    <w:p w:rsidR="00F50867" w:rsidRDefault="00F50867" w:rsidP="00F5086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0867" w:rsidTr="00F50867">
        <w:tc>
          <w:tcPr>
            <w:tcW w:w="4788" w:type="dxa"/>
          </w:tcPr>
          <w:p w:rsidR="00F50867" w:rsidRPr="00621881" w:rsidRDefault="00F50867" w:rsidP="00F50867">
            <w:pPr>
              <w:jc w:val="center"/>
              <w:rPr>
                <w:b/>
              </w:rPr>
            </w:pPr>
            <w:r w:rsidRPr="00621881">
              <w:rPr>
                <w:b/>
              </w:rPr>
              <w:t>Part</w:t>
            </w:r>
          </w:p>
        </w:tc>
        <w:tc>
          <w:tcPr>
            <w:tcW w:w="4788" w:type="dxa"/>
          </w:tcPr>
          <w:p w:rsidR="00F50867" w:rsidRPr="00621881" w:rsidRDefault="00F50867" w:rsidP="00F50867">
            <w:pPr>
              <w:jc w:val="center"/>
              <w:rPr>
                <w:b/>
              </w:rPr>
            </w:pPr>
            <w:r w:rsidRPr="00621881">
              <w:rPr>
                <w:b/>
              </w:rPr>
              <w:t>Note</w:t>
            </w:r>
          </w:p>
        </w:tc>
      </w:tr>
      <w:tr w:rsidR="00621881" w:rsidTr="00F50867"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PIC Processor</w:t>
            </w:r>
          </w:p>
        </w:tc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Microchip PIC 18 F 2525</w:t>
            </w:r>
          </w:p>
        </w:tc>
      </w:tr>
      <w:tr w:rsidR="00621881" w:rsidTr="00F50867"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Temperature Sensor</w:t>
            </w:r>
          </w:p>
        </w:tc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National Semiconductor LM 92</w:t>
            </w:r>
          </w:p>
        </w:tc>
      </w:tr>
      <w:tr w:rsidR="00621881" w:rsidTr="00F50867"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RF Power Amplifier</w:t>
            </w:r>
          </w:p>
        </w:tc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 xml:space="preserve">RF </w:t>
            </w:r>
            <w:proofErr w:type="spellStart"/>
            <w:r>
              <w:t>Microdevices</w:t>
            </w:r>
            <w:proofErr w:type="spellEnd"/>
            <w:r>
              <w:t xml:space="preserve"> RF2192</w:t>
            </w:r>
          </w:p>
        </w:tc>
      </w:tr>
      <w:tr w:rsidR="00621881" w:rsidTr="00F50867"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DDS</w:t>
            </w:r>
          </w:p>
        </w:tc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Analog Devices AD 9954</w:t>
            </w:r>
          </w:p>
        </w:tc>
      </w:tr>
      <w:tr w:rsidR="00621881" w:rsidTr="00F50867"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Clock</w:t>
            </w:r>
          </w:p>
        </w:tc>
        <w:tc>
          <w:tcPr>
            <w:tcW w:w="4788" w:type="dxa"/>
          </w:tcPr>
          <w:p w:rsidR="00621881" w:rsidRDefault="00621881" w:rsidP="009E1798">
            <w:pPr>
              <w:tabs>
                <w:tab w:val="left" w:pos="2970"/>
              </w:tabs>
              <w:jc w:val="center"/>
            </w:pPr>
            <w:r>
              <w:t>19.2 MHz TCXO</w:t>
            </w:r>
          </w:p>
        </w:tc>
      </w:tr>
    </w:tbl>
    <w:p w:rsidR="00F50867" w:rsidRDefault="00F50867" w:rsidP="00F50867"/>
    <w:p w:rsidR="00176A70" w:rsidRDefault="00176A70" w:rsidP="00F50867">
      <w:r>
        <w:rPr>
          <w:b/>
        </w:rPr>
        <w:t>Source Code</w:t>
      </w:r>
    </w:p>
    <w:p w:rsidR="00176A70" w:rsidRPr="00176A70" w:rsidRDefault="00176A70" w:rsidP="00F50867">
      <w:r>
        <w:t xml:space="preserve">Available under </w:t>
      </w:r>
      <w:r w:rsidR="00621881">
        <w:t xml:space="preserve">COM </w:t>
      </w:r>
      <w:r w:rsidR="00621881">
        <w:sym w:font="Wingdings" w:char="F0E0"/>
      </w:r>
      <w:r w:rsidR="00621881">
        <w:t xml:space="preserve"> </w:t>
      </w:r>
      <w:r>
        <w:t xml:space="preserve">OSIRIS </w:t>
      </w:r>
      <w:r>
        <w:sym w:font="Wingdings" w:char="F0E0"/>
      </w:r>
      <w:r>
        <w:t xml:space="preserve">Beacon </w:t>
      </w:r>
      <w:r>
        <w:sym w:font="Wingdings" w:char="F0E0"/>
      </w:r>
      <w:r>
        <w:t xml:space="preserve"> </w:t>
      </w:r>
      <w:proofErr w:type="spellStart"/>
      <w:r>
        <w:t>PicoBeacon</w:t>
      </w:r>
      <w:proofErr w:type="spellEnd"/>
      <w:r>
        <w:t xml:space="preserve"> </w:t>
      </w:r>
      <w:proofErr w:type="spellStart"/>
      <w:r>
        <w:t>SourceCode</w:t>
      </w:r>
      <w:proofErr w:type="spellEnd"/>
      <w:r w:rsidR="00621881">
        <w:t xml:space="preserve"> in </w:t>
      </w:r>
      <w:proofErr w:type="spellStart"/>
      <w:r w:rsidR="00621881">
        <w:t>Sharepoint</w:t>
      </w:r>
      <w:proofErr w:type="spellEnd"/>
    </w:p>
    <w:p w:rsidR="00F50867" w:rsidRDefault="00F50867" w:rsidP="00F50867">
      <w:pPr>
        <w:rPr>
          <w:b/>
        </w:rPr>
      </w:pPr>
      <w:r>
        <w:rPr>
          <w:b/>
        </w:rPr>
        <w:lastRenderedPageBreak/>
        <w:t>RF Components</w:t>
      </w:r>
    </w:p>
    <w:p w:rsidR="00F50867" w:rsidRDefault="00F50867" w:rsidP="00F50867">
      <w:pPr>
        <w:rPr>
          <w:b/>
        </w:rPr>
      </w:pPr>
    </w:p>
    <w:p w:rsidR="00F50867" w:rsidRPr="004E4887" w:rsidRDefault="00F50867" w:rsidP="00F50867">
      <w:r>
        <w:t xml:space="preserve">BPF: </w:t>
      </w:r>
      <w:hyperlink r:id="rId11" w:history="1">
        <w:r w:rsidRPr="003C4930">
          <w:rPr>
            <w:rStyle w:val="Hyperlink"/>
          </w:rPr>
          <w:t>http://minicircuits.com/pages/s-params/VBFZ-925+_VIEW.pdf</w:t>
        </w:r>
      </w:hyperlink>
      <w:r>
        <w:t xml:space="preserve"> </w:t>
      </w:r>
    </w:p>
    <w:p w:rsidR="00F50867" w:rsidRDefault="00F50867" w:rsidP="00F50867">
      <w:r>
        <w:t xml:space="preserve">LNA: </w:t>
      </w:r>
      <w:hyperlink r:id="rId12" w:history="1">
        <w:r w:rsidRPr="00F74690">
          <w:rPr>
            <w:rStyle w:val="Hyperlink"/>
          </w:rPr>
          <w:t>http://minicircuits.com/pages/s-params/ZEL-0812LN_VIEW.pdf</w:t>
        </w:r>
      </w:hyperlink>
    </w:p>
    <w:p w:rsidR="00F50867" w:rsidRDefault="00F50867" w:rsidP="003111C1"/>
    <w:p w:rsidR="003111C1" w:rsidRPr="003111C1" w:rsidRDefault="003111C1" w:rsidP="003111C1"/>
    <w:p w:rsidR="003111C1" w:rsidRDefault="00621881" w:rsidP="003111C1">
      <w:pPr>
        <w:rPr>
          <w:b/>
        </w:rPr>
      </w:pPr>
      <w:r>
        <w:rPr>
          <w:b/>
        </w:rPr>
        <w:t>Microhard Manual</w:t>
      </w:r>
    </w:p>
    <w:p w:rsidR="00621881" w:rsidRDefault="00621881" w:rsidP="003111C1">
      <w:r>
        <w:t xml:space="preserve">COM </w:t>
      </w:r>
      <w:r>
        <w:sym w:font="Wingdings" w:char="F0E0"/>
      </w:r>
      <w:r>
        <w:t xml:space="preserve"> OSIRIS </w:t>
      </w:r>
      <w:r>
        <w:sym w:font="Wingdings" w:char="F0E0"/>
      </w:r>
      <w:r>
        <w:t xml:space="preserve"> Transceiver Documents </w:t>
      </w:r>
      <w:r>
        <w:sym w:font="Wingdings" w:char="F0E0"/>
      </w:r>
      <w:r>
        <w:t xml:space="preserve"> Manual</w:t>
      </w:r>
    </w:p>
    <w:p w:rsidR="00621881" w:rsidRDefault="00621881" w:rsidP="003111C1"/>
    <w:p w:rsidR="00621881" w:rsidRDefault="00621881" w:rsidP="003111C1">
      <w:pPr>
        <w:rPr>
          <w:b/>
        </w:rPr>
      </w:pPr>
      <w:r>
        <w:rPr>
          <w:b/>
        </w:rPr>
        <w:t>FEKO Simulations</w:t>
      </w:r>
    </w:p>
    <w:p w:rsidR="00621881" w:rsidRPr="00621881" w:rsidRDefault="00621881" w:rsidP="003111C1">
      <w:r>
        <w:t xml:space="preserve">COM </w:t>
      </w:r>
      <w:r>
        <w:sym w:font="Wingdings" w:char="F0E0"/>
      </w:r>
      <w:r>
        <w:t xml:space="preserve"> OSIRIS </w:t>
      </w:r>
      <w:r>
        <w:sym w:font="Wingdings" w:char="F0E0"/>
      </w:r>
      <w:r>
        <w:t xml:space="preserve"> Transceiver Documents </w:t>
      </w:r>
      <w:r>
        <w:sym w:font="Wingdings" w:char="F0E0"/>
      </w:r>
      <w:r>
        <w:t xml:space="preserve">Cube2, </w:t>
      </w:r>
      <w:proofErr w:type="spellStart"/>
      <w:r>
        <w:t>Monocube</w:t>
      </w:r>
      <w:proofErr w:type="spellEnd"/>
      <w:r>
        <w:t xml:space="preserve"> and Summary</w:t>
      </w:r>
    </w:p>
    <w:sectPr w:rsidR="00621881" w:rsidRPr="00621881" w:rsidSect="00A1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1C1"/>
    <w:rsid w:val="00176A70"/>
    <w:rsid w:val="003111C1"/>
    <w:rsid w:val="003372CE"/>
    <w:rsid w:val="00621881"/>
    <w:rsid w:val="0076549E"/>
    <w:rsid w:val="008C6815"/>
    <w:rsid w:val="00A172D7"/>
    <w:rsid w:val="00C735A4"/>
    <w:rsid w:val="00F50867"/>
    <w:rsid w:val="00FC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A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5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5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5A4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5A4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5A4"/>
    <w:rPr>
      <w:rFonts w:asciiTheme="majorHAnsi" w:eastAsiaTheme="majorEastAsia" w:hAnsiTheme="majorHAnsi" w:cstheme="majorBidi"/>
      <w:b/>
      <w:bCs/>
      <w:color w:val="000000" w:themeColor="accent1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C735A4"/>
    <w:rPr>
      <w:rFonts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5A4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F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ce.com/gpbeacon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mbers.tripod.com/ve2yag/id68.htm" TargetMode="External"/><Relationship Id="rId12" Type="http://schemas.openxmlformats.org/officeDocument/2006/relationships/hyperlink" Target="http://minicircuits.com/pages/s-params/ZEL-0812LN_VIEW.pdf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swisscube.epfl.ch/page17394.html" TargetMode="External"/><Relationship Id="rId11" Type="http://schemas.openxmlformats.org/officeDocument/2006/relationships/hyperlink" Target="http://minicircuits.com/pages/s-params/VBFZ-925+_VIEW.pdf" TargetMode="External"/><Relationship Id="rId5" Type="http://schemas.openxmlformats.org/officeDocument/2006/relationships/hyperlink" Target="http://www.delfic3.nl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hyperlink" Target="http://www.ansr.org/kd7lmo/www.kd7lmo.net/picobeacon.html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4E8D4CD0A444AB90EBB903F9D3EF" ma:contentTypeVersion="0" ma:contentTypeDescription="Create a new document." ma:contentTypeScope="" ma:versionID="ea20e356c83f617f5131fe47f3f0f2f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CC88D64-99AF-4216-9E20-4FC6F3A918BB}"/>
</file>

<file path=customXml/itemProps2.xml><?xml version="1.0" encoding="utf-8"?>
<ds:datastoreItem xmlns:ds="http://schemas.openxmlformats.org/officeDocument/2006/customXml" ds:itemID="{261BE4CF-F024-4BF5-AF8B-7E914886E320}"/>
</file>

<file path=customXml/itemProps3.xml><?xml version="1.0" encoding="utf-8"?>
<ds:datastoreItem xmlns:ds="http://schemas.openxmlformats.org/officeDocument/2006/customXml" ds:itemID="{8C458975-CC7A-47D8-BD37-BA7861C54B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anasuya</dc:creator>
  <cp:lastModifiedBy>anasuya</cp:lastModifiedBy>
  <cp:revision>4</cp:revision>
  <dcterms:created xsi:type="dcterms:W3CDTF">2009-05-08T04:06:00Z</dcterms:created>
  <dcterms:modified xsi:type="dcterms:W3CDTF">2009-05-08T05:22:00Z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0x010100739E4E8D4CD0A444AB90EBB903F9D3EF</vt:lpwstr>
  </property>
</Properties>
</file>