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3a4a3a"/>
          <w:sz w:val="52"/>
          <w:szCs w:val="52"/>
        </w:rPr>
        <w:t xml:space="preserve">Franchise Foundry</w:t>
      </w:r>
    </w:p>
    <w:p>
      <w:pPr>
        <w:spacing w:after="80" w:before="0"/>
      </w:pPr>
      <w:r>
        <w:rPr>
          <w:rFonts w:ascii="Arial" w:cs="Arial" w:eastAsia="Arial" w:hAnsi="Arial"/>
          <w:color w:val="c8924a"/>
          <w:sz w:val="36"/>
          <w:szCs w:val="36"/>
        </w:rPr>
        <w:t xml:space="preserve">SEO &amp; Google Visibility Guide</w:t>
      </w:r>
    </w:p>
    <w:p>
      <w:pPr>
        <w:spacing w:after="480" w:before="0"/>
      </w:pPr>
      <w:r>
        <w:rPr>
          <w:rFonts w:ascii="Arial" w:cs="Arial" w:eastAsia="Arial" w:hAnsi="Arial"/>
          <w:i/>
          <w:iCs/>
          <w:color w:val="4a5568"/>
          <w:sz w:val="22"/>
          <w:szCs w:val="22"/>
        </w:rPr>
        <w:t xml:space="preserve">How to build strong organic search presence — no ad spend required</w:t>
      </w:r>
    </w:p>
    <w:p>
      <w:pPr>
        <w:pBdr>
          <w:bottom w:val="single" w:color="dde5dd" w:sz="4"/>
        </w:pBdr>
        <w:spacing w:after="160" w:before="160"/>
      </w:pPr>
      <w:r>
        <w:t xml:space="preserve"/>
      </w:r>
    </w:p>
    <w:p>
      <w:pPr>
        <w:pStyle w:val="Heading2"/>
        <w:spacing w:after="120" w:before="280"/>
      </w:pPr>
      <w:r>
        <w:rPr>
          <w:rFonts w:ascii="Arial" w:cs="Arial" w:eastAsia="Arial" w:hAnsi="Arial"/>
          <w:b/>
          <w:bCs/>
          <w:color w:val="3a4a3a"/>
          <w:sz w:val="26"/>
          <w:szCs w:val="26"/>
        </w:rPr>
        <w:t xml:space="preserve">How this guide works</w:t>
      </w:r>
    </w:p>
    <w:p>
      <w:pPr>
        <w:spacing w:after="100" w:before="80"/>
      </w:pPr>
      <w:r>
        <w:rPr>
          <w:rFonts w:ascii="Arial" w:cs="Arial" w:eastAsia="Arial" w:hAnsi="Arial"/>
          <w:color w:val="4a5568"/>
          <w:sz w:val="22"/>
          <w:szCs w:val="22"/>
        </w:rPr>
        <w:t xml:space="preserve">This guide is split into three layers. The first is the technical groundwork — things you do once that make your site findable and trustworthy to Google. Most of this is already done. The second is the ongoing content and presence work — the things that build your ranking over time. The third is a monthly checklist so you know exactly what to do and when.</w:t>
      </w:r>
    </w:p>
    <w:p>
      <w:pPr>
        <w:spacing w:after="100" w:before="80"/>
      </w:pPr>
      <w:r>
        <w:rPr>
          <w:rFonts w:ascii="Arial" w:cs="Arial" w:eastAsia="Arial" w:hAnsi="Arial"/>
          <w:color w:val="4a5568"/>
          <w:sz w:val="22"/>
          <w:szCs w:val="22"/>
        </w:rPr>
        <w:t xml:space="preserve">Organic SEO takes time. The honest timeline is 3 to 6 months before you see meaningful traffic from Google search. But every step below compounds — the earlier you start, the sooner results arrive. None of it requires any marketing spend.</w:t>
      </w:r>
    </w:p>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1.  Technical foundations</w:t>
      </w:r>
    </w:p>
    <w:p>
      <w:pPr>
        <w:spacing w:after="100" w:before="80"/>
      </w:pPr>
      <w:r>
        <w:rPr>
          <w:rFonts w:ascii="Arial" w:cs="Arial" w:eastAsia="Arial" w:hAnsi="Arial"/>
          <w:color w:val="4a5568"/>
          <w:sz w:val="22"/>
          <w:szCs w:val="22"/>
        </w:rPr>
        <w:t xml:space="preserve">These are the things Google checks before it considers ranking your site. The good news is that your site already has most of these in place.</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Already done on your site</w:t>
      </w:r>
    </w:p>
    <w:p>
      <w:pPr>
        <w:pStyle w:val="ListParagraph"/>
        <w:numPr>
          <w:ilvl w:val="0"/>
          <w:numId w:val="2"/>
        </w:numPr>
        <w:spacing w:after="60" w:before="60"/>
      </w:pPr>
      <w:r>
        <w:rPr>
          <w:rFonts w:ascii="Arial" w:cs="Arial" w:eastAsia="Arial" w:hAnsi="Arial"/>
          <w:color w:val="4a5568"/>
          <w:sz w:val="22"/>
          <w:szCs w:val="22"/>
        </w:rPr>
        <w:t xml:space="preserve">Meta descriptions on every page — Google uses these as the snippet in search results</w:t>
      </w:r>
    </w:p>
    <w:p>
      <w:pPr>
        <w:pStyle w:val="ListParagraph"/>
        <w:numPr>
          <w:ilvl w:val="0"/>
          <w:numId w:val="2"/>
        </w:numPr>
        <w:spacing w:after="60" w:before="60"/>
      </w:pPr>
      <w:r>
        <w:rPr>
          <w:rFonts w:ascii="Arial" w:cs="Arial" w:eastAsia="Arial" w:hAnsi="Arial"/>
          <w:color w:val="4a5568"/>
          <w:sz w:val="22"/>
          <w:szCs w:val="22"/>
        </w:rPr>
        <w:t xml:space="preserve">Sitemap submitted — tells Google every page that exists on your site</w:t>
      </w:r>
    </w:p>
    <w:p>
      <w:pPr>
        <w:pStyle w:val="ListParagraph"/>
        <w:numPr>
          <w:ilvl w:val="0"/>
          <w:numId w:val="2"/>
        </w:numPr>
        <w:spacing w:after="60" w:before="60"/>
      </w:pPr>
      <w:r>
        <w:rPr>
          <w:rFonts w:ascii="Arial" w:cs="Arial" w:eastAsia="Arial" w:hAnsi="Arial"/>
          <w:color w:val="4a5568"/>
          <w:sz w:val="22"/>
          <w:szCs w:val="22"/>
        </w:rPr>
        <w:t xml:space="preserve">robots.txt — tells Google what it can and cannot crawl (admin area is excluded)</w:t>
      </w:r>
    </w:p>
    <w:p>
      <w:pPr>
        <w:pStyle w:val="ListParagraph"/>
        <w:numPr>
          <w:ilvl w:val="0"/>
          <w:numId w:val="2"/>
        </w:numPr>
        <w:spacing w:after="60" w:before="60"/>
      </w:pPr>
      <w:r>
        <w:rPr>
          <w:rFonts w:ascii="Arial" w:cs="Arial" w:eastAsia="Arial" w:hAnsi="Arial"/>
          <w:color w:val="4a5568"/>
          <w:sz w:val="22"/>
          <w:szCs w:val="22"/>
        </w:rPr>
        <w:t xml:space="preserve">Mobile-friendly design — Google ranks mobile-first; your site passes</w:t>
      </w:r>
    </w:p>
    <w:p>
      <w:pPr>
        <w:pStyle w:val="ListParagraph"/>
        <w:numPr>
          <w:ilvl w:val="0"/>
          <w:numId w:val="2"/>
        </w:numPr>
        <w:spacing w:after="60" w:before="60"/>
      </w:pPr>
      <w:r>
        <w:rPr>
          <w:rFonts w:ascii="Arial" w:cs="Arial" w:eastAsia="Arial" w:hAnsi="Arial"/>
          <w:color w:val="4a5568"/>
          <w:sz w:val="22"/>
          <w:szCs w:val="22"/>
        </w:rPr>
        <w:t xml:space="preserve">Fast loading — no heavy frameworks; pure HTML loads quickly</w:t>
      </w:r>
    </w:p>
    <w:p>
      <w:pPr>
        <w:pStyle w:val="ListParagraph"/>
        <w:numPr>
          <w:ilvl w:val="0"/>
          <w:numId w:val="2"/>
        </w:numPr>
        <w:spacing w:after="60" w:before="60"/>
      </w:pPr>
      <w:r>
        <w:rPr>
          <w:rFonts w:ascii="Arial" w:cs="Arial" w:eastAsia="Arial" w:hAnsi="Arial"/>
          <w:color w:val="4a5568"/>
          <w:sz w:val="22"/>
          <w:szCs w:val="22"/>
        </w:rPr>
        <w:t xml:space="preserve">HTTPS — Netlify provides this automatically; Google requires it</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Action required — do this today</w:t>
      </w:r>
    </w:p>
    <w:p>
      <w:pPr>
        <w:spacing w:after="100" w:before="80"/>
      </w:pPr>
      <w:r>
        <w:rPr>
          <w:rFonts w:ascii="Arial" w:cs="Arial" w:eastAsia="Arial" w:hAnsi="Arial"/>
          <w:color w:val="4a5568"/>
          <w:sz w:val="22"/>
          <w:szCs w:val="22"/>
        </w:rPr>
        <w:t xml:space="preserve">The one thing still outstanding is Google Search Console. This is free and is the single most important step you can take right now. It tells Google your site exists and lets you monitor how it performs in search.</w:t>
      </w:r>
    </w:p>
    <w:p>
      <w:pPr>
        <w:spacing w:after="60" w:before="60"/>
      </w:pPr>
      <w:r>
        <w:t xml:space="preserve"/>
      </w:r>
    </w:p>
    <w:p>
      <w:pPr>
        <w:pStyle w:val="ListParagraph"/>
        <w:numPr>
          <w:ilvl w:val="0"/>
          <w:numId w:val="2"/>
        </w:numPr>
        <w:spacing w:after="60" w:before="60"/>
      </w:pPr>
      <w:r>
        <w:rPr>
          <w:rFonts w:ascii="Arial" w:cs="Arial" w:eastAsia="Arial" w:hAnsi="Arial"/>
          <w:b/>
          <w:bCs/>
          <w:color w:val="3a4a3a"/>
          <w:sz w:val="22"/>
          <w:szCs w:val="22"/>
        </w:rPr>
        <w:t xml:space="preserve">Step 1: </w:t>
      </w:r>
      <w:r>
        <w:rPr>
          <w:rFonts w:ascii="Arial" w:cs="Arial" w:eastAsia="Arial" w:hAnsi="Arial"/>
          <w:color w:val="4a5568"/>
          <w:sz w:val="22"/>
          <w:szCs w:val="22"/>
        </w:rPr>
        <w:t xml:space="preserve">Go to</w:t>
      </w:r>
    </w:p>
    <w:p>
      <w:pPr>
        <w:pStyle w:val="ListParagraph"/>
        <w:numPr>
          <w:ilvl w:val="0"/>
          <w:numId w:val="2"/>
        </w:numPr>
        <w:spacing w:after="60" w:before="60"/>
      </w:pPr>
      <w:r>
        <w:rPr>
          <w:rFonts w:ascii="Arial" w:cs="Arial" w:eastAsia="Arial" w:hAnsi="Arial"/>
          <w:b/>
          <w:bCs/>
          <w:color w:val="3a4a3a"/>
          <w:sz w:val="22"/>
          <w:szCs w:val="22"/>
        </w:rPr>
        <w:t xml:space="preserve">Step 2:  </w:t>
      </w:r>
      <w:r>
        <w:rPr>
          <w:rFonts w:ascii="Arial" w:cs="Arial" w:eastAsia="Arial" w:hAnsi="Arial"/>
          <w:color w:val="4a5568"/>
          <w:sz w:val="22"/>
          <w:szCs w:val="22"/>
        </w:rPr>
        <w:t xml:space="preserve">Click </w:t>
      </w:r>
      <w:r>
        <w:rPr>
          <w:rFonts w:ascii="Arial" w:cs="Arial" w:eastAsia="Arial" w:hAnsi="Arial"/>
          <w:b/>
          <w:bCs/>
          <w:color w:val="4a5568"/>
          <w:sz w:val="22"/>
          <w:szCs w:val="22"/>
        </w:rPr>
        <w:t xml:space="preserve">Add property</w:t>
      </w:r>
      <w:r>
        <w:rPr>
          <w:rFonts w:ascii="Arial" w:cs="Arial" w:eastAsia="Arial" w:hAnsi="Arial"/>
          <w:color w:val="4a5568"/>
          <w:sz w:val="22"/>
          <w:szCs w:val="22"/>
        </w:rPr>
        <w:t xml:space="preserve">, choose </w:t>
      </w:r>
      <w:r>
        <w:rPr>
          <w:rFonts w:ascii="Arial" w:cs="Arial" w:eastAsia="Arial" w:hAnsi="Arial"/>
          <w:b/>
          <w:bCs/>
          <w:color w:val="4a5568"/>
          <w:sz w:val="22"/>
          <w:szCs w:val="22"/>
        </w:rPr>
        <w:t xml:space="preserve">Domain</w:t>
      </w:r>
      <w:r>
        <w:rPr>
          <w:rFonts w:ascii="Arial" w:cs="Arial" w:eastAsia="Arial" w:hAnsi="Arial"/>
          <w:color w:val="4a5568"/>
          <w:sz w:val="22"/>
          <w:szCs w:val="22"/>
        </w:rPr>
        <w:t xml:space="preserve">, and enter </w:t>
      </w:r>
      <w:r>
        <w:rPr>
          <w:rFonts w:ascii="Arial" w:cs="Arial" w:eastAsia="Arial" w:hAnsi="Arial"/>
          <w:b/>
          <w:bCs/>
          <w:color w:val="3a4a3a"/>
          <w:sz w:val="22"/>
          <w:szCs w:val="22"/>
        </w:rPr>
        <w:t xml:space="preserve">franchisefoundry.co.uk</w:t>
      </w:r>
    </w:p>
    <w:p>
      <w:pPr>
        <w:pStyle w:val="ListParagraph"/>
        <w:numPr>
          <w:ilvl w:val="0"/>
          <w:numId w:val="2"/>
        </w:numPr>
        <w:spacing w:after="60" w:before="60"/>
      </w:pPr>
      <w:r>
        <w:rPr>
          <w:rFonts w:ascii="Arial" w:cs="Arial" w:eastAsia="Arial" w:hAnsi="Arial"/>
          <w:b/>
          <w:bCs/>
          <w:color w:val="3a4a3a"/>
          <w:sz w:val="22"/>
          <w:szCs w:val="22"/>
        </w:rPr>
        <w:t xml:space="preserve">Step 3: </w:t>
      </w:r>
      <w:r>
        <w:rPr>
          <w:rFonts w:ascii="Arial" w:cs="Arial" w:eastAsia="Arial" w:hAnsi="Arial"/>
          <w:color w:val="4a5568"/>
          <w:sz w:val="22"/>
          <w:szCs w:val="22"/>
        </w:rPr>
        <w:t xml:space="preserve">Google will give you a small verification code to add to your DNS — send it to me and I will add it to your Netlify settings in under a minute</w:t>
      </w:r>
    </w:p>
    <w:p>
      <w:pPr>
        <w:pStyle w:val="ListParagraph"/>
        <w:numPr>
          <w:ilvl w:val="0"/>
          <w:numId w:val="2"/>
        </w:numPr>
        <w:spacing w:after="60" w:before="60"/>
      </w:pPr>
      <w:r>
        <w:rPr>
          <w:rFonts w:ascii="Arial" w:cs="Arial" w:eastAsia="Arial" w:hAnsi="Arial"/>
          <w:b/>
          <w:bCs/>
          <w:color w:val="3a4a3a"/>
          <w:sz w:val="22"/>
          <w:szCs w:val="22"/>
        </w:rPr>
        <w:t xml:space="preserve">Step 4: </w:t>
      </w:r>
      <w:r>
        <w:rPr>
          <w:rFonts w:ascii="Arial" w:cs="Arial" w:eastAsia="Arial" w:hAnsi="Arial"/>
          <w:color w:val="4a5568"/>
          <w:sz w:val="22"/>
          <w:szCs w:val="22"/>
        </w:rPr>
        <w:t xml:space="preserve">Once verified, go to Sitemaps and submit:</w:t>
      </w:r>
    </w:p>
    <w:p>
      <w:pPr>
        <w:spacing w:after="100" w:before="40"/>
        <w:ind w:left="840"/>
      </w:pPr>
      <w:r>
        <w:rPr>
          <w:rFonts w:ascii="Courier New" w:cs="Courier New" w:eastAsia="Courier New" w:hAnsi="Courier New"/>
          <w:color w:val="3a4a3a"/>
          <w:sz w:val="20"/>
          <w:szCs w:val="20"/>
        </w:rPr>
        <w:t xml:space="preserve">https://franchisefoundry.co.uk/sitemap.xml</w:t>
      </w:r>
    </w:p>
    <w:p>
      <w:pPr>
        <w:pBdr>
          <w:left w:val="single" w:color="c8924a" w:sz="12"/>
        </w:pBdr>
        <w:spacing w:after="100" w:before="80"/>
        <w:ind w:left="440"/>
      </w:pPr>
      <w:r>
        <w:rPr>
          <w:rFonts w:ascii="Arial" w:cs="Arial" w:eastAsia="Arial" w:hAnsi="Arial"/>
          <w:i/>
          <w:iCs/>
          <w:color w:val="7a5c2a"/>
          <w:sz w:val="20"/>
          <w:szCs w:val="20"/>
        </w:rPr>
        <w:t xml:space="preserve">Once Search Console is active, Google will start crawling your site within a few days. You will also be able to see which search terms are bringing people to your site — that data is gold for knowing what content to write next.</w:t>
      </w:r>
    </w:p>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2.  Google Business Profile</w:t>
      </w:r>
    </w:p>
    <w:p>
      <w:pPr>
        <w:spacing w:after="100" w:before="80"/>
      </w:pPr>
      <w:r>
        <w:rPr>
          <w:rFonts w:ascii="Arial" w:cs="Arial" w:eastAsia="Arial" w:hAnsi="Arial"/>
          <w:color w:val="4a5568"/>
          <w:sz w:val="22"/>
          <w:szCs w:val="22"/>
        </w:rPr>
        <w:t xml:space="preserve">This is free and takes about 20 minutes to set up. It gets your business into Google's map results and the information panel that appears on the right-hand side when someone searches "Franchise Foundry."</w:t>
      </w:r>
    </w:p>
    <w:p>
      <w:pPr>
        <w:spacing w:after="100" w:before="80"/>
      </w:pPr>
      <w:r>
        <w:rPr>
          <w:rFonts w:ascii="Arial" w:cs="Arial" w:eastAsia="Arial" w:hAnsi="Arial"/>
          <w:color w:val="4a5568"/>
          <w:sz w:val="22"/>
          <w:szCs w:val="22"/>
        </w:rPr>
        <w:t xml:space="preserve">Even though you are not a physical shop, Google allows service-area businesses. You can hide your home address and instead list the areas you serve.</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How to set it up</w:t>
      </w:r>
    </w:p>
    <w:p>
      <w:pPr>
        <w:pStyle w:val="ListParagraph"/>
        <w:numPr>
          <w:ilvl w:val="0"/>
          <w:numId w:val="2"/>
        </w:numPr>
        <w:spacing w:after="60" w:before="60"/>
      </w:pPr>
      <w:r>
        <w:rPr>
          <w:rFonts w:ascii="Arial" w:cs="Arial" w:eastAsia="Arial" w:hAnsi="Arial"/>
          <w:color w:val="4a5568"/>
          <w:sz w:val="22"/>
          <w:szCs w:val="22"/>
        </w:rPr>
        <w:t xml:space="preserve">Go to business.google.com and click Manage now</w:t>
      </w:r>
    </w:p>
    <w:p>
      <w:pPr>
        <w:pStyle w:val="ListParagraph"/>
        <w:numPr>
          <w:ilvl w:val="0"/>
          <w:numId w:val="2"/>
        </w:numPr>
        <w:spacing w:after="60" w:before="60"/>
      </w:pPr>
      <w:r>
        <w:rPr>
          <w:rFonts w:ascii="Arial" w:cs="Arial" w:eastAsia="Arial" w:hAnsi="Arial"/>
          <w:color w:val="4a5568"/>
          <w:sz w:val="22"/>
          <w:szCs w:val="22"/>
        </w:rPr>
        <w:t xml:space="preserve">Search for "Franchise Foundry" — if it does not exist, click Add your business</w:t>
      </w:r>
    </w:p>
    <w:p>
      <w:pPr>
        <w:pStyle w:val="ListParagraph"/>
        <w:numPr>
          <w:ilvl w:val="0"/>
          <w:numId w:val="2"/>
        </w:numPr>
        <w:spacing w:after="60" w:before="60"/>
      </w:pPr>
      <w:r>
        <w:rPr>
          <w:rFonts w:ascii="Arial" w:cs="Arial" w:eastAsia="Arial" w:hAnsi="Arial"/>
          <w:color w:val="4a5568"/>
          <w:sz w:val="22"/>
          <w:szCs w:val="22"/>
        </w:rPr>
        <w:t xml:space="preserve">Business category: use Franchise Broker or Business Consultant</w:t>
      </w:r>
    </w:p>
    <w:p>
      <w:pPr>
        <w:pStyle w:val="ListParagraph"/>
        <w:numPr>
          <w:ilvl w:val="0"/>
          <w:numId w:val="2"/>
        </w:numPr>
        <w:spacing w:after="60" w:before="60"/>
      </w:pPr>
      <w:r>
        <w:rPr>
          <w:rFonts w:ascii="Arial" w:cs="Arial" w:eastAsia="Arial" w:hAnsi="Arial"/>
          <w:color w:val="4a5568"/>
          <w:sz w:val="22"/>
          <w:szCs w:val="22"/>
        </w:rPr>
        <w:t xml:space="preserve">Service area: United Kingdom (or specific regions if you prefer)</w:t>
      </w:r>
    </w:p>
    <w:p>
      <w:pPr>
        <w:pStyle w:val="ListParagraph"/>
        <w:numPr>
          <w:ilvl w:val="0"/>
          <w:numId w:val="2"/>
        </w:numPr>
        <w:spacing w:after="60" w:before="60"/>
      </w:pPr>
      <w:r>
        <w:rPr>
          <w:rFonts w:ascii="Arial" w:cs="Arial" w:eastAsia="Arial" w:hAnsi="Arial"/>
          <w:color w:val="4a5568"/>
          <w:sz w:val="22"/>
          <w:szCs w:val="22"/>
        </w:rPr>
        <w:t xml:space="preserve">Add your phone number and website: franchisefoundry.co.uk</w:t>
      </w:r>
    </w:p>
    <w:p>
      <w:pPr>
        <w:pStyle w:val="ListParagraph"/>
        <w:numPr>
          <w:ilvl w:val="0"/>
          <w:numId w:val="2"/>
        </w:numPr>
        <w:spacing w:after="60" w:before="60"/>
      </w:pPr>
      <w:r>
        <w:rPr>
          <w:rFonts w:ascii="Arial" w:cs="Arial" w:eastAsia="Arial" w:hAnsi="Arial"/>
          <w:color w:val="4a5568"/>
          <w:sz w:val="22"/>
          <w:szCs w:val="22"/>
        </w:rPr>
        <w:t xml:space="preserve">Upload your logo and a professional cover photo</w:t>
      </w:r>
    </w:p>
    <w:p>
      <w:pPr>
        <w:pStyle w:val="ListParagraph"/>
        <w:numPr>
          <w:ilvl w:val="0"/>
          <w:numId w:val="2"/>
        </w:numPr>
        <w:spacing w:after="60" w:before="60"/>
      </w:pPr>
      <w:r>
        <w:rPr>
          <w:rFonts w:ascii="Arial" w:cs="Arial" w:eastAsia="Arial" w:hAnsi="Arial"/>
          <w:color w:val="4a5568"/>
          <w:sz w:val="22"/>
          <w:szCs w:val="22"/>
        </w:rPr>
        <w:t xml:space="preserve">Write a description using natural language — include phrases like "hospitality franchise", "franchise advice UK", "find a franchise"</w:t>
      </w:r>
    </w:p>
    <w:p>
      <w:pPr>
        <w:spacing w:after="60" w:before="60"/>
      </w:pPr>
      <w:r>
        <w:t xml:space="preserve"/>
      </w:r>
    </w:p>
    <w:p>
      <w:pPr>
        <w:pBdr>
          <w:left w:val="single" w:color="c8924a" w:sz="12"/>
        </w:pBdr>
        <w:spacing w:after="100" w:before="80"/>
        <w:ind w:left="440"/>
      </w:pPr>
      <w:r>
        <w:rPr>
          <w:rFonts w:ascii="Arial" w:cs="Arial" w:eastAsia="Arial" w:hAnsi="Arial"/>
          <w:i/>
          <w:iCs/>
          <w:color w:val="7a5c2a"/>
          <w:sz w:val="20"/>
          <w:szCs w:val="20"/>
        </w:rPr>
        <w:t xml:space="preserve">Once live, ask your first few clients to leave a Google review. Reviews are one of the strongest signals Google uses to rank Business Profiles. Even two or three genuine reviews will put you ahead of most competitors in your space.</w:t>
      </w:r>
    </w:p>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3.  Content — the engine of organic traffic</w:t>
      </w:r>
    </w:p>
    <w:p>
      <w:pPr>
        <w:spacing w:after="100" w:before="80"/>
      </w:pPr>
      <w:r>
        <w:rPr>
          <w:rFonts w:ascii="Arial" w:cs="Arial" w:eastAsia="Arial" w:hAnsi="Arial"/>
          <w:color w:val="4a5568"/>
          <w:sz w:val="22"/>
          <w:szCs w:val="22"/>
        </w:rPr>
        <w:t xml:space="preserve">Content is how you earn search traffic over time. Google sends traffic to pages that answer questions people are actually searching for. The franchise sector has genuine search volume around the questions you are best placed to answer.</w:t>
      </w:r>
    </w:p>
    <w:p>
      <w:pPr>
        <w:spacing w:after="100" w:before="80"/>
      </w:pPr>
      <w:r>
        <w:rPr>
          <w:rFonts w:ascii="Arial" w:cs="Arial" w:eastAsia="Arial" w:hAnsi="Arial"/>
          <w:color w:val="4a5568"/>
          <w:sz w:val="22"/>
          <w:szCs w:val="22"/>
        </w:rPr>
        <w:t xml:space="preserve">You do not need to blog daily. One well-written, genuinely useful article per month will compound meaningfully over 6 to 12 months.</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Topics to write first (highest search value)</w:t>
      </w:r>
    </w:p>
    <w:p>
      <w:pPr>
        <w:pStyle w:val="ListParagraph"/>
        <w:numPr>
          <w:ilvl w:val="0"/>
          <w:numId w:val="2"/>
        </w:numPr>
        <w:spacing w:after="60" w:before="60"/>
      </w:pPr>
      <w:r>
        <w:rPr>
          <w:rFonts w:ascii="Arial" w:cs="Arial" w:eastAsia="Arial" w:hAnsi="Arial"/>
          <w:color w:val="4a5568"/>
          <w:sz w:val="22"/>
          <w:szCs w:val="22"/>
        </w:rPr>
        <w:t xml:space="preserve">How to buy a hospitality franchise in the UK — broad, high volume, matches your homepage positioning</w:t>
      </w:r>
    </w:p>
    <w:p>
      <w:pPr>
        <w:pStyle w:val="ListParagraph"/>
        <w:numPr>
          <w:ilvl w:val="0"/>
          <w:numId w:val="2"/>
        </w:numPr>
        <w:spacing w:after="60" w:before="60"/>
      </w:pPr>
      <w:r>
        <w:rPr>
          <w:rFonts w:ascii="Arial" w:cs="Arial" w:eastAsia="Arial" w:hAnsi="Arial"/>
          <w:color w:val="4a5568"/>
          <w:sz w:val="22"/>
          <w:szCs w:val="22"/>
        </w:rPr>
        <w:t xml:space="preserve">Best food franchise opportunities UK 2026 — very searched, easy to update annually</w:t>
      </w:r>
    </w:p>
    <w:p>
      <w:pPr>
        <w:pStyle w:val="ListParagraph"/>
        <w:numPr>
          <w:ilvl w:val="0"/>
          <w:numId w:val="2"/>
        </w:numPr>
        <w:spacing w:after="60" w:before="60"/>
      </w:pPr>
      <w:r>
        <w:rPr>
          <w:rFonts w:ascii="Arial" w:cs="Arial" w:eastAsia="Arial" w:hAnsi="Arial"/>
          <w:color w:val="4a5568"/>
          <w:sz w:val="22"/>
          <w:szCs w:val="22"/>
        </w:rPr>
        <w:t xml:space="preserve">What does a franchise broker actually do? — captures people researching the process</w:t>
      </w:r>
    </w:p>
    <w:p>
      <w:pPr>
        <w:pStyle w:val="ListParagraph"/>
        <w:numPr>
          <w:ilvl w:val="0"/>
          <w:numId w:val="2"/>
        </w:numPr>
        <w:spacing w:after="60" w:before="60"/>
      </w:pPr>
      <w:r>
        <w:rPr>
          <w:rFonts w:ascii="Arial" w:cs="Arial" w:eastAsia="Arial" w:hAnsi="Arial"/>
          <w:color w:val="4a5568"/>
          <w:sz w:val="22"/>
          <w:szCs w:val="22"/>
        </w:rPr>
        <w:t xml:space="preserve">How much does it cost to buy a franchise in the UK? — high intent, people close to a decision</w:t>
      </w:r>
    </w:p>
    <w:p>
      <w:pPr>
        <w:pStyle w:val="ListParagraph"/>
        <w:numPr>
          <w:ilvl w:val="0"/>
          <w:numId w:val="2"/>
        </w:numPr>
        <w:spacing w:after="60" w:before="60"/>
      </w:pPr>
      <w:r>
        <w:rPr>
          <w:rFonts w:ascii="Arial" w:cs="Arial" w:eastAsia="Arial" w:hAnsi="Arial"/>
          <w:color w:val="4a5568"/>
          <w:sz w:val="22"/>
          <w:szCs w:val="22"/>
        </w:rPr>
        <w:t xml:space="preserve">Hospitality franchise vs starting your own restaurant — great comparison piece, captures both audiences</w:t>
      </w:r>
    </w:p>
    <w:p>
      <w:pPr>
        <w:pStyle w:val="ListParagraph"/>
        <w:numPr>
          <w:ilvl w:val="0"/>
          <w:numId w:val="2"/>
        </w:numPr>
        <w:spacing w:after="60" w:before="60"/>
      </w:pPr>
      <w:r>
        <w:rPr>
          <w:rFonts w:ascii="Arial" w:cs="Arial" w:eastAsia="Arial" w:hAnsi="Arial"/>
          <w:color w:val="4a5568"/>
          <w:sz w:val="22"/>
          <w:szCs w:val="22"/>
        </w:rPr>
        <w:t xml:space="preserve">Is franchising right for me? — top of funnel, wide audience</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How to write each piece</w:t>
      </w:r>
    </w:p>
    <w:p>
      <w:pPr>
        <w:pStyle w:val="ListParagraph"/>
        <w:numPr>
          <w:ilvl w:val="0"/>
          <w:numId w:val="2"/>
        </w:numPr>
        <w:spacing w:after="60" w:before="60"/>
      </w:pPr>
      <w:r>
        <w:rPr>
          <w:rFonts w:ascii="Arial" w:cs="Arial" w:eastAsia="Arial" w:hAnsi="Arial"/>
          <w:color w:val="4a5568"/>
          <w:sz w:val="22"/>
          <w:szCs w:val="22"/>
        </w:rPr>
        <w:t xml:space="preserve">Length: 600 to 900 words is enough. Longer is not automatically better.</w:t>
      </w:r>
    </w:p>
    <w:p>
      <w:pPr>
        <w:pStyle w:val="ListParagraph"/>
        <w:numPr>
          <w:ilvl w:val="0"/>
          <w:numId w:val="2"/>
        </w:numPr>
        <w:spacing w:after="60" w:before="60"/>
      </w:pPr>
      <w:r>
        <w:rPr>
          <w:rFonts w:ascii="Arial" w:cs="Arial" w:eastAsia="Arial" w:hAnsi="Arial"/>
          <w:color w:val="4a5568"/>
          <w:sz w:val="22"/>
          <w:szCs w:val="22"/>
        </w:rPr>
        <w:t xml:space="preserve">Use the phrase you are targeting in the page title, first paragraph, and one subheading</w:t>
      </w:r>
    </w:p>
    <w:p>
      <w:pPr>
        <w:pStyle w:val="ListParagraph"/>
        <w:numPr>
          <w:ilvl w:val="0"/>
          <w:numId w:val="2"/>
        </w:numPr>
        <w:spacing w:after="60" w:before="60"/>
      </w:pPr>
      <w:r>
        <w:rPr>
          <w:rFonts w:ascii="Arial" w:cs="Arial" w:eastAsia="Arial" w:hAnsi="Arial"/>
          <w:color w:val="4a5568"/>
          <w:sz w:val="22"/>
          <w:szCs w:val="22"/>
        </w:rPr>
        <w:t xml:space="preserve">Answer the question directly — do not bury the answer</w:t>
      </w:r>
    </w:p>
    <w:p>
      <w:pPr>
        <w:pStyle w:val="ListParagraph"/>
        <w:numPr>
          <w:ilvl w:val="0"/>
          <w:numId w:val="2"/>
        </w:numPr>
        <w:spacing w:after="60" w:before="60"/>
      </w:pPr>
      <w:r>
        <w:rPr>
          <w:rFonts w:ascii="Arial" w:cs="Arial" w:eastAsia="Arial" w:hAnsi="Arial"/>
          <w:color w:val="4a5568"/>
          <w:sz w:val="22"/>
          <w:szCs w:val="22"/>
        </w:rPr>
        <w:t xml:space="preserve">End with a clear call to action: link to Find Your Match or the contact page</w:t>
      </w:r>
    </w:p>
    <w:p>
      <w:pPr>
        <w:pStyle w:val="ListParagraph"/>
        <w:numPr>
          <w:ilvl w:val="0"/>
          <w:numId w:val="2"/>
        </w:numPr>
        <w:spacing w:after="60" w:before="60"/>
      </w:pPr>
      <w:r>
        <w:rPr>
          <w:rFonts w:ascii="Arial" w:cs="Arial" w:eastAsia="Arial" w:hAnsi="Arial"/>
          <w:color w:val="4a5568"/>
          <w:sz w:val="22"/>
          <w:szCs w:val="22"/>
        </w:rPr>
        <w:t xml:space="preserve">Plain English — write it the way you would explain it to a friend over coffee</w:t>
      </w:r>
    </w:p>
    <w:p>
      <w:pPr>
        <w:spacing w:after="60" w:before="60"/>
      </w:pPr>
      <w:r>
        <w:t xml:space="preserve"/>
      </w:r>
    </w:p>
    <w:p>
      <w:pPr>
        <w:pBdr>
          <w:left w:val="single" w:color="c8924a" w:sz="12"/>
        </w:pBdr>
        <w:spacing w:after="100" w:before="80"/>
        <w:ind w:left="440"/>
      </w:pPr>
      <w:r>
        <w:rPr>
          <w:rFonts w:ascii="Arial" w:cs="Arial" w:eastAsia="Arial" w:hAnsi="Arial"/>
          <w:i/>
          <w:iCs/>
          <w:color w:val="7a5c2a"/>
          <w:sz w:val="20"/>
          <w:szCs w:val="20"/>
        </w:rPr>
        <w:t xml:space="preserve">Come to me with the topic and a few notes on what you want to say — I can write the full article for you, ready to paste into your CMS.</w:t>
      </w:r>
    </w:p>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4.  Directory listings and backlinks</w:t>
      </w:r>
    </w:p>
    <w:p>
      <w:pPr>
        <w:spacing w:after="100" w:before="80"/>
      </w:pPr>
      <w:r>
        <w:rPr>
          <w:rFonts w:ascii="Arial" w:cs="Arial" w:eastAsia="Arial" w:hAnsi="Arial"/>
          <w:color w:val="4a5568"/>
          <w:sz w:val="22"/>
          <w:szCs w:val="22"/>
        </w:rPr>
        <w:t xml:space="preserve">Google partly ranks sites based on how many other trusted websites link to them. The fastest free way to get good links is franchise directories and trade organisations. These also send direct traffic from people actively researching franchises.</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Priority listings — do these first</w:t>
      </w:r>
    </w:p>
    <w:p>
      <w:pPr>
        <w:pStyle w:val="ListParagraph"/>
        <w:numPr>
          <w:ilvl w:val="0"/>
          <w:numId w:val="2"/>
        </w:numPr>
        <w:spacing w:after="60" w:before="60"/>
      </w:pPr>
      <w:hyperlink w:history="1" r:id="rIdrlcxcoul8alcxnz5jrmsy">
        <w:r>
          <w:rPr>
            <w:rFonts w:ascii="Arial" w:cs="Arial" w:eastAsia="Arial" w:hAnsi="Arial"/>
            <w:b/>
            <w:bCs/>
            <w:color w:val="c8924a"/>
            <w:sz w:val="22"/>
            <w:szCs w:val="22"/>
            <w:u w:val="single"/>
          </w:rPr>
          <w:t xml:space="preserve">British Franchise Association (bfa.org)</w:t>
        </w:r>
      </w:hyperlink>
      <w:r>
        <w:rPr>
          <w:rFonts w:ascii="Arial" w:cs="Arial" w:eastAsia="Arial" w:hAnsi="Arial"/>
          <w:color w:val="4a5568"/>
          <w:sz w:val="22"/>
          <w:szCs w:val="22"/>
        </w:rPr>
        <w:t xml:space="preserve"> — most trusted name in UK franchising; a listing here carries real authority</w:t>
      </w:r>
    </w:p>
    <w:p>
      <w:pPr>
        <w:pStyle w:val="ListParagraph"/>
        <w:numPr>
          <w:ilvl w:val="0"/>
          <w:numId w:val="2"/>
        </w:numPr>
        <w:spacing w:after="60" w:before="60"/>
      </w:pPr>
      <w:hyperlink w:history="1" r:id="rIdg66h_kifnsf6ccbbzthas">
        <w:r>
          <w:rPr>
            <w:rFonts w:ascii="Arial" w:cs="Arial" w:eastAsia="Arial" w:hAnsi="Arial"/>
            <w:b/>
            <w:bCs/>
            <w:color w:val="c8924a"/>
            <w:sz w:val="22"/>
            <w:szCs w:val="22"/>
            <w:u w:val="single"/>
          </w:rPr>
          <w:t xml:space="preserve">FranchiseDirect.co.uk</w:t>
        </w:r>
      </w:hyperlink>
      <w:r>
        <w:rPr>
          <w:rFonts w:ascii="Arial" w:cs="Arial" w:eastAsia="Arial" w:hAnsi="Arial"/>
          <w:color w:val="4a5568"/>
          <w:sz w:val="22"/>
          <w:szCs w:val="22"/>
        </w:rPr>
        <w:t xml:space="preserve"> — large UK directory with genuine search traffic</w:t>
      </w:r>
    </w:p>
    <w:p>
      <w:pPr>
        <w:pStyle w:val="ListParagraph"/>
        <w:numPr>
          <w:ilvl w:val="0"/>
          <w:numId w:val="2"/>
        </w:numPr>
        <w:spacing w:after="60" w:before="60"/>
      </w:pPr>
      <w:hyperlink w:history="1" r:id="rId5iqppa7lyulhairgorq-a">
        <w:r>
          <w:rPr>
            <w:rFonts w:ascii="Arial" w:cs="Arial" w:eastAsia="Arial" w:hAnsi="Arial"/>
            <w:b/>
            <w:bCs/>
            <w:color w:val="c8924a"/>
            <w:sz w:val="22"/>
            <w:szCs w:val="22"/>
            <w:u w:val="single"/>
          </w:rPr>
          <w:t xml:space="preserve">Franchise UK</w:t>
        </w:r>
      </w:hyperlink>
      <w:r>
        <w:rPr>
          <w:rFonts w:ascii="Arial" w:cs="Arial" w:eastAsia="Arial" w:hAnsi="Arial"/>
          <w:color w:val="4a5568"/>
          <w:sz w:val="22"/>
          <w:szCs w:val="22"/>
        </w:rPr>
        <w:t xml:space="preserve"> — free broker/consultant listings available</w:t>
      </w:r>
    </w:p>
    <w:p>
      <w:pPr>
        <w:pStyle w:val="ListParagraph"/>
        <w:numPr>
          <w:ilvl w:val="0"/>
          <w:numId w:val="2"/>
        </w:numPr>
        <w:spacing w:after="60" w:before="60"/>
      </w:pPr>
      <w:hyperlink w:history="1" r:id="rId1akkwrf9ehdggs4z45pd2">
        <w:r>
          <w:rPr>
            <w:rFonts w:ascii="Arial" w:cs="Arial" w:eastAsia="Arial" w:hAnsi="Arial"/>
            <w:b/>
            <w:bCs/>
            <w:color w:val="c8924a"/>
            <w:sz w:val="22"/>
            <w:szCs w:val="22"/>
            <w:u w:val="single"/>
          </w:rPr>
          <w:t xml:space="preserve">Startups.co.uk</w:t>
        </w:r>
      </w:hyperlink>
      <w:r>
        <w:rPr>
          <w:rFonts w:ascii="Arial" w:cs="Arial" w:eastAsia="Arial" w:hAnsi="Arial"/>
          <w:color w:val="4a5568"/>
          <w:sz w:val="22"/>
          <w:szCs w:val="22"/>
        </w:rPr>
        <w:t xml:space="preserve"> — regularly features franchise content; pitch them a guest article</w:t>
      </w:r>
    </w:p>
    <w:p>
      <w:pPr>
        <w:pStyle w:val="ListParagraph"/>
        <w:numPr>
          <w:ilvl w:val="0"/>
          <w:numId w:val="2"/>
        </w:numPr>
        <w:spacing w:after="60" w:before="60"/>
      </w:pPr>
      <w:hyperlink w:history="1" r:id="rIdn99w2nptnkzuexufxmn-f">
        <w:r>
          <w:rPr>
            <w:rFonts w:ascii="Arial" w:cs="Arial" w:eastAsia="Arial" w:hAnsi="Arial"/>
            <w:b/>
            <w:bCs/>
            <w:color w:val="c8924a"/>
            <w:sz w:val="22"/>
            <w:szCs w:val="22"/>
            <w:u w:val="single"/>
          </w:rPr>
          <w:t xml:space="preserve">SmallBusiness.co.uk</w:t>
        </w:r>
      </w:hyperlink>
      <w:r>
        <w:rPr>
          <w:rFonts w:ascii="Arial" w:cs="Arial" w:eastAsia="Arial" w:hAnsi="Arial"/>
          <w:color w:val="4a5568"/>
          <w:sz w:val="22"/>
          <w:szCs w:val="22"/>
        </w:rPr>
        <w:t xml:space="preserve"> — similar to Startups; receptive to franchise advice pieces</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Trade press</w:t>
      </w:r>
    </w:p>
    <w:p>
      <w:pPr>
        <w:spacing w:after="100" w:before="80"/>
      </w:pPr>
      <w:r>
        <w:rPr>
          <w:rFonts w:ascii="Arial" w:cs="Arial" w:eastAsia="Arial" w:hAnsi="Arial"/>
          <w:color w:val="4a5568"/>
          <w:sz w:val="22"/>
          <w:szCs w:val="22"/>
        </w:rPr>
        <w:t xml:space="preserve">Franchising has dedicated trade publications that are actively looking for expert contributors. A single article in one of these is worth dozens of directory links because of the authority they carry.</w:t>
      </w:r>
    </w:p>
    <w:p>
      <w:pPr>
        <w:pStyle w:val="ListParagraph"/>
        <w:numPr>
          <w:ilvl w:val="0"/>
          <w:numId w:val="2"/>
        </w:numPr>
        <w:spacing w:after="60" w:before="60"/>
      </w:pPr>
      <w:hyperlink w:history="1" r:id="rIdkkzck19s2t8rrqdfb_gcb">
        <w:r>
          <w:rPr>
            <w:rFonts w:ascii="Arial" w:cs="Arial" w:eastAsia="Arial" w:hAnsi="Arial"/>
            <w:b/>
            <w:bCs/>
            <w:color w:val="c8924a"/>
            <w:sz w:val="22"/>
            <w:szCs w:val="22"/>
            <w:u w:val="single"/>
          </w:rPr>
          <w:t xml:space="preserve">Franchise World</w:t>
        </w:r>
      </w:hyperlink>
      <w:r>
        <w:rPr>
          <w:rFonts w:ascii="Arial" w:cs="Arial" w:eastAsia="Arial" w:hAnsi="Arial"/>
          <w:color w:val="4a5568"/>
          <w:sz w:val="22"/>
          <w:szCs w:val="22"/>
        </w:rPr>
        <w:t xml:space="preserve"> — UK's longest-running franchise publication</w:t>
      </w:r>
    </w:p>
    <w:p>
      <w:pPr>
        <w:pStyle w:val="ListParagraph"/>
        <w:numPr>
          <w:ilvl w:val="0"/>
          <w:numId w:val="2"/>
        </w:numPr>
        <w:spacing w:after="60" w:before="60"/>
      </w:pPr>
      <w:hyperlink w:history="1" r:id="rIdje5yes1na9htyjonlki3h">
        <w:r>
          <w:rPr>
            <w:rFonts w:ascii="Arial" w:cs="Arial" w:eastAsia="Arial" w:hAnsi="Arial"/>
            <w:b/>
            <w:bCs/>
            <w:color w:val="c8924a"/>
            <w:sz w:val="22"/>
            <w:szCs w:val="22"/>
            <w:u w:val="single"/>
          </w:rPr>
          <w:t xml:space="preserve">Global Franchise</w:t>
        </w:r>
      </w:hyperlink>
      <w:r>
        <w:rPr>
          <w:rFonts w:ascii="Arial" w:cs="Arial" w:eastAsia="Arial" w:hAnsi="Arial"/>
          <w:color w:val="4a5568"/>
          <w:sz w:val="22"/>
          <w:szCs w:val="22"/>
        </w:rPr>
        <w:t xml:space="preserve"> — international reach, highly regarded</w:t>
      </w:r>
    </w:p>
    <w:p>
      <w:pPr>
        <w:spacing w:after="60" w:before="60"/>
      </w:pPr>
      <w:r>
        <w:t xml:space="preserve"/>
      </w:r>
    </w:p>
    <w:p>
      <w:pPr>
        <w:pBdr>
          <w:left w:val="single" w:color="c8924a" w:sz="12"/>
        </w:pBdr>
        <w:spacing w:after="100" w:before="80"/>
        <w:ind w:left="440"/>
      </w:pPr>
      <w:r>
        <w:rPr>
          <w:rFonts w:ascii="Arial" w:cs="Arial" w:eastAsia="Arial" w:hAnsi="Arial"/>
          <w:i/>
          <w:iCs/>
          <w:color w:val="7a5c2a"/>
          <w:sz w:val="20"/>
          <w:szCs w:val="20"/>
        </w:rPr>
        <w:t xml:space="preserve">Your angle — "the franchisee-first broker who works for the buyer, not the brand" — is genuinely unusual in this space. Trade editors find that interesting. A short pitch email goes a long way.</w:t>
      </w:r>
    </w:p>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5.  LinkedIn</w:t>
      </w:r>
    </w:p>
    <w:p>
      <w:pPr>
        <w:spacing w:after="100" w:before="80"/>
      </w:pPr>
      <w:r>
        <w:rPr>
          <w:rFonts w:ascii="Arial" w:cs="Arial" w:eastAsia="Arial" w:hAnsi="Arial"/>
          <w:color w:val="4a5568"/>
          <w:sz w:val="22"/>
          <w:szCs w:val="22"/>
        </w:rPr>
        <w:t xml:space="preserve">LinkedIn is where your two audiences — prospective franchisees and franchise brand decision-makers — spend time professionally. It is also one of the highest-authority domains on the internet, meaning LinkedIn posts and articles rank in Google in their own right.</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What to post (2 to 3 times per week)</w:t>
      </w:r>
    </w:p>
    <w:p>
      <w:pPr>
        <w:pStyle w:val="ListParagraph"/>
        <w:numPr>
          <w:ilvl w:val="0"/>
          <w:numId w:val="2"/>
        </w:numPr>
        <w:spacing w:after="60" w:before="60"/>
      </w:pPr>
      <w:r>
        <w:rPr>
          <w:rFonts w:ascii="Arial" w:cs="Arial" w:eastAsia="Arial" w:hAnsi="Arial"/>
          <w:color w:val="4a5568"/>
          <w:sz w:val="22"/>
          <w:szCs w:val="22"/>
        </w:rPr>
        <w:t xml:space="preserve">Short observations from conversations with clients or brands — no names needed, just the insight</w:t>
      </w:r>
    </w:p>
    <w:p>
      <w:pPr>
        <w:pStyle w:val="ListParagraph"/>
        <w:numPr>
          <w:ilvl w:val="0"/>
          <w:numId w:val="2"/>
        </w:numPr>
        <w:spacing w:after="60" w:before="60"/>
      </w:pPr>
      <w:r>
        <w:rPr>
          <w:rFonts w:ascii="Arial" w:cs="Arial" w:eastAsia="Arial" w:hAnsi="Arial"/>
          <w:color w:val="4a5568"/>
          <w:sz w:val="22"/>
          <w:szCs w:val="22"/>
        </w:rPr>
        <w:t xml:space="preserve">Common misconceptions about franchising — "The thing most people get wrong about..."</w:t>
      </w:r>
    </w:p>
    <w:p>
      <w:pPr>
        <w:pStyle w:val="ListParagraph"/>
        <w:numPr>
          <w:ilvl w:val="0"/>
          <w:numId w:val="2"/>
        </w:numPr>
        <w:spacing w:after="60" w:before="60"/>
      </w:pPr>
      <w:r>
        <w:rPr>
          <w:rFonts w:ascii="Arial" w:cs="Arial" w:eastAsia="Arial" w:hAnsi="Arial"/>
          <w:color w:val="4a5568"/>
          <w:sz w:val="22"/>
          <w:szCs w:val="22"/>
        </w:rPr>
        <w:t xml:space="preserve">Behind the scenes of how a franchise match actually works</w:t>
      </w:r>
    </w:p>
    <w:p>
      <w:pPr>
        <w:pStyle w:val="ListParagraph"/>
        <w:numPr>
          <w:ilvl w:val="0"/>
          <w:numId w:val="2"/>
        </w:numPr>
        <w:spacing w:after="60" w:before="60"/>
      </w:pPr>
      <w:r>
        <w:rPr>
          <w:rFonts w:ascii="Arial" w:cs="Arial" w:eastAsia="Arial" w:hAnsi="Arial"/>
          <w:color w:val="4a5568"/>
          <w:sz w:val="22"/>
          <w:szCs w:val="22"/>
        </w:rPr>
        <w:t xml:space="preserve">Reactions to news in the hospitality or franchising world</w:t>
      </w:r>
    </w:p>
    <w:p>
      <w:pPr>
        <w:pStyle w:val="ListParagraph"/>
        <w:numPr>
          <w:ilvl w:val="0"/>
          <w:numId w:val="2"/>
        </w:numPr>
        <w:spacing w:after="60" w:before="60"/>
      </w:pPr>
      <w:r>
        <w:rPr>
          <w:rFonts w:ascii="Arial" w:cs="Arial" w:eastAsia="Arial" w:hAnsi="Arial"/>
          <w:color w:val="4a5568"/>
          <w:sz w:val="22"/>
          <w:szCs w:val="22"/>
        </w:rPr>
        <w:t xml:space="preserve">Case studies (anonymised if needed) of good and bad franchise decisions</w:t>
      </w:r>
    </w:p>
    <w:p>
      <w:pPr>
        <w:spacing w:after="60" w:before="60"/>
      </w:pPr>
      <w:r>
        <w:t xml:space="preserve"/>
      </w:r>
    </w:p>
    <w:p>
      <w:pPr>
        <w:pStyle w:val="Heading3"/>
        <w:spacing w:after="80" w:before="200"/>
      </w:pPr>
      <w:r>
        <w:rPr>
          <w:rFonts w:ascii="Arial" w:cs="Arial" w:eastAsia="Arial" w:hAnsi="Arial"/>
          <w:b/>
          <w:bCs/>
          <w:color w:val="c8924a"/>
          <w:sz w:val="22"/>
          <w:szCs w:val="22"/>
        </w:rPr>
        <w:t xml:space="preserve">What not to do</w:t>
      </w:r>
    </w:p>
    <w:p>
      <w:pPr>
        <w:pStyle w:val="ListParagraph"/>
        <w:numPr>
          <w:ilvl w:val="0"/>
          <w:numId w:val="2"/>
        </w:numPr>
        <w:spacing w:after="60" w:before="60"/>
      </w:pPr>
      <w:r>
        <w:rPr>
          <w:rFonts w:ascii="Arial" w:cs="Arial" w:eastAsia="Arial" w:hAnsi="Arial"/>
          <w:color w:val="4a5568"/>
          <w:sz w:val="22"/>
          <w:szCs w:val="22"/>
        </w:rPr>
        <w:t xml:space="preserve">Do not post promotional content every time — "We help people find franchises, contact us" gets ignored</w:t>
      </w:r>
    </w:p>
    <w:p>
      <w:pPr>
        <w:pStyle w:val="ListParagraph"/>
        <w:numPr>
          <w:ilvl w:val="0"/>
          <w:numId w:val="2"/>
        </w:numPr>
        <w:spacing w:after="60" w:before="60"/>
      </w:pPr>
      <w:r>
        <w:rPr>
          <w:rFonts w:ascii="Arial" w:cs="Arial" w:eastAsia="Arial" w:hAnsi="Arial"/>
          <w:color w:val="4a5568"/>
          <w:sz w:val="22"/>
          <w:szCs w:val="22"/>
        </w:rPr>
        <w:t xml:space="preserve">Do not write long essays — short posts (5 to 8 lines) perform best on LinkedIn</w:t>
      </w:r>
    </w:p>
    <w:p>
      <w:pPr>
        <w:pStyle w:val="ListParagraph"/>
        <w:numPr>
          <w:ilvl w:val="0"/>
          <w:numId w:val="2"/>
        </w:numPr>
        <w:spacing w:after="60" w:before="60"/>
      </w:pPr>
      <w:r>
        <w:rPr>
          <w:rFonts w:ascii="Arial" w:cs="Arial" w:eastAsia="Arial" w:hAnsi="Arial"/>
          <w:color w:val="4a5568"/>
          <w:sz w:val="22"/>
          <w:szCs w:val="22"/>
        </w:rPr>
        <w:t xml:space="preserve">Do not ghost the platform for weeks — consistency matters more than quality</w:t>
      </w:r>
    </w:p>
    <w:p>
      <w:pPr>
        <w:spacing w:after="60" w:before="60"/>
      </w:pPr>
      <w:r>
        <w:t xml:space="preserve"/>
      </w:r>
    </w:p>
    <w:p>
      <w:pPr>
        <w:pBdr>
          <w:left w:val="single" w:color="c8924a" w:sz="12"/>
        </w:pBdr>
        <w:spacing w:after="100" w:before="80"/>
        <w:ind w:left="440"/>
      </w:pPr>
      <w:r>
        <w:rPr>
          <w:rFonts w:ascii="Arial" w:cs="Arial" w:eastAsia="Arial" w:hAnsi="Arial"/>
          <w:i/>
          <w:iCs/>
          <w:color w:val="7a5c2a"/>
          <w:sz w:val="20"/>
          <w:szCs w:val="20"/>
        </w:rPr>
        <w:t xml:space="preserve">Every post should link back to your site at least once a week — either to a specific brand on Find Your Match, or to a new article you have published. This drives both direct traffic and SEO signals.</w:t>
      </w:r>
    </w:p>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6.  Realistic timeline</w:t>
      </w:r>
    </w:p>
    <w:p>
      <w:pPr>
        <w:spacing w:after="100" w:before="80"/>
      </w:pPr>
      <w:r>
        <w:rPr>
          <w:rFonts w:ascii="Arial" w:cs="Arial" w:eastAsia="Arial" w:hAnsi="Arial"/>
          <w:color w:val="4a5568"/>
          <w:sz w:val="22"/>
          <w:szCs w:val="22"/>
        </w:rPr>
        <w:t xml:space="preserve">Here is what to expect if you follow this guide consistently: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5dd" w:sz="1"/>
              <w:left w:val="single" w:color="dde5dd" w:sz="1"/>
              <w:bottom w:val="single" w:color="dde5dd" w:sz="1"/>
              <w:right w:val="single" w:color="dde5dd" w:sz="1"/>
            </w:tcBorders>
            <w:shd w:fill="3a4a3a"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7160"/>
            <w:tcBorders>
              <w:top w:val="single" w:color="dde5dd" w:sz="1"/>
              <w:left w:val="single" w:color="dde5dd" w:sz="1"/>
              <w:bottom w:val="single" w:color="dde5dd" w:sz="1"/>
              <w:right w:val="single" w:color="dde5dd" w:sz="1"/>
            </w:tcBorders>
            <w:shd w:fill="3a4a3a" w:val="clear"/>
            <w:tcMar>
              <w:top w:type="dxa" w:w="100"/>
              <w:left w:type="dxa" w:w="140"/>
              <w:bottom w:type="dxa" w:w="100"/>
              <w:right w:type="dxa" w:w="140"/>
            </w:tcMar>
          </w:tcPr>
          <w:p>
            <w:r>
              <w:rPr>
                <w:rFonts w:ascii="Arial" w:cs="Arial" w:eastAsia="Arial" w:hAnsi="Arial"/>
                <w:b/>
                <w:bCs/>
                <w:color w:val="FFFFFF"/>
                <w:sz w:val="20"/>
                <w:szCs w:val="20"/>
              </w:rPr>
              <w:t xml:space="preserve">What to expect</w:t>
            </w:r>
          </w:p>
        </w:tc>
      </w:tr>
      <w:tr>
        <w:tc>
          <w:tcPr>
            <w:tcW w:type="dxa" w:w="220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b/>
                <w:bCs/>
                <w:color w:val="3a4a3a"/>
                <w:sz w:val="20"/>
                <w:szCs w:val="20"/>
              </w:rPr>
              <w:t xml:space="preserve">Week 1–2</w:t>
            </w:r>
          </w:p>
        </w:tc>
        <w:tc>
          <w:tcPr>
            <w:tcW w:type="dxa" w:w="716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color w:val="4a5568"/>
                <w:sz w:val="20"/>
                <w:szCs w:val="20"/>
              </w:rPr>
              <w:t xml:space="preserve">Google finds and indexes your site after Search Console submission</w:t>
            </w:r>
          </w:p>
        </w:tc>
      </w:tr>
      <w:tr>
        <w:tc>
          <w:tcPr>
            <w:tcW w:type="dxa" w:w="2200"/>
            <w:tcBorders>
              <w:top w:val="single" w:color="dde5dd" w:sz="1"/>
              <w:left w:val="single" w:color="dde5dd" w:sz="1"/>
              <w:bottom w:val="single" w:color="dde5dd" w:sz="1"/>
              <w:right w:val="single" w:color="dde5dd" w:sz="1"/>
            </w:tcBorders>
            <w:shd w:fill="FFFFFF" w:val="clear"/>
            <w:tcMar>
              <w:top w:type="dxa" w:w="100"/>
              <w:left w:type="dxa" w:w="140"/>
              <w:bottom w:type="dxa" w:w="100"/>
              <w:right w:type="dxa" w:w="140"/>
            </w:tcMar>
          </w:tcPr>
          <w:p>
            <w:r>
              <w:rPr>
                <w:rFonts w:ascii="Arial" w:cs="Arial" w:eastAsia="Arial" w:hAnsi="Arial"/>
                <w:b/>
                <w:bCs/>
                <w:color w:val="3a4a3a"/>
                <w:sz w:val="20"/>
                <w:szCs w:val="20"/>
              </w:rPr>
              <w:t xml:space="preserve">Month 1</w:t>
            </w:r>
          </w:p>
        </w:tc>
        <w:tc>
          <w:tcPr>
            <w:tcW w:type="dxa" w:w="7160"/>
            <w:tcBorders>
              <w:top w:val="single" w:color="dde5dd" w:sz="1"/>
              <w:left w:val="single" w:color="dde5dd" w:sz="1"/>
              <w:bottom w:val="single" w:color="dde5dd" w:sz="1"/>
              <w:right w:val="single" w:color="dde5dd"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Your brand name appears reliably in Google search results</w:t>
            </w:r>
          </w:p>
        </w:tc>
      </w:tr>
      <w:tr>
        <w:tc>
          <w:tcPr>
            <w:tcW w:type="dxa" w:w="220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b/>
                <w:bCs/>
                <w:color w:val="3a4a3a"/>
                <w:sz w:val="20"/>
                <w:szCs w:val="20"/>
              </w:rPr>
              <w:t xml:space="preserve">Month 2</w:t>
            </w:r>
          </w:p>
        </w:tc>
        <w:tc>
          <w:tcPr>
            <w:tcW w:type="dxa" w:w="716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color w:val="4a5568"/>
                <w:sz w:val="20"/>
                <w:szCs w:val="20"/>
              </w:rPr>
              <w:t xml:space="preserve">Google Business Profile begins appearing in map and panel results</w:t>
            </w:r>
          </w:p>
        </w:tc>
      </w:tr>
      <w:tr>
        <w:tc>
          <w:tcPr>
            <w:tcW w:type="dxa" w:w="2200"/>
            <w:tcBorders>
              <w:top w:val="single" w:color="dde5dd" w:sz="1"/>
              <w:left w:val="single" w:color="dde5dd" w:sz="1"/>
              <w:bottom w:val="single" w:color="dde5dd" w:sz="1"/>
              <w:right w:val="single" w:color="dde5dd" w:sz="1"/>
            </w:tcBorders>
            <w:shd w:fill="FFFFFF" w:val="clear"/>
            <w:tcMar>
              <w:top w:type="dxa" w:w="100"/>
              <w:left w:type="dxa" w:w="140"/>
              <w:bottom w:type="dxa" w:w="100"/>
              <w:right w:type="dxa" w:w="140"/>
            </w:tcMar>
          </w:tcPr>
          <w:p>
            <w:r>
              <w:rPr>
                <w:rFonts w:ascii="Arial" w:cs="Arial" w:eastAsia="Arial" w:hAnsi="Arial"/>
                <w:b/>
                <w:bCs/>
                <w:color w:val="3a4a3a"/>
                <w:sz w:val="20"/>
                <w:szCs w:val="20"/>
              </w:rPr>
              <w:t xml:space="preserve">Month 3</w:t>
            </w:r>
          </w:p>
        </w:tc>
        <w:tc>
          <w:tcPr>
            <w:tcW w:type="dxa" w:w="7160"/>
            <w:tcBorders>
              <w:top w:val="single" w:color="dde5dd" w:sz="1"/>
              <w:left w:val="single" w:color="dde5dd" w:sz="1"/>
              <w:bottom w:val="single" w:color="dde5dd" w:sz="1"/>
              <w:right w:val="single" w:color="dde5dd"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First content articles begin appearing for longer search phrases</w:t>
            </w:r>
          </w:p>
        </w:tc>
      </w:tr>
      <w:tr>
        <w:tc>
          <w:tcPr>
            <w:tcW w:type="dxa" w:w="220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b/>
                <w:bCs/>
                <w:color w:val="3a4a3a"/>
                <w:sz w:val="20"/>
                <w:szCs w:val="20"/>
              </w:rPr>
              <w:t xml:space="preserve">Month 4–5</w:t>
            </w:r>
          </w:p>
        </w:tc>
        <w:tc>
          <w:tcPr>
            <w:tcW w:type="dxa" w:w="716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color w:val="4a5568"/>
                <w:sz w:val="20"/>
                <w:szCs w:val="20"/>
              </w:rPr>
              <w:t xml:space="preserve">Directory links start improving your domain authority score</w:t>
            </w:r>
          </w:p>
        </w:tc>
      </w:tr>
      <w:tr>
        <w:tc>
          <w:tcPr>
            <w:tcW w:type="dxa" w:w="2200"/>
            <w:tcBorders>
              <w:top w:val="single" w:color="dde5dd" w:sz="1"/>
              <w:left w:val="single" w:color="dde5dd" w:sz="1"/>
              <w:bottom w:val="single" w:color="dde5dd" w:sz="1"/>
              <w:right w:val="single" w:color="dde5dd" w:sz="1"/>
            </w:tcBorders>
            <w:shd w:fill="FFFFFF" w:val="clear"/>
            <w:tcMar>
              <w:top w:type="dxa" w:w="100"/>
              <w:left w:type="dxa" w:w="140"/>
              <w:bottom w:type="dxa" w:w="100"/>
              <w:right w:type="dxa" w:w="140"/>
            </w:tcMar>
          </w:tcPr>
          <w:p>
            <w:r>
              <w:rPr>
                <w:rFonts w:ascii="Arial" w:cs="Arial" w:eastAsia="Arial" w:hAnsi="Arial"/>
                <w:b/>
                <w:bCs/>
                <w:color w:val="3a4a3a"/>
                <w:sz w:val="20"/>
                <w:szCs w:val="20"/>
              </w:rPr>
              <w:t xml:space="preserve">Month 6+</w:t>
            </w:r>
          </w:p>
        </w:tc>
        <w:tc>
          <w:tcPr>
            <w:tcW w:type="dxa" w:w="7160"/>
            <w:tcBorders>
              <w:top w:val="single" w:color="dde5dd" w:sz="1"/>
              <w:left w:val="single" w:color="dde5dd" w:sz="1"/>
              <w:bottom w:val="single" w:color="dde5dd" w:sz="1"/>
              <w:right w:val="single" w:color="dde5dd"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Consistent organic traffic if you have published 4 to 6 articles</w:t>
            </w:r>
          </w:p>
        </w:tc>
      </w:tr>
      <w:tr>
        <w:tc>
          <w:tcPr>
            <w:tcW w:type="dxa" w:w="220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b/>
                <w:bCs/>
                <w:color w:val="3a4a3a"/>
                <w:sz w:val="20"/>
                <w:szCs w:val="20"/>
              </w:rPr>
              <w:t xml:space="preserve">Year 1</w:t>
            </w:r>
          </w:p>
        </w:tc>
        <w:tc>
          <w:tcPr>
            <w:tcW w:type="dxa" w:w="7160"/>
            <w:tcBorders>
              <w:top w:val="single" w:color="dde5dd" w:sz="1"/>
              <w:left w:val="single" w:color="dde5dd" w:sz="1"/>
              <w:bottom w:val="single" w:color="dde5dd" w:sz="1"/>
              <w:right w:val="single" w:color="dde5dd" w:sz="1"/>
            </w:tcBorders>
            <w:shd w:fill="eef3ee" w:val="clear"/>
            <w:tcMar>
              <w:top w:type="dxa" w:w="100"/>
              <w:left w:type="dxa" w:w="140"/>
              <w:bottom w:type="dxa" w:w="100"/>
              <w:right w:type="dxa" w:w="140"/>
            </w:tcMar>
          </w:tcPr>
          <w:p>
            <w:r>
              <w:rPr>
                <w:rFonts w:ascii="Arial" w:cs="Arial" w:eastAsia="Arial" w:hAnsi="Arial"/>
                <w:color w:val="4a5568"/>
                <w:sz w:val="20"/>
                <w:szCs w:val="20"/>
              </w:rPr>
              <w:t xml:space="preserve">Compounding effect — each new piece of content adds to existing traffic</w:t>
            </w:r>
          </w:p>
        </w:tc>
      </w:tr>
    </w:tbl>
    <w:p>
      <w:pPr>
        <w:spacing w:after="60" w:before="60"/>
      </w:pPr>
      <w:r>
        <w:t xml:space="preserve"/>
      </w:r>
    </w:p>
    <w:p>
      <w:pPr>
        <w:pBdr>
          <w:bottom w:val="single" w:color="dde5dd" w:sz="4"/>
        </w:pBdr>
        <w:spacing w:after="160" w:before="160"/>
      </w:pPr>
      <w:r>
        <w:t xml:space="preserve"/>
      </w:r>
    </w:p>
    <w:p>
      <w:pPr>
        <w:pStyle w:val="Heading1"/>
        <w:spacing w:after="160" w:before="360"/>
      </w:pPr>
      <w:r>
        <w:rPr>
          <w:rFonts w:ascii="Arial" w:cs="Arial" w:eastAsia="Arial" w:hAnsi="Arial"/>
          <w:b/>
          <w:bCs/>
          <w:color w:val="3a4a3a"/>
          <w:sz w:val="36"/>
          <w:szCs w:val="36"/>
        </w:rPr>
        <w:t xml:space="preserve">7.  Monthly checklist</w:t>
      </w:r>
    </w:p>
    <w:p>
      <w:pPr>
        <w:spacing w:after="100" w:before="80"/>
      </w:pPr>
      <w:r>
        <w:rPr>
          <w:rFonts w:ascii="Arial" w:cs="Arial" w:eastAsia="Arial" w:hAnsi="Arial"/>
          <w:color w:val="4a5568"/>
          <w:sz w:val="22"/>
          <w:szCs w:val="22"/>
        </w:rPr>
        <w:t xml:space="preserve">Use this as your ongoing rhythm. None of these tasks takes more than an hour.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de5dd" w:sz="1"/>
              <w:left w:val="single" w:color="dde5dd" w:sz="1"/>
              <w:bottom w:val="single" w:color="dde5dd" w:sz="1"/>
              <w:right w:val="single" w:color="dde5dd" w:sz="1"/>
            </w:tcBorders>
            <w:shd w:fill="fdf6ee" w:val="clear"/>
            <w:tcMar>
              <w:top w:type="dxa" w:w="80"/>
              <w:left w:type="dxa" w:w="100"/>
              <w:bottom w:type="dxa" w:w="80"/>
              <w:right w:type="dxa" w:w="100"/>
            </w:tcMar>
          </w:tcPr>
          <w:p>
            <w:pPr>
              <w:jc w:val="center"/>
            </w:pPr>
            <w:r>
              <w:rPr>
                <w:rFonts w:ascii="Arial" w:cs="Arial" w:eastAsia="Arial" w:hAnsi="Arial"/>
                <w:color w:val="c8924a"/>
                <w:sz w:val="18"/>
                <w:szCs w:val="18"/>
              </w:rPr>
              <w:t xml:space="preserve">Week 1</w:t>
            </w:r>
          </w:p>
        </w:tc>
        <w:tc>
          <w:tcPr>
            <w:tcW w:type="dxa" w:w="8660"/>
            <w:tcBorders>
              <w:top w:val="single" w:color="dde5dd" w:sz="1"/>
              <w:left w:val="single" w:color="dde5dd" w:sz="1"/>
              <w:bottom w:val="single" w:color="dde5dd" w:sz="1"/>
              <w:right w:val="single" w:color="dde5dd" w:sz="1"/>
            </w:tcBorders>
            <w:shd w:fill="fdf6ee" w:val="clear"/>
            <w:tcMar>
              <w:top w:type="dxa" w:w="80"/>
              <w:left w:type="dxa" w:w="140"/>
              <w:bottom w:type="dxa" w:w="80"/>
              <w:right w:type="dxa" w:w="140"/>
            </w:tcMar>
          </w:tcPr>
          <w:p>
            <w:r>
              <w:rPr>
                <w:rFonts w:ascii="Arial" w:cs="Arial" w:eastAsia="Arial" w:hAnsi="Arial"/>
                <w:color w:val="4a5568"/>
                <w:sz w:val="20"/>
                <w:szCs w:val="20"/>
              </w:rPr>
              <w:t xml:space="preserve">Write and publish one article (or brief me and I will write it)</w:t>
            </w:r>
          </w:p>
        </w:tc>
      </w:tr>
      <w:tr>
        <w:tc>
          <w:tcPr>
            <w:tcW w:type="dxa" w:w="700"/>
            <w:tcBorders>
              <w:top w:val="single" w:color="dde5dd" w:sz="1"/>
              <w:left w:val="single" w:color="dde5dd" w:sz="1"/>
              <w:bottom w:val="single" w:color="dde5dd" w:sz="1"/>
              <w:right w:val="single" w:color="dde5dd" w:sz="1"/>
            </w:tcBorders>
            <w:shd w:fill="FFFFFF" w:val="clear"/>
            <w:tcMar>
              <w:top w:type="dxa" w:w="80"/>
              <w:left w:type="dxa" w:w="100"/>
              <w:bottom w:type="dxa" w:w="80"/>
              <w:right w:type="dxa" w:w="100"/>
            </w:tcMar>
          </w:tcPr>
          <w:p>
            <w:pPr>
              <w:jc w:val="center"/>
            </w:pPr>
            <w:r>
              <w:rPr>
                <w:rFonts w:ascii="Arial" w:cs="Arial" w:eastAsia="Arial" w:hAnsi="Arial"/>
                <w:color w:val="c8924a"/>
                <w:sz w:val="18"/>
                <w:szCs w:val="18"/>
              </w:rPr>
              <w:t xml:space="preserve">Week 1</w:t>
            </w:r>
          </w:p>
        </w:tc>
        <w:tc>
          <w:tcPr>
            <w:tcW w:type="dxa" w:w="8660"/>
            <w:tcBorders>
              <w:top w:val="single" w:color="dde5dd" w:sz="1"/>
              <w:left w:val="single" w:color="dde5dd" w:sz="1"/>
              <w:bottom w:val="single" w:color="dde5dd" w:sz="1"/>
              <w:right w:val="single" w:color="dde5dd"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Share the article on LinkedIn with a short personal comment</w:t>
            </w:r>
          </w:p>
        </w:tc>
      </w:tr>
      <w:tr>
        <w:tc>
          <w:tcPr>
            <w:tcW w:type="dxa" w:w="700"/>
            <w:tcBorders>
              <w:top w:val="single" w:color="dde5dd" w:sz="1"/>
              <w:left w:val="single" w:color="dde5dd" w:sz="1"/>
              <w:bottom w:val="single" w:color="dde5dd" w:sz="1"/>
              <w:right w:val="single" w:color="dde5dd" w:sz="1"/>
            </w:tcBorders>
            <w:shd w:fill="fdf6ee" w:val="clear"/>
            <w:tcMar>
              <w:top w:type="dxa" w:w="80"/>
              <w:left w:type="dxa" w:w="100"/>
              <w:bottom w:type="dxa" w:w="80"/>
              <w:right w:type="dxa" w:w="100"/>
            </w:tcMar>
          </w:tcPr>
          <w:p>
            <w:pPr>
              <w:jc w:val="center"/>
            </w:pPr>
            <w:r>
              <w:rPr>
                <w:rFonts w:ascii="Arial" w:cs="Arial" w:eastAsia="Arial" w:hAnsi="Arial"/>
                <w:color w:val="c8924a"/>
                <w:sz w:val="18"/>
                <w:szCs w:val="18"/>
              </w:rPr>
              <w:t xml:space="preserve">Week 2</w:t>
            </w:r>
          </w:p>
        </w:tc>
        <w:tc>
          <w:tcPr>
            <w:tcW w:type="dxa" w:w="8660"/>
            <w:tcBorders>
              <w:top w:val="single" w:color="dde5dd" w:sz="1"/>
              <w:left w:val="single" w:color="dde5dd" w:sz="1"/>
              <w:bottom w:val="single" w:color="dde5dd" w:sz="1"/>
              <w:right w:val="single" w:color="dde5dd" w:sz="1"/>
            </w:tcBorders>
            <w:shd w:fill="fdf6ee" w:val="clear"/>
            <w:tcMar>
              <w:top w:type="dxa" w:w="80"/>
              <w:left w:type="dxa" w:w="140"/>
              <w:bottom w:type="dxa" w:w="80"/>
              <w:right w:type="dxa" w:w="140"/>
            </w:tcMar>
          </w:tcPr>
          <w:p>
            <w:r>
              <w:rPr>
                <w:rFonts w:ascii="Arial" w:cs="Arial" w:eastAsia="Arial" w:hAnsi="Arial"/>
                <w:color w:val="4a5568"/>
                <w:sz w:val="20"/>
                <w:szCs w:val="20"/>
              </w:rPr>
              <w:t xml:space="preserve">Post 2 to 3 short LinkedIn observations — no links needed</w:t>
            </w:r>
          </w:p>
        </w:tc>
      </w:tr>
      <w:tr>
        <w:tc>
          <w:tcPr>
            <w:tcW w:type="dxa" w:w="700"/>
            <w:tcBorders>
              <w:top w:val="single" w:color="dde5dd" w:sz="1"/>
              <w:left w:val="single" w:color="dde5dd" w:sz="1"/>
              <w:bottom w:val="single" w:color="dde5dd" w:sz="1"/>
              <w:right w:val="single" w:color="dde5dd" w:sz="1"/>
            </w:tcBorders>
            <w:shd w:fill="FFFFFF" w:val="clear"/>
            <w:tcMar>
              <w:top w:type="dxa" w:w="80"/>
              <w:left w:type="dxa" w:w="100"/>
              <w:bottom w:type="dxa" w:w="80"/>
              <w:right w:type="dxa" w:w="100"/>
            </w:tcMar>
          </w:tcPr>
          <w:p>
            <w:pPr>
              <w:jc w:val="center"/>
            </w:pPr>
            <w:r>
              <w:rPr>
                <w:rFonts w:ascii="Arial" w:cs="Arial" w:eastAsia="Arial" w:hAnsi="Arial"/>
                <w:color w:val="c8924a"/>
                <w:sz w:val="18"/>
                <w:szCs w:val="18"/>
              </w:rPr>
              <w:t xml:space="preserve">Week 3</w:t>
            </w:r>
          </w:p>
        </w:tc>
        <w:tc>
          <w:tcPr>
            <w:tcW w:type="dxa" w:w="8660"/>
            <w:tcBorders>
              <w:top w:val="single" w:color="dde5dd" w:sz="1"/>
              <w:left w:val="single" w:color="dde5dd" w:sz="1"/>
              <w:bottom w:val="single" w:color="dde5dd" w:sz="1"/>
              <w:right w:val="single" w:color="dde5dd"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Check Google Search Console — note which search terms are sending traffic</w:t>
            </w:r>
          </w:p>
        </w:tc>
      </w:tr>
      <w:tr>
        <w:tc>
          <w:tcPr>
            <w:tcW w:type="dxa" w:w="700"/>
            <w:tcBorders>
              <w:top w:val="single" w:color="dde5dd" w:sz="1"/>
              <w:left w:val="single" w:color="dde5dd" w:sz="1"/>
              <w:bottom w:val="single" w:color="dde5dd" w:sz="1"/>
              <w:right w:val="single" w:color="dde5dd" w:sz="1"/>
            </w:tcBorders>
            <w:shd w:fill="fdf6ee" w:val="clear"/>
            <w:tcMar>
              <w:top w:type="dxa" w:w="80"/>
              <w:left w:type="dxa" w:w="100"/>
              <w:bottom w:type="dxa" w:w="80"/>
              <w:right w:type="dxa" w:w="100"/>
            </w:tcMar>
          </w:tcPr>
          <w:p>
            <w:pPr>
              <w:jc w:val="center"/>
            </w:pPr>
            <w:r>
              <w:rPr>
                <w:rFonts w:ascii="Arial" w:cs="Arial" w:eastAsia="Arial" w:hAnsi="Arial"/>
                <w:color w:val="c8924a"/>
                <w:sz w:val="18"/>
                <w:szCs w:val="18"/>
              </w:rPr>
              <w:t xml:space="preserve">Week 3</w:t>
            </w:r>
          </w:p>
        </w:tc>
        <w:tc>
          <w:tcPr>
            <w:tcW w:type="dxa" w:w="8660"/>
            <w:tcBorders>
              <w:top w:val="single" w:color="dde5dd" w:sz="1"/>
              <w:left w:val="single" w:color="dde5dd" w:sz="1"/>
              <w:bottom w:val="single" w:color="dde5dd" w:sz="1"/>
              <w:right w:val="single" w:color="dde5dd" w:sz="1"/>
            </w:tcBorders>
            <w:shd w:fill="fdf6ee" w:val="clear"/>
            <w:tcMar>
              <w:top w:type="dxa" w:w="80"/>
              <w:left w:type="dxa" w:w="140"/>
              <w:bottom w:type="dxa" w:w="80"/>
              <w:right w:type="dxa" w:w="140"/>
            </w:tcMar>
          </w:tcPr>
          <w:p>
            <w:r>
              <w:rPr>
                <w:rFonts w:ascii="Arial" w:cs="Arial" w:eastAsia="Arial" w:hAnsi="Arial"/>
                <w:color w:val="4a5568"/>
                <w:sz w:val="20"/>
                <w:szCs w:val="20"/>
              </w:rPr>
              <w:t xml:space="preserve">Respond to any Google Business Profile reviews</w:t>
            </w:r>
          </w:p>
        </w:tc>
      </w:tr>
      <w:tr>
        <w:tc>
          <w:tcPr>
            <w:tcW w:type="dxa" w:w="700"/>
            <w:tcBorders>
              <w:top w:val="single" w:color="dde5dd" w:sz="1"/>
              <w:left w:val="single" w:color="dde5dd" w:sz="1"/>
              <w:bottom w:val="single" w:color="dde5dd" w:sz="1"/>
              <w:right w:val="single" w:color="dde5dd" w:sz="1"/>
            </w:tcBorders>
            <w:shd w:fill="FFFFFF" w:val="clear"/>
            <w:tcMar>
              <w:top w:type="dxa" w:w="80"/>
              <w:left w:type="dxa" w:w="100"/>
              <w:bottom w:type="dxa" w:w="80"/>
              <w:right w:type="dxa" w:w="100"/>
            </w:tcMar>
          </w:tcPr>
          <w:p>
            <w:pPr>
              <w:jc w:val="center"/>
            </w:pPr>
            <w:r>
              <w:rPr>
                <w:rFonts w:ascii="Arial" w:cs="Arial" w:eastAsia="Arial" w:hAnsi="Arial"/>
                <w:color w:val="c8924a"/>
                <w:sz w:val="18"/>
                <w:szCs w:val="18"/>
              </w:rPr>
              <w:t xml:space="preserve">Week 4</w:t>
            </w:r>
          </w:p>
        </w:tc>
        <w:tc>
          <w:tcPr>
            <w:tcW w:type="dxa" w:w="8660"/>
            <w:tcBorders>
              <w:top w:val="single" w:color="dde5dd" w:sz="1"/>
              <w:left w:val="single" w:color="dde5dd" w:sz="1"/>
              <w:bottom w:val="single" w:color="dde5dd" w:sz="1"/>
              <w:right w:val="single" w:color="dde5dd"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Post 2 to 3 short LinkedIn posts</w:t>
            </w:r>
          </w:p>
        </w:tc>
      </w:tr>
      <w:tr>
        <w:tc>
          <w:tcPr>
            <w:tcW w:type="dxa" w:w="700"/>
            <w:tcBorders>
              <w:top w:val="single" w:color="dde5dd" w:sz="1"/>
              <w:left w:val="single" w:color="dde5dd" w:sz="1"/>
              <w:bottom w:val="single" w:color="dde5dd" w:sz="1"/>
              <w:right w:val="single" w:color="dde5dd" w:sz="1"/>
            </w:tcBorders>
            <w:shd w:fill="fdf6ee" w:val="clear"/>
            <w:tcMar>
              <w:top w:type="dxa" w:w="80"/>
              <w:left w:type="dxa" w:w="100"/>
              <w:bottom w:type="dxa" w:w="80"/>
              <w:right w:type="dxa" w:w="100"/>
            </w:tcMar>
          </w:tcPr>
          <w:p>
            <w:pPr>
              <w:jc w:val="center"/>
            </w:pPr>
            <w:r>
              <w:rPr>
                <w:rFonts w:ascii="Arial" w:cs="Arial" w:eastAsia="Arial" w:hAnsi="Arial"/>
                <w:color w:val="c8924a"/>
                <w:sz w:val="18"/>
                <w:szCs w:val="18"/>
              </w:rPr>
              <w:t xml:space="preserve">Monthly</w:t>
            </w:r>
          </w:p>
        </w:tc>
        <w:tc>
          <w:tcPr>
            <w:tcW w:type="dxa" w:w="8660"/>
            <w:tcBorders>
              <w:top w:val="single" w:color="dde5dd" w:sz="1"/>
              <w:left w:val="single" w:color="dde5dd" w:sz="1"/>
              <w:bottom w:val="single" w:color="dde5dd" w:sz="1"/>
              <w:right w:val="single" w:color="dde5dd" w:sz="1"/>
            </w:tcBorders>
            <w:shd w:fill="fdf6ee" w:val="clear"/>
            <w:tcMar>
              <w:top w:type="dxa" w:w="80"/>
              <w:left w:type="dxa" w:w="140"/>
              <w:bottom w:type="dxa" w:w="80"/>
              <w:right w:type="dxa" w:w="140"/>
            </w:tcMar>
          </w:tcPr>
          <w:p>
            <w:r>
              <w:rPr>
                <w:rFonts w:ascii="Arial" w:cs="Arial" w:eastAsia="Arial" w:hAnsi="Arial"/>
                <w:color w:val="4a5568"/>
                <w:sz w:val="20"/>
                <w:szCs w:val="20"/>
              </w:rPr>
              <w:t xml:space="preserve">Check that your franchise brand listings on Find Your Match are current</w:t>
            </w:r>
          </w:p>
        </w:tc>
      </w:tr>
      <w:tr>
        <w:tc>
          <w:tcPr>
            <w:tcW w:type="dxa" w:w="700"/>
            <w:tcBorders>
              <w:top w:val="single" w:color="dde5dd" w:sz="1"/>
              <w:left w:val="single" w:color="dde5dd" w:sz="1"/>
              <w:bottom w:val="single" w:color="dde5dd" w:sz="1"/>
              <w:right w:val="single" w:color="dde5dd" w:sz="1"/>
            </w:tcBorders>
            <w:shd w:fill="FFFFFF" w:val="clear"/>
            <w:tcMar>
              <w:top w:type="dxa" w:w="80"/>
              <w:left w:type="dxa" w:w="100"/>
              <w:bottom w:type="dxa" w:w="80"/>
              <w:right w:type="dxa" w:w="100"/>
            </w:tcMar>
          </w:tcPr>
          <w:p>
            <w:pPr>
              <w:jc w:val="center"/>
            </w:pPr>
            <w:r>
              <w:rPr>
                <w:rFonts w:ascii="Arial" w:cs="Arial" w:eastAsia="Arial" w:hAnsi="Arial"/>
                <w:color w:val="c8924a"/>
                <w:sz w:val="18"/>
                <w:szCs w:val="18"/>
              </w:rPr>
              <w:t xml:space="preserve">Monthly</w:t>
            </w:r>
          </w:p>
        </w:tc>
        <w:tc>
          <w:tcPr>
            <w:tcW w:type="dxa" w:w="8660"/>
            <w:tcBorders>
              <w:top w:val="single" w:color="dde5dd" w:sz="1"/>
              <w:left w:val="single" w:color="dde5dd" w:sz="1"/>
              <w:bottom w:val="single" w:color="dde5dd" w:sz="1"/>
              <w:right w:val="single" w:color="dde5dd"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Look at your Search Console data — are any terms worth writing a full article about?</w:t>
            </w:r>
          </w:p>
        </w:tc>
      </w:tr>
      <w:tr>
        <w:tc>
          <w:tcPr>
            <w:tcW w:type="dxa" w:w="700"/>
            <w:tcBorders>
              <w:top w:val="single" w:color="dde5dd" w:sz="1"/>
              <w:left w:val="single" w:color="dde5dd" w:sz="1"/>
              <w:bottom w:val="single" w:color="dde5dd" w:sz="1"/>
              <w:right w:val="single" w:color="dde5dd" w:sz="1"/>
            </w:tcBorders>
            <w:shd w:fill="fdf6ee" w:val="clear"/>
            <w:tcMar>
              <w:top w:type="dxa" w:w="80"/>
              <w:left w:type="dxa" w:w="100"/>
              <w:bottom w:type="dxa" w:w="80"/>
              <w:right w:type="dxa" w:w="100"/>
            </w:tcMar>
          </w:tcPr>
          <w:p>
            <w:pPr>
              <w:jc w:val="center"/>
            </w:pPr>
            <w:r>
              <w:rPr>
                <w:rFonts w:ascii="Arial" w:cs="Arial" w:eastAsia="Arial" w:hAnsi="Arial"/>
                <w:color w:val="c8924a"/>
                <w:sz w:val="18"/>
                <w:szCs w:val="18"/>
              </w:rPr>
              <w:t xml:space="preserve">Quarterly</w:t>
            </w:r>
          </w:p>
        </w:tc>
        <w:tc>
          <w:tcPr>
            <w:tcW w:type="dxa" w:w="8660"/>
            <w:tcBorders>
              <w:top w:val="single" w:color="dde5dd" w:sz="1"/>
              <w:left w:val="single" w:color="dde5dd" w:sz="1"/>
              <w:bottom w:val="single" w:color="dde5dd" w:sz="1"/>
              <w:right w:val="single" w:color="dde5dd" w:sz="1"/>
            </w:tcBorders>
            <w:shd w:fill="fdf6ee" w:val="clear"/>
            <w:tcMar>
              <w:top w:type="dxa" w:w="80"/>
              <w:left w:type="dxa" w:w="140"/>
              <w:bottom w:type="dxa" w:w="80"/>
              <w:right w:type="dxa" w:w="140"/>
            </w:tcMar>
          </w:tcPr>
          <w:p>
            <w:r>
              <w:rPr>
                <w:rFonts w:ascii="Arial" w:cs="Arial" w:eastAsia="Arial" w:hAnsi="Arial"/>
                <w:color w:val="4a5568"/>
                <w:sz w:val="20"/>
                <w:szCs w:val="20"/>
              </w:rPr>
              <w:t xml:space="preserve">Update your Google Business Profile with any new photos or service descriptions</w:t>
            </w:r>
          </w:p>
        </w:tc>
      </w:tr>
      <w:tr>
        <w:tc>
          <w:tcPr>
            <w:tcW w:type="dxa" w:w="700"/>
            <w:tcBorders>
              <w:top w:val="single" w:color="dde5dd" w:sz="1"/>
              <w:left w:val="single" w:color="dde5dd" w:sz="1"/>
              <w:bottom w:val="single" w:color="dde5dd" w:sz="1"/>
              <w:right w:val="single" w:color="dde5dd" w:sz="1"/>
            </w:tcBorders>
            <w:shd w:fill="FFFFFF" w:val="clear"/>
            <w:tcMar>
              <w:top w:type="dxa" w:w="80"/>
              <w:left w:type="dxa" w:w="100"/>
              <w:bottom w:type="dxa" w:w="80"/>
              <w:right w:type="dxa" w:w="100"/>
            </w:tcMar>
          </w:tcPr>
          <w:p>
            <w:pPr>
              <w:jc w:val="center"/>
            </w:pPr>
            <w:r>
              <w:rPr>
                <w:rFonts w:ascii="Arial" w:cs="Arial" w:eastAsia="Arial" w:hAnsi="Arial"/>
                <w:color w:val="c8924a"/>
                <w:sz w:val="18"/>
                <w:szCs w:val="18"/>
              </w:rPr>
              <w:t xml:space="preserve">Quarterly</w:t>
            </w:r>
          </w:p>
        </w:tc>
        <w:tc>
          <w:tcPr>
            <w:tcW w:type="dxa" w:w="8660"/>
            <w:tcBorders>
              <w:top w:val="single" w:color="dde5dd" w:sz="1"/>
              <w:left w:val="single" w:color="dde5dd" w:sz="1"/>
              <w:bottom w:val="single" w:color="dde5dd" w:sz="1"/>
              <w:right w:val="single" w:color="dde5dd"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Reach out to one trade publication or directory you are not yet listed in</w:t>
            </w:r>
          </w:p>
        </w:tc>
      </w:tr>
    </w:tbl>
    <w:p>
      <w:pPr>
        <w:spacing w:after="60" w:before="60"/>
      </w:pPr>
      <w:r>
        <w:t xml:space="preserve"/>
      </w:r>
    </w:p>
    <w:p>
      <w:pPr>
        <w:pBdr>
          <w:bottom w:val="single" w:color="dde5dd" w:sz="4"/>
        </w:pBdr>
        <w:spacing w:after="160" w:before="160"/>
      </w:pPr>
      <w:r>
        <w:t xml:space="preserve"/>
      </w:r>
    </w:p>
    <w:p>
      <w:pPr>
        <w:pStyle w:val="Heading2"/>
        <w:spacing w:after="120" w:before="280"/>
      </w:pPr>
      <w:r>
        <w:rPr>
          <w:rFonts w:ascii="Arial" w:cs="Arial" w:eastAsia="Arial" w:hAnsi="Arial"/>
          <w:b/>
          <w:bCs/>
          <w:color w:val="3a4a3a"/>
          <w:sz w:val="26"/>
          <w:szCs w:val="26"/>
        </w:rPr>
        <w:t xml:space="preserve">A final word</w:t>
      </w:r>
    </w:p>
    <w:p>
      <w:pPr>
        <w:spacing w:after="100" w:before="80"/>
      </w:pPr>
      <w:r>
        <w:rPr>
          <w:rFonts w:ascii="Arial" w:cs="Arial" w:eastAsia="Arial" w:hAnsi="Arial"/>
          <w:color w:val="4a5568"/>
          <w:sz w:val="22"/>
          <w:szCs w:val="22"/>
        </w:rPr>
        <w:t xml:space="preserve">Organic SEO is not complicated, but it is slow. The businesses that win at it are the ones that keep going when it feels like nothing is happening. The compounding effect is real — a site with 20 articles and 15 directory listings in month 12 is dramatically more visible than the same site with nothing in month 1.</w:t>
      </w:r>
    </w:p>
    <w:p>
      <w:pPr>
        <w:spacing w:after="100" w:before="80"/>
      </w:pPr>
      <w:r>
        <w:rPr>
          <w:rFonts w:ascii="Arial" w:cs="Arial" w:eastAsia="Arial" w:hAnsi="Arial"/>
          <w:color w:val="4a5568"/>
          <w:sz w:val="22"/>
          <w:szCs w:val="22"/>
        </w:rPr>
        <w:t xml:space="preserve">Your positioning — franchisee-first, free service, 15+ years of experience — is a strong editorial foundation. Use it. The content writes itself when you speak from that perspective.</w:t>
      </w:r>
    </w:p>
    <w:p>
      <w:pPr>
        <w:spacing w:after="60" w:before="60"/>
      </w:pPr>
      <w:r>
        <w:t xml:space="preserve"/>
      </w:r>
    </w:p>
    <w:p>
      <w:pPr>
        <w:spacing w:after="100" w:before="80"/>
      </w:pPr>
      <w:r>
        <w:rPr>
          <w:rFonts w:ascii="Arial" w:cs="Arial" w:eastAsia="Arial" w:hAnsi="Arial"/>
          <w:b/>
          <w:bCs/>
          <w:color w:val="3a4a3a"/>
          <w:sz w:val="22"/>
          <w:szCs w:val="22"/>
        </w:rPr>
        <w:t xml:space="preserve">Questions or ready to write the first article? Send a message and we can get started.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dd" w:sz="4"/>
      </w:pBdr>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dd" w:sz="4"/>
      </w:pBdr>
    </w:pPr>
    <w:r>
      <w:rPr>
        <w:rFonts w:ascii="Arial" w:cs="Arial" w:eastAsia="Arial" w:hAnsi="Arial"/>
        <w:b/>
        <w:bCs/>
        <w:color w:val="3a4a3a"/>
        <w:sz w:val="18"/>
        <w:szCs w:val="18"/>
      </w:rPr>
      <w:t xml:space="preserve">Franchise Foundry</w:t>
    </w:r>
    <w:r>
      <w:rPr>
        <w:rFonts w:ascii="Arial" w:cs="Arial" w:eastAsia="Arial" w:hAnsi="Arial"/>
        <w:color w:val="4a5568"/>
        <w:sz w:val="18"/>
        <w:szCs w:val="18"/>
      </w:rPr>
      <w:t xml:space="preserve">  |  SEO &amp; Visibility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lcxcoul8alcxnz5jrmsy" Type="http://schemas.openxmlformats.org/officeDocument/2006/relationships/hyperlink" Target="https://www.thebfa.org" TargetMode="External"/><Relationship Id="rIdg66h_kifnsf6ccbbzthas" Type="http://schemas.openxmlformats.org/officeDocument/2006/relationships/hyperlink" Target="https://www.franchisedirect.co.uk" TargetMode="External"/><Relationship Id="rId5iqppa7lyulhairgorq-a" Type="http://schemas.openxmlformats.org/officeDocument/2006/relationships/hyperlink" Target="https://www.franchiseuk.co.uk" TargetMode="External"/><Relationship Id="rId1akkwrf9ehdggs4z45pd2" Type="http://schemas.openxmlformats.org/officeDocument/2006/relationships/hyperlink" Target="https://startups.co.uk" TargetMode="External"/><Relationship Id="rIdn99w2nptnkzuexufxmn-f" Type="http://schemas.openxmlformats.org/officeDocument/2006/relationships/hyperlink" Target="https://www.smallbusiness.co.uk" TargetMode="External"/><Relationship Id="rIdkkzck19s2t8rrqdfb_gcb" Type="http://schemas.openxmlformats.org/officeDocument/2006/relationships/hyperlink" Target="https://www.franchiseworld.co.uk" TargetMode="External"/><Relationship Id="rIdje5yes1na9htyjonlki3h" Type="http://schemas.openxmlformats.org/officeDocument/2006/relationships/hyperlink" Target="https://www.globalfranchisemagazine.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2026-04-19T11:10:12.289Z</dcterms:created>
  <dcterms:modified xsi:type="dcterms:W3CDTF">2026-04-19T11:10:12.290Z</dcterms:modified>
</cp:coreProperties>
</file>

<file path=docProps/custom.xml><?xml version="1.0" encoding="utf-8"?>
<Properties xmlns="http://schemas.openxmlformats.org/officeDocument/2006/custom-properties" xmlns:vt="http://schemas.openxmlformats.org/officeDocument/2006/docPropsVTypes"/>
</file>