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9DD7" w14:textId="3F41B6E8" w:rsidR="00B01941" w:rsidRPr="00B01941" w:rsidRDefault="00B01941" w:rsidP="00B01941">
      <w:pPr>
        <w:spacing w:line="360" w:lineRule="auto"/>
        <w:ind w:left="426" w:hanging="360"/>
        <w:jc w:val="center"/>
        <w:rPr>
          <w:rFonts w:ascii="Times New Roman" w:hAnsi="Times New Roman" w:cs="Times New Roman"/>
          <w:b/>
          <w:bCs/>
        </w:rPr>
      </w:pPr>
      <w:r w:rsidRPr="00B01941">
        <w:rPr>
          <w:rFonts w:ascii="Times New Roman" w:hAnsi="Times New Roman" w:cs="Times New Roman"/>
          <w:b/>
          <w:bCs/>
        </w:rPr>
        <w:t>Features of Franchise</w:t>
      </w:r>
    </w:p>
    <w:p w14:paraId="440B0BC0" w14:textId="77777777" w:rsidR="00B01941" w:rsidRPr="00B01941" w:rsidRDefault="00B01941" w:rsidP="00B01941">
      <w:pPr>
        <w:spacing w:line="360" w:lineRule="auto"/>
        <w:ind w:left="426" w:hanging="360"/>
        <w:rPr>
          <w:rFonts w:ascii="Times New Roman" w:hAnsi="Times New Roman" w:cs="Times New Roman"/>
        </w:rPr>
      </w:pPr>
    </w:p>
    <w:p w14:paraId="5AD8B7B4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Behind-the-scenes content: Offer in-depth looks at the creative process of popular works, such as interviews with writers, directors, and artists.</w:t>
      </w:r>
    </w:p>
    <w:p w14:paraId="470C6CBA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Fan theories and analysis: Encourage fans to share their own interpretations of works and explore different possibilities within the stories.</w:t>
      </w:r>
    </w:p>
    <w:p w14:paraId="42B3EA78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Comparative reviews: Offer comparisons between different adaptations of a work, such as different comic book adaptations of a character, or different film adaptations of a novel.</w:t>
      </w:r>
    </w:p>
    <w:p w14:paraId="0B36E1B4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Interactive content: Use multimedia to enhance your content, such as podcasts, videos, or interactive quizzes related to works.</w:t>
      </w:r>
    </w:p>
    <w:p w14:paraId="537D5D47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Cultural and historical context: Provide context to works by exploring the cultural, historical, and social influences that shaped them.</w:t>
      </w:r>
    </w:p>
    <w:p w14:paraId="0B70510D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Reader/viewer participation: Encourage readers/viewers to engage with your content by submitting fan theories, artwork, or reviews, or participate in discussions and debates.</w:t>
      </w:r>
    </w:p>
    <w:p w14:paraId="6EE2148B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Exclusives and insider information: Offer insider information, such as first looks at upcoming releases, exclusive interviews, or sneak peeks of content.</w:t>
      </w:r>
    </w:p>
    <w:p w14:paraId="723B1ADE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Diverse perspectives: Represent a variety of perspectives, including those from people of different backgrounds, cultures, and experiences.</w:t>
      </w:r>
    </w:p>
    <w:p w14:paraId="6082B8F2" w14:textId="77777777" w:rsidR="00B01941" w:rsidRPr="00B01941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lang w:eastAsia="en-GB"/>
        </w:rPr>
      </w:pPr>
      <w:r w:rsidRPr="00B01941">
        <w:rPr>
          <w:rFonts w:ascii="Times New Roman" w:hAnsi="Times New Roman" w:cs="Times New Roman"/>
          <w:lang w:eastAsia="en-GB"/>
        </w:rPr>
        <w:t>Curated playlists/recommendations: Offer personalized recommendations for similar works based on readers' interests and preferences.</w:t>
      </w:r>
    </w:p>
    <w:p w14:paraId="02E04520" w14:textId="4F9DD1D4" w:rsidR="000832A4" w:rsidRDefault="00B01941" w:rsidP="00B01941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B01941">
        <w:rPr>
          <w:rFonts w:ascii="Times New Roman" w:hAnsi="Times New Roman" w:cs="Times New Roman"/>
          <w:lang w:eastAsia="en-GB"/>
        </w:rPr>
        <w:t>Expert insights: Include commentary and analysis from industry experts and professionals to provide a more informed and authoritative perspective on works.</w:t>
      </w:r>
    </w:p>
    <w:p w14:paraId="7487A374" w14:textId="54A1E8A8" w:rsidR="00B01941" w:rsidRDefault="00B01941" w:rsidP="00B01941">
      <w:pPr>
        <w:spacing w:line="360" w:lineRule="auto"/>
        <w:rPr>
          <w:rFonts w:ascii="Times New Roman" w:hAnsi="Times New Roman" w:cs="Times New Roman"/>
        </w:rPr>
      </w:pPr>
    </w:p>
    <w:p w14:paraId="6267450E" w14:textId="2384ED4A" w:rsidR="00B01941" w:rsidRPr="00B01941" w:rsidRDefault="00B01941" w:rsidP="00B01941">
      <w:pPr>
        <w:spacing w:line="360" w:lineRule="auto"/>
        <w:ind w:left="426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(Document pertaining to the operations team)</w:t>
      </w:r>
    </w:p>
    <w:sectPr w:rsidR="00B01941" w:rsidRPr="00B01941" w:rsidSect="00B019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620E"/>
    <w:multiLevelType w:val="hybridMultilevel"/>
    <w:tmpl w:val="F7BC6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01333"/>
    <w:multiLevelType w:val="multilevel"/>
    <w:tmpl w:val="868E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290899">
    <w:abstractNumId w:val="1"/>
  </w:num>
  <w:num w:numId="2" w16cid:durableId="188995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41"/>
    <w:rsid w:val="000832A4"/>
    <w:rsid w:val="00B0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FF164"/>
  <w15:chartTrackingRefBased/>
  <w15:docId w15:val="{2828113B-55F6-3C4A-B5FB-6449CAA4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9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194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1941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194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1941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B0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592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826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2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95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3831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55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47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245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76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96705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0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2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347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74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65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1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59166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61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84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418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6217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2023-01-30T03:36:00Z</dcterms:created>
  <dcterms:modified xsi:type="dcterms:W3CDTF">2023-01-30T03:40:00Z</dcterms:modified>
</cp:coreProperties>
</file>