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A7C8" w14:textId="77777777" w:rsidR="00653EFF" w:rsidRPr="00653EFF" w:rsidRDefault="00653EFF" w:rsidP="00653EFF">
      <w:pPr>
        <w:pStyle w:val="Authors"/>
        <w:framePr w:wrap="notBeside" w:x="1608" w:y="886"/>
        <w:rPr>
          <w:lang w:val="es-CR"/>
        </w:rPr>
      </w:pPr>
      <w:r w:rsidRPr="00653EFF">
        <w:rPr>
          <w:lang w:val="es-CR"/>
        </w:rPr>
        <w:t>Francisco Rivera Valverde</w:t>
      </w:r>
      <w:r w:rsidRPr="00653EFF">
        <w:rPr>
          <w:lang w:val="es-CR"/>
        </w:rPr>
        <w:br/>
        <w:t>francisco.rivera@students.uni-freiburg.de</w:t>
      </w:r>
    </w:p>
    <w:p w14:paraId="6A17683B" w14:textId="2D72F45B" w:rsidR="00E97402" w:rsidRPr="00653EFF" w:rsidRDefault="00E97402">
      <w:pPr>
        <w:pStyle w:val="Text"/>
        <w:ind w:firstLine="0"/>
        <w:rPr>
          <w:sz w:val="18"/>
          <w:szCs w:val="18"/>
          <w:lang w:val="es-CR"/>
        </w:rPr>
      </w:pPr>
    </w:p>
    <w:p w14:paraId="1F068198" w14:textId="2E0F941E" w:rsidR="00E97402" w:rsidRDefault="00C57049">
      <w:pPr>
        <w:pStyle w:val="Title"/>
        <w:framePr w:wrap="notBeside"/>
      </w:pPr>
      <w:r>
        <w:t>Deep Learning Lab: Assignment #</w:t>
      </w:r>
      <w:r w:rsidR="00B44030">
        <w:t>4</w:t>
      </w:r>
    </w:p>
    <w:p w14:paraId="23345CB3" w14:textId="6D6CDD59" w:rsidR="00E97402" w:rsidRDefault="00E97402">
      <w:pPr>
        <w:pStyle w:val="Abstract"/>
      </w:pPr>
      <w:r>
        <w:rPr>
          <w:i/>
          <w:iCs/>
        </w:rPr>
        <w:t>Abstract</w:t>
      </w:r>
      <w:r>
        <w:t>—</w:t>
      </w:r>
      <w:r w:rsidR="007E22A4">
        <w:t>Th</w:t>
      </w:r>
      <w:r w:rsidR="00BB08E6">
        <w:t>e present</w:t>
      </w:r>
      <w:r w:rsidR="00FE184B">
        <w:t xml:space="preserve"> </w:t>
      </w:r>
      <w:proofErr w:type="gramStart"/>
      <w:r w:rsidR="00FE184B">
        <w:t xml:space="preserve">work </w:t>
      </w:r>
      <w:r w:rsidR="00BB08E6">
        <w:t xml:space="preserve"> </w:t>
      </w:r>
      <w:r w:rsidR="00FE184B">
        <w:t>discusses</w:t>
      </w:r>
      <w:proofErr w:type="gramEnd"/>
      <w:r w:rsidR="00886334">
        <w:t xml:space="preserve"> a Bayesian Optimization with Hyperband, called by their original authors BOHB</w:t>
      </w:r>
      <w:r w:rsidR="00BB08E6">
        <w:t>.</w:t>
      </w:r>
      <w:r w:rsidR="00886334">
        <w:t xml:space="preserve"> To conceptualize the benefits of this automatic machine learning aid tool, Bayesian optimization</w:t>
      </w:r>
      <w:r w:rsidR="008D0FAE">
        <w:t xml:space="preserve"> (BO)</w:t>
      </w:r>
      <w:r w:rsidR="00886334">
        <w:t xml:space="preserve"> and Hyperband</w:t>
      </w:r>
      <w:r w:rsidR="008D0FAE">
        <w:t xml:space="preserve"> (HB)</w:t>
      </w:r>
      <w:r w:rsidR="00886334">
        <w:t xml:space="preserve"> are analyzed separately. </w:t>
      </w:r>
      <w:proofErr w:type="spellStart"/>
      <w:r w:rsidR="00886334">
        <w:t>Emukit</w:t>
      </w:r>
      <w:proofErr w:type="spellEnd"/>
      <w:r w:rsidR="00886334">
        <w:t xml:space="preserve"> is used to facilitate Bayesian optimization with a gaussian process. </w:t>
      </w:r>
      <w:r w:rsidR="008D0FAE">
        <w:t xml:space="preserve">For both BO and </w:t>
      </w:r>
      <w:proofErr w:type="gramStart"/>
      <w:r w:rsidR="008D0FAE">
        <w:t>HB</w:t>
      </w:r>
      <w:proofErr w:type="gramEnd"/>
      <w:r w:rsidR="008D0FAE">
        <w:t xml:space="preserve"> a surrogate of a CNN for CIFAR10 is used. BOHB </w:t>
      </w:r>
      <w:r w:rsidR="00FE184B">
        <w:t>can</w:t>
      </w:r>
      <w:r w:rsidR="008D0FAE">
        <w:t xml:space="preserve"> perform faster than traditional hyperband by using a multivariate kernel density estimator that defines the mean and std of a multivariat</w:t>
      </w:r>
      <w:bookmarkStart w:id="0" w:name="_GoBack"/>
      <w:bookmarkEnd w:id="0"/>
      <w:r w:rsidR="008D0FAE">
        <w:t xml:space="preserve">e normal. </w:t>
      </w:r>
    </w:p>
    <w:p w14:paraId="1D5B113B" w14:textId="403FA0A0"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8B24DC9" w14:textId="2A59B7D9" w:rsidR="00EA49E5" w:rsidRDefault="007E22A4" w:rsidP="00BB7A3F">
      <w:pPr>
        <w:pStyle w:val="Text"/>
        <w:ind w:firstLine="0"/>
      </w:pPr>
      <w:r w:rsidRPr="007E22A4">
        <w:t xml:space="preserve">he </w:t>
      </w:r>
      <w:r w:rsidR="00F94884">
        <w:t xml:space="preserve">surge of </w:t>
      </w:r>
      <w:r w:rsidR="00BB7A3F">
        <w:t>neural networks has enabled a wide range of domains to achieve a new state of the art in computer vision [1], natural language processing [2] and others</w:t>
      </w:r>
      <w:r w:rsidR="00EA49E5">
        <w:t xml:space="preserve">. </w:t>
      </w:r>
      <w:r w:rsidR="00C27C1C">
        <w:t xml:space="preserve"> The flexibility of neural networks has allowed widespread use in multiple domains, yet there is a common problem during the design of the same. The finetuning of hyperparameters, required to make the network work, imply costly manual work and in extreme cases the need of costly expert to guide the model parameters.</w:t>
      </w:r>
    </w:p>
    <w:p w14:paraId="08CB433E" w14:textId="7AACC221" w:rsidR="00C27C1C" w:rsidRDefault="00C27C1C" w:rsidP="00BB7A3F">
      <w:pPr>
        <w:pStyle w:val="Text"/>
        <w:ind w:firstLine="0"/>
      </w:pPr>
      <w:r>
        <w:tab/>
        <w:t xml:space="preserve">Nevertheless, works like [3] has provided designers with a useful way to automatically fine tune hyperparameter. With such automated methods, </w:t>
      </w:r>
      <w:r w:rsidR="00CB5A48">
        <w:t>Bayesian</w:t>
      </w:r>
      <w:r>
        <w:t xml:space="preserve"> Optimization and Hyperband</w:t>
      </w:r>
      <w:r w:rsidR="00CB5A48">
        <w:t>, a company can reduce cost and more efficiently deliver a product based on neural network. Under this motivation, the goal of this document is to revisit the benefits of combining Bayesian Optimization with Hyperband.</w:t>
      </w:r>
    </w:p>
    <w:p w14:paraId="0C0C2477" w14:textId="7753DB32" w:rsidR="00CB5A48" w:rsidRPr="00EA49E5" w:rsidRDefault="00CB5A48" w:rsidP="00BB7A3F">
      <w:pPr>
        <w:pStyle w:val="Text"/>
        <w:ind w:firstLine="0"/>
      </w:pPr>
      <w:r>
        <w:tab/>
        <w:t>On this endeavor, section II discusses about Bayesian Optimization and section III about Hyperband. Consecutively, section IV discusses about BOHB (the combination of Bayesian Optimization and Hyperband). Section V presents some results of the practical implementations of the previous section and section VI concludes the most relevant remarks.</w:t>
      </w:r>
    </w:p>
    <w:p w14:paraId="463C123B" w14:textId="308C65AB" w:rsidR="008A3C23" w:rsidRDefault="00FE0754" w:rsidP="001F4C5C">
      <w:pPr>
        <w:pStyle w:val="Heading1"/>
      </w:pPr>
      <w:r>
        <w:t>Bayesian Optimization</w:t>
      </w:r>
    </w:p>
    <w:p w14:paraId="79BE5C19" w14:textId="7A978FA8" w:rsidR="006666F3" w:rsidRDefault="00ED0075" w:rsidP="006666F3">
      <w:pPr>
        <w:pStyle w:val="Text"/>
      </w:pPr>
      <w:r>
        <w:t xml:space="preserve">The </w:t>
      </w:r>
      <w:r w:rsidR="006666F3">
        <w:t>first component of BOHB is the Bayesian optimization, described by the algorithm below</w:t>
      </w:r>
      <w:r w:rsidR="00684D91">
        <w:t xml:space="preserve"> </w:t>
      </w:r>
      <w:r w:rsidR="00CB6232">
        <w:t>[4]</w:t>
      </w:r>
      <w:r w:rsidR="006666F3">
        <w:t xml:space="preserve">. The first step is to take </w:t>
      </w:r>
      <w:proofErr w:type="gramStart"/>
      <w:r w:rsidR="006666F3">
        <w:t>a</w:t>
      </w:r>
      <w:proofErr w:type="gramEnd"/>
      <w:r w:rsidR="006666F3">
        <w:t xml:space="preserve"> initial design of the form (X, Y) where X for this document is a set of hyperparameters that can be fed to a surrogate to generate a validation error Y that indicate how good X performed. A surrogate of a CNN for CIFAR10 is used for runtime constrains. </w:t>
      </w:r>
      <w:r w:rsidR="006666F3">
        <w:rPr>
          <w:noProof/>
        </w:rPr>
        <w:drawing>
          <wp:inline distT="0" distB="0" distL="0" distR="0" wp14:anchorId="5C145378" wp14:editId="307E5200">
            <wp:extent cx="3312551" cy="95620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251" cy="970836"/>
                    </a:xfrm>
                    <a:prstGeom prst="rect">
                      <a:avLst/>
                    </a:prstGeom>
                  </pic:spPr>
                </pic:pic>
              </a:graphicData>
            </a:graphic>
          </wp:inline>
        </w:drawing>
      </w:r>
    </w:p>
    <w:p w14:paraId="512C09F4" w14:textId="3524FB01" w:rsidR="000F4A96" w:rsidRDefault="00B41ED6" w:rsidP="00B41ED6">
      <w:pPr>
        <w:pStyle w:val="Text"/>
      </w:pPr>
      <w:r>
        <w:t xml:space="preserve">Such initial design can be obtained by using the random design method of </w:t>
      </w:r>
      <w:proofErr w:type="spellStart"/>
      <w:r>
        <w:t>Emukit</w:t>
      </w:r>
      <w:proofErr w:type="spellEnd"/>
      <w:r>
        <w:rPr>
          <w:rStyle w:val="FootnoteReference"/>
        </w:rPr>
        <w:footnoteReference w:id="1"/>
      </w:r>
      <w:r>
        <w:t xml:space="preserve">, a toolkit for decision making under uncertainty. The next step of Bayesian optimization proposes to fit a probabilistic model, which in the case of this document is a gaussian process with Matern52 kernel using </w:t>
      </w:r>
      <w:proofErr w:type="spellStart"/>
      <w:r>
        <w:t>GPy</w:t>
      </w:r>
      <w:proofErr w:type="spellEnd"/>
      <w:r>
        <w:t xml:space="preserve"> [5]. To choose the next point of the hyperparameter space, </w:t>
      </w:r>
      <w:proofErr w:type="spellStart"/>
      <w:r>
        <w:t>Emukit</w:t>
      </w:r>
      <w:proofErr w:type="spellEnd"/>
      <w:r>
        <w:t xml:space="preserve"> provides </w:t>
      </w:r>
      <w:proofErr w:type="gramStart"/>
      <w:r>
        <w:t>a</w:t>
      </w:r>
      <w:proofErr w:type="gramEnd"/>
      <w:r>
        <w:t xml:space="preserve"> </w:t>
      </w:r>
      <w:proofErr w:type="spellStart"/>
      <w:r>
        <w:t>AcquisitionOptimizer</w:t>
      </w:r>
      <w:proofErr w:type="spellEnd"/>
      <w:r>
        <w:t xml:space="preserve"> class which in our case optimizes an </w:t>
      </w:r>
      <w:proofErr w:type="spellStart"/>
      <w:r>
        <w:t>ExpectedImprovement</w:t>
      </w:r>
      <w:proofErr w:type="spellEnd"/>
      <w:r>
        <w:t xml:space="preserve"> class. </w:t>
      </w:r>
      <w:r w:rsidR="0069764F">
        <w:t>Finally, the new point is exercised on the model and the gaussian process wrapper is adjusted accordingly.</w:t>
      </w:r>
    </w:p>
    <w:p w14:paraId="20DD1D60" w14:textId="287020FB" w:rsidR="00E97B99" w:rsidRDefault="00FE0754" w:rsidP="00E97B99">
      <w:pPr>
        <w:pStyle w:val="Heading1"/>
      </w:pPr>
      <w:r>
        <w:t>Hyperband</w:t>
      </w:r>
    </w:p>
    <w:p w14:paraId="328A92AD" w14:textId="79315DB0" w:rsidR="000F4A96" w:rsidRDefault="007E693B" w:rsidP="0007152A">
      <w:pPr>
        <w:pStyle w:val="Text"/>
      </w:pPr>
      <w:r>
        <w:t>“Even though</w:t>
      </w:r>
      <w:r w:rsidR="0007152A">
        <w:t xml:space="preserve"> </w:t>
      </w:r>
      <w:r>
        <w:t>Bayesian optimization is sample efficient, it still requires tens to hundreds of function evaluations” [6]. Therefore, the work of [7] proposes hyperband (described in the algorithm below) as a speedup of random search through adaptative resource allocation combined with early stopping.</w:t>
      </w:r>
    </w:p>
    <w:p w14:paraId="75E42C0F" w14:textId="6E34F76A" w:rsidR="007E693B" w:rsidRDefault="007E693B" w:rsidP="007E693B">
      <w:pPr>
        <w:pStyle w:val="Text"/>
        <w:ind w:firstLine="0"/>
      </w:pPr>
      <w:r>
        <w:rPr>
          <w:noProof/>
        </w:rPr>
        <w:drawing>
          <wp:inline distT="0" distB="0" distL="0" distR="0" wp14:anchorId="4CCB2A21" wp14:editId="101AC645">
            <wp:extent cx="320040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22655"/>
                    </a:xfrm>
                    <a:prstGeom prst="rect">
                      <a:avLst/>
                    </a:prstGeom>
                  </pic:spPr>
                </pic:pic>
              </a:graphicData>
            </a:graphic>
          </wp:inline>
        </w:drawing>
      </w:r>
    </w:p>
    <w:p w14:paraId="0104A01D" w14:textId="1862BF18" w:rsidR="007E693B" w:rsidRDefault="007E693B" w:rsidP="007E693B">
      <w:pPr>
        <w:pStyle w:val="Text"/>
        <w:ind w:firstLine="0"/>
      </w:pPr>
      <w:r>
        <w:tab/>
      </w:r>
      <w:r w:rsidR="009D7F98">
        <w:t xml:space="preserve">Hyperband for neural networks bases its functionality on the relative performance of a set of random configurations. Fundamentally, a good configuration is likely to perform better than bad configurations even at early epochs. For hyperparameters that do not follow this principle, like learning rate, [6] the authors “loop over varying degrees of aggressiveness balancing breadth versus </w:t>
      </w:r>
      <w:r w:rsidR="009260DC">
        <w:t>depth-based</w:t>
      </w:r>
      <w:r w:rsidR="009D7F98">
        <w:t xml:space="preserve"> search”.</w:t>
      </w:r>
      <w:r w:rsidR="009260DC">
        <w:t xml:space="preserve"> Such can be seen from the algorithm above, where SH (successive halving) </w:t>
      </w:r>
      <w:r w:rsidR="00DF307F">
        <w:t>which comprises the early stopping component, only runs the best seen configurations “s” times to the max budget.</w:t>
      </w:r>
    </w:p>
    <w:p w14:paraId="21D956A2" w14:textId="77777777" w:rsidR="005154A3" w:rsidRDefault="005154A3" w:rsidP="005154A3">
      <w:pPr>
        <w:pStyle w:val="Heading1"/>
      </w:pPr>
      <w:r>
        <w:t>Combining Bayesian optimization with Hyperband</w:t>
      </w:r>
    </w:p>
    <w:p w14:paraId="1F49B9D6" w14:textId="29060F36" w:rsidR="005154A3" w:rsidRPr="003911BF" w:rsidRDefault="005154A3" w:rsidP="005154A3">
      <w:pPr>
        <w:pStyle w:val="Text"/>
      </w:pPr>
      <w:r>
        <w:t>The problem with hyperband, is that it draws configurations randomly, which is inefficient if a model over the neural network can better guide the sample selection.</w:t>
      </w:r>
      <w:r w:rsidR="009E2592">
        <w:t xml:space="preserve"> </w:t>
      </w:r>
      <w:r w:rsidR="007B5D20">
        <w:t>Particularly, the current work uses a multivariate kernel density estimator (KDE) that fits a distribution over the whole input space. The algorithm for BOHB described below [6], samples random configurations until there is enough data to adjust a KDE. Then, training points are taking from a multivariate normal with mean and std taken from the top 15% KDE configs.</w:t>
      </w:r>
    </w:p>
    <w:p w14:paraId="15978A0C" w14:textId="5CB99B38" w:rsidR="005154A3" w:rsidRDefault="00FE0754" w:rsidP="005154A3">
      <w:pPr>
        <w:pStyle w:val="Text"/>
        <w:ind w:firstLine="0"/>
      </w:pPr>
      <w:r w:rsidRPr="001F4C5C">
        <w:rPr>
          <w:noProof/>
        </w:rPr>
        <w:lastRenderedPageBreak/>
        <mc:AlternateContent>
          <mc:Choice Requires="wps">
            <w:drawing>
              <wp:anchor distT="0" distB="0" distL="114300" distR="114300" simplePos="0" relativeHeight="251663360" behindDoc="0" locked="0" layoutInCell="1" allowOverlap="1" wp14:anchorId="6E54078B" wp14:editId="78515293">
                <wp:simplePos x="0" y="0"/>
                <wp:positionH relativeFrom="margin">
                  <wp:align>right</wp:align>
                </wp:positionH>
                <wp:positionV relativeFrom="margin">
                  <wp:posOffset>1158240</wp:posOffset>
                </wp:positionV>
                <wp:extent cx="3215640" cy="1876425"/>
                <wp:effectExtent l="0" t="0" r="381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18767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6D5741" w14:textId="088DDEDB" w:rsidR="00FE0754" w:rsidRDefault="00FE0754" w:rsidP="00FE0754">
                            <w:pPr>
                              <w:pStyle w:val="FootnoteText"/>
                              <w:ind w:firstLine="0"/>
                            </w:pPr>
                            <w:r>
                              <w:rPr>
                                <w:noProof/>
                              </w:rPr>
                              <w:drawing>
                                <wp:inline distT="0" distB="0" distL="0" distR="0" wp14:anchorId="603E4557" wp14:editId="618B724D">
                                  <wp:extent cx="3103735" cy="1311511"/>
                                  <wp:effectExtent l="0" t="0" r="1905" b="3175"/>
                                  <wp:docPr id="8" name="Chart 8">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B954FF" w14:textId="2A1834CE" w:rsidR="00FE0754" w:rsidRDefault="00FE0754" w:rsidP="00FE0754">
                            <w:pPr>
                              <w:pStyle w:val="FootnoteText"/>
                              <w:ind w:firstLine="0"/>
                            </w:pPr>
                            <w:r>
                              <w:t xml:space="preserve">Fig. </w:t>
                            </w:r>
                            <w:r w:rsidR="00653EFF">
                              <w:t>3</w:t>
                            </w:r>
                            <w:r>
                              <w:t xml:space="preserve">.  </w:t>
                            </w:r>
                            <w:r w:rsidR="00326F88">
                              <w:t xml:space="preserve">Successive halving for BOHB with 40 max epochs and eta=3. </w:t>
                            </w:r>
                          </w:p>
                          <w:p w14:paraId="39FE8232" w14:textId="77777777" w:rsidR="00FE0754" w:rsidRDefault="00FE0754" w:rsidP="00FE075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4078B" id="_x0000_t202" coordsize="21600,21600" o:spt="202" path="m,l,21600r21600,l21600,xe">
                <v:stroke joinstyle="miter"/>
                <v:path gradientshapeok="t" o:connecttype="rect"/>
              </v:shapetype>
              <v:shape id="Text Box 5" o:spid="_x0000_s1026" type="#_x0000_t202" style="position:absolute;left:0;text-align:left;margin-left:202pt;margin-top:91.2pt;width:253.2pt;height:14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" stroked="f">
                <v:textbox inset="0,0,0,0">
                  <w:txbxContent>
                    <w:p w14:paraId="706D5741" w14:textId="088DDEDB" w:rsidR="00FE0754" w:rsidRDefault="00FE0754" w:rsidP="00FE0754">
                      <w:pPr>
                        <w:pStyle w:val="FootnoteText"/>
                        <w:ind w:firstLine="0"/>
                      </w:pPr>
                      <w:r>
                        <w:rPr>
                          <w:noProof/>
                        </w:rPr>
                        <w:drawing>
                          <wp:inline distT="0" distB="0" distL="0" distR="0" wp14:anchorId="603E4557" wp14:editId="618B724D">
                            <wp:extent cx="3103735" cy="1311511"/>
                            <wp:effectExtent l="0" t="0" r="1905" b="3175"/>
                            <wp:docPr id="8" name="Chart 8">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B954FF" w14:textId="2A1834CE" w:rsidR="00FE0754" w:rsidRDefault="00FE0754" w:rsidP="00FE0754">
                      <w:pPr>
                        <w:pStyle w:val="FootnoteText"/>
                        <w:ind w:firstLine="0"/>
                      </w:pPr>
                      <w:r>
                        <w:t xml:space="preserve">Fig. </w:t>
                      </w:r>
                      <w:r w:rsidR="00653EFF">
                        <w:t>3</w:t>
                      </w:r>
                      <w:r>
                        <w:t xml:space="preserve">.  </w:t>
                      </w:r>
                      <w:r w:rsidR="00326F88">
                        <w:t xml:space="preserve">Successive halving for BOHB with 40 max epochs and eta=3. </w:t>
                      </w:r>
                    </w:p>
                    <w:p w14:paraId="39FE8232" w14:textId="77777777" w:rsidR="00FE0754" w:rsidRDefault="00FE0754" w:rsidP="00FE0754">
                      <w:pPr>
                        <w:pStyle w:val="FootnoteText"/>
                        <w:ind w:firstLine="0"/>
                      </w:pPr>
                      <w:r>
                        <w:t xml:space="preserve"> </w:t>
                      </w:r>
                    </w:p>
                  </w:txbxContent>
                </v:textbox>
                <w10:wrap type="square" anchorx="margin" anchory="margin"/>
              </v:shape>
            </w:pict>
          </mc:Fallback>
        </mc:AlternateContent>
      </w:r>
      <w:r w:rsidR="005154A3">
        <w:rPr>
          <w:noProof/>
        </w:rPr>
        <w:drawing>
          <wp:inline distT="0" distB="0" distL="0" distR="0" wp14:anchorId="59E72BF1" wp14:editId="072DDC55">
            <wp:extent cx="3200400" cy="147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475740"/>
                    </a:xfrm>
                    <a:prstGeom prst="rect">
                      <a:avLst/>
                    </a:prstGeom>
                  </pic:spPr>
                </pic:pic>
              </a:graphicData>
            </a:graphic>
          </wp:inline>
        </w:drawing>
      </w:r>
    </w:p>
    <w:p w14:paraId="1713E78E" w14:textId="3D037E8A" w:rsidR="00C57049" w:rsidRDefault="00C57049" w:rsidP="00E97B99">
      <w:pPr>
        <w:pStyle w:val="Heading1"/>
      </w:pPr>
      <w:r>
        <w:t>Results</w:t>
      </w:r>
    </w:p>
    <w:p w14:paraId="4A600683" w14:textId="1EB093E6" w:rsidR="001B43B8" w:rsidRDefault="0015303B" w:rsidP="00653EFF">
      <w:pPr>
        <w:ind w:firstLine="202"/>
        <w:jc w:val="both"/>
      </w:pPr>
      <w:r>
        <w:t xml:space="preserve">With Bayesian optimization, one can trace how the optimizer </w:t>
      </w:r>
      <w:r w:rsidR="00E96803">
        <w:t>can</w:t>
      </w:r>
      <w:r>
        <w:t xml:space="preserve"> find minimums for the validation error.</w:t>
      </w:r>
      <w:r w:rsidR="00E96803">
        <w:t xml:space="preserve"> Figure 1 shows red datapoints product of optimizing the expected improvement over a gaussian process that model our neural network.</w:t>
      </w:r>
      <w:r w:rsidR="00653EFF">
        <w:t xml:space="preserve"> It then tracks with a blue line the best validation error, where </w:t>
      </w:r>
      <w:proofErr w:type="gramStart"/>
      <w:r w:rsidR="00653EFF">
        <w:t>it can be seen that around</w:t>
      </w:r>
      <w:proofErr w:type="gramEnd"/>
      <w:r w:rsidR="00653EFF">
        <w:t xml:space="preserve"> 2000 seconds the best config is found.</w:t>
      </w:r>
      <w:r w:rsidR="00F0197E" w:rsidRPr="001F4C5C">
        <w:rPr>
          <w:noProof/>
        </w:rPr>
        <mc:AlternateContent>
          <mc:Choice Requires="wps">
            <w:drawing>
              <wp:anchor distT="0" distB="0" distL="114300" distR="114300" simplePos="0" relativeHeight="251659264" behindDoc="0" locked="0" layoutInCell="1" allowOverlap="1" wp14:anchorId="43CDC340" wp14:editId="29A5C020">
                <wp:simplePos x="0" y="0"/>
                <wp:positionH relativeFrom="margin">
                  <wp:posOffset>-14605</wp:posOffset>
                </wp:positionH>
                <wp:positionV relativeFrom="margin">
                  <wp:posOffset>3670245</wp:posOffset>
                </wp:positionV>
                <wp:extent cx="3128645" cy="206375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0637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196F81" w14:textId="0FE0903E" w:rsidR="00216124" w:rsidRDefault="001E7261" w:rsidP="00216124">
                            <w:pPr>
                              <w:pStyle w:val="FootnoteText"/>
                              <w:ind w:firstLine="0"/>
                            </w:pPr>
                            <w:r>
                              <w:rPr>
                                <w:noProof/>
                              </w:rPr>
                              <w:drawing>
                                <wp:inline distT="0" distB="0" distL="0" distR="0" wp14:anchorId="23899FA1" wp14:editId="4C5AEDC7">
                                  <wp:extent cx="3128645" cy="1704975"/>
                                  <wp:effectExtent l="0" t="0" r="14605" b="9525"/>
                                  <wp:docPr id="12" name="Chart 12">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D76AA1" w14:textId="283F5631" w:rsidR="00216124" w:rsidRDefault="00216124" w:rsidP="00216124">
                            <w:pPr>
                              <w:pStyle w:val="FootnoteText"/>
                              <w:ind w:firstLine="0"/>
                            </w:pPr>
                            <w:r>
                              <w:t xml:space="preserve">Fig. </w:t>
                            </w:r>
                            <w:r w:rsidR="0015303B">
                              <w:t>1</w:t>
                            </w:r>
                            <w:r>
                              <w:t xml:space="preserve">.  </w:t>
                            </w:r>
                            <w:r w:rsidR="0015303B">
                              <w:t>Incumbent trajectory while Bayesian Optimization</w:t>
                            </w:r>
                            <w:r w:rsidR="00E96803">
                              <w:t xml:space="preserve"> find new datapoints while optimizing </w:t>
                            </w:r>
                            <w:proofErr w:type="gramStart"/>
                            <w:r w:rsidR="00E96803">
                              <w:t>a</w:t>
                            </w:r>
                            <w:proofErr w:type="gramEnd"/>
                            <w:r w:rsidR="00E96803">
                              <w:t xml:space="preserve"> expected improvement over a gaussian process</w:t>
                            </w:r>
                          </w:p>
                          <w:p w14:paraId="3F224FE5" w14:textId="77777777" w:rsidR="00216124" w:rsidRDefault="00216124" w:rsidP="0021612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DC340" id="_x0000_s1027" type="#_x0000_t202" style="position:absolute;left:0;text-align:left;margin-left:-1.15pt;margin-top:289pt;width:246.35pt;height: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" stroked="f">
                <v:textbox inset="0,0,0,0">
                  <w:txbxContent>
                    <w:p w14:paraId="0A196F81" w14:textId="0FE0903E" w:rsidR="00216124" w:rsidRDefault="001E7261" w:rsidP="00216124">
                      <w:pPr>
                        <w:pStyle w:val="FootnoteText"/>
                        <w:ind w:firstLine="0"/>
                      </w:pPr>
                      <w:r>
                        <w:rPr>
                          <w:noProof/>
                        </w:rPr>
                        <w:drawing>
                          <wp:inline distT="0" distB="0" distL="0" distR="0" wp14:anchorId="23899FA1" wp14:editId="4C5AEDC7">
                            <wp:extent cx="3128645" cy="1704975"/>
                            <wp:effectExtent l="0" t="0" r="14605" b="9525"/>
                            <wp:docPr id="12" name="Chart 12">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D76AA1" w14:textId="283F5631" w:rsidR="00216124" w:rsidRDefault="00216124" w:rsidP="00216124">
                      <w:pPr>
                        <w:pStyle w:val="FootnoteText"/>
                        <w:ind w:firstLine="0"/>
                      </w:pPr>
                      <w:r>
                        <w:t xml:space="preserve">Fig. </w:t>
                      </w:r>
                      <w:r w:rsidR="0015303B">
                        <w:t>1</w:t>
                      </w:r>
                      <w:r>
                        <w:t xml:space="preserve">.  </w:t>
                      </w:r>
                      <w:r w:rsidR="0015303B">
                        <w:t>Incumbent trajectory while Bayesian Optimization</w:t>
                      </w:r>
                      <w:r w:rsidR="00E96803">
                        <w:t xml:space="preserve"> find new datapoints while optimizing </w:t>
                      </w:r>
                      <w:proofErr w:type="gramStart"/>
                      <w:r w:rsidR="00E96803">
                        <w:t>a</w:t>
                      </w:r>
                      <w:proofErr w:type="gramEnd"/>
                      <w:r w:rsidR="00E96803">
                        <w:t xml:space="preserve"> expected improvement over a gaussian process</w:t>
                      </w:r>
                    </w:p>
                    <w:p w14:paraId="3F224FE5" w14:textId="77777777" w:rsidR="00216124" w:rsidRDefault="00216124" w:rsidP="00216124">
                      <w:pPr>
                        <w:pStyle w:val="FootnoteText"/>
                        <w:ind w:firstLine="0"/>
                      </w:pPr>
                      <w:r>
                        <w:t xml:space="preserve"> </w:t>
                      </w:r>
                    </w:p>
                  </w:txbxContent>
                </v:textbox>
                <w10:wrap type="square" anchorx="margin" anchory="margin"/>
              </v:shape>
            </w:pict>
          </mc:Fallback>
        </mc:AlternateContent>
      </w:r>
    </w:p>
    <w:p w14:paraId="2B122CEE" w14:textId="57849AAB" w:rsidR="001B43B8" w:rsidRDefault="00173B21" w:rsidP="00EF387E">
      <w:pPr>
        <w:pStyle w:val="Text"/>
      </w:pPr>
      <w:r w:rsidRPr="001F4C5C">
        <w:rPr>
          <w:noProof/>
        </w:rPr>
        <mc:AlternateContent>
          <mc:Choice Requires="wps">
            <w:drawing>
              <wp:anchor distT="0" distB="0" distL="114300" distR="114300" simplePos="0" relativeHeight="251665408" behindDoc="0" locked="0" layoutInCell="1" allowOverlap="1" wp14:anchorId="2C873C5A" wp14:editId="18FF4CD9">
                <wp:simplePos x="0" y="0"/>
                <wp:positionH relativeFrom="margin">
                  <wp:posOffset>3381375</wp:posOffset>
                </wp:positionH>
                <wp:positionV relativeFrom="margin">
                  <wp:posOffset>2740025</wp:posOffset>
                </wp:positionV>
                <wp:extent cx="3128645" cy="2246630"/>
                <wp:effectExtent l="0" t="0" r="0" b="127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2466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0FC2EA" w14:textId="77777777" w:rsidR="00BB7A3F" w:rsidRDefault="00BB7A3F" w:rsidP="00BB7A3F">
                            <w:pPr>
                              <w:pStyle w:val="FootnoteText"/>
                              <w:ind w:firstLine="0"/>
                            </w:pPr>
                            <w:r>
                              <w:rPr>
                                <w:noProof/>
                              </w:rPr>
                              <w:drawing>
                                <wp:inline distT="0" distB="0" distL="0" distR="0" wp14:anchorId="50F0AE2E" wp14:editId="57C9D94D">
                                  <wp:extent cx="3128645" cy="1704975"/>
                                  <wp:effectExtent l="0" t="0" r="14605" b="9525"/>
                                  <wp:docPr id="15" name="Chart 15">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5CCBC8" w14:textId="714D5C28" w:rsidR="00BB7A3F" w:rsidRDefault="00BB7A3F" w:rsidP="00BB7A3F">
                            <w:pPr>
                              <w:pStyle w:val="FootnoteText"/>
                              <w:ind w:firstLine="0"/>
                            </w:pPr>
                            <w:r>
                              <w:t xml:space="preserve">Fig. </w:t>
                            </w:r>
                            <w:r w:rsidR="00653EFF">
                              <w:t>4</w:t>
                            </w:r>
                            <w:r>
                              <w:t xml:space="preserve">.  </w:t>
                            </w:r>
                            <w:r w:rsidR="00326F88">
                              <w:t>Datapoints for BOHB hyperparameter</w:t>
                            </w:r>
                            <w:r w:rsidR="00173B21">
                              <w:t xml:space="preserve"> optimization. In green one can see the random samples coming from both original datapoint as well as random points added 1/3 of the time. In blue one can see the samples coming from the multivariate normal model</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73C5A" id="_x0000_s1028" type="#_x0000_t202" style="position:absolute;left:0;text-align:left;margin-left:266.25pt;margin-top:215.75pt;width:246.35pt;height:176.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" stroked="f">
                <v:textbox inset="0,0,0,0">
                  <w:txbxContent>
                    <w:p w14:paraId="730FC2EA" w14:textId="77777777" w:rsidR="00BB7A3F" w:rsidRDefault="00BB7A3F" w:rsidP="00BB7A3F">
                      <w:pPr>
                        <w:pStyle w:val="FootnoteText"/>
                        <w:ind w:firstLine="0"/>
                      </w:pPr>
                      <w:r>
                        <w:rPr>
                          <w:noProof/>
                        </w:rPr>
                        <w:drawing>
                          <wp:inline distT="0" distB="0" distL="0" distR="0" wp14:anchorId="50F0AE2E" wp14:editId="57C9D94D">
                            <wp:extent cx="3128645" cy="1704975"/>
                            <wp:effectExtent l="0" t="0" r="14605" b="9525"/>
                            <wp:docPr id="15" name="Chart 15">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5CCBC8" w14:textId="714D5C28" w:rsidR="00BB7A3F" w:rsidRDefault="00BB7A3F" w:rsidP="00BB7A3F">
                      <w:pPr>
                        <w:pStyle w:val="FootnoteText"/>
                        <w:ind w:firstLine="0"/>
                      </w:pPr>
                      <w:r>
                        <w:t xml:space="preserve">Fig. </w:t>
                      </w:r>
                      <w:r w:rsidR="00653EFF">
                        <w:t>4</w:t>
                      </w:r>
                      <w:r>
                        <w:t xml:space="preserve">.  </w:t>
                      </w:r>
                      <w:r w:rsidR="00326F88">
                        <w:t>Datapoints for BOHB hyperparameter</w:t>
                      </w:r>
                      <w:r w:rsidR="00173B21">
                        <w:t xml:space="preserve"> optimization. In green one can see the random samples coming from both original datapoint as well as random points added 1/3 of the time. In blue one can see the samples coming from the multivariate normal model</w:t>
                      </w:r>
                      <w:r>
                        <w:t xml:space="preserve"> </w:t>
                      </w:r>
                    </w:p>
                  </w:txbxContent>
                </v:textbox>
                <w10:wrap type="square" anchorx="margin" anchory="margin"/>
              </v:shape>
            </w:pict>
          </mc:Fallback>
        </mc:AlternateContent>
      </w:r>
    </w:p>
    <w:p w14:paraId="47888880" w14:textId="62508AAE" w:rsidR="00FE0754" w:rsidRDefault="00653EFF" w:rsidP="00653EFF">
      <w:pPr>
        <w:pStyle w:val="Text"/>
      </w:pPr>
      <w:r w:rsidRPr="001F4C5C">
        <w:rPr>
          <w:noProof/>
        </w:rPr>
        <mc:AlternateContent>
          <mc:Choice Requires="wps">
            <w:drawing>
              <wp:anchor distT="0" distB="0" distL="114300" distR="114300" simplePos="0" relativeHeight="251661312" behindDoc="0" locked="0" layoutInCell="1" allowOverlap="1" wp14:anchorId="56D57ED5" wp14:editId="6586BAF4">
                <wp:simplePos x="0" y="0"/>
                <wp:positionH relativeFrom="column">
                  <wp:posOffset>-43180</wp:posOffset>
                </wp:positionH>
                <wp:positionV relativeFrom="margin">
                  <wp:posOffset>6702425</wp:posOffset>
                </wp:positionV>
                <wp:extent cx="3128645" cy="2084705"/>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0847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59D55A" w14:textId="38797B43" w:rsidR="00FE0754" w:rsidRDefault="00FE0754" w:rsidP="00FE0754">
                            <w:pPr>
                              <w:pStyle w:val="FootnoteText"/>
                              <w:ind w:firstLine="0"/>
                            </w:pPr>
                            <w:r>
                              <w:rPr>
                                <w:noProof/>
                              </w:rPr>
                              <w:drawing>
                                <wp:inline distT="0" distB="0" distL="0" distR="0" wp14:anchorId="3018E8D6" wp14:editId="3B7B5531">
                                  <wp:extent cx="3061934" cy="1823575"/>
                                  <wp:effectExtent l="0" t="0" r="5715" b="5715"/>
                                  <wp:docPr id="3" name="Chart 3">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5ACA6A" w14:textId="39EB078F" w:rsidR="00FE0754" w:rsidRDefault="00FE0754" w:rsidP="00FE0754">
                            <w:pPr>
                              <w:pStyle w:val="FootnoteText"/>
                              <w:ind w:firstLine="0"/>
                            </w:pPr>
                            <w:r>
                              <w:t xml:space="preserve">Fig. 2.  </w:t>
                            </w:r>
                            <w:proofErr w:type="spellStart"/>
                            <w:r w:rsidR="00653EFF">
                              <w:t>HyperBand</w:t>
                            </w:r>
                            <w:proofErr w:type="spellEnd"/>
                            <w:r w:rsidR="00653EFF">
                              <w:t xml:space="preserve"> optimization for the first successive halving with 40 max epochs and </w:t>
                            </w:r>
                            <w:proofErr w:type="spellStart"/>
                            <w:r w:rsidR="00653EFF">
                              <w:t>downsampling</w:t>
                            </w:r>
                            <w:proofErr w:type="spellEnd"/>
                            <w:r w:rsidR="00653EFF">
                              <w:t xml:space="preserve"> of ETA=3</w:t>
                            </w:r>
                          </w:p>
                          <w:p w14:paraId="661433ED" w14:textId="77777777" w:rsidR="00FE0754" w:rsidRDefault="00FE0754" w:rsidP="00FE075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57ED5" id="_x0000_s1029" type="#_x0000_t202" style="position:absolute;left:0;text-align:left;margin-left:-3.4pt;margin-top:527.75pt;width:246.35pt;height:16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" stroked="f">
                <v:textbox inset="0,0,0,0">
                  <w:txbxContent>
                    <w:p w14:paraId="6B59D55A" w14:textId="38797B43" w:rsidR="00FE0754" w:rsidRDefault="00FE0754" w:rsidP="00FE0754">
                      <w:pPr>
                        <w:pStyle w:val="FootnoteText"/>
                        <w:ind w:firstLine="0"/>
                      </w:pPr>
                      <w:r>
                        <w:rPr>
                          <w:noProof/>
                        </w:rPr>
                        <w:drawing>
                          <wp:inline distT="0" distB="0" distL="0" distR="0" wp14:anchorId="3018E8D6" wp14:editId="3B7B5531">
                            <wp:extent cx="3061934" cy="1823575"/>
                            <wp:effectExtent l="0" t="0" r="5715" b="5715"/>
                            <wp:docPr id="3" name="Chart 3">
                              <a:extLst xmlns:a="http://schemas.openxmlformats.org/drawingml/2006/main">
                                <a:ext uri="{FF2B5EF4-FFF2-40B4-BE49-F238E27FC236}">
                                  <a16:creationId xmlns:a16="http://schemas.microsoft.com/office/drawing/2014/main" id="{EAB07F62-B318-4F4F-9447-2D756C139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5ACA6A" w14:textId="39EB078F" w:rsidR="00FE0754" w:rsidRDefault="00FE0754" w:rsidP="00FE0754">
                      <w:pPr>
                        <w:pStyle w:val="FootnoteText"/>
                        <w:ind w:firstLine="0"/>
                      </w:pPr>
                      <w:r>
                        <w:t xml:space="preserve">Fig. 2.  </w:t>
                      </w:r>
                      <w:proofErr w:type="spellStart"/>
                      <w:r w:rsidR="00653EFF">
                        <w:t>HyperBand</w:t>
                      </w:r>
                      <w:proofErr w:type="spellEnd"/>
                      <w:r w:rsidR="00653EFF">
                        <w:t xml:space="preserve"> optimization for the first successive halving with 40 max epochs and </w:t>
                      </w:r>
                      <w:proofErr w:type="spellStart"/>
                      <w:r w:rsidR="00653EFF">
                        <w:t>downsampling</w:t>
                      </w:r>
                      <w:proofErr w:type="spellEnd"/>
                      <w:r w:rsidR="00653EFF">
                        <w:t xml:space="preserve"> of ETA=3</w:t>
                      </w:r>
                    </w:p>
                    <w:p w14:paraId="661433ED" w14:textId="77777777" w:rsidR="00FE0754" w:rsidRDefault="00FE0754" w:rsidP="00FE0754">
                      <w:pPr>
                        <w:pStyle w:val="FootnoteText"/>
                        <w:ind w:firstLine="0"/>
                      </w:pPr>
                      <w:r>
                        <w:t xml:space="preserve"> </w:t>
                      </w:r>
                    </w:p>
                  </w:txbxContent>
                </v:textbox>
                <w10:wrap type="square" anchory="margin"/>
              </v:shape>
            </w:pict>
          </mc:Fallback>
        </mc:AlternateContent>
      </w:r>
      <w:r>
        <w:t>Regarding hyperband</w:t>
      </w:r>
      <w:r w:rsidR="007948AB">
        <w:t xml:space="preserve"> </w:t>
      </w:r>
      <w:r>
        <w:t>optimization, one can plot the successive halving optimization to have a notion of how many runs where exercise to a high epoch. Figure 2 shows the first iteration of successive halving, where only one run with best performance reaches 40 epochs.</w:t>
      </w:r>
    </w:p>
    <w:p w14:paraId="2373C334" w14:textId="5F0CD90B" w:rsidR="00FE0754" w:rsidRDefault="00FE0754" w:rsidP="00542720">
      <w:pPr>
        <w:pStyle w:val="Text"/>
      </w:pPr>
    </w:p>
    <w:p w14:paraId="4B0F6FCA" w14:textId="2D1782A8" w:rsidR="00FE0754" w:rsidRDefault="00C75DA7" w:rsidP="00542720">
      <w:pPr>
        <w:pStyle w:val="Text"/>
      </w:pPr>
      <w:r>
        <w:t xml:space="preserve">One can see that at lower epochs samples are not taken from the model, but from a random distribution as there is not enough datapoints to build the model. </w:t>
      </w:r>
      <w:r w:rsidR="003911BF">
        <w:t>It is possible to notice how</w:t>
      </w:r>
      <w:r>
        <w:t xml:space="preserve"> random samples are also added.</w:t>
      </w:r>
    </w:p>
    <w:p w14:paraId="03347FDC" w14:textId="1019D42C" w:rsidR="00FE0754" w:rsidRDefault="00FE0754" w:rsidP="00542720">
      <w:pPr>
        <w:pStyle w:val="Text"/>
      </w:pPr>
    </w:p>
    <w:p w14:paraId="649A5EB0" w14:textId="152E7E78" w:rsidR="00FE0754" w:rsidRDefault="00DF7218" w:rsidP="00173B21">
      <w:pPr>
        <w:pStyle w:val="Text"/>
      </w:pPr>
      <w:r>
        <w:t xml:space="preserve">The equivalent plot for BOHB is shown in figure </w:t>
      </w:r>
      <w:r w:rsidR="00326F88">
        <w:t xml:space="preserve">3, where one </w:t>
      </w:r>
      <w:proofErr w:type="gramStart"/>
      <w:r w:rsidR="00326F88">
        <w:t>has to</w:t>
      </w:r>
      <w:proofErr w:type="gramEnd"/>
      <w:r w:rsidR="00326F88">
        <w:t xml:space="preserve"> account for random search data points (coming from initial runs as well as a random fraction of runs) as well as model generated samples. This can be seen more intuitively in figure 4. At the beginning there is no speedup compared to hyperband, but as soon as a good model is created, BOHB </w:t>
      </w:r>
      <w:proofErr w:type="gramStart"/>
      <w:r w:rsidR="00326F88">
        <w:t>is able to</w:t>
      </w:r>
      <w:proofErr w:type="gramEnd"/>
      <w:r w:rsidR="00326F88">
        <w:t xml:space="preserve"> reach faster than random search a better validation error.</w:t>
      </w:r>
    </w:p>
    <w:p w14:paraId="48718100" w14:textId="3011573D" w:rsidR="00216124" w:rsidRDefault="00216124" w:rsidP="00216124">
      <w:pPr>
        <w:pStyle w:val="Heading1"/>
      </w:pPr>
      <w:r>
        <w:t>Conclusion</w:t>
      </w:r>
    </w:p>
    <w:p w14:paraId="33662830" w14:textId="5168909C" w:rsidR="00542720" w:rsidRPr="00C57049" w:rsidRDefault="00173B21" w:rsidP="00173B21">
      <w:pPr>
        <w:ind w:firstLine="202"/>
        <w:jc w:val="both"/>
      </w:pPr>
      <w:r>
        <w:t>Hyperband is a technique that relies on fidelity models to explore for a minimum using random search</w:t>
      </w:r>
      <w:r w:rsidR="00177E8C">
        <w:t>.</w:t>
      </w:r>
      <w:r>
        <w:t xml:space="preserve"> Such random search might take a lot of time to reach a minimum, and a model based on the random samples can help speed up the optimization. This work highlights how BOHB justifies extra complexity in the design to achieve a faster hyperparameter automation.</w:t>
      </w:r>
    </w:p>
    <w:p w14:paraId="20716BEF" w14:textId="5232F047" w:rsidR="00E97402" w:rsidRDefault="00E97402">
      <w:pPr>
        <w:pStyle w:val="ReferenceHead"/>
      </w:pPr>
      <w:r>
        <w:t>References</w:t>
      </w:r>
    </w:p>
    <w:p w14:paraId="0411E1A9" w14:textId="528A2826" w:rsidR="00C11E83" w:rsidRDefault="00C11E83" w:rsidP="00C11E83">
      <w:pPr>
        <w:autoSpaceDE w:val="0"/>
        <w:autoSpaceDN w:val="0"/>
        <w:adjustRightInd w:val="0"/>
        <w:rPr>
          <w:rFonts w:ascii="TimesNewRomanPS-ItalicMT" w:hAnsi="TimesNewRomanPS-ItalicMT" w:cs="TimesNewRomanPS-ItalicMT"/>
          <w:i/>
          <w:iCs/>
        </w:rPr>
      </w:pPr>
    </w:p>
    <w:p w14:paraId="090D6B85" w14:textId="309708C8" w:rsidR="00F94884" w:rsidRPr="00173B21" w:rsidRDefault="00F94884" w:rsidP="00936B8F">
      <w:pPr>
        <w:pStyle w:val="References"/>
        <w:rPr>
          <w:bCs/>
          <w:sz w:val="14"/>
        </w:rPr>
      </w:pPr>
      <w:proofErr w:type="spellStart"/>
      <w:r w:rsidRPr="00173B21">
        <w:rPr>
          <w:bCs/>
          <w:sz w:val="14"/>
        </w:rPr>
        <w:t>Krizhevsky</w:t>
      </w:r>
      <w:proofErr w:type="spellEnd"/>
      <w:r w:rsidRPr="00173B21">
        <w:rPr>
          <w:bCs/>
          <w:sz w:val="14"/>
        </w:rPr>
        <w:t xml:space="preserve">, Alex, Ilya </w:t>
      </w:r>
      <w:proofErr w:type="spellStart"/>
      <w:r w:rsidRPr="00173B21">
        <w:rPr>
          <w:bCs/>
          <w:sz w:val="14"/>
        </w:rPr>
        <w:t>Sutskever</w:t>
      </w:r>
      <w:proofErr w:type="spellEnd"/>
      <w:r w:rsidRPr="00173B21">
        <w:rPr>
          <w:bCs/>
          <w:sz w:val="14"/>
        </w:rPr>
        <w:t>, and Geoffrey E. Hinton. "</w:t>
      </w:r>
      <w:proofErr w:type="spellStart"/>
      <w:r w:rsidRPr="00173B21">
        <w:rPr>
          <w:bCs/>
          <w:sz w:val="14"/>
        </w:rPr>
        <w:t>Imagenet</w:t>
      </w:r>
      <w:proofErr w:type="spellEnd"/>
      <w:r w:rsidRPr="00173B21">
        <w:rPr>
          <w:bCs/>
          <w:sz w:val="14"/>
        </w:rPr>
        <w:t xml:space="preserve"> classification with deep convolutional neural networks." Advances in neural information processing systems. 2012.</w:t>
      </w:r>
    </w:p>
    <w:p w14:paraId="2D38B6FA" w14:textId="2EA10FC1" w:rsidR="00BB7A3F" w:rsidRPr="00173B21" w:rsidRDefault="00BB7A3F" w:rsidP="00936B8F">
      <w:pPr>
        <w:pStyle w:val="References"/>
        <w:rPr>
          <w:bCs/>
          <w:sz w:val="14"/>
        </w:rPr>
      </w:pPr>
      <w:proofErr w:type="spellStart"/>
      <w:r w:rsidRPr="00173B21">
        <w:rPr>
          <w:bCs/>
          <w:sz w:val="14"/>
        </w:rPr>
        <w:t>Sutskever</w:t>
      </w:r>
      <w:proofErr w:type="spellEnd"/>
      <w:r w:rsidRPr="00173B21">
        <w:rPr>
          <w:bCs/>
          <w:sz w:val="14"/>
        </w:rPr>
        <w:t xml:space="preserve">, Ilya, Oriol </w:t>
      </w:r>
      <w:proofErr w:type="spellStart"/>
      <w:r w:rsidRPr="00173B21">
        <w:rPr>
          <w:bCs/>
          <w:sz w:val="14"/>
        </w:rPr>
        <w:t>Vinyals</w:t>
      </w:r>
      <w:proofErr w:type="spellEnd"/>
      <w:r w:rsidRPr="00173B21">
        <w:rPr>
          <w:bCs/>
          <w:sz w:val="14"/>
        </w:rPr>
        <w:t>, and Quoc V. Le. "Sequence to sequence learning with neural networks." Advances in neural information processing systems. 2014.</w:t>
      </w:r>
    </w:p>
    <w:p w14:paraId="16FD7764" w14:textId="77777777" w:rsidR="00C27C1C" w:rsidRPr="00173B21" w:rsidRDefault="00C27C1C" w:rsidP="00936B8F">
      <w:pPr>
        <w:pStyle w:val="References"/>
        <w:rPr>
          <w:bCs/>
          <w:sz w:val="14"/>
        </w:rPr>
      </w:pPr>
      <w:r w:rsidRPr="00173B21">
        <w:rPr>
          <w:bCs/>
          <w:sz w:val="14"/>
          <w:lang w:val="de-DE"/>
        </w:rPr>
        <w:t xml:space="preserve">Falkner, Stefan, Aaron Klein, and Frank Hutter. </w:t>
      </w:r>
      <w:r w:rsidRPr="00173B21">
        <w:rPr>
          <w:bCs/>
          <w:sz w:val="14"/>
        </w:rPr>
        <w:t xml:space="preserve">"BOHB: Robust and efficient hyperparameter optimization at scale." </w:t>
      </w:r>
      <w:proofErr w:type="spellStart"/>
      <w:r w:rsidRPr="00173B21">
        <w:rPr>
          <w:bCs/>
          <w:sz w:val="14"/>
        </w:rPr>
        <w:t>arXiv</w:t>
      </w:r>
      <w:proofErr w:type="spellEnd"/>
      <w:r w:rsidRPr="00173B21">
        <w:rPr>
          <w:bCs/>
          <w:sz w:val="14"/>
        </w:rPr>
        <w:t xml:space="preserve"> preprint arXiv:1807.01774 (2018).</w:t>
      </w:r>
    </w:p>
    <w:p w14:paraId="13461426" w14:textId="77777777" w:rsidR="006666F3" w:rsidRPr="00173B21" w:rsidRDefault="006666F3" w:rsidP="00936B8F">
      <w:pPr>
        <w:pStyle w:val="References"/>
        <w:rPr>
          <w:bCs/>
          <w:sz w:val="14"/>
        </w:rPr>
      </w:pPr>
      <w:r w:rsidRPr="00173B21">
        <w:rPr>
          <w:bCs/>
          <w:sz w:val="14"/>
        </w:rPr>
        <w:t xml:space="preserve">Jones, Donald R., Matthias </w:t>
      </w:r>
      <w:proofErr w:type="spellStart"/>
      <w:r w:rsidRPr="00173B21">
        <w:rPr>
          <w:bCs/>
          <w:sz w:val="14"/>
        </w:rPr>
        <w:t>Schonlau</w:t>
      </w:r>
      <w:proofErr w:type="spellEnd"/>
      <w:r w:rsidRPr="00173B21">
        <w:rPr>
          <w:bCs/>
          <w:sz w:val="14"/>
        </w:rPr>
        <w:t xml:space="preserve">, and William J. Welch. "Efficient global optimization of expensive black-box functions." </w:t>
      </w:r>
      <w:r w:rsidRPr="00173B21">
        <w:rPr>
          <w:bCs/>
          <w:sz w:val="14"/>
          <w:lang w:val="de-DE"/>
        </w:rPr>
        <w:t xml:space="preserve">Journal </w:t>
      </w:r>
      <w:proofErr w:type="spellStart"/>
      <w:r w:rsidRPr="00173B21">
        <w:rPr>
          <w:bCs/>
          <w:sz w:val="14"/>
          <w:lang w:val="de-DE"/>
        </w:rPr>
        <w:t>of</w:t>
      </w:r>
      <w:proofErr w:type="spellEnd"/>
      <w:r w:rsidRPr="00173B21">
        <w:rPr>
          <w:bCs/>
          <w:sz w:val="14"/>
          <w:lang w:val="de-DE"/>
        </w:rPr>
        <w:t xml:space="preserve"> Global </w:t>
      </w:r>
      <w:proofErr w:type="spellStart"/>
      <w:r w:rsidRPr="00173B21">
        <w:rPr>
          <w:bCs/>
          <w:sz w:val="14"/>
          <w:lang w:val="de-DE"/>
        </w:rPr>
        <w:t>optimization</w:t>
      </w:r>
      <w:proofErr w:type="spellEnd"/>
      <w:r w:rsidRPr="00173B21">
        <w:rPr>
          <w:bCs/>
          <w:sz w:val="14"/>
          <w:lang w:val="de-DE"/>
        </w:rPr>
        <w:t xml:space="preserve"> 13.4 (1998): 455-492.</w:t>
      </w:r>
    </w:p>
    <w:p w14:paraId="21611CC4" w14:textId="7AA22AE0" w:rsidR="00B41ED6" w:rsidRPr="00173B21" w:rsidRDefault="00B41ED6" w:rsidP="00936B8F">
      <w:pPr>
        <w:pStyle w:val="References"/>
        <w:rPr>
          <w:bCs/>
          <w:sz w:val="14"/>
        </w:rPr>
      </w:pPr>
      <w:proofErr w:type="spellStart"/>
      <w:r w:rsidRPr="00173B21">
        <w:rPr>
          <w:bCs/>
          <w:sz w:val="14"/>
        </w:rPr>
        <w:t>Gpy</w:t>
      </w:r>
      <w:proofErr w:type="spellEnd"/>
      <w:r w:rsidRPr="00173B21">
        <w:rPr>
          <w:bCs/>
          <w:sz w:val="14"/>
        </w:rPr>
        <w:t>. “Gaussian Process Framework in Python”. Taken from http://github.com/SheffieldML/GPy (2012).</w:t>
      </w:r>
    </w:p>
    <w:p w14:paraId="090570E9" w14:textId="354489A4" w:rsidR="00BD7DE3" w:rsidRPr="00173B21" w:rsidRDefault="00BD7DE3" w:rsidP="00936B8F">
      <w:pPr>
        <w:pStyle w:val="References"/>
        <w:rPr>
          <w:bCs/>
          <w:sz w:val="14"/>
        </w:rPr>
      </w:pPr>
      <w:r w:rsidRPr="00173B21">
        <w:rPr>
          <w:bCs/>
          <w:sz w:val="14"/>
          <w:lang w:val="de-DE"/>
        </w:rPr>
        <w:t xml:space="preserve">Albert Ludwigs </w:t>
      </w:r>
      <w:proofErr w:type="spellStart"/>
      <w:r w:rsidRPr="00173B21">
        <w:rPr>
          <w:bCs/>
          <w:sz w:val="14"/>
          <w:lang w:val="de-DE"/>
        </w:rPr>
        <w:t>Universitat</w:t>
      </w:r>
      <w:proofErr w:type="spellEnd"/>
      <w:r w:rsidRPr="00173B21">
        <w:rPr>
          <w:bCs/>
          <w:sz w:val="14"/>
          <w:lang w:val="de-DE"/>
        </w:rPr>
        <w:t xml:space="preserve"> Freiburg. Masterpraktikum Deep Learning lab. </w:t>
      </w:r>
      <w:r w:rsidRPr="00173B21">
        <w:rPr>
          <w:bCs/>
          <w:sz w:val="14"/>
        </w:rPr>
        <w:t>Taken from http://dl-lab.informatik.uni-freiburg.de(2018)</w:t>
      </w:r>
    </w:p>
    <w:p w14:paraId="561BE9C2" w14:textId="596DA820" w:rsidR="001A368C" w:rsidRPr="00173B21" w:rsidRDefault="007E693B" w:rsidP="00173B21">
      <w:pPr>
        <w:pStyle w:val="References"/>
        <w:rPr>
          <w:bCs/>
          <w:sz w:val="14"/>
        </w:rPr>
      </w:pPr>
      <w:r w:rsidRPr="00173B21">
        <w:rPr>
          <w:bCs/>
          <w:sz w:val="14"/>
        </w:rPr>
        <w:t>Li, Lisha, et al. "Hyperband: A novel bandit-based approach to hyperparameter optimization." The Journal of Machine Learning Research 18.1 (2017): 6765-6816.</w:t>
      </w:r>
    </w:p>
    <w:sectPr w:rsidR="001A368C" w:rsidRPr="00173B21" w:rsidSect="006666F3">
      <w:type w:val="continuous"/>
      <w:pgSz w:w="12240" w:h="15840" w:code="1"/>
      <w:pgMar w:top="1008" w:right="936" w:bottom="864"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EB891" w14:textId="77777777" w:rsidR="00266482" w:rsidRDefault="00266482">
      <w:r>
        <w:separator/>
      </w:r>
    </w:p>
  </w:endnote>
  <w:endnote w:type="continuationSeparator" w:id="0">
    <w:p w14:paraId="0120DBF3" w14:textId="77777777" w:rsidR="00266482" w:rsidRDefault="0026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180E" w14:textId="77777777" w:rsidR="00266482" w:rsidRDefault="00266482"/>
  </w:footnote>
  <w:footnote w:type="continuationSeparator" w:id="0">
    <w:p w14:paraId="0386ED3E" w14:textId="77777777" w:rsidR="00266482" w:rsidRDefault="00266482">
      <w:r>
        <w:continuationSeparator/>
      </w:r>
    </w:p>
  </w:footnote>
  <w:footnote w:id="1">
    <w:p w14:paraId="20BF21EC" w14:textId="2735348D" w:rsidR="00B41ED6" w:rsidRDefault="00B41ED6">
      <w:pPr>
        <w:pStyle w:val="FootnoteText"/>
      </w:pPr>
      <w:r>
        <w:rPr>
          <w:rStyle w:val="FootnoteReference"/>
        </w:rPr>
        <w:footnoteRef/>
      </w:r>
      <w:r>
        <w:t xml:space="preserve"> Available on </w:t>
      </w:r>
      <w:r w:rsidRPr="00B41ED6">
        <w:t>https://github.com/amzn/emukit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185BF3"/>
    <w:multiLevelType w:val="hybridMultilevel"/>
    <w:tmpl w:val="700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C6C2126"/>
    <w:multiLevelType w:val="hybridMultilevel"/>
    <w:tmpl w:val="CB7CF48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E34E7"/>
    <w:multiLevelType w:val="hybridMultilevel"/>
    <w:tmpl w:val="7808616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15:restartNumberingAfterBreak="0">
    <w:nsid w:val="456338C9"/>
    <w:multiLevelType w:val="hybridMultilevel"/>
    <w:tmpl w:val="79D66D2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7E86181"/>
    <w:multiLevelType w:val="hybridMultilevel"/>
    <w:tmpl w:val="D5FEFCAA"/>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30"/>
  </w:num>
  <w:num w:numId="15">
    <w:abstractNumId w:val="29"/>
  </w:num>
  <w:num w:numId="16">
    <w:abstractNumId w:val="37"/>
  </w:num>
  <w:num w:numId="17">
    <w:abstractNumId w:val="17"/>
  </w:num>
  <w:num w:numId="18">
    <w:abstractNumId w:val="16"/>
  </w:num>
  <w:num w:numId="19">
    <w:abstractNumId w:val="32"/>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7"/>
  </w:num>
  <w:num w:numId="25">
    <w:abstractNumId w:val="34"/>
  </w:num>
  <w:num w:numId="26">
    <w:abstractNumId w:val="12"/>
  </w:num>
  <w:num w:numId="27">
    <w:abstractNumId w:val="33"/>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 w:numId="43">
    <w:abstractNumId w:val="13"/>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num>
  <w:num w:numId="46">
    <w:abstractNumId w:val="2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7152A"/>
    <w:rsid w:val="000770C6"/>
    <w:rsid w:val="000A168B"/>
    <w:rsid w:val="000D2BDE"/>
    <w:rsid w:val="000E4B6A"/>
    <w:rsid w:val="000F4A96"/>
    <w:rsid w:val="00104BB0"/>
    <w:rsid w:val="0010794E"/>
    <w:rsid w:val="00111196"/>
    <w:rsid w:val="001111D1"/>
    <w:rsid w:val="0013354F"/>
    <w:rsid w:val="00143F2E"/>
    <w:rsid w:val="00144E72"/>
    <w:rsid w:val="0015303B"/>
    <w:rsid w:val="00167B86"/>
    <w:rsid w:val="00173B21"/>
    <w:rsid w:val="001768FF"/>
    <w:rsid w:val="00177E8C"/>
    <w:rsid w:val="001831A8"/>
    <w:rsid w:val="001A368C"/>
    <w:rsid w:val="001A4772"/>
    <w:rsid w:val="001A60B1"/>
    <w:rsid w:val="001B36B1"/>
    <w:rsid w:val="001B43B8"/>
    <w:rsid w:val="001D0DDA"/>
    <w:rsid w:val="001E7261"/>
    <w:rsid w:val="001E7B7A"/>
    <w:rsid w:val="001F08DE"/>
    <w:rsid w:val="001F4C5C"/>
    <w:rsid w:val="00204478"/>
    <w:rsid w:val="002134DE"/>
    <w:rsid w:val="00214E2E"/>
    <w:rsid w:val="00216124"/>
    <w:rsid w:val="00216141"/>
    <w:rsid w:val="00217186"/>
    <w:rsid w:val="002310EA"/>
    <w:rsid w:val="002434A1"/>
    <w:rsid w:val="00263943"/>
    <w:rsid w:val="00266482"/>
    <w:rsid w:val="00267B35"/>
    <w:rsid w:val="002A0064"/>
    <w:rsid w:val="002D12C1"/>
    <w:rsid w:val="002E13A1"/>
    <w:rsid w:val="002E20BD"/>
    <w:rsid w:val="002E32CC"/>
    <w:rsid w:val="002E4D7B"/>
    <w:rsid w:val="002E5357"/>
    <w:rsid w:val="002F7910"/>
    <w:rsid w:val="00302A72"/>
    <w:rsid w:val="00304880"/>
    <w:rsid w:val="003131C6"/>
    <w:rsid w:val="00326F88"/>
    <w:rsid w:val="003427CE"/>
    <w:rsid w:val="0036013C"/>
    <w:rsid w:val="00360269"/>
    <w:rsid w:val="0037551B"/>
    <w:rsid w:val="003900CF"/>
    <w:rsid w:val="003911BF"/>
    <w:rsid w:val="00392C61"/>
    <w:rsid w:val="00392DBA"/>
    <w:rsid w:val="003A0725"/>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84761"/>
    <w:rsid w:val="00484DD5"/>
    <w:rsid w:val="004B0837"/>
    <w:rsid w:val="004C1E16"/>
    <w:rsid w:val="004C2543"/>
    <w:rsid w:val="004C3006"/>
    <w:rsid w:val="004D15CA"/>
    <w:rsid w:val="004D6BF0"/>
    <w:rsid w:val="004E3E4C"/>
    <w:rsid w:val="004F23A0"/>
    <w:rsid w:val="005003E3"/>
    <w:rsid w:val="005052CD"/>
    <w:rsid w:val="005154A3"/>
    <w:rsid w:val="00542720"/>
    <w:rsid w:val="0054359F"/>
    <w:rsid w:val="00550A26"/>
    <w:rsid w:val="00550BF5"/>
    <w:rsid w:val="00567A70"/>
    <w:rsid w:val="00573DC7"/>
    <w:rsid w:val="005A2A15"/>
    <w:rsid w:val="005C41DD"/>
    <w:rsid w:val="005D1B15"/>
    <w:rsid w:val="005D2824"/>
    <w:rsid w:val="005D4F1A"/>
    <w:rsid w:val="005D72BB"/>
    <w:rsid w:val="005E692F"/>
    <w:rsid w:val="00617218"/>
    <w:rsid w:val="0062114B"/>
    <w:rsid w:val="00623698"/>
    <w:rsid w:val="00625E96"/>
    <w:rsid w:val="00640B54"/>
    <w:rsid w:val="00647C09"/>
    <w:rsid w:val="00651F2C"/>
    <w:rsid w:val="00653EFF"/>
    <w:rsid w:val="00657048"/>
    <w:rsid w:val="006666F3"/>
    <w:rsid w:val="00684D91"/>
    <w:rsid w:val="00693D5D"/>
    <w:rsid w:val="0069764F"/>
    <w:rsid w:val="006B7F03"/>
    <w:rsid w:val="006F3C67"/>
    <w:rsid w:val="00725B45"/>
    <w:rsid w:val="007416D0"/>
    <w:rsid w:val="00784916"/>
    <w:rsid w:val="007948AB"/>
    <w:rsid w:val="007B5D20"/>
    <w:rsid w:val="007C4336"/>
    <w:rsid w:val="007E22A4"/>
    <w:rsid w:val="007E5AFA"/>
    <w:rsid w:val="007E693B"/>
    <w:rsid w:val="007E6B70"/>
    <w:rsid w:val="007F7AA6"/>
    <w:rsid w:val="00823624"/>
    <w:rsid w:val="00837E47"/>
    <w:rsid w:val="008518FE"/>
    <w:rsid w:val="0085659C"/>
    <w:rsid w:val="00866042"/>
    <w:rsid w:val="00872026"/>
    <w:rsid w:val="00873958"/>
    <w:rsid w:val="0087792E"/>
    <w:rsid w:val="00883EAF"/>
    <w:rsid w:val="00885258"/>
    <w:rsid w:val="00886334"/>
    <w:rsid w:val="008A30C3"/>
    <w:rsid w:val="008A3C23"/>
    <w:rsid w:val="008B4580"/>
    <w:rsid w:val="008C49CC"/>
    <w:rsid w:val="008D0FAE"/>
    <w:rsid w:val="008D69E9"/>
    <w:rsid w:val="008E0645"/>
    <w:rsid w:val="008F21C9"/>
    <w:rsid w:val="008F3390"/>
    <w:rsid w:val="008F486F"/>
    <w:rsid w:val="008F594A"/>
    <w:rsid w:val="008F65A3"/>
    <w:rsid w:val="0090480B"/>
    <w:rsid w:val="00904C7E"/>
    <w:rsid w:val="0091035B"/>
    <w:rsid w:val="009260DC"/>
    <w:rsid w:val="00936B8F"/>
    <w:rsid w:val="00937057"/>
    <w:rsid w:val="00940345"/>
    <w:rsid w:val="009A1F6E"/>
    <w:rsid w:val="009B2089"/>
    <w:rsid w:val="009C7D17"/>
    <w:rsid w:val="009D0CA7"/>
    <w:rsid w:val="009D7F98"/>
    <w:rsid w:val="009E2592"/>
    <w:rsid w:val="009E484E"/>
    <w:rsid w:val="009F40FB"/>
    <w:rsid w:val="00A0734A"/>
    <w:rsid w:val="00A22FCB"/>
    <w:rsid w:val="00A25820"/>
    <w:rsid w:val="00A472F1"/>
    <w:rsid w:val="00A5237D"/>
    <w:rsid w:val="00A554A3"/>
    <w:rsid w:val="00A6761C"/>
    <w:rsid w:val="00A758EA"/>
    <w:rsid w:val="00A95C50"/>
    <w:rsid w:val="00AB79A6"/>
    <w:rsid w:val="00AC4850"/>
    <w:rsid w:val="00AE7F4F"/>
    <w:rsid w:val="00B044CF"/>
    <w:rsid w:val="00B0552B"/>
    <w:rsid w:val="00B34782"/>
    <w:rsid w:val="00B41ED6"/>
    <w:rsid w:val="00B44030"/>
    <w:rsid w:val="00B47B59"/>
    <w:rsid w:val="00B53792"/>
    <w:rsid w:val="00B53F81"/>
    <w:rsid w:val="00B56C2B"/>
    <w:rsid w:val="00B65BD3"/>
    <w:rsid w:val="00B70469"/>
    <w:rsid w:val="00B72DD8"/>
    <w:rsid w:val="00B72E09"/>
    <w:rsid w:val="00BB08E6"/>
    <w:rsid w:val="00BB7A3F"/>
    <w:rsid w:val="00BC4EE5"/>
    <w:rsid w:val="00BC6BB5"/>
    <w:rsid w:val="00BD7DE3"/>
    <w:rsid w:val="00BE4167"/>
    <w:rsid w:val="00BF0C69"/>
    <w:rsid w:val="00BF4F80"/>
    <w:rsid w:val="00BF5A3F"/>
    <w:rsid w:val="00BF629B"/>
    <w:rsid w:val="00BF655C"/>
    <w:rsid w:val="00C068C5"/>
    <w:rsid w:val="00C073C6"/>
    <w:rsid w:val="00C075EF"/>
    <w:rsid w:val="00C11E83"/>
    <w:rsid w:val="00C2378A"/>
    <w:rsid w:val="00C27C1C"/>
    <w:rsid w:val="00C378A1"/>
    <w:rsid w:val="00C57049"/>
    <w:rsid w:val="00C621D6"/>
    <w:rsid w:val="00C75942"/>
    <w:rsid w:val="00C75DA7"/>
    <w:rsid w:val="00C82D86"/>
    <w:rsid w:val="00C9177B"/>
    <w:rsid w:val="00CB4B8D"/>
    <w:rsid w:val="00CB5A48"/>
    <w:rsid w:val="00CB6232"/>
    <w:rsid w:val="00CC0DDA"/>
    <w:rsid w:val="00CC26F2"/>
    <w:rsid w:val="00CD3147"/>
    <w:rsid w:val="00CD684F"/>
    <w:rsid w:val="00CF3465"/>
    <w:rsid w:val="00D06623"/>
    <w:rsid w:val="00D126E5"/>
    <w:rsid w:val="00D14C6B"/>
    <w:rsid w:val="00D14E32"/>
    <w:rsid w:val="00D176CC"/>
    <w:rsid w:val="00D26B97"/>
    <w:rsid w:val="00D5536F"/>
    <w:rsid w:val="00D56935"/>
    <w:rsid w:val="00D64469"/>
    <w:rsid w:val="00D758C6"/>
    <w:rsid w:val="00D82C18"/>
    <w:rsid w:val="00D90C10"/>
    <w:rsid w:val="00D92E96"/>
    <w:rsid w:val="00DA258C"/>
    <w:rsid w:val="00DC06FE"/>
    <w:rsid w:val="00DC272F"/>
    <w:rsid w:val="00DE07FA"/>
    <w:rsid w:val="00DF2DDE"/>
    <w:rsid w:val="00DF307F"/>
    <w:rsid w:val="00DF7218"/>
    <w:rsid w:val="00E01667"/>
    <w:rsid w:val="00E0490E"/>
    <w:rsid w:val="00E22AB6"/>
    <w:rsid w:val="00E27BEF"/>
    <w:rsid w:val="00E36209"/>
    <w:rsid w:val="00E420BB"/>
    <w:rsid w:val="00E46F31"/>
    <w:rsid w:val="00E50DF6"/>
    <w:rsid w:val="00E7459B"/>
    <w:rsid w:val="00E965C5"/>
    <w:rsid w:val="00E96803"/>
    <w:rsid w:val="00E96A3A"/>
    <w:rsid w:val="00E97402"/>
    <w:rsid w:val="00E97B99"/>
    <w:rsid w:val="00EA49E5"/>
    <w:rsid w:val="00EB26B0"/>
    <w:rsid w:val="00EB2E9D"/>
    <w:rsid w:val="00EB355B"/>
    <w:rsid w:val="00EC047B"/>
    <w:rsid w:val="00EC27B9"/>
    <w:rsid w:val="00EC3E94"/>
    <w:rsid w:val="00ED0075"/>
    <w:rsid w:val="00EE6FFC"/>
    <w:rsid w:val="00EF10AC"/>
    <w:rsid w:val="00EF387E"/>
    <w:rsid w:val="00EF4701"/>
    <w:rsid w:val="00EF564E"/>
    <w:rsid w:val="00F0197E"/>
    <w:rsid w:val="00F14D9C"/>
    <w:rsid w:val="00F22198"/>
    <w:rsid w:val="00F3231B"/>
    <w:rsid w:val="00F33D49"/>
    <w:rsid w:val="00F33FE9"/>
    <w:rsid w:val="00F3481E"/>
    <w:rsid w:val="00F577F6"/>
    <w:rsid w:val="00F65266"/>
    <w:rsid w:val="00F751E1"/>
    <w:rsid w:val="00F76D51"/>
    <w:rsid w:val="00F94884"/>
    <w:rsid w:val="00FA619A"/>
    <w:rsid w:val="00FD2E33"/>
    <w:rsid w:val="00FD347F"/>
    <w:rsid w:val="00FE0754"/>
    <w:rsid w:val="00FE184B"/>
    <w:rsid w:val="00FE4B43"/>
    <w:rsid w:val="00FE6D1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BC74981-1649-4424-87C5-77EB031D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1A368C"/>
    <w:rPr>
      <w:color w:val="605E5C"/>
      <w:shd w:val="clear" w:color="auto" w:fill="E1DFDD"/>
    </w:rPr>
  </w:style>
  <w:style w:type="paragraph" w:customStyle="1" w:styleId="tablecolhead">
    <w:name w:val="table col head"/>
    <w:basedOn w:val="Normal"/>
    <w:rsid w:val="001B43B8"/>
    <w:pPr>
      <w:jc w:val="center"/>
    </w:pPr>
    <w:rPr>
      <w:rFonts w:eastAsia="SimSun"/>
      <w:b/>
      <w:bCs/>
      <w:sz w:val="16"/>
      <w:szCs w:val="16"/>
    </w:rPr>
  </w:style>
  <w:style w:type="paragraph" w:customStyle="1" w:styleId="tablecolsubhead">
    <w:name w:val="table col subhead"/>
    <w:basedOn w:val="tablecolhead"/>
    <w:rsid w:val="001B43B8"/>
    <w:rPr>
      <w:i/>
      <w:iCs/>
      <w:sz w:val="15"/>
      <w:szCs w:val="15"/>
    </w:rPr>
  </w:style>
  <w:style w:type="paragraph" w:customStyle="1" w:styleId="tablecopy">
    <w:name w:val="table copy"/>
    <w:rsid w:val="001B43B8"/>
    <w:pPr>
      <w:jc w:val="both"/>
    </w:pPr>
    <w:rPr>
      <w:rFonts w:eastAsia="SimSun"/>
      <w:noProof/>
      <w:sz w:val="16"/>
      <w:szCs w:val="16"/>
    </w:rPr>
  </w:style>
  <w:style w:type="paragraph" w:customStyle="1" w:styleId="tablefootnote">
    <w:name w:val="table footnote"/>
    <w:rsid w:val="001B43B8"/>
    <w:pPr>
      <w:numPr>
        <w:numId w:val="44"/>
      </w:numPr>
      <w:spacing w:before="60" w:after="30"/>
      <w:ind w:left="58" w:hanging="29"/>
      <w:jc w:val="right"/>
    </w:pPr>
    <w:rPr>
      <w:rFonts w:eastAsia="SimSun"/>
      <w:sz w:val="12"/>
      <w:szCs w:val="12"/>
    </w:rPr>
  </w:style>
  <w:style w:type="paragraph" w:customStyle="1" w:styleId="tablehead">
    <w:name w:val="table head"/>
    <w:rsid w:val="001B43B8"/>
    <w:pPr>
      <w:numPr>
        <w:numId w:val="45"/>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0002014">
      <w:bodyDiv w:val="1"/>
      <w:marLeft w:val="0"/>
      <w:marRight w:val="0"/>
      <w:marTop w:val="0"/>
      <w:marBottom w:val="0"/>
      <w:divBdr>
        <w:top w:val="none" w:sz="0" w:space="0" w:color="auto"/>
        <w:left w:val="none" w:sz="0" w:space="0" w:color="auto"/>
        <w:bottom w:val="none" w:sz="0" w:space="0" w:color="auto"/>
        <w:right w:val="none" w:sz="0" w:space="0" w:color="auto"/>
      </w:divBdr>
    </w:div>
    <w:div w:id="959800816">
      <w:bodyDiv w:val="1"/>
      <w:marLeft w:val="0"/>
      <w:marRight w:val="0"/>
      <w:marTop w:val="0"/>
      <w:marBottom w:val="0"/>
      <w:divBdr>
        <w:top w:val="none" w:sz="0" w:space="0" w:color="auto"/>
        <w:left w:val="none" w:sz="0" w:space="0" w:color="auto"/>
        <w:bottom w:val="none" w:sz="0" w:space="0" w:color="auto"/>
        <w:right w:val="none" w:sz="0" w:space="0" w:color="auto"/>
      </w:divBdr>
    </w:div>
    <w:div w:id="1062560963">
      <w:bodyDiv w:val="1"/>
      <w:marLeft w:val="0"/>
      <w:marRight w:val="0"/>
      <w:marTop w:val="0"/>
      <w:marBottom w:val="0"/>
      <w:divBdr>
        <w:top w:val="none" w:sz="0" w:space="0" w:color="auto"/>
        <w:left w:val="none" w:sz="0" w:space="0" w:color="auto"/>
        <w:bottom w:val="none" w:sz="0" w:space="0" w:color="auto"/>
        <w:right w:val="none" w:sz="0" w:space="0" w:color="auto"/>
      </w:divBdr>
    </w:div>
    <w:div w:id="1602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cisco\Google%20Drive\albert%20ludwigs%20universit&#228;t%20freiburg\Laboratory%20Deep%20Learning\Assignment%20%233\Summary.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cisco\Google%20Drive\albert%20ludwigs%20universit&#228;t%20freiburg\Laboratory%20Deep%20Learning\Assignment%20%233\Summary.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ancisco\Google%20Drive\albert%20ludwigs%20universit&#228;t%20freiburg\Laboratory%20Deep%20Learning\Assignment%20%233\Summary.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ancisco\Google%20Drive\albert%20ludwigs%20universit&#228;t%20freiburg\Laboratory%20Deep%20Learning\Assignment%20%233\Summary.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Config 1</c:v>
                </c:pt>
              </c:strCache>
            </c:strRef>
          </c:tx>
          <c:spPr>
            <a:ln w="28575" cap="rnd">
              <a:solidFill>
                <a:schemeClr val="accent1"/>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Sheet1!$B$2:$B$41</c:f>
              <c:numCache>
                <c:formatCode>General</c:formatCode>
                <c:ptCount val="40"/>
                <c:pt idx="0">
                  <c:v>3.215631704E-2</c:v>
                </c:pt>
                <c:pt idx="1">
                  <c:v>3.355979161E-2</c:v>
                </c:pt>
                <c:pt idx="2">
                  <c:v>3.3954756539999999E-2</c:v>
                </c:pt>
                <c:pt idx="3">
                  <c:v>3.5098512159999998E-2</c:v>
                </c:pt>
                <c:pt idx="4">
                  <c:v>3.4674097510000002E-2</c:v>
                </c:pt>
                <c:pt idx="5">
                  <c:v>3.5202452369999998E-2</c:v>
                </c:pt>
                <c:pt idx="6">
                  <c:v>3.540171776E-2</c:v>
                </c:pt>
                <c:pt idx="7">
                  <c:v>3.50565766E-2</c:v>
                </c:pt>
                <c:pt idx="8">
                  <c:v>3.4838724090000002E-2</c:v>
                </c:pt>
                <c:pt idx="9">
                  <c:v>3.4895382449999998E-2</c:v>
                </c:pt>
                <c:pt idx="10">
                  <c:v>3.4980768070000001E-2</c:v>
                </c:pt>
                <c:pt idx="11">
                  <c:v>3.5847636400000001E-2</c:v>
                </c:pt>
                <c:pt idx="12">
                  <c:v>3.518495948E-2</c:v>
                </c:pt>
                <c:pt idx="13">
                  <c:v>3.5165631789999999E-2</c:v>
                </c:pt>
                <c:pt idx="14">
                  <c:v>3.4744308379999998E-2</c:v>
                </c:pt>
                <c:pt idx="15">
                  <c:v>3.523041977E-2</c:v>
                </c:pt>
                <c:pt idx="16">
                  <c:v>3.4950071370000002E-2</c:v>
                </c:pt>
                <c:pt idx="17">
                  <c:v>3.5135008330000002E-2</c:v>
                </c:pt>
                <c:pt idx="18">
                  <c:v>3.5417279910000002E-2</c:v>
                </c:pt>
                <c:pt idx="19">
                  <c:v>3.5369082650000001E-2</c:v>
                </c:pt>
                <c:pt idx="20">
                  <c:v>3.5428400610000001E-2</c:v>
                </c:pt>
                <c:pt idx="21">
                  <c:v>3.5263744950000002E-2</c:v>
                </c:pt>
                <c:pt idx="22">
                  <c:v>3.5325946390000001E-2</c:v>
                </c:pt>
                <c:pt idx="23">
                  <c:v>3.5334121490000002E-2</c:v>
                </c:pt>
                <c:pt idx="24">
                  <c:v>3.5325089699999999E-2</c:v>
                </c:pt>
                <c:pt idx="25">
                  <c:v>3.518244232E-2</c:v>
                </c:pt>
                <c:pt idx="26">
                  <c:v>3.5061678800000003E-2</c:v>
                </c:pt>
                <c:pt idx="27">
                  <c:v>3.5571303360000001E-2</c:v>
                </c:pt>
                <c:pt idx="28">
                  <c:v>3.5415387550000003E-2</c:v>
                </c:pt>
                <c:pt idx="29">
                  <c:v>3.5635679779999999E-2</c:v>
                </c:pt>
                <c:pt idx="30">
                  <c:v>3.5876589620000003E-2</c:v>
                </c:pt>
                <c:pt idx="31">
                  <c:v>3.5763304959999999E-2</c:v>
                </c:pt>
                <c:pt idx="32">
                  <c:v>3.5598008120000003E-2</c:v>
                </c:pt>
                <c:pt idx="33">
                  <c:v>3.5914019409999998E-2</c:v>
                </c:pt>
                <c:pt idx="34">
                  <c:v>3.510151794E-2</c:v>
                </c:pt>
                <c:pt idx="35">
                  <c:v>3.5659949689999998E-2</c:v>
                </c:pt>
                <c:pt idx="36">
                  <c:v>3.5888225849999997E-2</c:v>
                </c:pt>
                <c:pt idx="37">
                  <c:v>3.5302711030000003E-2</c:v>
                </c:pt>
                <c:pt idx="38">
                  <c:v>3.5676462040000002E-2</c:v>
                </c:pt>
                <c:pt idx="39">
                  <c:v>3.5651488930000003E-2</c:v>
                </c:pt>
              </c:numCache>
            </c:numRef>
          </c:val>
          <c:smooth val="0"/>
          <c:extLst>
            <c:ext xmlns:c16="http://schemas.microsoft.com/office/drawing/2014/chart" uri="{C3380CC4-5D6E-409C-BE32-E72D297353CC}">
              <c16:uniqueId val="{00000000-4801-470A-8811-18AA58164DAF}"/>
            </c:ext>
          </c:extLst>
        </c:ser>
        <c:ser>
          <c:idx val="1"/>
          <c:order val="1"/>
          <c:tx>
            <c:strRef>
              <c:f>Sheet1!$C$1</c:f>
              <c:strCache>
                <c:ptCount val="1"/>
                <c:pt idx="0">
                  <c:v>Config 2</c:v>
                </c:pt>
              </c:strCache>
            </c:strRef>
          </c:tx>
          <c:spPr>
            <a:ln w="28575" cap="rnd">
              <a:solidFill>
                <a:schemeClr val="accent2"/>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Sheet1!$C$2:$C$41</c:f>
              <c:numCache>
                <c:formatCode>General</c:formatCode>
                <c:ptCount val="40"/>
                <c:pt idx="0">
                  <c:v>5.8354396849999997E-2</c:v>
                </c:pt>
                <c:pt idx="1">
                  <c:v>6.2507672639999998E-2</c:v>
                </c:pt>
                <c:pt idx="2">
                  <c:v>6.4926006729999999E-2</c:v>
                </c:pt>
                <c:pt idx="3">
                  <c:v>6.918883998E-2</c:v>
                </c:pt>
                <c:pt idx="4">
                  <c:v>6.8733637309999998E-2</c:v>
                </c:pt>
                <c:pt idx="5">
                  <c:v>7.0311774430000001E-2</c:v>
                </c:pt>
                <c:pt idx="6">
                  <c:v>7.0570467479999996E-2</c:v>
                </c:pt>
                <c:pt idx="7">
                  <c:v>7.2101622870000007E-2</c:v>
                </c:pt>
                <c:pt idx="8">
                  <c:v>7.1662209259999998E-2</c:v>
                </c:pt>
                <c:pt idx="9">
                  <c:v>7.0503786550000003E-2</c:v>
                </c:pt>
                <c:pt idx="10">
                  <c:v>7.2111943179999999E-2</c:v>
                </c:pt>
                <c:pt idx="11">
                  <c:v>7.3619637670000002E-2</c:v>
                </c:pt>
                <c:pt idx="12">
                  <c:v>7.3345332479999997E-2</c:v>
                </c:pt>
                <c:pt idx="13">
                  <c:v>7.1725376930000001E-2</c:v>
                </c:pt>
                <c:pt idx="14">
                  <c:v>7.3111069060000006E-2</c:v>
                </c:pt>
                <c:pt idx="15">
                  <c:v>7.3538762150000006E-2</c:v>
                </c:pt>
                <c:pt idx="16">
                  <c:v>7.4061661939999995E-2</c:v>
                </c:pt>
                <c:pt idx="17">
                  <c:v>7.4004025700000003E-2</c:v>
                </c:pt>
                <c:pt idx="18">
                  <c:v>7.3824434110000003E-2</c:v>
                </c:pt>
                <c:pt idx="19">
                  <c:v>7.2735051090000002E-2</c:v>
                </c:pt>
                <c:pt idx="20">
                  <c:v>7.3968205930000003E-2</c:v>
                </c:pt>
                <c:pt idx="21">
                  <c:v>7.3256844619999997E-2</c:v>
                </c:pt>
                <c:pt idx="22">
                  <c:v>7.2562272430000005E-2</c:v>
                </c:pt>
                <c:pt idx="23">
                  <c:v>7.3365490160000005E-2</c:v>
                </c:pt>
                <c:pt idx="24">
                  <c:v>7.3037924970000001E-2</c:v>
                </c:pt>
                <c:pt idx="25">
                  <c:v>7.346440303E-2</c:v>
                </c:pt>
                <c:pt idx="26">
                  <c:v>7.4210817080000005E-2</c:v>
                </c:pt>
                <c:pt idx="27">
                  <c:v>7.3919715440000006E-2</c:v>
                </c:pt>
                <c:pt idx="28">
                  <c:v>7.3857024889999998E-2</c:v>
                </c:pt>
                <c:pt idx="29">
                  <c:v>7.3288300589999994E-2</c:v>
                </c:pt>
                <c:pt idx="30">
                  <c:v>7.3248619030000003E-2</c:v>
                </c:pt>
                <c:pt idx="31">
                  <c:v>7.4083799170000006E-2</c:v>
                </c:pt>
                <c:pt idx="32">
                  <c:v>7.3077136289999997E-2</c:v>
                </c:pt>
                <c:pt idx="33">
                  <c:v>7.3853115289999993E-2</c:v>
                </c:pt>
                <c:pt idx="34">
                  <c:v>7.3656320829999997E-2</c:v>
                </c:pt>
                <c:pt idx="35">
                  <c:v>7.3506200869999996E-2</c:v>
                </c:pt>
                <c:pt idx="36">
                  <c:v>7.3310076759999995E-2</c:v>
                </c:pt>
                <c:pt idx="37">
                  <c:v>7.3456202910000004E-2</c:v>
                </c:pt>
                <c:pt idx="38">
                  <c:v>7.3789569099999994E-2</c:v>
                </c:pt>
                <c:pt idx="39">
                  <c:v>7.6385360730000004E-2</c:v>
                </c:pt>
              </c:numCache>
            </c:numRef>
          </c:val>
          <c:smooth val="0"/>
          <c:extLst>
            <c:ext xmlns:c16="http://schemas.microsoft.com/office/drawing/2014/chart" uri="{C3380CC4-5D6E-409C-BE32-E72D297353CC}">
              <c16:uniqueId val="{00000001-4801-470A-8811-18AA58164DAF}"/>
            </c:ext>
          </c:extLst>
        </c:ser>
        <c:ser>
          <c:idx val="2"/>
          <c:order val="2"/>
          <c:tx>
            <c:strRef>
              <c:f>Sheet1!$D$1</c:f>
              <c:strCache>
                <c:ptCount val="1"/>
                <c:pt idx="0">
                  <c:v>Config 3</c:v>
                </c:pt>
              </c:strCache>
            </c:strRef>
          </c:tx>
          <c:spPr>
            <a:ln w="28575" cap="rnd">
              <a:solidFill>
                <a:srgbClr val="00B050"/>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Sheet1!$D$2:$D$41</c:f>
              <c:numCache>
                <c:formatCode>General</c:formatCode>
                <c:ptCount val="40"/>
                <c:pt idx="0">
                  <c:v>0.15368291319999999</c:v>
                </c:pt>
                <c:pt idx="1">
                  <c:v>0.17972367710000001</c:v>
                </c:pt>
                <c:pt idx="2">
                  <c:v>0.17861676879999999</c:v>
                </c:pt>
                <c:pt idx="3">
                  <c:v>0.19799213660000001</c:v>
                </c:pt>
                <c:pt idx="4">
                  <c:v>0.19268919379999999</c:v>
                </c:pt>
                <c:pt idx="5">
                  <c:v>0.20316428070000001</c:v>
                </c:pt>
                <c:pt idx="6">
                  <c:v>0.2020699806</c:v>
                </c:pt>
                <c:pt idx="7">
                  <c:v>0.2041859318</c:v>
                </c:pt>
                <c:pt idx="8">
                  <c:v>0.205161173</c:v>
                </c:pt>
                <c:pt idx="9">
                  <c:v>0.1811387357</c:v>
                </c:pt>
                <c:pt idx="10">
                  <c:v>0.2112349278</c:v>
                </c:pt>
                <c:pt idx="11">
                  <c:v>0.20427287650000001</c:v>
                </c:pt>
                <c:pt idx="12">
                  <c:v>0.20984074620000001</c:v>
                </c:pt>
                <c:pt idx="13">
                  <c:v>0.21310570049999999</c:v>
                </c:pt>
                <c:pt idx="14">
                  <c:v>0.2133460707</c:v>
                </c:pt>
                <c:pt idx="15">
                  <c:v>0.21282334110000001</c:v>
                </c:pt>
                <c:pt idx="16">
                  <c:v>0.20899985169999999</c:v>
                </c:pt>
                <c:pt idx="17">
                  <c:v>0.2139419337</c:v>
                </c:pt>
                <c:pt idx="18">
                  <c:v>0.21150352529999999</c:v>
                </c:pt>
                <c:pt idx="19">
                  <c:v>0.21740268200000001</c:v>
                </c:pt>
                <c:pt idx="20">
                  <c:v>0.20947611669999999</c:v>
                </c:pt>
                <c:pt idx="21">
                  <c:v>0.2131081953</c:v>
                </c:pt>
                <c:pt idx="22">
                  <c:v>0.216941151</c:v>
                </c:pt>
                <c:pt idx="23">
                  <c:v>0.21268162970000001</c:v>
                </c:pt>
                <c:pt idx="24">
                  <c:v>0.21202388950000001</c:v>
                </c:pt>
                <c:pt idx="25">
                  <c:v>0.21727644909999999</c:v>
                </c:pt>
                <c:pt idx="26">
                  <c:v>0.2119664617</c:v>
                </c:pt>
                <c:pt idx="27">
                  <c:v>0.211763376</c:v>
                </c:pt>
                <c:pt idx="28">
                  <c:v>0.2128930594</c:v>
                </c:pt>
                <c:pt idx="29">
                  <c:v>0.2152343954</c:v>
                </c:pt>
                <c:pt idx="30">
                  <c:v>0.21189379650000001</c:v>
                </c:pt>
                <c:pt idx="31">
                  <c:v>0.21640246730000001</c:v>
                </c:pt>
                <c:pt idx="32">
                  <c:v>0.21659940999999999</c:v>
                </c:pt>
                <c:pt idx="33">
                  <c:v>0.2119583562</c:v>
                </c:pt>
                <c:pt idx="34">
                  <c:v>0.21406883609999999</c:v>
                </c:pt>
                <c:pt idx="35">
                  <c:v>0.21622244060000001</c:v>
                </c:pt>
                <c:pt idx="36">
                  <c:v>0.21883550900000001</c:v>
                </c:pt>
                <c:pt idx="37">
                  <c:v>0.21558682239999999</c:v>
                </c:pt>
                <c:pt idx="38">
                  <c:v>0.22343990429999999</c:v>
                </c:pt>
                <c:pt idx="39">
                  <c:v>0.22318188019999999</c:v>
                </c:pt>
              </c:numCache>
            </c:numRef>
          </c:val>
          <c:smooth val="0"/>
          <c:extLst>
            <c:ext xmlns:c16="http://schemas.microsoft.com/office/drawing/2014/chart" uri="{C3380CC4-5D6E-409C-BE32-E72D297353CC}">
              <c16:uniqueId val="{00000002-4801-470A-8811-18AA58164DAF}"/>
            </c:ext>
          </c:extLst>
        </c:ser>
        <c:ser>
          <c:idx val="3"/>
          <c:order val="3"/>
          <c:tx>
            <c:strRef>
              <c:f>Sheet1!$E$1</c:f>
              <c:strCache>
                <c:ptCount val="1"/>
                <c:pt idx="0">
                  <c:v>Config 4</c:v>
                </c:pt>
              </c:strCache>
            </c:strRef>
          </c:tx>
          <c:spPr>
            <a:ln w="28575" cap="rnd">
              <a:solidFill>
                <a:schemeClr val="accent4"/>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Sheet1!$E$2:$E$41</c:f>
              <c:numCache>
                <c:formatCode>General</c:formatCode>
                <c:ptCount val="40"/>
                <c:pt idx="0">
                  <c:v>0.2224779315</c:v>
                </c:pt>
                <c:pt idx="1">
                  <c:v>0.235605117</c:v>
                </c:pt>
                <c:pt idx="2">
                  <c:v>0.28663254269999999</c:v>
                </c:pt>
                <c:pt idx="3">
                  <c:v>0.30084661239999999</c:v>
                </c:pt>
                <c:pt idx="4">
                  <c:v>0.30572416790000001</c:v>
                </c:pt>
                <c:pt idx="5">
                  <c:v>0.31247930499999998</c:v>
                </c:pt>
                <c:pt idx="6">
                  <c:v>0.30124142409999999</c:v>
                </c:pt>
                <c:pt idx="7">
                  <c:v>0.30854497419999999</c:v>
                </c:pt>
                <c:pt idx="8">
                  <c:v>0.33524245499999999</c:v>
                </c:pt>
                <c:pt idx="9">
                  <c:v>0.33529033809999997</c:v>
                </c:pt>
                <c:pt idx="10">
                  <c:v>0.34035494290000001</c:v>
                </c:pt>
                <c:pt idx="11">
                  <c:v>0.33615347470000001</c:v>
                </c:pt>
                <c:pt idx="12">
                  <c:v>0.33407804260000001</c:v>
                </c:pt>
                <c:pt idx="13">
                  <c:v>0.33326698850000003</c:v>
                </c:pt>
                <c:pt idx="14">
                  <c:v>0.3380674655</c:v>
                </c:pt>
                <c:pt idx="15">
                  <c:v>0.3332012976</c:v>
                </c:pt>
                <c:pt idx="16">
                  <c:v>0.33069891429999998</c:v>
                </c:pt>
                <c:pt idx="17">
                  <c:v>0.33739322329999999</c:v>
                </c:pt>
                <c:pt idx="18">
                  <c:v>0.3325899296</c:v>
                </c:pt>
                <c:pt idx="19">
                  <c:v>0.34029297930000002</c:v>
                </c:pt>
                <c:pt idx="20">
                  <c:v>0.34038982849999999</c:v>
                </c:pt>
                <c:pt idx="21">
                  <c:v>0.3407876729</c:v>
                </c:pt>
                <c:pt idx="22">
                  <c:v>0.33348296049999998</c:v>
                </c:pt>
                <c:pt idx="23">
                  <c:v>0.34646181729999997</c:v>
                </c:pt>
                <c:pt idx="24">
                  <c:v>0.3519612298</c:v>
                </c:pt>
                <c:pt idx="25">
                  <c:v>0.35066929860000001</c:v>
                </c:pt>
                <c:pt idx="26">
                  <c:v>0.34765848760000001</c:v>
                </c:pt>
                <c:pt idx="27">
                  <c:v>0.34751640039999998</c:v>
                </c:pt>
                <c:pt idx="28">
                  <c:v>0.34040593759999999</c:v>
                </c:pt>
                <c:pt idx="29">
                  <c:v>0.33839839570000002</c:v>
                </c:pt>
                <c:pt idx="30">
                  <c:v>0.31562618199999998</c:v>
                </c:pt>
                <c:pt idx="31">
                  <c:v>0.34107752340000003</c:v>
                </c:pt>
                <c:pt idx="32">
                  <c:v>0.3407492801</c:v>
                </c:pt>
                <c:pt idx="33">
                  <c:v>0.3503743473</c:v>
                </c:pt>
                <c:pt idx="34">
                  <c:v>0.36238414019999998</c:v>
                </c:pt>
                <c:pt idx="35">
                  <c:v>0.35887591790000001</c:v>
                </c:pt>
                <c:pt idx="36">
                  <c:v>0.35874243560000002</c:v>
                </c:pt>
                <c:pt idx="37">
                  <c:v>0.34382313009999999</c:v>
                </c:pt>
                <c:pt idx="38">
                  <c:v>0.34765557089999999</c:v>
                </c:pt>
                <c:pt idx="39">
                  <c:v>0.35188910779999999</c:v>
                </c:pt>
              </c:numCache>
            </c:numRef>
          </c:val>
          <c:smooth val="0"/>
          <c:extLst>
            <c:ext xmlns:c16="http://schemas.microsoft.com/office/drawing/2014/chart" uri="{C3380CC4-5D6E-409C-BE32-E72D297353CC}">
              <c16:uniqueId val="{00000003-4801-470A-8811-18AA58164DAF}"/>
            </c:ext>
          </c:extLst>
        </c:ser>
        <c:dLbls>
          <c:showLegendKey val="0"/>
          <c:showVal val="0"/>
          <c:showCatName val="0"/>
          <c:showSerName val="0"/>
          <c:showPercent val="0"/>
          <c:showBubbleSize val="0"/>
        </c:dLbls>
        <c:smooth val="0"/>
        <c:axId val="360507000"/>
        <c:axId val="360507984"/>
      </c:lineChart>
      <c:catAx>
        <c:axId val="36050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984"/>
        <c:crosses val="autoZero"/>
        <c:auto val="1"/>
        <c:lblAlgn val="ctr"/>
        <c:lblOffset val="100"/>
        <c:noMultiLvlLbl val="0"/>
      </c:catAx>
      <c:valAx>
        <c:axId val="36050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Intersection</a:t>
                </a:r>
                <a:r>
                  <a:rPr lang="en-US" baseline="0"/>
                  <a:t> Over Union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Config 1</c:v>
                </c:pt>
              </c:strCache>
            </c:strRef>
          </c:tx>
          <c:spPr>
            <a:ln w="28575" cap="rnd">
              <a:solidFill>
                <a:schemeClr val="accent1"/>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Sheet1!$B$2:$B$41</c:f>
              <c:numCache>
                <c:formatCode>General</c:formatCode>
                <c:ptCount val="40"/>
                <c:pt idx="0">
                  <c:v>3.215631704E-2</c:v>
                </c:pt>
                <c:pt idx="1">
                  <c:v>3.355979161E-2</c:v>
                </c:pt>
                <c:pt idx="2">
                  <c:v>3.3954756539999999E-2</c:v>
                </c:pt>
                <c:pt idx="3">
                  <c:v>3.5098512159999998E-2</c:v>
                </c:pt>
                <c:pt idx="4">
                  <c:v>3.4674097510000002E-2</c:v>
                </c:pt>
                <c:pt idx="5">
                  <c:v>3.5202452369999998E-2</c:v>
                </c:pt>
                <c:pt idx="6">
                  <c:v>3.540171776E-2</c:v>
                </c:pt>
                <c:pt idx="7">
                  <c:v>3.50565766E-2</c:v>
                </c:pt>
                <c:pt idx="8">
                  <c:v>3.4838724090000002E-2</c:v>
                </c:pt>
                <c:pt idx="9">
                  <c:v>3.4895382449999998E-2</c:v>
                </c:pt>
                <c:pt idx="10">
                  <c:v>3.4980768070000001E-2</c:v>
                </c:pt>
                <c:pt idx="11">
                  <c:v>3.5847636400000001E-2</c:v>
                </c:pt>
                <c:pt idx="12">
                  <c:v>3.518495948E-2</c:v>
                </c:pt>
                <c:pt idx="13">
                  <c:v>3.5165631789999999E-2</c:v>
                </c:pt>
                <c:pt idx="14">
                  <c:v>3.4744308379999998E-2</c:v>
                </c:pt>
                <c:pt idx="15">
                  <c:v>3.523041977E-2</c:v>
                </c:pt>
                <c:pt idx="16">
                  <c:v>3.4950071370000002E-2</c:v>
                </c:pt>
                <c:pt idx="17">
                  <c:v>3.5135008330000002E-2</c:v>
                </c:pt>
                <c:pt idx="18">
                  <c:v>3.5417279910000002E-2</c:v>
                </c:pt>
                <c:pt idx="19">
                  <c:v>3.5369082650000001E-2</c:v>
                </c:pt>
                <c:pt idx="20">
                  <c:v>3.5428400610000001E-2</c:v>
                </c:pt>
                <c:pt idx="21">
                  <c:v>3.5263744950000002E-2</c:v>
                </c:pt>
                <c:pt idx="22">
                  <c:v>3.5325946390000001E-2</c:v>
                </c:pt>
                <c:pt idx="23">
                  <c:v>3.5334121490000002E-2</c:v>
                </c:pt>
                <c:pt idx="24">
                  <c:v>3.5325089699999999E-2</c:v>
                </c:pt>
                <c:pt idx="25">
                  <c:v>3.518244232E-2</c:v>
                </c:pt>
                <c:pt idx="26">
                  <c:v>3.5061678800000003E-2</c:v>
                </c:pt>
                <c:pt idx="27">
                  <c:v>3.5571303360000001E-2</c:v>
                </c:pt>
                <c:pt idx="28">
                  <c:v>3.5415387550000003E-2</c:v>
                </c:pt>
                <c:pt idx="29">
                  <c:v>3.5635679779999999E-2</c:v>
                </c:pt>
                <c:pt idx="30">
                  <c:v>3.5876589620000003E-2</c:v>
                </c:pt>
                <c:pt idx="31">
                  <c:v>3.5763304959999999E-2</c:v>
                </c:pt>
                <c:pt idx="32">
                  <c:v>3.5598008120000003E-2</c:v>
                </c:pt>
                <c:pt idx="33">
                  <c:v>3.5914019409999998E-2</c:v>
                </c:pt>
                <c:pt idx="34">
                  <c:v>3.510151794E-2</c:v>
                </c:pt>
                <c:pt idx="35">
                  <c:v>3.5659949689999998E-2</c:v>
                </c:pt>
                <c:pt idx="36">
                  <c:v>3.5888225849999997E-2</c:v>
                </c:pt>
                <c:pt idx="37">
                  <c:v>3.5302711030000003E-2</c:v>
                </c:pt>
                <c:pt idx="38">
                  <c:v>3.5676462040000002E-2</c:v>
                </c:pt>
                <c:pt idx="39">
                  <c:v>3.5651488930000003E-2</c:v>
                </c:pt>
              </c:numCache>
            </c:numRef>
          </c:val>
          <c:smooth val="0"/>
          <c:extLst>
            <c:ext xmlns:c16="http://schemas.microsoft.com/office/drawing/2014/chart" uri="{C3380CC4-5D6E-409C-BE32-E72D297353CC}">
              <c16:uniqueId val="{00000000-0D0B-42A5-B7E2-707046CC55DF}"/>
            </c:ext>
          </c:extLst>
        </c:ser>
        <c:ser>
          <c:idx val="1"/>
          <c:order val="1"/>
          <c:tx>
            <c:strRef>
              <c:f>Sheet1!$C$1</c:f>
              <c:strCache>
                <c:ptCount val="1"/>
                <c:pt idx="0">
                  <c:v>Config 2</c:v>
                </c:pt>
              </c:strCache>
            </c:strRef>
          </c:tx>
          <c:spPr>
            <a:ln w="28575" cap="rnd">
              <a:solidFill>
                <a:schemeClr val="accent2"/>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Sheet1!$C$2:$C$41</c:f>
              <c:numCache>
                <c:formatCode>General</c:formatCode>
                <c:ptCount val="40"/>
                <c:pt idx="0">
                  <c:v>5.8354396849999997E-2</c:v>
                </c:pt>
                <c:pt idx="1">
                  <c:v>6.2507672639999998E-2</c:v>
                </c:pt>
                <c:pt idx="2">
                  <c:v>6.4926006729999999E-2</c:v>
                </c:pt>
                <c:pt idx="3">
                  <c:v>6.918883998E-2</c:v>
                </c:pt>
                <c:pt idx="4">
                  <c:v>6.8733637309999998E-2</c:v>
                </c:pt>
                <c:pt idx="5">
                  <c:v>7.0311774430000001E-2</c:v>
                </c:pt>
                <c:pt idx="6">
                  <c:v>7.0570467479999996E-2</c:v>
                </c:pt>
                <c:pt idx="7">
                  <c:v>7.2101622870000007E-2</c:v>
                </c:pt>
                <c:pt idx="8">
                  <c:v>7.1662209259999998E-2</c:v>
                </c:pt>
                <c:pt idx="9">
                  <c:v>7.0503786550000003E-2</c:v>
                </c:pt>
                <c:pt idx="10">
                  <c:v>7.2111943179999999E-2</c:v>
                </c:pt>
                <c:pt idx="11">
                  <c:v>7.3619637670000002E-2</c:v>
                </c:pt>
                <c:pt idx="12">
                  <c:v>7.3345332479999997E-2</c:v>
                </c:pt>
                <c:pt idx="13">
                  <c:v>7.1725376930000001E-2</c:v>
                </c:pt>
                <c:pt idx="14">
                  <c:v>7.3111069060000006E-2</c:v>
                </c:pt>
                <c:pt idx="15">
                  <c:v>7.3538762150000006E-2</c:v>
                </c:pt>
                <c:pt idx="16">
                  <c:v>7.4061661939999995E-2</c:v>
                </c:pt>
                <c:pt idx="17">
                  <c:v>7.4004025700000003E-2</c:v>
                </c:pt>
                <c:pt idx="18">
                  <c:v>7.3824434110000003E-2</c:v>
                </c:pt>
                <c:pt idx="19">
                  <c:v>7.2735051090000002E-2</c:v>
                </c:pt>
                <c:pt idx="20">
                  <c:v>7.3968205930000003E-2</c:v>
                </c:pt>
                <c:pt idx="21">
                  <c:v>7.3256844619999997E-2</c:v>
                </c:pt>
                <c:pt idx="22">
                  <c:v>7.2562272430000005E-2</c:v>
                </c:pt>
                <c:pt idx="23">
                  <c:v>7.3365490160000005E-2</c:v>
                </c:pt>
                <c:pt idx="24">
                  <c:v>7.3037924970000001E-2</c:v>
                </c:pt>
                <c:pt idx="25">
                  <c:v>7.346440303E-2</c:v>
                </c:pt>
                <c:pt idx="26">
                  <c:v>7.4210817080000005E-2</c:v>
                </c:pt>
                <c:pt idx="27">
                  <c:v>7.3919715440000006E-2</c:v>
                </c:pt>
                <c:pt idx="28">
                  <c:v>7.3857024889999998E-2</c:v>
                </c:pt>
                <c:pt idx="29">
                  <c:v>7.3288300589999994E-2</c:v>
                </c:pt>
                <c:pt idx="30">
                  <c:v>7.3248619030000003E-2</c:v>
                </c:pt>
                <c:pt idx="31">
                  <c:v>7.4083799170000006E-2</c:v>
                </c:pt>
                <c:pt idx="32">
                  <c:v>7.3077136289999997E-2</c:v>
                </c:pt>
                <c:pt idx="33">
                  <c:v>7.3853115289999993E-2</c:v>
                </c:pt>
                <c:pt idx="34">
                  <c:v>7.3656320829999997E-2</c:v>
                </c:pt>
                <c:pt idx="35">
                  <c:v>7.3506200869999996E-2</c:v>
                </c:pt>
                <c:pt idx="36">
                  <c:v>7.3310076759999995E-2</c:v>
                </c:pt>
                <c:pt idx="37">
                  <c:v>7.3456202910000004E-2</c:v>
                </c:pt>
                <c:pt idx="38">
                  <c:v>7.3789569099999994E-2</c:v>
                </c:pt>
                <c:pt idx="39">
                  <c:v>7.6385360730000004E-2</c:v>
                </c:pt>
              </c:numCache>
            </c:numRef>
          </c:val>
          <c:smooth val="0"/>
          <c:extLst>
            <c:ext xmlns:c16="http://schemas.microsoft.com/office/drawing/2014/chart" uri="{C3380CC4-5D6E-409C-BE32-E72D297353CC}">
              <c16:uniqueId val="{00000001-0D0B-42A5-B7E2-707046CC55DF}"/>
            </c:ext>
          </c:extLst>
        </c:ser>
        <c:ser>
          <c:idx val="2"/>
          <c:order val="2"/>
          <c:tx>
            <c:strRef>
              <c:f>Sheet1!$D$1</c:f>
              <c:strCache>
                <c:ptCount val="1"/>
                <c:pt idx="0">
                  <c:v>Config 3</c:v>
                </c:pt>
              </c:strCache>
            </c:strRef>
          </c:tx>
          <c:spPr>
            <a:ln w="28575" cap="rnd">
              <a:solidFill>
                <a:srgbClr val="00B050"/>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Sheet1!$D$2:$D$41</c:f>
              <c:numCache>
                <c:formatCode>General</c:formatCode>
                <c:ptCount val="40"/>
                <c:pt idx="0">
                  <c:v>0.15368291319999999</c:v>
                </c:pt>
                <c:pt idx="1">
                  <c:v>0.17972367710000001</c:v>
                </c:pt>
                <c:pt idx="2">
                  <c:v>0.17861676879999999</c:v>
                </c:pt>
                <c:pt idx="3">
                  <c:v>0.19799213660000001</c:v>
                </c:pt>
                <c:pt idx="4">
                  <c:v>0.19268919379999999</c:v>
                </c:pt>
                <c:pt idx="5">
                  <c:v>0.20316428070000001</c:v>
                </c:pt>
                <c:pt idx="6">
                  <c:v>0.2020699806</c:v>
                </c:pt>
                <c:pt idx="7">
                  <c:v>0.2041859318</c:v>
                </c:pt>
                <c:pt idx="8">
                  <c:v>0.205161173</c:v>
                </c:pt>
                <c:pt idx="9">
                  <c:v>0.1811387357</c:v>
                </c:pt>
                <c:pt idx="10">
                  <c:v>0.2112349278</c:v>
                </c:pt>
                <c:pt idx="11">
                  <c:v>0.20427287650000001</c:v>
                </c:pt>
                <c:pt idx="12">
                  <c:v>0.20984074620000001</c:v>
                </c:pt>
                <c:pt idx="13">
                  <c:v>0.21310570049999999</c:v>
                </c:pt>
                <c:pt idx="14">
                  <c:v>0.2133460707</c:v>
                </c:pt>
                <c:pt idx="15">
                  <c:v>0.21282334110000001</c:v>
                </c:pt>
                <c:pt idx="16">
                  <c:v>0.20899985169999999</c:v>
                </c:pt>
                <c:pt idx="17">
                  <c:v>0.2139419337</c:v>
                </c:pt>
                <c:pt idx="18">
                  <c:v>0.21150352529999999</c:v>
                </c:pt>
                <c:pt idx="19">
                  <c:v>0.21740268200000001</c:v>
                </c:pt>
                <c:pt idx="20">
                  <c:v>0.20947611669999999</c:v>
                </c:pt>
                <c:pt idx="21">
                  <c:v>0.2131081953</c:v>
                </c:pt>
                <c:pt idx="22">
                  <c:v>0.216941151</c:v>
                </c:pt>
                <c:pt idx="23">
                  <c:v>0.21268162970000001</c:v>
                </c:pt>
                <c:pt idx="24">
                  <c:v>0.21202388950000001</c:v>
                </c:pt>
                <c:pt idx="25">
                  <c:v>0.21727644909999999</c:v>
                </c:pt>
                <c:pt idx="26">
                  <c:v>0.2119664617</c:v>
                </c:pt>
                <c:pt idx="27">
                  <c:v>0.211763376</c:v>
                </c:pt>
                <c:pt idx="28">
                  <c:v>0.2128930594</c:v>
                </c:pt>
                <c:pt idx="29">
                  <c:v>0.2152343954</c:v>
                </c:pt>
                <c:pt idx="30">
                  <c:v>0.21189379650000001</c:v>
                </c:pt>
                <c:pt idx="31">
                  <c:v>0.21640246730000001</c:v>
                </c:pt>
                <c:pt idx="32">
                  <c:v>0.21659940999999999</c:v>
                </c:pt>
                <c:pt idx="33">
                  <c:v>0.2119583562</c:v>
                </c:pt>
                <c:pt idx="34">
                  <c:v>0.21406883609999999</c:v>
                </c:pt>
                <c:pt idx="35">
                  <c:v>0.21622244060000001</c:v>
                </c:pt>
                <c:pt idx="36">
                  <c:v>0.21883550900000001</c:v>
                </c:pt>
                <c:pt idx="37">
                  <c:v>0.21558682239999999</c:v>
                </c:pt>
                <c:pt idx="38">
                  <c:v>0.22343990429999999</c:v>
                </c:pt>
                <c:pt idx="39">
                  <c:v>0.22318188019999999</c:v>
                </c:pt>
              </c:numCache>
            </c:numRef>
          </c:val>
          <c:smooth val="0"/>
          <c:extLst>
            <c:ext xmlns:c16="http://schemas.microsoft.com/office/drawing/2014/chart" uri="{C3380CC4-5D6E-409C-BE32-E72D297353CC}">
              <c16:uniqueId val="{00000002-0D0B-42A5-B7E2-707046CC55DF}"/>
            </c:ext>
          </c:extLst>
        </c:ser>
        <c:ser>
          <c:idx val="3"/>
          <c:order val="3"/>
          <c:tx>
            <c:strRef>
              <c:f>Sheet1!$E$1</c:f>
              <c:strCache>
                <c:ptCount val="1"/>
                <c:pt idx="0">
                  <c:v>Config 4</c:v>
                </c:pt>
              </c:strCache>
            </c:strRef>
          </c:tx>
          <c:spPr>
            <a:ln w="28575" cap="rnd">
              <a:solidFill>
                <a:schemeClr val="accent4"/>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Sheet1!$E$2:$E$41</c:f>
              <c:numCache>
                <c:formatCode>General</c:formatCode>
                <c:ptCount val="40"/>
                <c:pt idx="0">
                  <c:v>0.2224779315</c:v>
                </c:pt>
                <c:pt idx="1">
                  <c:v>0.235605117</c:v>
                </c:pt>
                <c:pt idx="2">
                  <c:v>0.28663254269999999</c:v>
                </c:pt>
                <c:pt idx="3">
                  <c:v>0.30084661239999999</c:v>
                </c:pt>
                <c:pt idx="4">
                  <c:v>0.30572416790000001</c:v>
                </c:pt>
                <c:pt idx="5">
                  <c:v>0.31247930499999998</c:v>
                </c:pt>
                <c:pt idx="6">
                  <c:v>0.30124142409999999</c:v>
                </c:pt>
                <c:pt idx="7">
                  <c:v>0.30854497419999999</c:v>
                </c:pt>
                <c:pt idx="8">
                  <c:v>0.33524245499999999</c:v>
                </c:pt>
                <c:pt idx="9">
                  <c:v>0.33529033809999997</c:v>
                </c:pt>
                <c:pt idx="10">
                  <c:v>0.34035494290000001</c:v>
                </c:pt>
                <c:pt idx="11">
                  <c:v>0.33615347470000001</c:v>
                </c:pt>
                <c:pt idx="12">
                  <c:v>0.33407804260000001</c:v>
                </c:pt>
                <c:pt idx="13">
                  <c:v>0.33326698850000003</c:v>
                </c:pt>
                <c:pt idx="14">
                  <c:v>0.3380674655</c:v>
                </c:pt>
                <c:pt idx="15">
                  <c:v>0.3332012976</c:v>
                </c:pt>
                <c:pt idx="16">
                  <c:v>0.33069891429999998</c:v>
                </c:pt>
                <c:pt idx="17">
                  <c:v>0.33739322329999999</c:v>
                </c:pt>
                <c:pt idx="18">
                  <c:v>0.3325899296</c:v>
                </c:pt>
                <c:pt idx="19">
                  <c:v>0.34029297930000002</c:v>
                </c:pt>
                <c:pt idx="20">
                  <c:v>0.34038982849999999</c:v>
                </c:pt>
                <c:pt idx="21">
                  <c:v>0.3407876729</c:v>
                </c:pt>
                <c:pt idx="22">
                  <c:v>0.33348296049999998</c:v>
                </c:pt>
                <c:pt idx="23">
                  <c:v>0.34646181729999997</c:v>
                </c:pt>
                <c:pt idx="24">
                  <c:v>0.3519612298</c:v>
                </c:pt>
                <c:pt idx="25">
                  <c:v>0.35066929860000001</c:v>
                </c:pt>
                <c:pt idx="26">
                  <c:v>0.34765848760000001</c:v>
                </c:pt>
                <c:pt idx="27">
                  <c:v>0.34751640039999998</c:v>
                </c:pt>
                <c:pt idx="28">
                  <c:v>0.34040593759999999</c:v>
                </c:pt>
                <c:pt idx="29">
                  <c:v>0.33839839570000002</c:v>
                </c:pt>
                <c:pt idx="30">
                  <c:v>0.31562618199999998</c:v>
                </c:pt>
                <c:pt idx="31">
                  <c:v>0.34107752340000003</c:v>
                </c:pt>
                <c:pt idx="32">
                  <c:v>0.3407492801</c:v>
                </c:pt>
                <c:pt idx="33">
                  <c:v>0.3503743473</c:v>
                </c:pt>
                <c:pt idx="34">
                  <c:v>0.36238414019999998</c:v>
                </c:pt>
                <c:pt idx="35">
                  <c:v>0.35887591790000001</c:v>
                </c:pt>
                <c:pt idx="36">
                  <c:v>0.35874243560000002</c:v>
                </c:pt>
                <c:pt idx="37">
                  <c:v>0.34382313009999999</c:v>
                </c:pt>
                <c:pt idx="38">
                  <c:v>0.34765557089999999</c:v>
                </c:pt>
                <c:pt idx="39">
                  <c:v>0.35188910779999999</c:v>
                </c:pt>
              </c:numCache>
            </c:numRef>
          </c:val>
          <c:smooth val="0"/>
          <c:extLst>
            <c:ext xmlns:c16="http://schemas.microsoft.com/office/drawing/2014/chart" uri="{C3380CC4-5D6E-409C-BE32-E72D297353CC}">
              <c16:uniqueId val="{00000003-0D0B-42A5-B7E2-707046CC55DF}"/>
            </c:ext>
          </c:extLst>
        </c:ser>
        <c:dLbls>
          <c:showLegendKey val="0"/>
          <c:showVal val="0"/>
          <c:showCatName val="0"/>
          <c:showSerName val="0"/>
          <c:showPercent val="0"/>
          <c:showBubbleSize val="0"/>
        </c:dLbls>
        <c:smooth val="0"/>
        <c:axId val="360507000"/>
        <c:axId val="360507984"/>
      </c:lineChart>
      <c:catAx>
        <c:axId val="36050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984"/>
        <c:crosses val="autoZero"/>
        <c:auto val="1"/>
        <c:lblAlgn val="ctr"/>
        <c:lblOffset val="100"/>
        <c:noMultiLvlLbl val="0"/>
      </c:catAx>
      <c:valAx>
        <c:axId val="36050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Intersection</a:t>
                </a:r>
                <a:r>
                  <a:rPr lang="en-US" baseline="0"/>
                  <a:t> Over Union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Config 1</c:v>
                </c:pt>
              </c:strCache>
            </c:strRef>
          </c:tx>
          <c:spPr>
            <a:ln w="28575" cap="rnd">
              <a:solidFill>
                <a:schemeClr val="accent1"/>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Sheet1!$B$2:$B$41</c:f>
              <c:numCache>
                <c:formatCode>General</c:formatCode>
                <c:ptCount val="40"/>
                <c:pt idx="0">
                  <c:v>3.215631704E-2</c:v>
                </c:pt>
                <c:pt idx="1">
                  <c:v>3.355979161E-2</c:v>
                </c:pt>
                <c:pt idx="2">
                  <c:v>3.3954756539999999E-2</c:v>
                </c:pt>
                <c:pt idx="3">
                  <c:v>3.5098512159999998E-2</c:v>
                </c:pt>
                <c:pt idx="4">
                  <c:v>3.4674097510000002E-2</c:v>
                </c:pt>
                <c:pt idx="5">
                  <c:v>3.5202452369999998E-2</c:v>
                </c:pt>
                <c:pt idx="6">
                  <c:v>3.540171776E-2</c:v>
                </c:pt>
                <c:pt idx="7">
                  <c:v>3.50565766E-2</c:v>
                </c:pt>
                <c:pt idx="8">
                  <c:v>3.4838724090000002E-2</c:v>
                </c:pt>
                <c:pt idx="9">
                  <c:v>3.4895382449999998E-2</c:v>
                </c:pt>
                <c:pt idx="10">
                  <c:v>3.4980768070000001E-2</c:v>
                </c:pt>
                <c:pt idx="11">
                  <c:v>3.5847636400000001E-2</c:v>
                </c:pt>
                <c:pt idx="12">
                  <c:v>3.518495948E-2</c:v>
                </c:pt>
                <c:pt idx="13">
                  <c:v>3.5165631789999999E-2</c:v>
                </c:pt>
                <c:pt idx="14">
                  <c:v>3.4744308379999998E-2</c:v>
                </c:pt>
                <c:pt idx="15">
                  <c:v>3.523041977E-2</c:v>
                </c:pt>
                <c:pt idx="16">
                  <c:v>3.4950071370000002E-2</c:v>
                </c:pt>
                <c:pt idx="17">
                  <c:v>3.5135008330000002E-2</c:v>
                </c:pt>
                <c:pt idx="18">
                  <c:v>3.5417279910000002E-2</c:v>
                </c:pt>
                <c:pt idx="19">
                  <c:v>3.5369082650000001E-2</c:v>
                </c:pt>
                <c:pt idx="20">
                  <c:v>3.5428400610000001E-2</c:v>
                </c:pt>
                <c:pt idx="21">
                  <c:v>3.5263744950000002E-2</c:v>
                </c:pt>
                <c:pt idx="22">
                  <c:v>3.5325946390000001E-2</c:v>
                </c:pt>
                <c:pt idx="23">
                  <c:v>3.5334121490000002E-2</c:v>
                </c:pt>
                <c:pt idx="24">
                  <c:v>3.5325089699999999E-2</c:v>
                </c:pt>
                <c:pt idx="25">
                  <c:v>3.518244232E-2</c:v>
                </c:pt>
                <c:pt idx="26">
                  <c:v>3.5061678800000003E-2</c:v>
                </c:pt>
                <c:pt idx="27">
                  <c:v>3.5571303360000001E-2</c:v>
                </c:pt>
                <c:pt idx="28">
                  <c:v>3.5415387550000003E-2</c:v>
                </c:pt>
                <c:pt idx="29">
                  <c:v>3.5635679779999999E-2</c:v>
                </c:pt>
                <c:pt idx="30">
                  <c:v>3.5876589620000003E-2</c:v>
                </c:pt>
                <c:pt idx="31">
                  <c:v>3.5763304959999999E-2</c:v>
                </c:pt>
                <c:pt idx="32">
                  <c:v>3.5598008120000003E-2</c:v>
                </c:pt>
                <c:pt idx="33">
                  <c:v>3.5914019409999998E-2</c:v>
                </c:pt>
                <c:pt idx="34">
                  <c:v>3.510151794E-2</c:v>
                </c:pt>
                <c:pt idx="35">
                  <c:v>3.5659949689999998E-2</c:v>
                </c:pt>
                <c:pt idx="36">
                  <c:v>3.5888225849999997E-2</c:v>
                </c:pt>
                <c:pt idx="37">
                  <c:v>3.5302711030000003E-2</c:v>
                </c:pt>
                <c:pt idx="38">
                  <c:v>3.5676462040000002E-2</c:v>
                </c:pt>
                <c:pt idx="39">
                  <c:v>3.5651488930000003E-2</c:v>
                </c:pt>
              </c:numCache>
            </c:numRef>
          </c:val>
          <c:smooth val="0"/>
          <c:extLst>
            <c:ext xmlns:c16="http://schemas.microsoft.com/office/drawing/2014/chart" uri="{C3380CC4-5D6E-409C-BE32-E72D297353CC}">
              <c16:uniqueId val="{00000000-5E13-4204-A0C9-7E203F1D97D2}"/>
            </c:ext>
          </c:extLst>
        </c:ser>
        <c:ser>
          <c:idx val="1"/>
          <c:order val="1"/>
          <c:tx>
            <c:strRef>
              <c:f>Sheet1!$C$1</c:f>
              <c:strCache>
                <c:ptCount val="1"/>
                <c:pt idx="0">
                  <c:v>Config 2</c:v>
                </c:pt>
              </c:strCache>
            </c:strRef>
          </c:tx>
          <c:spPr>
            <a:ln w="28575" cap="rnd">
              <a:solidFill>
                <a:schemeClr val="accent2"/>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Sheet1!$C$2:$C$41</c:f>
              <c:numCache>
                <c:formatCode>General</c:formatCode>
                <c:ptCount val="40"/>
                <c:pt idx="0">
                  <c:v>5.8354396849999997E-2</c:v>
                </c:pt>
                <c:pt idx="1">
                  <c:v>6.2507672639999998E-2</c:v>
                </c:pt>
                <c:pt idx="2">
                  <c:v>6.4926006729999999E-2</c:v>
                </c:pt>
                <c:pt idx="3">
                  <c:v>6.918883998E-2</c:v>
                </c:pt>
                <c:pt idx="4">
                  <c:v>6.8733637309999998E-2</c:v>
                </c:pt>
                <c:pt idx="5">
                  <c:v>7.0311774430000001E-2</c:v>
                </c:pt>
                <c:pt idx="6">
                  <c:v>7.0570467479999996E-2</c:v>
                </c:pt>
                <c:pt idx="7">
                  <c:v>7.2101622870000007E-2</c:v>
                </c:pt>
                <c:pt idx="8">
                  <c:v>7.1662209259999998E-2</c:v>
                </c:pt>
                <c:pt idx="9">
                  <c:v>7.0503786550000003E-2</c:v>
                </c:pt>
                <c:pt idx="10">
                  <c:v>7.2111943179999999E-2</c:v>
                </c:pt>
                <c:pt idx="11">
                  <c:v>7.3619637670000002E-2</c:v>
                </c:pt>
                <c:pt idx="12">
                  <c:v>7.3345332479999997E-2</c:v>
                </c:pt>
                <c:pt idx="13">
                  <c:v>7.1725376930000001E-2</c:v>
                </c:pt>
                <c:pt idx="14">
                  <c:v>7.3111069060000006E-2</c:v>
                </c:pt>
                <c:pt idx="15">
                  <c:v>7.3538762150000006E-2</c:v>
                </c:pt>
                <c:pt idx="16">
                  <c:v>7.4061661939999995E-2</c:v>
                </c:pt>
                <c:pt idx="17">
                  <c:v>7.4004025700000003E-2</c:v>
                </c:pt>
                <c:pt idx="18">
                  <c:v>7.3824434110000003E-2</c:v>
                </c:pt>
                <c:pt idx="19">
                  <c:v>7.2735051090000002E-2</c:v>
                </c:pt>
                <c:pt idx="20">
                  <c:v>7.3968205930000003E-2</c:v>
                </c:pt>
                <c:pt idx="21">
                  <c:v>7.3256844619999997E-2</c:v>
                </c:pt>
                <c:pt idx="22">
                  <c:v>7.2562272430000005E-2</c:v>
                </c:pt>
                <c:pt idx="23">
                  <c:v>7.3365490160000005E-2</c:v>
                </c:pt>
                <c:pt idx="24">
                  <c:v>7.3037924970000001E-2</c:v>
                </c:pt>
                <c:pt idx="25">
                  <c:v>7.346440303E-2</c:v>
                </c:pt>
                <c:pt idx="26">
                  <c:v>7.4210817080000005E-2</c:v>
                </c:pt>
                <c:pt idx="27">
                  <c:v>7.3919715440000006E-2</c:v>
                </c:pt>
                <c:pt idx="28">
                  <c:v>7.3857024889999998E-2</c:v>
                </c:pt>
                <c:pt idx="29">
                  <c:v>7.3288300589999994E-2</c:v>
                </c:pt>
                <c:pt idx="30">
                  <c:v>7.3248619030000003E-2</c:v>
                </c:pt>
                <c:pt idx="31">
                  <c:v>7.4083799170000006E-2</c:v>
                </c:pt>
                <c:pt idx="32">
                  <c:v>7.3077136289999997E-2</c:v>
                </c:pt>
                <c:pt idx="33">
                  <c:v>7.3853115289999993E-2</c:v>
                </c:pt>
                <c:pt idx="34">
                  <c:v>7.3656320829999997E-2</c:v>
                </c:pt>
                <c:pt idx="35">
                  <c:v>7.3506200869999996E-2</c:v>
                </c:pt>
                <c:pt idx="36">
                  <c:v>7.3310076759999995E-2</c:v>
                </c:pt>
                <c:pt idx="37">
                  <c:v>7.3456202910000004E-2</c:v>
                </c:pt>
                <c:pt idx="38">
                  <c:v>7.3789569099999994E-2</c:v>
                </c:pt>
                <c:pt idx="39">
                  <c:v>7.6385360730000004E-2</c:v>
                </c:pt>
              </c:numCache>
            </c:numRef>
          </c:val>
          <c:smooth val="0"/>
          <c:extLst>
            <c:ext xmlns:c16="http://schemas.microsoft.com/office/drawing/2014/chart" uri="{C3380CC4-5D6E-409C-BE32-E72D297353CC}">
              <c16:uniqueId val="{00000001-5E13-4204-A0C9-7E203F1D97D2}"/>
            </c:ext>
          </c:extLst>
        </c:ser>
        <c:ser>
          <c:idx val="2"/>
          <c:order val="2"/>
          <c:tx>
            <c:strRef>
              <c:f>Sheet1!$D$1</c:f>
              <c:strCache>
                <c:ptCount val="1"/>
                <c:pt idx="0">
                  <c:v>Config 3</c:v>
                </c:pt>
              </c:strCache>
            </c:strRef>
          </c:tx>
          <c:spPr>
            <a:ln w="28575" cap="rnd">
              <a:solidFill>
                <a:srgbClr val="00B050"/>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Sheet1!$D$2:$D$41</c:f>
              <c:numCache>
                <c:formatCode>General</c:formatCode>
                <c:ptCount val="40"/>
                <c:pt idx="0">
                  <c:v>0.15368291319999999</c:v>
                </c:pt>
                <c:pt idx="1">
                  <c:v>0.17972367710000001</c:v>
                </c:pt>
                <c:pt idx="2">
                  <c:v>0.17861676879999999</c:v>
                </c:pt>
                <c:pt idx="3">
                  <c:v>0.19799213660000001</c:v>
                </c:pt>
                <c:pt idx="4">
                  <c:v>0.19268919379999999</c:v>
                </c:pt>
                <c:pt idx="5">
                  <c:v>0.20316428070000001</c:v>
                </c:pt>
                <c:pt idx="6">
                  <c:v>0.2020699806</c:v>
                </c:pt>
                <c:pt idx="7">
                  <c:v>0.2041859318</c:v>
                </c:pt>
                <c:pt idx="8">
                  <c:v>0.205161173</c:v>
                </c:pt>
                <c:pt idx="9">
                  <c:v>0.1811387357</c:v>
                </c:pt>
                <c:pt idx="10">
                  <c:v>0.2112349278</c:v>
                </c:pt>
                <c:pt idx="11">
                  <c:v>0.20427287650000001</c:v>
                </c:pt>
                <c:pt idx="12">
                  <c:v>0.20984074620000001</c:v>
                </c:pt>
                <c:pt idx="13">
                  <c:v>0.21310570049999999</c:v>
                </c:pt>
                <c:pt idx="14">
                  <c:v>0.2133460707</c:v>
                </c:pt>
                <c:pt idx="15">
                  <c:v>0.21282334110000001</c:v>
                </c:pt>
                <c:pt idx="16">
                  <c:v>0.20899985169999999</c:v>
                </c:pt>
                <c:pt idx="17">
                  <c:v>0.2139419337</c:v>
                </c:pt>
                <c:pt idx="18">
                  <c:v>0.21150352529999999</c:v>
                </c:pt>
                <c:pt idx="19">
                  <c:v>0.21740268200000001</c:v>
                </c:pt>
                <c:pt idx="20">
                  <c:v>0.20947611669999999</c:v>
                </c:pt>
                <c:pt idx="21">
                  <c:v>0.2131081953</c:v>
                </c:pt>
                <c:pt idx="22">
                  <c:v>0.216941151</c:v>
                </c:pt>
                <c:pt idx="23">
                  <c:v>0.21268162970000001</c:v>
                </c:pt>
                <c:pt idx="24">
                  <c:v>0.21202388950000001</c:v>
                </c:pt>
                <c:pt idx="25">
                  <c:v>0.21727644909999999</c:v>
                </c:pt>
                <c:pt idx="26">
                  <c:v>0.2119664617</c:v>
                </c:pt>
                <c:pt idx="27">
                  <c:v>0.211763376</c:v>
                </c:pt>
                <c:pt idx="28">
                  <c:v>0.2128930594</c:v>
                </c:pt>
                <c:pt idx="29">
                  <c:v>0.2152343954</c:v>
                </c:pt>
                <c:pt idx="30">
                  <c:v>0.21189379650000001</c:v>
                </c:pt>
                <c:pt idx="31">
                  <c:v>0.21640246730000001</c:v>
                </c:pt>
                <c:pt idx="32">
                  <c:v>0.21659940999999999</c:v>
                </c:pt>
                <c:pt idx="33">
                  <c:v>0.2119583562</c:v>
                </c:pt>
                <c:pt idx="34">
                  <c:v>0.21406883609999999</c:v>
                </c:pt>
                <c:pt idx="35">
                  <c:v>0.21622244060000001</c:v>
                </c:pt>
                <c:pt idx="36">
                  <c:v>0.21883550900000001</c:v>
                </c:pt>
                <c:pt idx="37">
                  <c:v>0.21558682239999999</c:v>
                </c:pt>
                <c:pt idx="38">
                  <c:v>0.22343990429999999</c:v>
                </c:pt>
                <c:pt idx="39">
                  <c:v>0.22318188019999999</c:v>
                </c:pt>
              </c:numCache>
            </c:numRef>
          </c:val>
          <c:smooth val="0"/>
          <c:extLst>
            <c:ext xmlns:c16="http://schemas.microsoft.com/office/drawing/2014/chart" uri="{C3380CC4-5D6E-409C-BE32-E72D297353CC}">
              <c16:uniqueId val="{00000002-5E13-4204-A0C9-7E203F1D97D2}"/>
            </c:ext>
          </c:extLst>
        </c:ser>
        <c:ser>
          <c:idx val="3"/>
          <c:order val="3"/>
          <c:tx>
            <c:strRef>
              <c:f>Sheet1!$E$1</c:f>
              <c:strCache>
                <c:ptCount val="1"/>
                <c:pt idx="0">
                  <c:v>Config 4</c:v>
                </c:pt>
              </c:strCache>
            </c:strRef>
          </c:tx>
          <c:spPr>
            <a:ln w="28575" cap="rnd">
              <a:solidFill>
                <a:schemeClr val="accent4"/>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Sheet1!$E$2:$E$41</c:f>
              <c:numCache>
                <c:formatCode>General</c:formatCode>
                <c:ptCount val="40"/>
                <c:pt idx="0">
                  <c:v>0.2224779315</c:v>
                </c:pt>
                <c:pt idx="1">
                  <c:v>0.235605117</c:v>
                </c:pt>
                <c:pt idx="2">
                  <c:v>0.28663254269999999</c:v>
                </c:pt>
                <c:pt idx="3">
                  <c:v>0.30084661239999999</c:v>
                </c:pt>
                <c:pt idx="4">
                  <c:v>0.30572416790000001</c:v>
                </c:pt>
                <c:pt idx="5">
                  <c:v>0.31247930499999998</c:v>
                </c:pt>
                <c:pt idx="6">
                  <c:v>0.30124142409999999</c:v>
                </c:pt>
                <c:pt idx="7">
                  <c:v>0.30854497419999999</c:v>
                </c:pt>
                <c:pt idx="8">
                  <c:v>0.33524245499999999</c:v>
                </c:pt>
                <c:pt idx="9">
                  <c:v>0.33529033809999997</c:v>
                </c:pt>
                <c:pt idx="10">
                  <c:v>0.34035494290000001</c:v>
                </c:pt>
                <c:pt idx="11">
                  <c:v>0.33615347470000001</c:v>
                </c:pt>
                <c:pt idx="12">
                  <c:v>0.33407804260000001</c:v>
                </c:pt>
                <c:pt idx="13">
                  <c:v>0.33326698850000003</c:v>
                </c:pt>
                <c:pt idx="14">
                  <c:v>0.3380674655</c:v>
                </c:pt>
                <c:pt idx="15">
                  <c:v>0.3332012976</c:v>
                </c:pt>
                <c:pt idx="16">
                  <c:v>0.33069891429999998</c:v>
                </c:pt>
                <c:pt idx="17">
                  <c:v>0.33739322329999999</c:v>
                </c:pt>
                <c:pt idx="18">
                  <c:v>0.3325899296</c:v>
                </c:pt>
                <c:pt idx="19">
                  <c:v>0.34029297930000002</c:v>
                </c:pt>
                <c:pt idx="20">
                  <c:v>0.34038982849999999</c:v>
                </c:pt>
                <c:pt idx="21">
                  <c:v>0.3407876729</c:v>
                </c:pt>
                <c:pt idx="22">
                  <c:v>0.33348296049999998</c:v>
                </c:pt>
                <c:pt idx="23">
                  <c:v>0.34646181729999997</c:v>
                </c:pt>
                <c:pt idx="24">
                  <c:v>0.3519612298</c:v>
                </c:pt>
                <c:pt idx="25">
                  <c:v>0.35066929860000001</c:v>
                </c:pt>
                <c:pt idx="26">
                  <c:v>0.34765848760000001</c:v>
                </c:pt>
                <c:pt idx="27">
                  <c:v>0.34751640039999998</c:v>
                </c:pt>
                <c:pt idx="28">
                  <c:v>0.34040593759999999</c:v>
                </c:pt>
                <c:pt idx="29">
                  <c:v>0.33839839570000002</c:v>
                </c:pt>
                <c:pt idx="30">
                  <c:v>0.31562618199999998</c:v>
                </c:pt>
                <c:pt idx="31">
                  <c:v>0.34107752340000003</c:v>
                </c:pt>
                <c:pt idx="32">
                  <c:v>0.3407492801</c:v>
                </c:pt>
                <c:pt idx="33">
                  <c:v>0.3503743473</c:v>
                </c:pt>
                <c:pt idx="34">
                  <c:v>0.36238414019999998</c:v>
                </c:pt>
                <c:pt idx="35">
                  <c:v>0.35887591790000001</c:v>
                </c:pt>
                <c:pt idx="36">
                  <c:v>0.35874243560000002</c:v>
                </c:pt>
                <c:pt idx="37">
                  <c:v>0.34382313009999999</c:v>
                </c:pt>
                <c:pt idx="38">
                  <c:v>0.34765557089999999</c:v>
                </c:pt>
                <c:pt idx="39">
                  <c:v>0.35188910779999999</c:v>
                </c:pt>
              </c:numCache>
            </c:numRef>
          </c:val>
          <c:smooth val="0"/>
          <c:extLst>
            <c:ext xmlns:c16="http://schemas.microsoft.com/office/drawing/2014/chart" uri="{C3380CC4-5D6E-409C-BE32-E72D297353CC}">
              <c16:uniqueId val="{00000003-5E13-4204-A0C9-7E203F1D97D2}"/>
            </c:ext>
          </c:extLst>
        </c:ser>
        <c:dLbls>
          <c:showLegendKey val="0"/>
          <c:showVal val="0"/>
          <c:showCatName val="0"/>
          <c:showSerName val="0"/>
          <c:showPercent val="0"/>
          <c:showBubbleSize val="0"/>
        </c:dLbls>
        <c:smooth val="0"/>
        <c:axId val="360507000"/>
        <c:axId val="360507984"/>
      </c:lineChart>
      <c:catAx>
        <c:axId val="36050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984"/>
        <c:crosses val="autoZero"/>
        <c:auto val="1"/>
        <c:lblAlgn val="ctr"/>
        <c:lblOffset val="100"/>
        <c:noMultiLvlLbl val="0"/>
      </c:catAx>
      <c:valAx>
        <c:axId val="36050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Intersection</a:t>
                </a:r>
                <a:r>
                  <a:rPr lang="en-US" baseline="0"/>
                  <a:t> Over Union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Config 1</c:v>
                </c:pt>
              </c:strCache>
            </c:strRef>
          </c:tx>
          <c:spPr>
            <a:ln w="28575" cap="rnd">
              <a:solidFill>
                <a:schemeClr val="accent1"/>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Sheet1!$B$2:$B$41</c:f>
              <c:numCache>
                <c:formatCode>General</c:formatCode>
                <c:ptCount val="40"/>
                <c:pt idx="0">
                  <c:v>3.215631704E-2</c:v>
                </c:pt>
                <c:pt idx="1">
                  <c:v>3.355979161E-2</c:v>
                </c:pt>
                <c:pt idx="2">
                  <c:v>3.3954756539999999E-2</c:v>
                </c:pt>
                <c:pt idx="3">
                  <c:v>3.5098512159999998E-2</c:v>
                </c:pt>
                <c:pt idx="4">
                  <c:v>3.4674097510000002E-2</c:v>
                </c:pt>
                <c:pt idx="5">
                  <c:v>3.5202452369999998E-2</c:v>
                </c:pt>
                <c:pt idx="6">
                  <c:v>3.540171776E-2</c:v>
                </c:pt>
                <c:pt idx="7">
                  <c:v>3.50565766E-2</c:v>
                </c:pt>
                <c:pt idx="8">
                  <c:v>3.4838724090000002E-2</c:v>
                </c:pt>
                <c:pt idx="9">
                  <c:v>3.4895382449999998E-2</c:v>
                </c:pt>
                <c:pt idx="10">
                  <c:v>3.4980768070000001E-2</c:v>
                </c:pt>
                <c:pt idx="11">
                  <c:v>3.5847636400000001E-2</c:v>
                </c:pt>
                <c:pt idx="12">
                  <c:v>3.518495948E-2</c:v>
                </c:pt>
                <c:pt idx="13">
                  <c:v>3.5165631789999999E-2</c:v>
                </c:pt>
                <c:pt idx="14">
                  <c:v>3.4744308379999998E-2</c:v>
                </c:pt>
                <c:pt idx="15">
                  <c:v>3.523041977E-2</c:v>
                </c:pt>
                <c:pt idx="16">
                  <c:v>3.4950071370000002E-2</c:v>
                </c:pt>
                <c:pt idx="17">
                  <c:v>3.5135008330000002E-2</c:v>
                </c:pt>
                <c:pt idx="18">
                  <c:v>3.5417279910000002E-2</c:v>
                </c:pt>
                <c:pt idx="19">
                  <c:v>3.5369082650000001E-2</c:v>
                </c:pt>
                <c:pt idx="20">
                  <c:v>3.5428400610000001E-2</c:v>
                </c:pt>
                <c:pt idx="21">
                  <c:v>3.5263744950000002E-2</c:v>
                </c:pt>
                <c:pt idx="22">
                  <c:v>3.5325946390000001E-2</c:v>
                </c:pt>
                <c:pt idx="23">
                  <c:v>3.5334121490000002E-2</c:v>
                </c:pt>
                <c:pt idx="24">
                  <c:v>3.5325089699999999E-2</c:v>
                </c:pt>
                <c:pt idx="25">
                  <c:v>3.518244232E-2</c:v>
                </c:pt>
                <c:pt idx="26">
                  <c:v>3.5061678800000003E-2</c:v>
                </c:pt>
                <c:pt idx="27">
                  <c:v>3.5571303360000001E-2</c:v>
                </c:pt>
                <c:pt idx="28">
                  <c:v>3.5415387550000003E-2</c:v>
                </c:pt>
                <c:pt idx="29">
                  <c:v>3.5635679779999999E-2</c:v>
                </c:pt>
                <c:pt idx="30">
                  <c:v>3.5876589620000003E-2</c:v>
                </c:pt>
                <c:pt idx="31">
                  <c:v>3.5763304959999999E-2</c:v>
                </c:pt>
                <c:pt idx="32">
                  <c:v>3.5598008120000003E-2</c:v>
                </c:pt>
                <c:pt idx="33">
                  <c:v>3.5914019409999998E-2</c:v>
                </c:pt>
                <c:pt idx="34">
                  <c:v>3.510151794E-2</c:v>
                </c:pt>
                <c:pt idx="35">
                  <c:v>3.5659949689999998E-2</c:v>
                </c:pt>
                <c:pt idx="36">
                  <c:v>3.5888225849999997E-2</c:v>
                </c:pt>
                <c:pt idx="37">
                  <c:v>3.5302711030000003E-2</c:v>
                </c:pt>
                <c:pt idx="38">
                  <c:v>3.5676462040000002E-2</c:v>
                </c:pt>
                <c:pt idx="39">
                  <c:v>3.5651488930000003E-2</c:v>
                </c:pt>
              </c:numCache>
            </c:numRef>
          </c:val>
          <c:smooth val="0"/>
          <c:extLst>
            <c:ext xmlns:c16="http://schemas.microsoft.com/office/drawing/2014/chart" uri="{C3380CC4-5D6E-409C-BE32-E72D297353CC}">
              <c16:uniqueId val="{00000000-E117-4651-9143-FCEE75CB0755}"/>
            </c:ext>
          </c:extLst>
        </c:ser>
        <c:ser>
          <c:idx val="1"/>
          <c:order val="1"/>
          <c:tx>
            <c:strRef>
              <c:f>Sheet1!$C$1</c:f>
              <c:strCache>
                <c:ptCount val="1"/>
                <c:pt idx="0">
                  <c:v>Config 2</c:v>
                </c:pt>
              </c:strCache>
            </c:strRef>
          </c:tx>
          <c:spPr>
            <a:ln w="28575" cap="rnd">
              <a:solidFill>
                <a:schemeClr val="accent2"/>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Sheet1!$C$2:$C$41</c:f>
              <c:numCache>
                <c:formatCode>General</c:formatCode>
                <c:ptCount val="40"/>
                <c:pt idx="0">
                  <c:v>5.8354396849999997E-2</c:v>
                </c:pt>
                <c:pt idx="1">
                  <c:v>6.2507672639999998E-2</c:v>
                </c:pt>
                <c:pt idx="2">
                  <c:v>6.4926006729999999E-2</c:v>
                </c:pt>
                <c:pt idx="3">
                  <c:v>6.918883998E-2</c:v>
                </c:pt>
                <c:pt idx="4">
                  <c:v>6.8733637309999998E-2</c:v>
                </c:pt>
                <c:pt idx="5">
                  <c:v>7.0311774430000001E-2</c:v>
                </c:pt>
                <c:pt idx="6">
                  <c:v>7.0570467479999996E-2</c:v>
                </c:pt>
                <c:pt idx="7">
                  <c:v>7.2101622870000007E-2</c:v>
                </c:pt>
                <c:pt idx="8">
                  <c:v>7.1662209259999998E-2</c:v>
                </c:pt>
                <c:pt idx="9">
                  <c:v>7.0503786550000003E-2</c:v>
                </c:pt>
                <c:pt idx="10">
                  <c:v>7.2111943179999999E-2</c:v>
                </c:pt>
                <c:pt idx="11">
                  <c:v>7.3619637670000002E-2</c:v>
                </c:pt>
                <c:pt idx="12">
                  <c:v>7.3345332479999997E-2</c:v>
                </c:pt>
                <c:pt idx="13">
                  <c:v>7.1725376930000001E-2</c:v>
                </c:pt>
                <c:pt idx="14">
                  <c:v>7.3111069060000006E-2</c:v>
                </c:pt>
                <c:pt idx="15">
                  <c:v>7.3538762150000006E-2</c:v>
                </c:pt>
                <c:pt idx="16">
                  <c:v>7.4061661939999995E-2</c:v>
                </c:pt>
                <c:pt idx="17">
                  <c:v>7.4004025700000003E-2</c:v>
                </c:pt>
                <c:pt idx="18">
                  <c:v>7.3824434110000003E-2</c:v>
                </c:pt>
                <c:pt idx="19">
                  <c:v>7.2735051090000002E-2</c:v>
                </c:pt>
                <c:pt idx="20">
                  <c:v>7.3968205930000003E-2</c:v>
                </c:pt>
                <c:pt idx="21">
                  <c:v>7.3256844619999997E-2</c:v>
                </c:pt>
                <c:pt idx="22">
                  <c:v>7.2562272430000005E-2</c:v>
                </c:pt>
                <c:pt idx="23">
                  <c:v>7.3365490160000005E-2</c:v>
                </c:pt>
                <c:pt idx="24">
                  <c:v>7.3037924970000001E-2</c:v>
                </c:pt>
                <c:pt idx="25">
                  <c:v>7.346440303E-2</c:v>
                </c:pt>
                <c:pt idx="26">
                  <c:v>7.4210817080000005E-2</c:v>
                </c:pt>
                <c:pt idx="27">
                  <c:v>7.3919715440000006E-2</c:v>
                </c:pt>
                <c:pt idx="28">
                  <c:v>7.3857024889999998E-2</c:v>
                </c:pt>
                <c:pt idx="29">
                  <c:v>7.3288300589999994E-2</c:v>
                </c:pt>
                <c:pt idx="30">
                  <c:v>7.3248619030000003E-2</c:v>
                </c:pt>
                <c:pt idx="31">
                  <c:v>7.4083799170000006E-2</c:v>
                </c:pt>
                <c:pt idx="32">
                  <c:v>7.3077136289999997E-2</c:v>
                </c:pt>
                <c:pt idx="33">
                  <c:v>7.3853115289999993E-2</c:v>
                </c:pt>
                <c:pt idx="34">
                  <c:v>7.3656320829999997E-2</c:v>
                </c:pt>
                <c:pt idx="35">
                  <c:v>7.3506200869999996E-2</c:v>
                </c:pt>
                <c:pt idx="36">
                  <c:v>7.3310076759999995E-2</c:v>
                </c:pt>
                <c:pt idx="37">
                  <c:v>7.3456202910000004E-2</c:v>
                </c:pt>
                <c:pt idx="38">
                  <c:v>7.3789569099999994E-2</c:v>
                </c:pt>
                <c:pt idx="39">
                  <c:v>7.6385360730000004E-2</c:v>
                </c:pt>
              </c:numCache>
            </c:numRef>
          </c:val>
          <c:smooth val="0"/>
          <c:extLst>
            <c:ext xmlns:c16="http://schemas.microsoft.com/office/drawing/2014/chart" uri="{C3380CC4-5D6E-409C-BE32-E72D297353CC}">
              <c16:uniqueId val="{00000001-E117-4651-9143-FCEE75CB0755}"/>
            </c:ext>
          </c:extLst>
        </c:ser>
        <c:ser>
          <c:idx val="2"/>
          <c:order val="2"/>
          <c:tx>
            <c:strRef>
              <c:f>Sheet1!$D$1</c:f>
              <c:strCache>
                <c:ptCount val="1"/>
                <c:pt idx="0">
                  <c:v>Config 3</c:v>
                </c:pt>
              </c:strCache>
            </c:strRef>
          </c:tx>
          <c:spPr>
            <a:ln w="28575" cap="rnd">
              <a:solidFill>
                <a:srgbClr val="00B050"/>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Sheet1!$D$2:$D$41</c:f>
              <c:numCache>
                <c:formatCode>General</c:formatCode>
                <c:ptCount val="40"/>
                <c:pt idx="0">
                  <c:v>0.15368291319999999</c:v>
                </c:pt>
                <c:pt idx="1">
                  <c:v>0.17972367710000001</c:v>
                </c:pt>
                <c:pt idx="2">
                  <c:v>0.17861676879999999</c:v>
                </c:pt>
                <c:pt idx="3">
                  <c:v>0.19799213660000001</c:v>
                </c:pt>
                <c:pt idx="4">
                  <c:v>0.19268919379999999</c:v>
                </c:pt>
                <c:pt idx="5">
                  <c:v>0.20316428070000001</c:v>
                </c:pt>
                <c:pt idx="6">
                  <c:v>0.2020699806</c:v>
                </c:pt>
                <c:pt idx="7">
                  <c:v>0.2041859318</c:v>
                </c:pt>
                <c:pt idx="8">
                  <c:v>0.205161173</c:v>
                </c:pt>
                <c:pt idx="9">
                  <c:v>0.1811387357</c:v>
                </c:pt>
                <c:pt idx="10">
                  <c:v>0.2112349278</c:v>
                </c:pt>
                <c:pt idx="11">
                  <c:v>0.20427287650000001</c:v>
                </c:pt>
                <c:pt idx="12">
                  <c:v>0.20984074620000001</c:v>
                </c:pt>
                <c:pt idx="13">
                  <c:v>0.21310570049999999</c:v>
                </c:pt>
                <c:pt idx="14">
                  <c:v>0.2133460707</c:v>
                </c:pt>
                <c:pt idx="15">
                  <c:v>0.21282334110000001</c:v>
                </c:pt>
                <c:pt idx="16">
                  <c:v>0.20899985169999999</c:v>
                </c:pt>
                <c:pt idx="17">
                  <c:v>0.2139419337</c:v>
                </c:pt>
                <c:pt idx="18">
                  <c:v>0.21150352529999999</c:v>
                </c:pt>
                <c:pt idx="19">
                  <c:v>0.21740268200000001</c:v>
                </c:pt>
                <c:pt idx="20">
                  <c:v>0.20947611669999999</c:v>
                </c:pt>
                <c:pt idx="21">
                  <c:v>0.2131081953</c:v>
                </c:pt>
                <c:pt idx="22">
                  <c:v>0.216941151</c:v>
                </c:pt>
                <c:pt idx="23">
                  <c:v>0.21268162970000001</c:v>
                </c:pt>
                <c:pt idx="24">
                  <c:v>0.21202388950000001</c:v>
                </c:pt>
                <c:pt idx="25">
                  <c:v>0.21727644909999999</c:v>
                </c:pt>
                <c:pt idx="26">
                  <c:v>0.2119664617</c:v>
                </c:pt>
                <c:pt idx="27">
                  <c:v>0.211763376</c:v>
                </c:pt>
                <c:pt idx="28">
                  <c:v>0.2128930594</c:v>
                </c:pt>
                <c:pt idx="29">
                  <c:v>0.2152343954</c:v>
                </c:pt>
                <c:pt idx="30">
                  <c:v>0.21189379650000001</c:v>
                </c:pt>
                <c:pt idx="31">
                  <c:v>0.21640246730000001</c:v>
                </c:pt>
                <c:pt idx="32">
                  <c:v>0.21659940999999999</c:v>
                </c:pt>
                <c:pt idx="33">
                  <c:v>0.2119583562</c:v>
                </c:pt>
                <c:pt idx="34">
                  <c:v>0.21406883609999999</c:v>
                </c:pt>
                <c:pt idx="35">
                  <c:v>0.21622244060000001</c:v>
                </c:pt>
                <c:pt idx="36">
                  <c:v>0.21883550900000001</c:v>
                </c:pt>
                <c:pt idx="37">
                  <c:v>0.21558682239999999</c:v>
                </c:pt>
                <c:pt idx="38">
                  <c:v>0.22343990429999999</c:v>
                </c:pt>
                <c:pt idx="39">
                  <c:v>0.22318188019999999</c:v>
                </c:pt>
              </c:numCache>
            </c:numRef>
          </c:val>
          <c:smooth val="0"/>
          <c:extLst>
            <c:ext xmlns:c16="http://schemas.microsoft.com/office/drawing/2014/chart" uri="{C3380CC4-5D6E-409C-BE32-E72D297353CC}">
              <c16:uniqueId val="{00000002-E117-4651-9143-FCEE75CB0755}"/>
            </c:ext>
          </c:extLst>
        </c:ser>
        <c:ser>
          <c:idx val="3"/>
          <c:order val="3"/>
          <c:tx>
            <c:strRef>
              <c:f>Sheet1!$E$1</c:f>
              <c:strCache>
                <c:ptCount val="1"/>
                <c:pt idx="0">
                  <c:v>Config 4</c:v>
                </c:pt>
              </c:strCache>
            </c:strRef>
          </c:tx>
          <c:spPr>
            <a:ln w="28575" cap="rnd">
              <a:solidFill>
                <a:schemeClr val="accent4"/>
              </a:solidFill>
              <a:round/>
            </a:ln>
            <a:effectLst/>
          </c:spPr>
          <c:marker>
            <c:symbol val="none"/>
          </c:marker>
          <c:cat>
            <c:numRef>
              <c:f>Sheet1!$A$2:$A$41</c:f>
              <c:numCache>
                <c:formatCode>General</c:formatCode>
                <c:ptCount val="4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numCache>
            </c:numRef>
          </c:cat>
          <c:val>
            <c:numRef>
              <c:f>Sheet1!$E$2:$E$41</c:f>
              <c:numCache>
                <c:formatCode>General</c:formatCode>
                <c:ptCount val="40"/>
                <c:pt idx="0">
                  <c:v>0.2224779315</c:v>
                </c:pt>
                <c:pt idx="1">
                  <c:v>0.235605117</c:v>
                </c:pt>
                <c:pt idx="2">
                  <c:v>0.28663254269999999</c:v>
                </c:pt>
                <c:pt idx="3">
                  <c:v>0.30084661239999999</c:v>
                </c:pt>
                <c:pt idx="4">
                  <c:v>0.30572416790000001</c:v>
                </c:pt>
                <c:pt idx="5">
                  <c:v>0.31247930499999998</c:v>
                </c:pt>
                <c:pt idx="6">
                  <c:v>0.30124142409999999</c:v>
                </c:pt>
                <c:pt idx="7">
                  <c:v>0.30854497419999999</c:v>
                </c:pt>
                <c:pt idx="8">
                  <c:v>0.33524245499999999</c:v>
                </c:pt>
                <c:pt idx="9">
                  <c:v>0.33529033809999997</c:v>
                </c:pt>
                <c:pt idx="10">
                  <c:v>0.34035494290000001</c:v>
                </c:pt>
                <c:pt idx="11">
                  <c:v>0.33615347470000001</c:v>
                </c:pt>
                <c:pt idx="12">
                  <c:v>0.33407804260000001</c:v>
                </c:pt>
                <c:pt idx="13">
                  <c:v>0.33326698850000003</c:v>
                </c:pt>
                <c:pt idx="14">
                  <c:v>0.3380674655</c:v>
                </c:pt>
                <c:pt idx="15">
                  <c:v>0.3332012976</c:v>
                </c:pt>
                <c:pt idx="16">
                  <c:v>0.33069891429999998</c:v>
                </c:pt>
                <c:pt idx="17">
                  <c:v>0.33739322329999999</c:v>
                </c:pt>
                <c:pt idx="18">
                  <c:v>0.3325899296</c:v>
                </c:pt>
                <c:pt idx="19">
                  <c:v>0.34029297930000002</c:v>
                </c:pt>
                <c:pt idx="20">
                  <c:v>0.34038982849999999</c:v>
                </c:pt>
                <c:pt idx="21">
                  <c:v>0.3407876729</c:v>
                </c:pt>
                <c:pt idx="22">
                  <c:v>0.33348296049999998</c:v>
                </c:pt>
                <c:pt idx="23">
                  <c:v>0.34646181729999997</c:v>
                </c:pt>
                <c:pt idx="24">
                  <c:v>0.3519612298</c:v>
                </c:pt>
                <c:pt idx="25">
                  <c:v>0.35066929860000001</c:v>
                </c:pt>
                <c:pt idx="26">
                  <c:v>0.34765848760000001</c:v>
                </c:pt>
                <c:pt idx="27">
                  <c:v>0.34751640039999998</c:v>
                </c:pt>
                <c:pt idx="28">
                  <c:v>0.34040593759999999</c:v>
                </c:pt>
                <c:pt idx="29">
                  <c:v>0.33839839570000002</c:v>
                </c:pt>
                <c:pt idx="30">
                  <c:v>0.31562618199999998</c:v>
                </c:pt>
                <c:pt idx="31">
                  <c:v>0.34107752340000003</c:v>
                </c:pt>
                <c:pt idx="32">
                  <c:v>0.3407492801</c:v>
                </c:pt>
                <c:pt idx="33">
                  <c:v>0.3503743473</c:v>
                </c:pt>
                <c:pt idx="34">
                  <c:v>0.36238414019999998</c:v>
                </c:pt>
                <c:pt idx="35">
                  <c:v>0.35887591790000001</c:v>
                </c:pt>
                <c:pt idx="36">
                  <c:v>0.35874243560000002</c:v>
                </c:pt>
                <c:pt idx="37">
                  <c:v>0.34382313009999999</c:v>
                </c:pt>
                <c:pt idx="38">
                  <c:v>0.34765557089999999</c:v>
                </c:pt>
                <c:pt idx="39">
                  <c:v>0.35188910779999999</c:v>
                </c:pt>
              </c:numCache>
            </c:numRef>
          </c:val>
          <c:smooth val="0"/>
          <c:extLst>
            <c:ext xmlns:c16="http://schemas.microsoft.com/office/drawing/2014/chart" uri="{C3380CC4-5D6E-409C-BE32-E72D297353CC}">
              <c16:uniqueId val="{00000003-E117-4651-9143-FCEE75CB0755}"/>
            </c:ext>
          </c:extLst>
        </c:ser>
        <c:dLbls>
          <c:showLegendKey val="0"/>
          <c:showVal val="0"/>
          <c:showCatName val="0"/>
          <c:showSerName val="0"/>
          <c:showPercent val="0"/>
          <c:showBubbleSize val="0"/>
        </c:dLbls>
        <c:smooth val="0"/>
        <c:axId val="360507000"/>
        <c:axId val="360507984"/>
      </c:lineChart>
      <c:catAx>
        <c:axId val="36050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984"/>
        <c:crosses val="autoZero"/>
        <c:auto val="1"/>
        <c:lblAlgn val="ctr"/>
        <c:lblOffset val="100"/>
        <c:noMultiLvlLbl val="0"/>
      </c:catAx>
      <c:valAx>
        <c:axId val="36050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Intersection</a:t>
                </a:r>
                <a:r>
                  <a:rPr lang="en-US" baseline="0"/>
                  <a:t> Over Union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0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3.png"/></Relationships>
</file>

<file path=word/drawings/_rels/drawing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714286" cy="3419048"/>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0" y="0"/>
          <a:ext cx="9504762" cy="6828571"/>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a:off x="0" y="0"/>
          <a:ext cx="4714286" cy="341904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714286" cy="3419048"/>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714286" cy="3419048"/>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0" y="0"/>
          <a:ext cx="4761905" cy="3314286"/>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714286" cy="3419048"/>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0" y="0"/>
          <a:ext cx="9504762" cy="6828571"/>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BA1F2-4398-420F-AF62-8C63914E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7081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Fran Rivera Valverde</cp:lastModifiedBy>
  <cp:revision>35</cp:revision>
  <cp:lastPrinted>2018-11-30T14:21:00Z</cp:lastPrinted>
  <dcterms:created xsi:type="dcterms:W3CDTF">2018-10-26T15:19:00Z</dcterms:created>
  <dcterms:modified xsi:type="dcterms:W3CDTF">2018-12-20T12:25:00Z</dcterms:modified>
</cp:coreProperties>
</file>