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color w:val="000000" w:themeColor="text1"/>
          <w:sz w:val="20"/>
          <w:szCs w:val="20"/>
        </w:rPr>
        <w:id w:val="-1678337915"/>
        <w:docPartObj>
          <w:docPartGallery w:val="Cover Pages"/>
          <w:docPartUnique/>
        </w:docPartObj>
      </w:sdtPr>
      <w:sdtEndPr>
        <w:rPr>
          <w:color w:val="auto"/>
          <w:sz w:val="28"/>
          <w:szCs w:val="28"/>
          <w:lang w:eastAsia="de-CH"/>
        </w:rPr>
      </w:sdtEndPr>
      <w:sdtContent>
        <w:p w14:paraId="45134B65" w14:textId="35E86EB1" w:rsidR="00E66DAE" w:rsidRDefault="00E66DAE" w:rsidP="00E66DAE">
          <w:pPr>
            <w:jc w:val="center"/>
            <w:textAlignment w:val="baseline"/>
            <w:rPr>
              <w:sz w:val="36"/>
              <w:szCs w:val="36"/>
            </w:rPr>
          </w:pPr>
          <w:r>
            <w:rPr>
              <w:rFonts w:ascii="Segoe UI" w:hAnsi="Segoe UI" w:cs="Segoe UI"/>
              <w:noProof/>
              <w:sz w:val="18"/>
              <w:szCs w:val="18"/>
            </w:rPr>
            <w:drawing>
              <wp:inline distT="0" distB="0" distL="0" distR="0" wp14:anchorId="195F207E" wp14:editId="112E3D0A">
                <wp:extent cx="759460" cy="725444"/>
                <wp:effectExtent l="0" t="0" r="0" b="0"/>
                <wp:docPr id="3" name="Grafik 3" descr="Ein Bild, das Grün, Grafiken, Kuns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Grün, Grafiken, Kunst, Grafikdesign enthält.&#10;&#10;Automatisch generierte Beschreibung"/>
                        <pic:cNvPicPr/>
                      </pic:nvPicPr>
                      <pic:blipFill rotWithShape="1">
                        <a:blip r:embed="rId11" cstate="print">
                          <a:extLst>
                            <a:ext uri="{28A0092B-C50C-407E-A947-70E740481C1C}">
                              <a14:useLocalDpi xmlns:a14="http://schemas.microsoft.com/office/drawing/2010/main" val="0"/>
                            </a:ext>
                          </a:extLst>
                        </a:blip>
                        <a:srcRect r="77532"/>
                        <a:stretch/>
                      </pic:blipFill>
                      <pic:spPr bwMode="auto">
                        <a:xfrm>
                          <a:off x="0" y="0"/>
                          <a:ext cx="820526" cy="783775"/>
                        </a:xfrm>
                        <a:prstGeom prst="rect">
                          <a:avLst/>
                        </a:prstGeom>
                        <a:ln>
                          <a:noFill/>
                        </a:ln>
                        <a:extLst>
                          <a:ext uri="{53640926-AAD7-44D8-BBD7-CCE9431645EC}">
                            <a14:shadowObscured xmlns:a14="http://schemas.microsoft.com/office/drawing/2010/main"/>
                          </a:ext>
                        </a:extLst>
                      </pic:spPr>
                    </pic:pic>
                  </a:graphicData>
                </a:graphic>
              </wp:inline>
            </w:drawing>
          </w:r>
        </w:p>
        <w:p w14:paraId="0B66A003" w14:textId="4E601FBE" w:rsidR="00E66DAE" w:rsidRDefault="00E66DAE" w:rsidP="00E66DAE">
          <w:pPr>
            <w:spacing w:before="0" w:after="0" w:line="240" w:lineRule="auto"/>
            <w:jc w:val="center"/>
            <w:textAlignment w:val="baseline"/>
            <w:rPr>
              <w:sz w:val="36"/>
              <w:szCs w:val="36"/>
              <w:lang w:eastAsia="zh-CN"/>
            </w:rPr>
          </w:pPr>
          <w:r w:rsidRPr="0008667D">
            <w:rPr>
              <w:sz w:val="36"/>
              <w:szCs w:val="36"/>
              <w:lang w:eastAsia="zh-CN"/>
            </w:rPr>
            <w:t>UNIVERSITY OF ST.GALLEN</w:t>
          </w:r>
          <w:r w:rsidRPr="00E66DAE">
            <w:rPr>
              <w:sz w:val="36"/>
              <w:szCs w:val="36"/>
              <w:lang w:eastAsia="zh-CN"/>
            </w:rPr>
            <w:t> </w:t>
          </w:r>
        </w:p>
        <w:p w14:paraId="05460600" w14:textId="77777777" w:rsidR="00E66DAE" w:rsidRPr="00B126A1" w:rsidRDefault="00E66DAE" w:rsidP="00E66DAE">
          <w:pPr>
            <w:spacing w:before="0" w:after="0" w:line="240" w:lineRule="auto"/>
            <w:jc w:val="center"/>
            <w:textAlignment w:val="baseline"/>
            <w:rPr>
              <w:lang w:eastAsia="zh-CN"/>
            </w:rPr>
          </w:pPr>
        </w:p>
        <w:p w14:paraId="7BCDA87F" w14:textId="2100ED4A" w:rsidR="00E66DAE" w:rsidRPr="00E66DAE" w:rsidRDefault="00E66DAE" w:rsidP="00E66DAE">
          <w:pPr>
            <w:spacing w:before="0" w:after="0" w:line="240" w:lineRule="auto"/>
            <w:jc w:val="center"/>
            <w:textAlignment w:val="baseline"/>
            <w:rPr>
              <w:sz w:val="22"/>
              <w:lang w:eastAsia="zh-CN"/>
            </w:rPr>
          </w:pPr>
          <w:r w:rsidRPr="00E66DAE">
            <w:rPr>
              <w:sz w:val="22"/>
              <w:lang w:eastAsia="zh-CN"/>
            </w:rPr>
            <w:t xml:space="preserve">School of Management, Economics, </w:t>
          </w:r>
          <w:r w:rsidRPr="00E66DAE">
            <w:rPr>
              <w:sz w:val="22"/>
              <w:lang w:eastAsia="zh-CN"/>
            </w:rPr>
            <w:br/>
            <w:t>Law, Social Sciences, International Affairs and Computer Science</w:t>
          </w:r>
        </w:p>
        <w:p w14:paraId="642B023A" w14:textId="1BC616A3" w:rsidR="00E66DAE" w:rsidRDefault="00E66DAE" w:rsidP="00581A90">
          <w:pPr>
            <w:spacing w:before="240"/>
            <w:jc w:val="center"/>
            <w:rPr>
              <w:b/>
              <w:bCs/>
              <w:noProof/>
              <w:color w:val="000000" w:themeColor="text1"/>
              <w:sz w:val="22"/>
              <w:szCs w:val="22"/>
            </w:rPr>
          </w:pPr>
        </w:p>
        <w:p w14:paraId="62425F31" w14:textId="01102A14" w:rsidR="008004CA" w:rsidRPr="009E5124" w:rsidRDefault="00581A90" w:rsidP="00581A90">
          <w:pPr>
            <w:spacing w:before="240"/>
            <w:jc w:val="center"/>
            <w:rPr>
              <w:color w:val="000000" w:themeColor="text1"/>
              <w:sz w:val="32"/>
              <w:szCs w:val="32"/>
            </w:rPr>
          </w:pPr>
          <w:r w:rsidRPr="009E5124">
            <w:rPr>
              <w:color w:val="000000" w:themeColor="text1"/>
              <w:sz w:val="32"/>
              <w:szCs w:val="32"/>
            </w:rPr>
            <w:t>Master-Thesis</w:t>
          </w:r>
        </w:p>
        <w:p w14:paraId="45279A20" w14:textId="2B3C5F25" w:rsidR="001463CA" w:rsidRPr="009E5124" w:rsidRDefault="00562075" w:rsidP="00581A90">
          <w:pPr>
            <w:pStyle w:val="StandardWeb"/>
            <w:spacing w:before="240" w:beforeAutospacing="0" w:after="120" w:afterAutospacing="0"/>
            <w:jc w:val="center"/>
            <w:rPr>
              <w:b/>
              <w:bCs/>
              <w:sz w:val="40"/>
              <w:szCs w:val="40"/>
            </w:rPr>
          </w:pPr>
          <w:r w:rsidRPr="009E5124">
            <w:rPr>
              <w:b/>
              <w:bCs/>
              <w:sz w:val="40"/>
              <w:szCs w:val="40"/>
            </w:rPr>
            <w:t>Beyond Automation: Generative AI's Influence on White-Collar Job Crafting</w:t>
          </w:r>
        </w:p>
        <w:p w14:paraId="34F5C39B" w14:textId="2AC023CB" w:rsidR="008A6508" w:rsidRPr="009E5124" w:rsidRDefault="00E803EA" w:rsidP="00E803EA">
          <w:pPr>
            <w:pStyle w:val="StandardWeb"/>
            <w:spacing w:before="120" w:beforeAutospacing="0" w:after="480" w:afterAutospacing="0"/>
            <w:jc w:val="center"/>
            <w:rPr>
              <w:i/>
              <w:iCs/>
              <w:sz w:val="32"/>
              <w:szCs w:val="32"/>
            </w:rPr>
          </w:pPr>
          <w:r w:rsidRPr="009E5124">
            <w:rPr>
              <w:i/>
              <w:iCs/>
              <w:sz w:val="32"/>
              <w:szCs w:val="32"/>
            </w:rPr>
            <w:t xml:space="preserve">Unraveling the Personality Puzzle in the Era of </w:t>
          </w:r>
          <w:r w:rsidRPr="009E5124">
            <w:rPr>
              <w:i/>
              <w:iCs/>
              <w:sz w:val="32"/>
              <w:szCs w:val="32"/>
            </w:rPr>
            <w:br/>
            <w:t>AI-Enabled Workplaces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5"/>
            <w:gridCol w:w="4661"/>
          </w:tblGrid>
          <w:tr w:rsidR="008A6508" w:rsidRPr="00333AC6" w14:paraId="08AE67D3" w14:textId="77777777" w:rsidTr="005F4294">
            <w:tc>
              <w:tcPr>
                <w:tcW w:w="4672" w:type="dxa"/>
              </w:tcPr>
              <w:p w14:paraId="08DF94FA" w14:textId="51688A61" w:rsidR="008A6508" w:rsidRPr="009E5124" w:rsidRDefault="00562075" w:rsidP="00581A90">
                <w:pPr>
                  <w:spacing w:line="336" w:lineRule="auto"/>
                  <w:rPr>
                    <w:lang w:val="en-US"/>
                  </w:rPr>
                </w:pPr>
                <w:r w:rsidRPr="009E5124">
                  <w:rPr>
                    <w:lang w:val="en-US"/>
                  </w:rPr>
                  <w:t>Supervisor</w:t>
                </w:r>
              </w:p>
              <w:p w14:paraId="26118E74" w14:textId="77777777" w:rsidR="008A6508" w:rsidRPr="009E5124" w:rsidRDefault="008A6508" w:rsidP="00581A90">
                <w:pPr>
                  <w:spacing w:line="336" w:lineRule="auto"/>
                  <w:rPr>
                    <w:lang w:val="en-US"/>
                  </w:rPr>
                </w:pPr>
              </w:p>
              <w:p w14:paraId="0462E276" w14:textId="518B3E62" w:rsidR="008A6508" w:rsidRPr="009E5124" w:rsidRDefault="00562075" w:rsidP="00581A90">
                <w:pPr>
                  <w:spacing w:line="336" w:lineRule="auto"/>
                  <w:rPr>
                    <w:lang w:val="en-US"/>
                  </w:rPr>
                </w:pPr>
                <w:r w:rsidRPr="009E5124">
                  <w:rPr>
                    <w:lang w:val="en-US"/>
                  </w:rPr>
                  <w:t>Co-</w:t>
                </w:r>
                <w:r w:rsidR="008A6508" w:rsidRPr="009E5124">
                  <w:rPr>
                    <w:lang w:val="en-US"/>
                  </w:rPr>
                  <w:t>Supervisor</w:t>
                </w:r>
              </w:p>
            </w:tc>
            <w:tc>
              <w:tcPr>
                <w:tcW w:w="4672" w:type="dxa"/>
              </w:tcPr>
              <w:p w14:paraId="0827D47A" w14:textId="7953307F" w:rsidR="008A6508" w:rsidRPr="009E5124" w:rsidRDefault="00562075" w:rsidP="00581A90">
                <w:pPr>
                  <w:spacing w:line="336" w:lineRule="auto"/>
                  <w:jc w:val="left"/>
                </w:pPr>
                <w:r w:rsidRPr="009E5124">
                  <w:t xml:space="preserve">Dr. Mahei Li </w:t>
                </w:r>
                <w:r w:rsidR="008A6508" w:rsidRPr="009E5124">
                  <w:br/>
                </w:r>
              </w:p>
              <w:p w14:paraId="0BA88D91" w14:textId="6687668C" w:rsidR="008A6508" w:rsidRPr="009E5124" w:rsidRDefault="00562075" w:rsidP="00581A90">
                <w:pPr>
                  <w:spacing w:line="336" w:lineRule="auto"/>
                  <w:jc w:val="left"/>
                </w:pPr>
                <w:r w:rsidRPr="009E5124">
                  <w:t>Prof. Dr. Matthias Söllner</w:t>
                </w:r>
              </w:p>
              <w:p w14:paraId="60967FB7" w14:textId="1C034AF8" w:rsidR="008A6508" w:rsidRPr="009E5124" w:rsidRDefault="008A6508" w:rsidP="00581A90">
                <w:pPr>
                  <w:spacing w:line="336" w:lineRule="auto"/>
                  <w:jc w:val="left"/>
                </w:pPr>
              </w:p>
            </w:tc>
          </w:tr>
          <w:tr w:rsidR="008A6508" w:rsidRPr="009E5124" w14:paraId="61C77543" w14:textId="77777777" w:rsidTr="005F4294">
            <w:tc>
              <w:tcPr>
                <w:tcW w:w="4672" w:type="dxa"/>
              </w:tcPr>
              <w:p w14:paraId="25D1C30D" w14:textId="068762A2" w:rsidR="008A6508" w:rsidRPr="009E5124" w:rsidRDefault="008A6508" w:rsidP="00581A90">
                <w:pPr>
                  <w:spacing w:line="336" w:lineRule="auto"/>
                  <w:rPr>
                    <w:lang w:val="en-US"/>
                  </w:rPr>
                </w:pPr>
                <w:r w:rsidRPr="009E5124">
                  <w:rPr>
                    <w:lang w:val="en-US"/>
                  </w:rPr>
                  <w:t>Institute</w:t>
                </w:r>
              </w:p>
            </w:tc>
            <w:tc>
              <w:tcPr>
                <w:tcW w:w="4672" w:type="dxa"/>
              </w:tcPr>
              <w:p w14:paraId="4B9B3734" w14:textId="77777777" w:rsidR="008A6508" w:rsidRPr="009E5124" w:rsidRDefault="00A413E9" w:rsidP="00581A90">
                <w:pPr>
                  <w:spacing w:line="336" w:lineRule="auto"/>
                  <w:jc w:val="left"/>
                  <w:rPr>
                    <w:color w:val="000000" w:themeColor="text1"/>
                    <w:lang w:val="en-US"/>
                  </w:rPr>
                </w:pPr>
                <w:r w:rsidRPr="009E5124">
                  <w:rPr>
                    <w:color w:val="000000" w:themeColor="text1"/>
                    <w:lang w:val="en-US"/>
                  </w:rPr>
                  <w:t>Institute of Information Management</w:t>
                </w:r>
              </w:p>
              <w:p w14:paraId="287D1626" w14:textId="382CA6E0" w:rsidR="00A413E9" w:rsidRPr="009E5124" w:rsidRDefault="00A413E9" w:rsidP="00581A90">
                <w:pPr>
                  <w:spacing w:line="336" w:lineRule="auto"/>
                  <w:jc w:val="left"/>
                  <w:rPr>
                    <w:lang w:val="en-US"/>
                  </w:rPr>
                </w:pPr>
              </w:p>
            </w:tc>
          </w:tr>
          <w:tr w:rsidR="008A6508" w:rsidRPr="003A60A5" w14:paraId="72AA7834" w14:textId="77777777" w:rsidTr="005F4294">
            <w:tc>
              <w:tcPr>
                <w:tcW w:w="4672" w:type="dxa"/>
              </w:tcPr>
              <w:p w14:paraId="3BEA73CA" w14:textId="77777777" w:rsidR="008A6508" w:rsidRPr="009E5124" w:rsidRDefault="008A6508" w:rsidP="00581A90">
                <w:pPr>
                  <w:spacing w:line="336" w:lineRule="auto"/>
                  <w:rPr>
                    <w:i/>
                    <w:iCs/>
                    <w:lang w:val="en-US"/>
                  </w:rPr>
                </w:pPr>
                <w:r w:rsidRPr="009E5124">
                  <w:rPr>
                    <w:lang w:val="en-US"/>
                  </w:rPr>
                  <w:t>Submitted by</w:t>
                </w:r>
              </w:p>
            </w:tc>
            <w:tc>
              <w:tcPr>
                <w:tcW w:w="4672" w:type="dxa"/>
              </w:tcPr>
              <w:p w14:paraId="2C68EE2A" w14:textId="4820F037" w:rsidR="008A6508" w:rsidRPr="009E5124" w:rsidRDefault="008A6508" w:rsidP="00581A90">
                <w:pPr>
                  <w:spacing w:line="336" w:lineRule="auto"/>
                  <w:rPr>
                    <w:lang w:val="en-US"/>
                  </w:rPr>
                </w:pPr>
                <w:r w:rsidRPr="009E5124">
                  <w:rPr>
                    <w:lang w:val="en-US"/>
                  </w:rPr>
                  <w:t xml:space="preserve">Francesco </w:t>
                </w:r>
                <w:r w:rsidR="002B0DE3" w:rsidRPr="009E5124">
                  <w:rPr>
                    <w:lang w:val="en-US"/>
                  </w:rPr>
                  <w:t xml:space="preserve">Simonetta </w:t>
                </w:r>
                <w:r w:rsidRPr="009E5124">
                  <w:rPr>
                    <w:lang w:val="en-US"/>
                  </w:rPr>
                  <w:t>(18-053-165)</w:t>
                </w:r>
              </w:p>
              <w:p w14:paraId="50859CAB" w14:textId="7BEA13FF" w:rsidR="008A6508" w:rsidRPr="003A60A5" w:rsidRDefault="00A413E9" w:rsidP="00581A90">
                <w:pPr>
                  <w:spacing w:line="336" w:lineRule="auto"/>
                  <w:rPr>
                    <w:lang w:val="fr-CH"/>
                  </w:rPr>
                </w:pPr>
                <w:r w:rsidRPr="003A60A5">
                  <w:rPr>
                    <w:lang w:val="fr-CH"/>
                  </w:rPr>
                  <w:t>francesco.simonetta@student.unisg.ch</w:t>
                </w:r>
              </w:p>
              <w:p w14:paraId="7547D907" w14:textId="77777777" w:rsidR="008A6508" w:rsidRPr="003A60A5" w:rsidRDefault="00A413E9" w:rsidP="00581A90">
                <w:pPr>
                  <w:spacing w:line="336" w:lineRule="auto"/>
                  <w:rPr>
                    <w:lang w:val="fr-CH"/>
                  </w:rPr>
                </w:pPr>
                <w:r w:rsidRPr="003A60A5">
                  <w:rPr>
                    <w:lang w:val="fr-CH"/>
                  </w:rPr>
                  <w:t>Schäferweg 51, 4057 Basel (CH)</w:t>
                </w:r>
              </w:p>
              <w:p w14:paraId="30D83D0A" w14:textId="44441C7F" w:rsidR="00581A90" w:rsidRPr="003A60A5" w:rsidRDefault="00581A90" w:rsidP="00581A90">
                <w:pPr>
                  <w:spacing w:line="336" w:lineRule="auto"/>
                  <w:rPr>
                    <w:lang w:val="fr-CH"/>
                  </w:rPr>
                </w:pPr>
              </w:p>
            </w:tc>
          </w:tr>
          <w:tr w:rsidR="008A6508" w:rsidRPr="009E5124" w14:paraId="3B57440E" w14:textId="77777777" w:rsidTr="005F4294">
            <w:tc>
              <w:tcPr>
                <w:tcW w:w="4672" w:type="dxa"/>
              </w:tcPr>
              <w:p w14:paraId="10D25F5A" w14:textId="77777777" w:rsidR="008A6508" w:rsidRPr="009E5124" w:rsidRDefault="008A6508" w:rsidP="00581A90">
                <w:pPr>
                  <w:spacing w:line="336" w:lineRule="auto"/>
                  <w:rPr>
                    <w:lang w:val="en-US"/>
                  </w:rPr>
                </w:pPr>
                <w:r w:rsidRPr="009E5124">
                  <w:rPr>
                    <w:lang w:val="en-US"/>
                  </w:rPr>
                  <w:t>Submission</w:t>
                </w:r>
              </w:p>
            </w:tc>
            <w:tc>
              <w:tcPr>
                <w:tcW w:w="4672" w:type="dxa"/>
              </w:tcPr>
              <w:p w14:paraId="71A0A7EE" w14:textId="08CAAE56" w:rsidR="008A6508" w:rsidRPr="009E5124" w:rsidRDefault="008A6508" w:rsidP="00581A90">
                <w:pPr>
                  <w:spacing w:line="336" w:lineRule="auto"/>
                  <w:rPr>
                    <w:iCs/>
                    <w:lang w:val="en-US"/>
                  </w:rPr>
                </w:pPr>
                <w:r w:rsidRPr="009E5124">
                  <w:rPr>
                    <w:iCs/>
                    <w:lang w:val="en-US"/>
                  </w:rPr>
                  <w:t xml:space="preserve">St. Gallen, </w:t>
                </w:r>
                <w:r w:rsidR="00E66DAE">
                  <w:rPr>
                    <w:iCs/>
                    <w:lang w:val="en-US"/>
                  </w:rPr>
                  <w:t>21</w:t>
                </w:r>
                <w:r w:rsidRPr="009E5124">
                  <w:rPr>
                    <w:iCs/>
                    <w:lang w:val="en-US"/>
                  </w:rPr>
                  <w:t>.</w:t>
                </w:r>
                <w:r w:rsidR="00E66DAE">
                  <w:rPr>
                    <w:iCs/>
                    <w:lang w:val="en-US"/>
                  </w:rPr>
                  <w:t>05</w:t>
                </w:r>
                <w:r w:rsidRPr="009E5124">
                  <w:rPr>
                    <w:iCs/>
                    <w:lang w:val="en-US"/>
                  </w:rPr>
                  <w:t>.</w:t>
                </w:r>
                <w:r w:rsidR="00E66DAE">
                  <w:rPr>
                    <w:iCs/>
                    <w:lang w:val="en-US"/>
                  </w:rPr>
                  <w:t>2024</w:t>
                </w:r>
              </w:p>
            </w:tc>
          </w:tr>
        </w:tbl>
        <w:p w14:paraId="5D317B9E" w14:textId="77777777" w:rsidR="00B126A1" w:rsidRDefault="00B126A1" w:rsidP="002A6157">
          <w:pPr>
            <w:spacing w:before="0" w:after="0" w:line="240" w:lineRule="auto"/>
            <w:jc w:val="center"/>
            <w:rPr>
              <w:b/>
              <w:bCs/>
              <w:sz w:val="28"/>
              <w:szCs w:val="28"/>
              <w:lang w:eastAsia="de-CH"/>
            </w:rPr>
          </w:pPr>
        </w:p>
        <w:p w14:paraId="5EED72B9" w14:textId="77777777" w:rsidR="00B126A1" w:rsidRDefault="00B126A1">
          <w:pPr>
            <w:spacing w:before="0" w:after="160" w:line="259" w:lineRule="auto"/>
            <w:jc w:val="left"/>
            <w:rPr>
              <w:b/>
              <w:bCs/>
              <w:sz w:val="28"/>
              <w:szCs w:val="28"/>
              <w:lang w:eastAsia="de-CH"/>
            </w:rPr>
          </w:pPr>
          <w:r>
            <w:rPr>
              <w:b/>
              <w:bCs/>
              <w:sz w:val="28"/>
              <w:szCs w:val="28"/>
              <w:lang w:eastAsia="de-CH"/>
            </w:rPr>
            <w:br w:type="page"/>
          </w:r>
        </w:p>
        <w:p w14:paraId="5EF993DA" w14:textId="52233E9C" w:rsidR="004626C9" w:rsidRPr="00B126A1" w:rsidRDefault="002A6157" w:rsidP="00B126A1">
          <w:pPr>
            <w:spacing w:before="0" w:after="0" w:line="480" w:lineRule="auto"/>
            <w:jc w:val="center"/>
            <w:rPr>
              <w:b/>
              <w:bCs/>
              <w:sz w:val="28"/>
              <w:szCs w:val="28"/>
              <w:lang w:eastAsia="de-CH"/>
            </w:rPr>
          </w:pPr>
          <w:r w:rsidRPr="000C7799">
            <w:rPr>
              <w:b/>
              <w:bCs/>
              <w:sz w:val="28"/>
              <w:szCs w:val="28"/>
              <w:lang w:eastAsia="de-CH"/>
            </w:rPr>
            <w:lastRenderedPageBreak/>
            <w:t>Abstract</w:t>
          </w:r>
        </w:p>
      </w:sdtContent>
    </w:sdt>
    <w:bookmarkStart w:id="0" w:name="_Toc118020756" w:displacedByCustomXml="prev"/>
    <w:bookmarkStart w:id="1" w:name="_Toc117954104" w:displacedByCustomXml="prev"/>
    <w:p w14:paraId="36BAC79C" w14:textId="3791AB8C" w:rsidR="00DD6E63" w:rsidRDefault="007F7787" w:rsidP="00C43300">
      <w:r w:rsidRPr="007F7787">
        <w:t xml:space="preserve">As the digital landscape evolves, Generative Artificial Intelligence (GenAI) is </w:t>
      </w:r>
      <w:r>
        <w:t xml:space="preserve">rapidly </w:t>
      </w:r>
      <w:r w:rsidRPr="007F7787">
        <w:t>transforming workplace dynamics</w:t>
      </w:r>
      <w:r>
        <w:t xml:space="preserve"> </w:t>
      </w:r>
      <w:r w:rsidRPr="007F7787">
        <w:t xml:space="preserve">in white-collar professions. </w:t>
      </w:r>
      <w:r w:rsidR="00F72999">
        <w:t xml:space="preserve">This research examines how GenAI influences job crafting – the proactive changes </w:t>
      </w:r>
      <w:r w:rsidR="00F110D9">
        <w:t>employees</w:t>
      </w:r>
      <w:r w:rsidR="00F72999">
        <w:t xml:space="preserve"> make to their work scope and environments to enhance job satisfaction and productivity. Existing literature primarily focuses on the automation capabilities, thereby overlooking the nuanced interplay between GenAI tools and individual personality traits in shaping job crafting behaviors. This research demonstrates that individual personality traits significantly moderate the impact of GenAI on job crafting, filling a critical gap in </w:t>
      </w:r>
      <w:r w:rsidR="00F110D9">
        <w:t>understanding</w:t>
      </w:r>
      <w:r w:rsidR="00F72999">
        <w:t xml:space="preserve"> the </w:t>
      </w:r>
      <w:r w:rsidR="00F72999" w:rsidRPr="00F72999">
        <w:t xml:space="preserve">personalized effects of </w:t>
      </w:r>
      <w:r w:rsidR="00F72999">
        <w:t xml:space="preserve">this </w:t>
      </w:r>
      <w:r w:rsidR="00F72999" w:rsidRPr="00F72999">
        <w:t>technology at work.</w:t>
      </w:r>
      <w:r w:rsidR="00F72999">
        <w:t xml:space="preserve"> </w:t>
      </w:r>
      <w:r w:rsidR="000F3722">
        <w:t>Utilizing a quantitative approach, white-collar professionals were surveyed to assess the job crafting dimensions of increasin</w:t>
      </w:r>
      <w:r w:rsidR="00F110D9">
        <w:t xml:space="preserve">g structural resources and reducing hindering job demands of the Job-Demands-Resource Model, as well as levels of autonomy and competence needs of the Self-Determination Theory. The Five-Factor Model of Personality was further integrated to evaluate the dynamics between individual traits and GenAI usage. </w:t>
      </w:r>
      <w:r w:rsidR="00DD6E63">
        <w:t>The r</w:t>
      </w:r>
      <w:r w:rsidR="00DD6E63" w:rsidRPr="00DD6E63">
        <w:t xml:space="preserve">esults revealed that Openness to Experience and Agreeableness positively moderated the enhancement of structural resources through GenAI-enabled job crafting, reflecting their impact on the resource side. Conversely, Extraversion and Neuroticism </w:t>
      </w:r>
      <w:r w:rsidR="00DD6E63">
        <w:t>positively</w:t>
      </w:r>
      <w:r w:rsidR="00DD6E63" w:rsidRPr="00DD6E63">
        <w:t xml:space="preserve"> moderated the reduction of hindering job demands, indicating their influence on the demand side.</w:t>
      </w:r>
      <w:r w:rsidR="00DD6E63">
        <w:t xml:space="preserve"> This research not only broaden </w:t>
      </w:r>
      <w:r w:rsidR="00DD6E63" w:rsidRPr="00DD6E63">
        <w:t>the theoretical framework</w:t>
      </w:r>
      <w:r w:rsidR="00DD6E63">
        <w:t>s</w:t>
      </w:r>
      <w:r w:rsidR="00DD6E63" w:rsidRPr="00DD6E63">
        <w:t xml:space="preserve"> of the Job-Demand-Resources Model and Self-Determination Theory but also underscore the importance of aligning </w:t>
      </w:r>
      <w:r w:rsidR="00DD6E63">
        <w:t>GenAI implementation</w:t>
      </w:r>
      <w:r w:rsidR="00DD6E63" w:rsidRPr="00DD6E63">
        <w:t xml:space="preserve"> </w:t>
      </w:r>
      <w:r w:rsidR="00DD6E63">
        <w:t xml:space="preserve">strategies </w:t>
      </w:r>
      <w:r w:rsidR="00DD6E63" w:rsidRPr="00DD6E63">
        <w:t>with employee personality profiles</w:t>
      </w:r>
      <w:r w:rsidR="00DD6E63">
        <w:t>. The findings therefore advocate for the tailored deployment of GenAI tools, suggesting that an understanding of employee traits can significantly influence the success of technology-driven job crafting activities in modern work settings.</w:t>
      </w:r>
    </w:p>
    <w:p w14:paraId="3B2AFF67" w14:textId="77777777" w:rsidR="00DD6E63" w:rsidRDefault="00DD6E63" w:rsidP="00C43300"/>
    <w:p w14:paraId="3A129388" w14:textId="78BBEF29" w:rsidR="00DD6E63" w:rsidRPr="00DD6E63" w:rsidRDefault="00DD6E63" w:rsidP="00C43300">
      <w:r w:rsidRPr="00DD6E63">
        <w:rPr>
          <w:b/>
        </w:rPr>
        <w:t>Keywords:</w:t>
      </w:r>
      <w:r>
        <w:t xml:space="preserve"> </w:t>
      </w:r>
      <w:r w:rsidR="00CE0E30" w:rsidRPr="00CE0E30">
        <w:t xml:space="preserve">Generative AI · ChatGPT · Job Crafting · White-Collar · </w:t>
      </w:r>
      <w:r w:rsidR="00CE0E30">
        <w:t>Personality</w:t>
      </w:r>
    </w:p>
    <w:p w14:paraId="0F81D785" w14:textId="6465A101" w:rsidR="007E2C96" w:rsidRPr="007F7787" w:rsidRDefault="00256FFC" w:rsidP="00C43300">
      <w:r w:rsidRPr="007F7787">
        <w:br w:type="page"/>
      </w:r>
      <w:bookmarkEnd w:id="1"/>
      <w:bookmarkEnd w:id="0"/>
    </w:p>
    <w:sdt>
      <w:sdtPr>
        <w:rPr>
          <w:b w:val="0"/>
          <w:bCs w:val="0"/>
          <w:color w:val="auto"/>
          <w:sz w:val="24"/>
          <w:szCs w:val="24"/>
        </w:rPr>
        <w:id w:val="12590772"/>
        <w:docPartObj>
          <w:docPartGallery w:val="Table of Contents"/>
          <w:docPartUnique/>
        </w:docPartObj>
      </w:sdtPr>
      <w:sdtContent>
        <w:p w14:paraId="3A7CAC69" w14:textId="53FA3E99" w:rsidR="007E2C96" w:rsidRPr="009E5124" w:rsidRDefault="007E2C96">
          <w:pPr>
            <w:pStyle w:val="Inhaltsverzeichnisberschrift"/>
            <w:rPr>
              <w:sz w:val="32"/>
              <w:szCs w:val="32"/>
            </w:rPr>
          </w:pPr>
          <w:r w:rsidRPr="009E5124">
            <w:rPr>
              <w:sz w:val="32"/>
              <w:szCs w:val="32"/>
            </w:rPr>
            <w:t>Table of Content</w:t>
          </w:r>
          <w:r w:rsidR="004E2BED" w:rsidRPr="009E5124">
            <w:rPr>
              <w:sz w:val="32"/>
              <w:szCs w:val="32"/>
            </w:rPr>
            <w:t>s</w:t>
          </w:r>
        </w:p>
        <w:p w14:paraId="0C29BD8B" w14:textId="0B48BBEC" w:rsidR="000C7799" w:rsidRDefault="009B7487" w:rsidP="000C7799">
          <w:pPr>
            <w:pStyle w:val="Verzeichnis1"/>
            <w:spacing w:before="120" w:line="240" w:lineRule="auto"/>
            <w:rPr>
              <w:rFonts w:asciiTheme="minorHAnsi" w:eastAsiaTheme="minorEastAsia" w:hAnsiTheme="minorHAnsi" w:cstheme="minorBidi"/>
              <w:b w:val="0"/>
              <w:bCs w:val="0"/>
              <w:noProof/>
              <w:kern w:val="2"/>
              <w:sz w:val="24"/>
              <w:szCs w:val="24"/>
              <w:lang w:val="de-CH" w:eastAsia="de-CH"/>
              <w14:ligatures w14:val="standardContextual"/>
            </w:rPr>
          </w:pPr>
          <w:r w:rsidRPr="009E5124">
            <w:rPr>
              <w:b w:val="0"/>
              <w:bCs w:val="0"/>
            </w:rPr>
            <w:fldChar w:fldCharType="begin"/>
          </w:r>
          <w:r w:rsidRPr="009E5124">
            <w:rPr>
              <w:b w:val="0"/>
              <w:bCs w:val="0"/>
            </w:rPr>
            <w:instrText xml:space="preserve"> TOC \o "1-4" \h \z \u </w:instrText>
          </w:r>
          <w:r w:rsidRPr="009E5124">
            <w:rPr>
              <w:b w:val="0"/>
              <w:bCs w:val="0"/>
            </w:rPr>
            <w:fldChar w:fldCharType="separate"/>
          </w:r>
          <w:hyperlink w:anchor="_Toc166224769" w:history="1">
            <w:r w:rsidR="000C7799" w:rsidRPr="001C1867">
              <w:rPr>
                <w:rStyle w:val="Hyperlink"/>
                <w:noProof/>
              </w:rPr>
              <w:t>List of Abbreviations</w:t>
            </w:r>
            <w:r w:rsidR="000C7799">
              <w:rPr>
                <w:noProof/>
                <w:webHidden/>
              </w:rPr>
              <w:tab/>
            </w:r>
            <w:r w:rsidR="000C7799">
              <w:rPr>
                <w:noProof/>
                <w:webHidden/>
              </w:rPr>
              <w:fldChar w:fldCharType="begin"/>
            </w:r>
            <w:r w:rsidR="000C7799">
              <w:rPr>
                <w:noProof/>
                <w:webHidden/>
              </w:rPr>
              <w:instrText xml:space="preserve"> PAGEREF _Toc166224769 \h </w:instrText>
            </w:r>
            <w:r w:rsidR="000C7799">
              <w:rPr>
                <w:noProof/>
                <w:webHidden/>
              </w:rPr>
            </w:r>
            <w:r w:rsidR="000C7799">
              <w:rPr>
                <w:noProof/>
                <w:webHidden/>
              </w:rPr>
              <w:fldChar w:fldCharType="separate"/>
            </w:r>
            <w:r w:rsidR="00333AC6">
              <w:rPr>
                <w:noProof/>
                <w:webHidden/>
              </w:rPr>
              <w:t>IV</w:t>
            </w:r>
            <w:r w:rsidR="000C7799">
              <w:rPr>
                <w:noProof/>
                <w:webHidden/>
              </w:rPr>
              <w:fldChar w:fldCharType="end"/>
            </w:r>
          </w:hyperlink>
        </w:p>
        <w:p w14:paraId="385922D0" w14:textId="0681D6AA"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70" w:history="1">
            <w:r w:rsidR="000C7799" w:rsidRPr="001C1867">
              <w:rPr>
                <w:rStyle w:val="Hyperlink"/>
                <w:noProof/>
              </w:rPr>
              <w:t>List of Figures</w:t>
            </w:r>
            <w:r w:rsidR="000C7799">
              <w:rPr>
                <w:noProof/>
                <w:webHidden/>
              </w:rPr>
              <w:tab/>
            </w:r>
            <w:r w:rsidR="000C7799">
              <w:rPr>
                <w:noProof/>
                <w:webHidden/>
              </w:rPr>
              <w:fldChar w:fldCharType="begin"/>
            </w:r>
            <w:r w:rsidR="000C7799">
              <w:rPr>
                <w:noProof/>
                <w:webHidden/>
              </w:rPr>
              <w:instrText xml:space="preserve"> PAGEREF _Toc166224770 \h </w:instrText>
            </w:r>
            <w:r w:rsidR="000C7799">
              <w:rPr>
                <w:noProof/>
                <w:webHidden/>
              </w:rPr>
            </w:r>
            <w:r w:rsidR="000C7799">
              <w:rPr>
                <w:noProof/>
                <w:webHidden/>
              </w:rPr>
              <w:fldChar w:fldCharType="separate"/>
            </w:r>
            <w:r w:rsidR="00333AC6">
              <w:rPr>
                <w:noProof/>
                <w:webHidden/>
              </w:rPr>
              <w:t>V</w:t>
            </w:r>
            <w:r w:rsidR="000C7799">
              <w:rPr>
                <w:noProof/>
                <w:webHidden/>
              </w:rPr>
              <w:fldChar w:fldCharType="end"/>
            </w:r>
          </w:hyperlink>
        </w:p>
        <w:p w14:paraId="4E994A92" w14:textId="4101CBF5"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71" w:history="1">
            <w:r w:rsidR="000C7799" w:rsidRPr="001C1867">
              <w:rPr>
                <w:rStyle w:val="Hyperlink"/>
                <w:noProof/>
              </w:rPr>
              <w:t>List of Tables</w:t>
            </w:r>
            <w:r w:rsidR="000C7799">
              <w:rPr>
                <w:noProof/>
                <w:webHidden/>
              </w:rPr>
              <w:tab/>
            </w:r>
            <w:r w:rsidR="000C7799">
              <w:rPr>
                <w:noProof/>
                <w:webHidden/>
              </w:rPr>
              <w:fldChar w:fldCharType="begin"/>
            </w:r>
            <w:r w:rsidR="000C7799">
              <w:rPr>
                <w:noProof/>
                <w:webHidden/>
              </w:rPr>
              <w:instrText xml:space="preserve"> PAGEREF _Toc166224771 \h </w:instrText>
            </w:r>
            <w:r w:rsidR="000C7799">
              <w:rPr>
                <w:noProof/>
                <w:webHidden/>
              </w:rPr>
            </w:r>
            <w:r w:rsidR="000C7799">
              <w:rPr>
                <w:noProof/>
                <w:webHidden/>
              </w:rPr>
              <w:fldChar w:fldCharType="separate"/>
            </w:r>
            <w:r w:rsidR="00333AC6">
              <w:rPr>
                <w:noProof/>
                <w:webHidden/>
              </w:rPr>
              <w:t>VI</w:t>
            </w:r>
            <w:r w:rsidR="000C7799">
              <w:rPr>
                <w:noProof/>
                <w:webHidden/>
              </w:rPr>
              <w:fldChar w:fldCharType="end"/>
            </w:r>
          </w:hyperlink>
        </w:p>
        <w:p w14:paraId="69CEA80A" w14:textId="26D9458B"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72" w:history="1">
            <w:r w:rsidR="000C7799" w:rsidRPr="001C1867">
              <w:rPr>
                <w:rStyle w:val="Hyperlink"/>
                <w:noProof/>
                <w:lang w:val="de-CH"/>
              </w:rPr>
              <w:t>1</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Introduction: Setting the Stage for Generative AI in the Workplace</w:t>
            </w:r>
            <w:r w:rsidR="000C7799">
              <w:rPr>
                <w:noProof/>
                <w:webHidden/>
              </w:rPr>
              <w:tab/>
            </w:r>
            <w:r w:rsidR="000C7799">
              <w:rPr>
                <w:noProof/>
                <w:webHidden/>
              </w:rPr>
              <w:fldChar w:fldCharType="begin"/>
            </w:r>
            <w:r w:rsidR="000C7799">
              <w:rPr>
                <w:noProof/>
                <w:webHidden/>
              </w:rPr>
              <w:instrText xml:space="preserve"> PAGEREF _Toc166224772 \h </w:instrText>
            </w:r>
            <w:r w:rsidR="000C7799">
              <w:rPr>
                <w:noProof/>
                <w:webHidden/>
              </w:rPr>
            </w:r>
            <w:r w:rsidR="000C7799">
              <w:rPr>
                <w:noProof/>
                <w:webHidden/>
              </w:rPr>
              <w:fldChar w:fldCharType="separate"/>
            </w:r>
            <w:r w:rsidR="00333AC6">
              <w:rPr>
                <w:noProof/>
                <w:webHidden/>
              </w:rPr>
              <w:t>1</w:t>
            </w:r>
            <w:r w:rsidR="000C7799">
              <w:rPr>
                <w:noProof/>
                <w:webHidden/>
              </w:rPr>
              <w:fldChar w:fldCharType="end"/>
            </w:r>
          </w:hyperlink>
        </w:p>
        <w:p w14:paraId="38118224" w14:textId="572E34E2"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73" w:history="1">
            <w:r w:rsidR="000C7799" w:rsidRPr="001C1867">
              <w:rPr>
                <w:rStyle w:val="Hyperlink"/>
                <w:noProof/>
              </w:rPr>
              <w:t>1.1</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Stakeholder Dynamics in Navigating the Technological Impact</w:t>
            </w:r>
            <w:r w:rsidR="000C7799">
              <w:rPr>
                <w:noProof/>
                <w:webHidden/>
              </w:rPr>
              <w:tab/>
            </w:r>
            <w:r w:rsidR="000C7799">
              <w:rPr>
                <w:noProof/>
                <w:webHidden/>
              </w:rPr>
              <w:fldChar w:fldCharType="begin"/>
            </w:r>
            <w:r w:rsidR="000C7799">
              <w:rPr>
                <w:noProof/>
                <w:webHidden/>
              </w:rPr>
              <w:instrText xml:space="preserve"> PAGEREF _Toc166224773 \h </w:instrText>
            </w:r>
            <w:r w:rsidR="000C7799">
              <w:rPr>
                <w:noProof/>
                <w:webHidden/>
              </w:rPr>
            </w:r>
            <w:r w:rsidR="000C7799">
              <w:rPr>
                <w:noProof/>
                <w:webHidden/>
              </w:rPr>
              <w:fldChar w:fldCharType="separate"/>
            </w:r>
            <w:r w:rsidR="00333AC6">
              <w:rPr>
                <w:noProof/>
                <w:webHidden/>
              </w:rPr>
              <w:t>6</w:t>
            </w:r>
            <w:r w:rsidR="000C7799">
              <w:rPr>
                <w:noProof/>
                <w:webHidden/>
              </w:rPr>
              <w:fldChar w:fldCharType="end"/>
            </w:r>
          </w:hyperlink>
        </w:p>
        <w:p w14:paraId="12BA783F" w14:textId="464EBA9A"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74" w:history="1">
            <w:r w:rsidR="000C7799" w:rsidRPr="001C1867">
              <w:rPr>
                <w:rStyle w:val="Hyperlink"/>
                <w:noProof/>
              </w:rPr>
              <w:t>1.2</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Identifying the Research Gap and Question</w:t>
            </w:r>
            <w:r w:rsidR="000C7799">
              <w:rPr>
                <w:noProof/>
                <w:webHidden/>
              </w:rPr>
              <w:tab/>
            </w:r>
            <w:r w:rsidR="000C7799">
              <w:rPr>
                <w:noProof/>
                <w:webHidden/>
              </w:rPr>
              <w:fldChar w:fldCharType="begin"/>
            </w:r>
            <w:r w:rsidR="000C7799">
              <w:rPr>
                <w:noProof/>
                <w:webHidden/>
              </w:rPr>
              <w:instrText xml:space="preserve"> PAGEREF _Toc166224774 \h </w:instrText>
            </w:r>
            <w:r w:rsidR="000C7799">
              <w:rPr>
                <w:noProof/>
                <w:webHidden/>
              </w:rPr>
            </w:r>
            <w:r w:rsidR="000C7799">
              <w:rPr>
                <w:noProof/>
                <w:webHidden/>
              </w:rPr>
              <w:fldChar w:fldCharType="separate"/>
            </w:r>
            <w:r w:rsidR="00333AC6">
              <w:rPr>
                <w:noProof/>
                <w:webHidden/>
              </w:rPr>
              <w:t>7</w:t>
            </w:r>
            <w:r w:rsidR="000C7799">
              <w:rPr>
                <w:noProof/>
                <w:webHidden/>
              </w:rPr>
              <w:fldChar w:fldCharType="end"/>
            </w:r>
          </w:hyperlink>
        </w:p>
        <w:p w14:paraId="16A3C236" w14:textId="656B54FC"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75" w:history="1">
            <w:r w:rsidR="000C7799" w:rsidRPr="001C1867">
              <w:rPr>
                <w:rStyle w:val="Hyperlink"/>
                <w:noProof/>
                <w:lang w:val="de-CH"/>
              </w:rPr>
              <w:t>2</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Theoretical Foundations and Hypothesis Development</w:t>
            </w:r>
            <w:r w:rsidR="000C7799">
              <w:rPr>
                <w:noProof/>
                <w:webHidden/>
              </w:rPr>
              <w:tab/>
            </w:r>
            <w:r w:rsidR="000C7799">
              <w:rPr>
                <w:noProof/>
                <w:webHidden/>
              </w:rPr>
              <w:fldChar w:fldCharType="begin"/>
            </w:r>
            <w:r w:rsidR="000C7799">
              <w:rPr>
                <w:noProof/>
                <w:webHidden/>
              </w:rPr>
              <w:instrText xml:space="preserve"> PAGEREF _Toc166224775 \h </w:instrText>
            </w:r>
            <w:r w:rsidR="000C7799">
              <w:rPr>
                <w:noProof/>
                <w:webHidden/>
              </w:rPr>
            </w:r>
            <w:r w:rsidR="000C7799">
              <w:rPr>
                <w:noProof/>
                <w:webHidden/>
              </w:rPr>
              <w:fldChar w:fldCharType="separate"/>
            </w:r>
            <w:r w:rsidR="00333AC6">
              <w:rPr>
                <w:noProof/>
                <w:webHidden/>
              </w:rPr>
              <w:t>9</w:t>
            </w:r>
            <w:r w:rsidR="000C7799">
              <w:rPr>
                <w:noProof/>
                <w:webHidden/>
              </w:rPr>
              <w:fldChar w:fldCharType="end"/>
            </w:r>
          </w:hyperlink>
        </w:p>
        <w:p w14:paraId="235E435F" w14:textId="0A71A080"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76" w:history="1">
            <w:r w:rsidR="000C7799" w:rsidRPr="001C1867">
              <w:rPr>
                <w:rStyle w:val="Hyperlink"/>
                <w:noProof/>
              </w:rPr>
              <w:t>2.1</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Job Crafting within the JD-R Model through a GenAI Perspective</w:t>
            </w:r>
            <w:r w:rsidR="000C7799">
              <w:rPr>
                <w:noProof/>
                <w:webHidden/>
              </w:rPr>
              <w:tab/>
            </w:r>
            <w:r w:rsidR="000C7799">
              <w:rPr>
                <w:noProof/>
                <w:webHidden/>
              </w:rPr>
              <w:fldChar w:fldCharType="begin"/>
            </w:r>
            <w:r w:rsidR="000C7799">
              <w:rPr>
                <w:noProof/>
                <w:webHidden/>
              </w:rPr>
              <w:instrText xml:space="preserve"> PAGEREF _Toc166224776 \h </w:instrText>
            </w:r>
            <w:r w:rsidR="000C7799">
              <w:rPr>
                <w:noProof/>
                <w:webHidden/>
              </w:rPr>
            </w:r>
            <w:r w:rsidR="000C7799">
              <w:rPr>
                <w:noProof/>
                <w:webHidden/>
              </w:rPr>
              <w:fldChar w:fldCharType="separate"/>
            </w:r>
            <w:r w:rsidR="00333AC6">
              <w:rPr>
                <w:noProof/>
                <w:webHidden/>
              </w:rPr>
              <w:t>9</w:t>
            </w:r>
            <w:r w:rsidR="000C7799">
              <w:rPr>
                <w:noProof/>
                <w:webHidden/>
              </w:rPr>
              <w:fldChar w:fldCharType="end"/>
            </w:r>
          </w:hyperlink>
        </w:p>
        <w:p w14:paraId="724B5E5D" w14:textId="2AAE4106"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77" w:history="1">
            <w:r w:rsidR="000C7799" w:rsidRPr="001C1867">
              <w:rPr>
                <w:rStyle w:val="Hyperlink"/>
                <w:noProof/>
              </w:rPr>
              <w:t>2.2</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Exploring Self-Determination Theory in a GenAI Environment</w:t>
            </w:r>
            <w:r w:rsidR="000C7799">
              <w:rPr>
                <w:noProof/>
                <w:webHidden/>
              </w:rPr>
              <w:tab/>
            </w:r>
            <w:r w:rsidR="000C7799">
              <w:rPr>
                <w:noProof/>
                <w:webHidden/>
              </w:rPr>
              <w:fldChar w:fldCharType="begin"/>
            </w:r>
            <w:r w:rsidR="000C7799">
              <w:rPr>
                <w:noProof/>
                <w:webHidden/>
              </w:rPr>
              <w:instrText xml:space="preserve"> PAGEREF _Toc166224777 \h </w:instrText>
            </w:r>
            <w:r w:rsidR="000C7799">
              <w:rPr>
                <w:noProof/>
                <w:webHidden/>
              </w:rPr>
            </w:r>
            <w:r w:rsidR="000C7799">
              <w:rPr>
                <w:noProof/>
                <w:webHidden/>
              </w:rPr>
              <w:fldChar w:fldCharType="separate"/>
            </w:r>
            <w:r w:rsidR="00333AC6">
              <w:rPr>
                <w:noProof/>
                <w:webHidden/>
              </w:rPr>
              <w:t>12</w:t>
            </w:r>
            <w:r w:rsidR="000C7799">
              <w:rPr>
                <w:noProof/>
                <w:webHidden/>
              </w:rPr>
              <w:fldChar w:fldCharType="end"/>
            </w:r>
          </w:hyperlink>
        </w:p>
        <w:p w14:paraId="5070013B" w14:textId="1F99EEAA"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78" w:history="1">
            <w:r w:rsidR="000C7799" w:rsidRPr="001C1867">
              <w:rPr>
                <w:rStyle w:val="Hyperlink"/>
                <w:noProof/>
              </w:rPr>
              <w:t>2.3</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Personality Traits as Catalysts for GenAI-Driven Job Crafting</w:t>
            </w:r>
            <w:r w:rsidR="000C7799">
              <w:rPr>
                <w:noProof/>
                <w:webHidden/>
              </w:rPr>
              <w:tab/>
            </w:r>
            <w:r w:rsidR="000C7799">
              <w:rPr>
                <w:noProof/>
                <w:webHidden/>
              </w:rPr>
              <w:fldChar w:fldCharType="begin"/>
            </w:r>
            <w:r w:rsidR="000C7799">
              <w:rPr>
                <w:noProof/>
                <w:webHidden/>
              </w:rPr>
              <w:instrText xml:space="preserve"> PAGEREF _Toc166224778 \h </w:instrText>
            </w:r>
            <w:r w:rsidR="000C7799">
              <w:rPr>
                <w:noProof/>
                <w:webHidden/>
              </w:rPr>
            </w:r>
            <w:r w:rsidR="000C7799">
              <w:rPr>
                <w:noProof/>
                <w:webHidden/>
              </w:rPr>
              <w:fldChar w:fldCharType="separate"/>
            </w:r>
            <w:r w:rsidR="00333AC6">
              <w:rPr>
                <w:noProof/>
                <w:webHidden/>
              </w:rPr>
              <w:t>15</w:t>
            </w:r>
            <w:r w:rsidR="000C7799">
              <w:rPr>
                <w:noProof/>
                <w:webHidden/>
              </w:rPr>
              <w:fldChar w:fldCharType="end"/>
            </w:r>
          </w:hyperlink>
        </w:p>
        <w:p w14:paraId="73EC208D" w14:textId="2D83D4CF" w:rsidR="000C7799" w:rsidRDefault="00000000">
          <w:pPr>
            <w:pStyle w:val="Verzeichnis3"/>
            <w:tabs>
              <w:tab w:val="left" w:pos="120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79" w:history="1">
            <w:r w:rsidR="000C7799" w:rsidRPr="001C1867">
              <w:rPr>
                <w:rStyle w:val="Hyperlink"/>
                <w:noProof/>
              </w:rPr>
              <w:t>2.3.1</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The Five-Factor Model in GenAI Adoption</w:t>
            </w:r>
            <w:r w:rsidR="000C7799">
              <w:rPr>
                <w:noProof/>
                <w:webHidden/>
              </w:rPr>
              <w:tab/>
            </w:r>
            <w:r w:rsidR="000C7799">
              <w:rPr>
                <w:noProof/>
                <w:webHidden/>
              </w:rPr>
              <w:fldChar w:fldCharType="begin"/>
            </w:r>
            <w:r w:rsidR="000C7799">
              <w:rPr>
                <w:noProof/>
                <w:webHidden/>
              </w:rPr>
              <w:instrText xml:space="preserve"> PAGEREF _Toc166224779 \h </w:instrText>
            </w:r>
            <w:r w:rsidR="000C7799">
              <w:rPr>
                <w:noProof/>
                <w:webHidden/>
              </w:rPr>
            </w:r>
            <w:r w:rsidR="000C7799">
              <w:rPr>
                <w:noProof/>
                <w:webHidden/>
              </w:rPr>
              <w:fldChar w:fldCharType="separate"/>
            </w:r>
            <w:r w:rsidR="00333AC6">
              <w:rPr>
                <w:noProof/>
                <w:webHidden/>
              </w:rPr>
              <w:t>17</w:t>
            </w:r>
            <w:r w:rsidR="000C7799">
              <w:rPr>
                <w:noProof/>
                <w:webHidden/>
              </w:rPr>
              <w:fldChar w:fldCharType="end"/>
            </w:r>
          </w:hyperlink>
        </w:p>
        <w:p w14:paraId="44A9C58C" w14:textId="37A25960" w:rsidR="000C7799" w:rsidRDefault="00000000">
          <w:pPr>
            <w:pStyle w:val="Verzeichnis4"/>
            <w:tabs>
              <w:tab w:val="left" w:pos="168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0" w:history="1">
            <w:r w:rsidR="000C7799" w:rsidRPr="001C1867">
              <w:rPr>
                <w:rStyle w:val="Hyperlink"/>
                <w:noProof/>
              </w:rPr>
              <w:t>2.3.1.1</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Openness to Experience</w:t>
            </w:r>
            <w:r w:rsidR="000C7799">
              <w:rPr>
                <w:noProof/>
                <w:webHidden/>
              </w:rPr>
              <w:tab/>
            </w:r>
            <w:r w:rsidR="000C7799">
              <w:rPr>
                <w:noProof/>
                <w:webHidden/>
              </w:rPr>
              <w:fldChar w:fldCharType="begin"/>
            </w:r>
            <w:r w:rsidR="000C7799">
              <w:rPr>
                <w:noProof/>
                <w:webHidden/>
              </w:rPr>
              <w:instrText xml:space="preserve"> PAGEREF _Toc166224780 \h </w:instrText>
            </w:r>
            <w:r w:rsidR="000C7799">
              <w:rPr>
                <w:noProof/>
                <w:webHidden/>
              </w:rPr>
            </w:r>
            <w:r w:rsidR="000C7799">
              <w:rPr>
                <w:noProof/>
                <w:webHidden/>
              </w:rPr>
              <w:fldChar w:fldCharType="separate"/>
            </w:r>
            <w:r w:rsidR="00333AC6">
              <w:rPr>
                <w:noProof/>
                <w:webHidden/>
              </w:rPr>
              <w:t>18</w:t>
            </w:r>
            <w:r w:rsidR="000C7799">
              <w:rPr>
                <w:noProof/>
                <w:webHidden/>
              </w:rPr>
              <w:fldChar w:fldCharType="end"/>
            </w:r>
          </w:hyperlink>
        </w:p>
        <w:p w14:paraId="400C5D4F" w14:textId="71192007" w:rsidR="000C7799" w:rsidRDefault="00000000">
          <w:pPr>
            <w:pStyle w:val="Verzeichnis4"/>
            <w:tabs>
              <w:tab w:val="left" w:pos="168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1" w:history="1">
            <w:r w:rsidR="000C7799" w:rsidRPr="001C1867">
              <w:rPr>
                <w:rStyle w:val="Hyperlink"/>
                <w:noProof/>
              </w:rPr>
              <w:t>2.3.1.2</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Agreeableness</w:t>
            </w:r>
            <w:r w:rsidR="000C7799">
              <w:rPr>
                <w:noProof/>
                <w:webHidden/>
              </w:rPr>
              <w:tab/>
            </w:r>
            <w:r w:rsidR="000C7799">
              <w:rPr>
                <w:noProof/>
                <w:webHidden/>
              </w:rPr>
              <w:fldChar w:fldCharType="begin"/>
            </w:r>
            <w:r w:rsidR="000C7799">
              <w:rPr>
                <w:noProof/>
                <w:webHidden/>
              </w:rPr>
              <w:instrText xml:space="preserve"> PAGEREF _Toc166224781 \h </w:instrText>
            </w:r>
            <w:r w:rsidR="000C7799">
              <w:rPr>
                <w:noProof/>
                <w:webHidden/>
              </w:rPr>
            </w:r>
            <w:r w:rsidR="000C7799">
              <w:rPr>
                <w:noProof/>
                <w:webHidden/>
              </w:rPr>
              <w:fldChar w:fldCharType="separate"/>
            </w:r>
            <w:r w:rsidR="00333AC6">
              <w:rPr>
                <w:noProof/>
                <w:webHidden/>
              </w:rPr>
              <w:t>20</w:t>
            </w:r>
            <w:r w:rsidR="000C7799">
              <w:rPr>
                <w:noProof/>
                <w:webHidden/>
              </w:rPr>
              <w:fldChar w:fldCharType="end"/>
            </w:r>
          </w:hyperlink>
        </w:p>
        <w:p w14:paraId="3564642F" w14:textId="3CF5FDB0" w:rsidR="000C7799" w:rsidRDefault="00000000">
          <w:pPr>
            <w:pStyle w:val="Verzeichnis4"/>
            <w:tabs>
              <w:tab w:val="left" w:pos="168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2" w:history="1">
            <w:r w:rsidR="000C7799" w:rsidRPr="001C1867">
              <w:rPr>
                <w:rStyle w:val="Hyperlink"/>
                <w:noProof/>
              </w:rPr>
              <w:t>2.3.1.3</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Conscientiousness</w:t>
            </w:r>
            <w:r w:rsidR="000C7799">
              <w:rPr>
                <w:noProof/>
                <w:webHidden/>
              </w:rPr>
              <w:tab/>
            </w:r>
            <w:r w:rsidR="000C7799">
              <w:rPr>
                <w:noProof/>
                <w:webHidden/>
              </w:rPr>
              <w:fldChar w:fldCharType="begin"/>
            </w:r>
            <w:r w:rsidR="000C7799">
              <w:rPr>
                <w:noProof/>
                <w:webHidden/>
              </w:rPr>
              <w:instrText xml:space="preserve"> PAGEREF _Toc166224782 \h </w:instrText>
            </w:r>
            <w:r w:rsidR="000C7799">
              <w:rPr>
                <w:noProof/>
                <w:webHidden/>
              </w:rPr>
            </w:r>
            <w:r w:rsidR="000C7799">
              <w:rPr>
                <w:noProof/>
                <w:webHidden/>
              </w:rPr>
              <w:fldChar w:fldCharType="separate"/>
            </w:r>
            <w:r w:rsidR="00333AC6">
              <w:rPr>
                <w:noProof/>
                <w:webHidden/>
              </w:rPr>
              <w:t>21</w:t>
            </w:r>
            <w:r w:rsidR="000C7799">
              <w:rPr>
                <w:noProof/>
                <w:webHidden/>
              </w:rPr>
              <w:fldChar w:fldCharType="end"/>
            </w:r>
          </w:hyperlink>
        </w:p>
        <w:p w14:paraId="676439A9" w14:textId="065A0324" w:rsidR="000C7799" w:rsidRDefault="00000000">
          <w:pPr>
            <w:pStyle w:val="Verzeichnis4"/>
            <w:tabs>
              <w:tab w:val="left" w:pos="168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3" w:history="1">
            <w:r w:rsidR="000C7799" w:rsidRPr="001C1867">
              <w:rPr>
                <w:rStyle w:val="Hyperlink"/>
                <w:noProof/>
              </w:rPr>
              <w:t>2.3.1.4</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Extraversion</w:t>
            </w:r>
            <w:r w:rsidR="000C7799">
              <w:rPr>
                <w:noProof/>
                <w:webHidden/>
              </w:rPr>
              <w:tab/>
            </w:r>
            <w:r w:rsidR="000C7799">
              <w:rPr>
                <w:noProof/>
                <w:webHidden/>
              </w:rPr>
              <w:fldChar w:fldCharType="begin"/>
            </w:r>
            <w:r w:rsidR="000C7799">
              <w:rPr>
                <w:noProof/>
                <w:webHidden/>
              </w:rPr>
              <w:instrText xml:space="preserve"> PAGEREF _Toc166224783 \h </w:instrText>
            </w:r>
            <w:r w:rsidR="000C7799">
              <w:rPr>
                <w:noProof/>
                <w:webHidden/>
              </w:rPr>
            </w:r>
            <w:r w:rsidR="000C7799">
              <w:rPr>
                <w:noProof/>
                <w:webHidden/>
              </w:rPr>
              <w:fldChar w:fldCharType="separate"/>
            </w:r>
            <w:r w:rsidR="00333AC6">
              <w:rPr>
                <w:noProof/>
                <w:webHidden/>
              </w:rPr>
              <w:t>22</w:t>
            </w:r>
            <w:r w:rsidR="000C7799">
              <w:rPr>
                <w:noProof/>
                <w:webHidden/>
              </w:rPr>
              <w:fldChar w:fldCharType="end"/>
            </w:r>
          </w:hyperlink>
        </w:p>
        <w:p w14:paraId="0B04F964" w14:textId="4FCBD960" w:rsidR="000C7799" w:rsidRDefault="00000000">
          <w:pPr>
            <w:pStyle w:val="Verzeichnis4"/>
            <w:tabs>
              <w:tab w:val="left" w:pos="168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4" w:history="1">
            <w:r w:rsidR="000C7799" w:rsidRPr="001C1867">
              <w:rPr>
                <w:rStyle w:val="Hyperlink"/>
                <w:noProof/>
              </w:rPr>
              <w:t>2.3.1.5</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Neuroticism</w:t>
            </w:r>
            <w:r w:rsidR="000C7799">
              <w:rPr>
                <w:noProof/>
                <w:webHidden/>
              </w:rPr>
              <w:tab/>
            </w:r>
            <w:r w:rsidR="000C7799">
              <w:rPr>
                <w:noProof/>
                <w:webHidden/>
              </w:rPr>
              <w:fldChar w:fldCharType="begin"/>
            </w:r>
            <w:r w:rsidR="000C7799">
              <w:rPr>
                <w:noProof/>
                <w:webHidden/>
              </w:rPr>
              <w:instrText xml:space="preserve"> PAGEREF _Toc166224784 \h </w:instrText>
            </w:r>
            <w:r w:rsidR="000C7799">
              <w:rPr>
                <w:noProof/>
                <w:webHidden/>
              </w:rPr>
            </w:r>
            <w:r w:rsidR="000C7799">
              <w:rPr>
                <w:noProof/>
                <w:webHidden/>
              </w:rPr>
              <w:fldChar w:fldCharType="separate"/>
            </w:r>
            <w:r w:rsidR="00333AC6">
              <w:rPr>
                <w:noProof/>
                <w:webHidden/>
              </w:rPr>
              <w:t>24</w:t>
            </w:r>
            <w:r w:rsidR="000C7799">
              <w:rPr>
                <w:noProof/>
                <w:webHidden/>
              </w:rPr>
              <w:fldChar w:fldCharType="end"/>
            </w:r>
          </w:hyperlink>
        </w:p>
        <w:p w14:paraId="58E02181" w14:textId="0DF7D6FB"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85" w:history="1">
            <w:r w:rsidR="000C7799" w:rsidRPr="001C1867">
              <w:rPr>
                <w:rStyle w:val="Hyperlink"/>
                <w:noProof/>
                <w:lang w:val="de-CH"/>
              </w:rPr>
              <w:t>3</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Methodology of the Research Approach</w:t>
            </w:r>
            <w:r w:rsidR="000C7799">
              <w:rPr>
                <w:noProof/>
                <w:webHidden/>
              </w:rPr>
              <w:tab/>
            </w:r>
            <w:r w:rsidR="000C7799">
              <w:rPr>
                <w:noProof/>
                <w:webHidden/>
              </w:rPr>
              <w:fldChar w:fldCharType="begin"/>
            </w:r>
            <w:r w:rsidR="000C7799">
              <w:rPr>
                <w:noProof/>
                <w:webHidden/>
              </w:rPr>
              <w:instrText xml:space="preserve"> PAGEREF _Toc166224785 \h </w:instrText>
            </w:r>
            <w:r w:rsidR="000C7799">
              <w:rPr>
                <w:noProof/>
                <w:webHidden/>
              </w:rPr>
            </w:r>
            <w:r w:rsidR="000C7799">
              <w:rPr>
                <w:noProof/>
                <w:webHidden/>
              </w:rPr>
              <w:fldChar w:fldCharType="separate"/>
            </w:r>
            <w:r w:rsidR="00333AC6">
              <w:rPr>
                <w:noProof/>
                <w:webHidden/>
              </w:rPr>
              <w:t>26</w:t>
            </w:r>
            <w:r w:rsidR="000C7799">
              <w:rPr>
                <w:noProof/>
                <w:webHidden/>
              </w:rPr>
              <w:fldChar w:fldCharType="end"/>
            </w:r>
          </w:hyperlink>
        </w:p>
        <w:p w14:paraId="29724A33" w14:textId="10356BCF"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86" w:history="1">
            <w:r w:rsidR="000C7799" w:rsidRPr="001C1867">
              <w:rPr>
                <w:rStyle w:val="Hyperlink"/>
                <w:noProof/>
              </w:rPr>
              <w:t>3.1</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Research Design</w:t>
            </w:r>
            <w:r w:rsidR="000C7799">
              <w:rPr>
                <w:noProof/>
                <w:webHidden/>
              </w:rPr>
              <w:tab/>
            </w:r>
            <w:r w:rsidR="000C7799">
              <w:rPr>
                <w:noProof/>
                <w:webHidden/>
              </w:rPr>
              <w:fldChar w:fldCharType="begin"/>
            </w:r>
            <w:r w:rsidR="000C7799">
              <w:rPr>
                <w:noProof/>
                <w:webHidden/>
              </w:rPr>
              <w:instrText xml:space="preserve"> PAGEREF _Toc166224786 \h </w:instrText>
            </w:r>
            <w:r w:rsidR="000C7799">
              <w:rPr>
                <w:noProof/>
                <w:webHidden/>
              </w:rPr>
            </w:r>
            <w:r w:rsidR="000C7799">
              <w:rPr>
                <w:noProof/>
                <w:webHidden/>
              </w:rPr>
              <w:fldChar w:fldCharType="separate"/>
            </w:r>
            <w:r w:rsidR="00333AC6">
              <w:rPr>
                <w:noProof/>
                <w:webHidden/>
              </w:rPr>
              <w:t>26</w:t>
            </w:r>
            <w:r w:rsidR="000C7799">
              <w:rPr>
                <w:noProof/>
                <w:webHidden/>
              </w:rPr>
              <w:fldChar w:fldCharType="end"/>
            </w:r>
          </w:hyperlink>
        </w:p>
        <w:p w14:paraId="2095556E" w14:textId="781484D3"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87" w:history="1">
            <w:r w:rsidR="000C7799" w:rsidRPr="001C1867">
              <w:rPr>
                <w:rStyle w:val="Hyperlink"/>
                <w:noProof/>
              </w:rPr>
              <w:t>3.2</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Participants</w:t>
            </w:r>
            <w:r w:rsidR="000C7799">
              <w:rPr>
                <w:noProof/>
                <w:webHidden/>
              </w:rPr>
              <w:tab/>
            </w:r>
            <w:r w:rsidR="000C7799">
              <w:rPr>
                <w:noProof/>
                <w:webHidden/>
              </w:rPr>
              <w:fldChar w:fldCharType="begin"/>
            </w:r>
            <w:r w:rsidR="000C7799">
              <w:rPr>
                <w:noProof/>
                <w:webHidden/>
              </w:rPr>
              <w:instrText xml:space="preserve"> PAGEREF _Toc166224787 \h </w:instrText>
            </w:r>
            <w:r w:rsidR="000C7799">
              <w:rPr>
                <w:noProof/>
                <w:webHidden/>
              </w:rPr>
            </w:r>
            <w:r w:rsidR="000C7799">
              <w:rPr>
                <w:noProof/>
                <w:webHidden/>
              </w:rPr>
              <w:fldChar w:fldCharType="separate"/>
            </w:r>
            <w:r w:rsidR="00333AC6">
              <w:rPr>
                <w:noProof/>
                <w:webHidden/>
              </w:rPr>
              <w:t>28</w:t>
            </w:r>
            <w:r w:rsidR="000C7799">
              <w:rPr>
                <w:noProof/>
                <w:webHidden/>
              </w:rPr>
              <w:fldChar w:fldCharType="end"/>
            </w:r>
          </w:hyperlink>
        </w:p>
        <w:p w14:paraId="1BFB1AB4" w14:textId="02473A3E"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88" w:history="1">
            <w:r w:rsidR="000C7799" w:rsidRPr="001C1867">
              <w:rPr>
                <w:rStyle w:val="Hyperlink"/>
                <w:noProof/>
              </w:rPr>
              <w:t>3.3</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Instruments for the Data Collection</w:t>
            </w:r>
            <w:r w:rsidR="000C7799">
              <w:rPr>
                <w:noProof/>
                <w:webHidden/>
              </w:rPr>
              <w:tab/>
            </w:r>
            <w:r w:rsidR="000C7799">
              <w:rPr>
                <w:noProof/>
                <w:webHidden/>
              </w:rPr>
              <w:fldChar w:fldCharType="begin"/>
            </w:r>
            <w:r w:rsidR="000C7799">
              <w:rPr>
                <w:noProof/>
                <w:webHidden/>
              </w:rPr>
              <w:instrText xml:space="preserve"> PAGEREF _Toc166224788 \h </w:instrText>
            </w:r>
            <w:r w:rsidR="000C7799">
              <w:rPr>
                <w:noProof/>
                <w:webHidden/>
              </w:rPr>
            </w:r>
            <w:r w:rsidR="000C7799">
              <w:rPr>
                <w:noProof/>
                <w:webHidden/>
              </w:rPr>
              <w:fldChar w:fldCharType="separate"/>
            </w:r>
            <w:r w:rsidR="00333AC6">
              <w:rPr>
                <w:noProof/>
                <w:webHidden/>
              </w:rPr>
              <w:t>29</w:t>
            </w:r>
            <w:r w:rsidR="000C7799">
              <w:rPr>
                <w:noProof/>
                <w:webHidden/>
              </w:rPr>
              <w:fldChar w:fldCharType="end"/>
            </w:r>
          </w:hyperlink>
        </w:p>
        <w:p w14:paraId="0B3C38A5" w14:textId="5AFB477E" w:rsidR="000C7799" w:rsidRDefault="00000000">
          <w:pPr>
            <w:pStyle w:val="Verzeichnis3"/>
            <w:tabs>
              <w:tab w:val="left" w:pos="120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89" w:history="1">
            <w:r w:rsidR="000C7799" w:rsidRPr="001C1867">
              <w:rPr>
                <w:rStyle w:val="Hyperlink"/>
                <w:noProof/>
              </w:rPr>
              <w:t>3.3.1</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Strategic Thinking Tasks</w:t>
            </w:r>
            <w:r w:rsidR="000C7799">
              <w:rPr>
                <w:noProof/>
                <w:webHidden/>
              </w:rPr>
              <w:tab/>
            </w:r>
            <w:r w:rsidR="000C7799">
              <w:rPr>
                <w:noProof/>
                <w:webHidden/>
              </w:rPr>
              <w:fldChar w:fldCharType="begin"/>
            </w:r>
            <w:r w:rsidR="000C7799">
              <w:rPr>
                <w:noProof/>
                <w:webHidden/>
              </w:rPr>
              <w:instrText xml:space="preserve"> PAGEREF _Toc166224789 \h </w:instrText>
            </w:r>
            <w:r w:rsidR="000C7799">
              <w:rPr>
                <w:noProof/>
                <w:webHidden/>
              </w:rPr>
            </w:r>
            <w:r w:rsidR="000C7799">
              <w:rPr>
                <w:noProof/>
                <w:webHidden/>
              </w:rPr>
              <w:fldChar w:fldCharType="separate"/>
            </w:r>
            <w:r w:rsidR="00333AC6">
              <w:rPr>
                <w:noProof/>
                <w:webHidden/>
              </w:rPr>
              <w:t>29</w:t>
            </w:r>
            <w:r w:rsidR="000C7799">
              <w:rPr>
                <w:noProof/>
                <w:webHidden/>
              </w:rPr>
              <w:fldChar w:fldCharType="end"/>
            </w:r>
          </w:hyperlink>
        </w:p>
        <w:p w14:paraId="2055CFD6" w14:textId="198FB14E" w:rsidR="000C7799" w:rsidRDefault="00000000">
          <w:pPr>
            <w:pStyle w:val="Verzeichnis3"/>
            <w:tabs>
              <w:tab w:val="left" w:pos="1200"/>
              <w:tab w:val="right" w:leader="dot" w:pos="9060"/>
            </w:tabs>
            <w:rPr>
              <w:rFonts w:asciiTheme="minorHAnsi" w:eastAsiaTheme="minorEastAsia" w:hAnsiTheme="minorHAnsi" w:cstheme="minorBidi"/>
              <w:noProof/>
              <w:kern w:val="2"/>
              <w:sz w:val="24"/>
              <w:szCs w:val="24"/>
              <w:lang w:val="de-CH" w:eastAsia="de-CH"/>
              <w14:ligatures w14:val="standardContextual"/>
            </w:rPr>
          </w:pPr>
          <w:hyperlink w:anchor="_Toc166224790" w:history="1">
            <w:r w:rsidR="000C7799" w:rsidRPr="001C1867">
              <w:rPr>
                <w:rStyle w:val="Hyperlink"/>
                <w:noProof/>
              </w:rPr>
              <w:t>3.3.2</w:t>
            </w:r>
            <w:r w:rsidR="000C7799">
              <w:rPr>
                <w:rFonts w:asciiTheme="minorHAnsi" w:eastAsiaTheme="minorEastAsia" w:hAnsiTheme="minorHAnsi" w:cstheme="minorBidi"/>
                <w:noProof/>
                <w:kern w:val="2"/>
                <w:sz w:val="24"/>
                <w:szCs w:val="24"/>
                <w:lang w:val="de-CH" w:eastAsia="de-CH"/>
                <w14:ligatures w14:val="standardContextual"/>
              </w:rPr>
              <w:tab/>
            </w:r>
            <w:r w:rsidR="000C7799" w:rsidRPr="001C1867">
              <w:rPr>
                <w:rStyle w:val="Hyperlink"/>
                <w:noProof/>
              </w:rPr>
              <w:t>Measurements</w:t>
            </w:r>
            <w:r w:rsidR="000C7799">
              <w:rPr>
                <w:noProof/>
                <w:webHidden/>
              </w:rPr>
              <w:tab/>
            </w:r>
            <w:r w:rsidR="000C7799">
              <w:rPr>
                <w:noProof/>
                <w:webHidden/>
              </w:rPr>
              <w:fldChar w:fldCharType="begin"/>
            </w:r>
            <w:r w:rsidR="000C7799">
              <w:rPr>
                <w:noProof/>
                <w:webHidden/>
              </w:rPr>
              <w:instrText xml:space="preserve"> PAGEREF _Toc166224790 \h </w:instrText>
            </w:r>
            <w:r w:rsidR="000C7799">
              <w:rPr>
                <w:noProof/>
                <w:webHidden/>
              </w:rPr>
            </w:r>
            <w:r w:rsidR="000C7799">
              <w:rPr>
                <w:noProof/>
                <w:webHidden/>
              </w:rPr>
              <w:fldChar w:fldCharType="separate"/>
            </w:r>
            <w:r w:rsidR="00333AC6">
              <w:rPr>
                <w:noProof/>
                <w:webHidden/>
              </w:rPr>
              <w:t>30</w:t>
            </w:r>
            <w:r w:rsidR="000C7799">
              <w:rPr>
                <w:noProof/>
                <w:webHidden/>
              </w:rPr>
              <w:fldChar w:fldCharType="end"/>
            </w:r>
          </w:hyperlink>
        </w:p>
        <w:p w14:paraId="1712F992" w14:textId="4AEACE32"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1" w:history="1">
            <w:r w:rsidR="000C7799" w:rsidRPr="001C1867">
              <w:rPr>
                <w:rStyle w:val="Hyperlink"/>
                <w:noProof/>
              </w:rPr>
              <w:t>3.4</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Ethical Considerations</w:t>
            </w:r>
            <w:r w:rsidR="000C7799">
              <w:rPr>
                <w:noProof/>
                <w:webHidden/>
              </w:rPr>
              <w:tab/>
            </w:r>
            <w:r w:rsidR="000C7799">
              <w:rPr>
                <w:noProof/>
                <w:webHidden/>
              </w:rPr>
              <w:fldChar w:fldCharType="begin"/>
            </w:r>
            <w:r w:rsidR="000C7799">
              <w:rPr>
                <w:noProof/>
                <w:webHidden/>
              </w:rPr>
              <w:instrText xml:space="preserve"> PAGEREF _Toc166224791 \h </w:instrText>
            </w:r>
            <w:r w:rsidR="000C7799">
              <w:rPr>
                <w:noProof/>
                <w:webHidden/>
              </w:rPr>
            </w:r>
            <w:r w:rsidR="000C7799">
              <w:rPr>
                <w:noProof/>
                <w:webHidden/>
              </w:rPr>
              <w:fldChar w:fldCharType="separate"/>
            </w:r>
            <w:r w:rsidR="00333AC6">
              <w:rPr>
                <w:noProof/>
                <w:webHidden/>
              </w:rPr>
              <w:t>32</w:t>
            </w:r>
            <w:r w:rsidR="000C7799">
              <w:rPr>
                <w:noProof/>
                <w:webHidden/>
              </w:rPr>
              <w:fldChar w:fldCharType="end"/>
            </w:r>
          </w:hyperlink>
        </w:p>
        <w:p w14:paraId="4DFD0BB0" w14:textId="56236053"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2" w:history="1">
            <w:r w:rsidR="000C7799" w:rsidRPr="001C1867">
              <w:rPr>
                <w:rStyle w:val="Hyperlink"/>
                <w:noProof/>
              </w:rPr>
              <w:t>3.5</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Data Preparation and Descriptive Statistics</w:t>
            </w:r>
            <w:r w:rsidR="000C7799">
              <w:rPr>
                <w:noProof/>
                <w:webHidden/>
              </w:rPr>
              <w:tab/>
            </w:r>
            <w:r w:rsidR="000C7799">
              <w:rPr>
                <w:noProof/>
                <w:webHidden/>
              </w:rPr>
              <w:fldChar w:fldCharType="begin"/>
            </w:r>
            <w:r w:rsidR="000C7799">
              <w:rPr>
                <w:noProof/>
                <w:webHidden/>
              </w:rPr>
              <w:instrText xml:space="preserve"> PAGEREF _Toc166224792 \h </w:instrText>
            </w:r>
            <w:r w:rsidR="000C7799">
              <w:rPr>
                <w:noProof/>
                <w:webHidden/>
              </w:rPr>
            </w:r>
            <w:r w:rsidR="000C7799">
              <w:rPr>
                <w:noProof/>
                <w:webHidden/>
              </w:rPr>
              <w:fldChar w:fldCharType="separate"/>
            </w:r>
            <w:r w:rsidR="00333AC6">
              <w:rPr>
                <w:noProof/>
                <w:webHidden/>
              </w:rPr>
              <w:t>32</w:t>
            </w:r>
            <w:r w:rsidR="000C7799">
              <w:rPr>
                <w:noProof/>
                <w:webHidden/>
              </w:rPr>
              <w:fldChar w:fldCharType="end"/>
            </w:r>
          </w:hyperlink>
        </w:p>
        <w:p w14:paraId="7FB63ADF" w14:textId="17541F1E"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93" w:history="1">
            <w:r w:rsidR="000C7799" w:rsidRPr="001C1867">
              <w:rPr>
                <w:rStyle w:val="Hyperlink"/>
                <w:noProof/>
                <w:lang w:val="de-CH"/>
              </w:rPr>
              <w:t>4</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Results</w:t>
            </w:r>
            <w:r w:rsidR="000C7799">
              <w:rPr>
                <w:noProof/>
                <w:webHidden/>
              </w:rPr>
              <w:tab/>
            </w:r>
            <w:r w:rsidR="000C7799">
              <w:rPr>
                <w:noProof/>
                <w:webHidden/>
              </w:rPr>
              <w:fldChar w:fldCharType="begin"/>
            </w:r>
            <w:r w:rsidR="000C7799">
              <w:rPr>
                <w:noProof/>
                <w:webHidden/>
              </w:rPr>
              <w:instrText xml:space="preserve"> PAGEREF _Toc166224793 \h </w:instrText>
            </w:r>
            <w:r w:rsidR="000C7799">
              <w:rPr>
                <w:noProof/>
                <w:webHidden/>
              </w:rPr>
            </w:r>
            <w:r w:rsidR="000C7799">
              <w:rPr>
                <w:noProof/>
                <w:webHidden/>
              </w:rPr>
              <w:fldChar w:fldCharType="separate"/>
            </w:r>
            <w:r w:rsidR="00333AC6">
              <w:rPr>
                <w:noProof/>
                <w:webHidden/>
              </w:rPr>
              <w:t>34</w:t>
            </w:r>
            <w:r w:rsidR="000C7799">
              <w:rPr>
                <w:noProof/>
                <w:webHidden/>
              </w:rPr>
              <w:fldChar w:fldCharType="end"/>
            </w:r>
          </w:hyperlink>
        </w:p>
        <w:p w14:paraId="0CFD7859" w14:textId="0A25FC04"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4" w:history="1">
            <w:r w:rsidR="000C7799" w:rsidRPr="001C1867">
              <w:rPr>
                <w:rStyle w:val="Hyperlink"/>
                <w:noProof/>
              </w:rPr>
              <w:t>4.1</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Validation of Constructs</w:t>
            </w:r>
            <w:r w:rsidR="000C7799">
              <w:rPr>
                <w:noProof/>
                <w:webHidden/>
              </w:rPr>
              <w:tab/>
            </w:r>
            <w:r w:rsidR="000C7799">
              <w:rPr>
                <w:noProof/>
                <w:webHidden/>
              </w:rPr>
              <w:fldChar w:fldCharType="begin"/>
            </w:r>
            <w:r w:rsidR="000C7799">
              <w:rPr>
                <w:noProof/>
                <w:webHidden/>
              </w:rPr>
              <w:instrText xml:space="preserve"> PAGEREF _Toc166224794 \h </w:instrText>
            </w:r>
            <w:r w:rsidR="000C7799">
              <w:rPr>
                <w:noProof/>
                <w:webHidden/>
              </w:rPr>
            </w:r>
            <w:r w:rsidR="000C7799">
              <w:rPr>
                <w:noProof/>
                <w:webHidden/>
              </w:rPr>
              <w:fldChar w:fldCharType="separate"/>
            </w:r>
            <w:r w:rsidR="00333AC6">
              <w:rPr>
                <w:noProof/>
                <w:webHidden/>
              </w:rPr>
              <w:t>34</w:t>
            </w:r>
            <w:r w:rsidR="000C7799">
              <w:rPr>
                <w:noProof/>
                <w:webHidden/>
              </w:rPr>
              <w:fldChar w:fldCharType="end"/>
            </w:r>
          </w:hyperlink>
        </w:p>
        <w:p w14:paraId="72FEA135" w14:textId="713CDC56"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5" w:history="1">
            <w:r w:rsidR="000C7799" w:rsidRPr="001C1867">
              <w:rPr>
                <w:rStyle w:val="Hyperlink"/>
                <w:noProof/>
              </w:rPr>
              <w:t>4.2</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Analysis of Hypotheses</w:t>
            </w:r>
            <w:r w:rsidR="000C7799">
              <w:rPr>
                <w:noProof/>
                <w:webHidden/>
              </w:rPr>
              <w:tab/>
            </w:r>
            <w:r w:rsidR="000C7799">
              <w:rPr>
                <w:noProof/>
                <w:webHidden/>
              </w:rPr>
              <w:fldChar w:fldCharType="begin"/>
            </w:r>
            <w:r w:rsidR="000C7799">
              <w:rPr>
                <w:noProof/>
                <w:webHidden/>
              </w:rPr>
              <w:instrText xml:space="preserve"> PAGEREF _Toc166224795 \h </w:instrText>
            </w:r>
            <w:r w:rsidR="000C7799">
              <w:rPr>
                <w:noProof/>
                <w:webHidden/>
              </w:rPr>
            </w:r>
            <w:r w:rsidR="000C7799">
              <w:rPr>
                <w:noProof/>
                <w:webHidden/>
              </w:rPr>
              <w:fldChar w:fldCharType="separate"/>
            </w:r>
            <w:r w:rsidR="00333AC6">
              <w:rPr>
                <w:noProof/>
                <w:webHidden/>
              </w:rPr>
              <w:t>36</w:t>
            </w:r>
            <w:r w:rsidR="000C7799">
              <w:rPr>
                <w:noProof/>
                <w:webHidden/>
              </w:rPr>
              <w:fldChar w:fldCharType="end"/>
            </w:r>
          </w:hyperlink>
        </w:p>
        <w:p w14:paraId="2D7B54E8" w14:textId="41F9CD60"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796" w:history="1">
            <w:r w:rsidR="000C7799" w:rsidRPr="001C1867">
              <w:rPr>
                <w:rStyle w:val="Hyperlink"/>
                <w:noProof/>
                <w:lang w:val="de-CH"/>
              </w:rPr>
              <w:t>5</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Discussion</w:t>
            </w:r>
            <w:r w:rsidR="000C7799">
              <w:rPr>
                <w:noProof/>
                <w:webHidden/>
              </w:rPr>
              <w:tab/>
            </w:r>
            <w:r w:rsidR="000C7799">
              <w:rPr>
                <w:noProof/>
                <w:webHidden/>
              </w:rPr>
              <w:fldChar w:fldCharType="begin"/>
            </w:r>
            <w:r w:rsidR="000C7799">
              <w:rPr>
                <w:noProof/>
                <w:webHidden/>
              </w:rPr>
              <w:instrText xml:space="preserve"> PAGEREF _Toc166224796 \h </w:instrText>
            </w:r>
            <w:r w:rsidR="000C7799">
              <w:rPr>
                <w:noProof/>
                <w:webHidden/>
              </w:rPr>
            </w:r>
            <w:r w:rsidR="000C7799">
              <w:rPr>
                <w:noProof/>
                <w:webHidden/>
              </w:rPr>
              <w:fldChar w:fldCharType="separate"/>
            </w:r>
            <w:r w:rsidR="00333AC6">
              <w:rPr>
                <w:noProof/>
                <w:webHidden/>
              </w:rPr>
              <w:t>41</w:t>
            </w:r>
            <w:r w:rsidR="000C7799">
              <w:rPr>
                <w:noProof/>
                <w:webHidden/>
              </w:rPr>
              <w:fldChar w:fldCharType="end"/>
            </w:r>
          </w:hyperlink>
        </w:p>
        <w:p w14:paraId="6F751C6C" w14:textId="56FA11F6"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7" w:history="1">
            <w:r w:rsidR="000C7799" w:rsidRPr="001C1867">
              <w:rPr>
                <w:rStyle w:val="Hyperlink"/>
                <w:noProof/>
              </w:rPr>
              <w:t>5.1</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Theoretical Implications</w:t>
            </w:r>
            <w:r w:rsidR="000C7799">
              <w:rPr>
                <w:noProof/>
                <w:webHidden/>
              </w:rPr>
              <w:tab/>
            </w:r>
            <w:r w:rsidR="000C7799">
              <w:rPr>
                <w:noProof/>
                <w:webHidden/>
              </w:rPr>
              <w:fldChar w:fldCharType="begin"/>
            </w:r>
            <w:r w:rsidR="000C7799">
              <w:rPr>
                <w:noProof/>
                <w:webHidden/>
              </w:rPr>
              <w:instrText xml:space="preserve"> PAGEREF _Toc166224797 \h </w:instrText>
            </w:r>
            <w:r w:rsidR="000C7799">
              <w:rPr>
                <w:noProof/>
                <w:webHidden/>
              </w:rPr>
              <w:fldChar w:fldCharType="separate"/>
            </w:r>
            <w:r w:rsidR="00333AC6">
              <w:rPr>
                <w:b/>
                <w:bCs/>
                <w:noProof/>
                <w:webHidden/>
                <w:lang w:val="de-DE"/>
              </w:rPr>
              <w:t>Fehler! Textmarke nicht definiert.</w:t>
            </w:r>
            <w:r w:rsidR="000C7799">
              <w:rPr>
                <w:noProof/>
                <w:webHidden/>
              </w:rPr>
              <w:fldChar w:fldCharType="end"/>
            </w:r>
          </w:hyperlink>
        </w:p>
        <w:p w14:paraId="7AD05AC2" w14:textId="76FBA25C"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8" w:history="1">
            <w:r w:rsidR="000C7799" w:rsidRPr="001C1867">
              <w:rPr>
                <w:rStyle w:val="Hyperlink"/>
                <w:noProof/>
              </w:rPr>
              <w:t>5.2</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Managerial Implications</w:t>
            </w:r>
            <w:r w:rsidR="000C7799">
              <w:rPr>
                <w:noProof/>
                <w:webHidden/>
              </w:rPr>
              <w:tab/>
            </w:r>
            <w:r w:rsidR="000C7799">
              <w:rPr>
                <w:noProof/>
                <w:webHidden/>
              </w:rPr>
              <w:fldChar w:fldCharType="begin"/>
            </w:r>
            <w:r w:rsidR="000C7799">
              <w:rPr>
                <w:noProof/>
                <w:webHidden/>
              </w:rPr>
              <w:instrText xml:space="preserve"> PAGEREF _Toc166224798 \h </w:instrText>
            </w:r>
            <w:r w:rsidR="000C7799">
              <w:rPr>
                <w:noProof/>
                <w:webHidden/>
              </w:rPr>
            </w:r>
            <w:r w:rsidR="000C7799">
              <w:rPr>
                <w:noProof/>
                <w:webHidden/>
              </w:rPr>
              <w:fldChar w:fldCharType="separate"/>
            </w:r>
            <w:r w:rsidR="00333AC6">
              <w:rPr>
                <w:noProof/>
                <w:webHidden/>
              </w:rPr>
              <w:t>50</w:t>
            </w:r>
            <w:r w:rsidR="000C7799">
              <w:rPr>
                <w:noProof/>
                <w:webHidden/>
              </w:rPr>
              <w:fldChar w:fldCharType="end"/>
            </w:r>
          </w:hyperlink>
        </w:p>
        <w:p w14:paraId="2636CAAD" w14:textId="7D5AE8DF" w:rsidR="000C7799" w:rsidRDefault="00000000">
          <w:pPr>
            <w:pStyle w:val="Verzeichnis2"/>
            <w:rPr>
              <w:rFonts w:asciiTheme="minorHAnsi" w:eastAsiaTheme="minorEastAsia" w:hAnsiTheme="minorHAnsi" w:cstheme="minorBidi"/>
              <w:iCs w:val="0"/>
              <w:noProof/>
              <w:kern w:val="2"/>
              <w:sz w:val="24"/>
              <w:szCs w:val="24"/>
              <w:lang w:val="de-CH" w:eastAsia="de-CH"/>
              <w14:ligatures w14:val="standardContextual"/>
            </w:rPr>
          </w:pPr>
          <w:hyperlink w:anchor="_Toc166224799" w:history="1">
            <w:r w:rsidR="000C7799" w:rsidRPr="001C1867">
              <w:rPr>
                <w:rStyle w:val="Hyperlink"/>
                <w:noProof/>
              </w:rPr>
              <w:t>5.3</w:t>
            </w:r>
            <w:r w:rsidR="000C7799">
              <w:rPr>
                <w:rFonts w:asciiTheme="minorHAnsi" w:eastAsiaTheme="minorEastAsia" w:hAnsiTheme="minorHAnsi" w:cstheme="minorBidi"/>
                <w:iCs w:val="0"/>
                <w:noProof/>
                <w:kern w:val="2"/>
                <w:sz w:val="24"/>
                <w:szCs w:val="24"/>
                <w:lang w:val="de-CH" w:eastAsia="de-CH"/>
                <w14:ligatures w14:val="standardContextual"/>
              </w:rPr>
              <w:tab/>
            </w:r>
            <w:r w:rsidR="000C7799" w:rsidRPr="001C1867">
              <w:rPr>
                <w:rStyle w:val="Hyperlink"/>
                <w:noProof/>
              </w:rPr>
              <w:t>Limitations and Future Research</w:t>
            </w:r>
            <w:r w:rsidR="000C7799">
              <w:rPr>
                <w:noProof/>
                <w:webHidden/>
              </w:rPr>
              <w:tab/>
            </w:r>
            <w:r w:rsidR="000C7799">
              <w:rPr>
                <w:noProof/>
                <w:webHidden/>
              </w:rPr>
              <w:fldChar w:fldCharType="begin"/>
            </w:r>
            <w:r w:rsidR="000C7799">
              <w:rPr>
                <w:noProof/>
                <w:webHidden/>
              </w:rPr>
              <w:instrText xml:space="preserve"> PAGEREF _Toc166224799 \h </w:instrText>
            </w:r>
            <w:r w:rsidR="000C7799">
              <w:rPr>
                <w:noProof/>
                <w:webHidden/>
              </w:rPr>
            </w:r>
            <w:r w:rsidR="000C7799">
              <w:rPr>
                <w:noProof/>
                <w:webHidden/>
              </w:rPr>
              <w:fldChar w:fldCharType="separate"/>
            </w:r>
            <w:r w:rsidR="00333AC6">
              <w:rPr>
                <w:noProof/>
                <w:webHidden/>
              </w:rPr>
              <w:t>51</w:t>
            </w:r>
            <w:r w:rsidR="000C7799">
              <w:rPr>
                <w:noProof/>
                <w:webHidden/>
              </w:rPr>
              <w:fldChar w:fldCharType="end"/>
            </w:r>
          </w:hyperlink>
        </w:p>
        <w:p w14:paraId="1F0A0E9D" w14:textId="00B2B459"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800" w:history="1">
            <w:r w:rsidR="000C7799" w:rsidRPr="001C1867">
              <w:rPr>
                <w:rStyle w:val="Hyperlink"/>
                <w:noProof/>
                <w:lang w:val="de-CH"/>
              </w:rPr>
              <w:t>6</w:t>
            </w:r>
            <w:r w:rsidR="000C7799">
              <w:rPr>
                <w:rFonts w:asciiTheme="minorHAnsi" w:eastAsiaTheme="minorEastAsia" w:hAnsiTheme="minorHAnsi" w:cstheme="minorBidi"/>
                <w:b w:val="0"/>
                <w:bCs w:val="0"/>
                <w:noProof/>
                <w:kern w:val="2"/>
                <w:sz w:val="24"/>
                <w:szCs w:val="24"/>
                <w:lang w:val="de-CH" w:eastAsia="de-CH"/>
                <w14:ligatures w14:val="standardContextual"/>
              </w:rPr>
              <w:tab/>
            </w:r>
            <w:r w:rsidR="000C7799" w:rsidRPr="001C1867">
              <w:rPr>
                <w:rStyle w:val="Hyperlink"/>
                <w:noProof/>
              </w:rPr>
              <w:t>Conclusion</w:t>
            </w:r>
            <w:r w:rsidR="000C7799">
              <w:rPr>
                <w:noProof/>
                <w:webHidden/>
              </w:rPr>
              <w:tab/>
            </w:r>
            <w:r w:rsidR="000C7799">
              <w:rPr>
                <w:noProof/>
                <w:webHidden/>
              </w:rPr>
              <w:fldChar w:fldCharType="begin"/>
            </w:r>
            <w:r w:rsidR="000C7799">
              <w:rPr>
                <w:noProof/>
                <w:webHidden/>
              </w:rPr>
              <w:instrText xml:space="preserve"> PAGEREF _Toc166224800 \h </w:instrText>
            </w:r>
            <w:r w:rsidR="000C7799">
              <w:rPr>
                <w:noProof/>
                <w:webHidden/>
              </w:rPr>
            </w:r>
            <w:r w:rsidR="000C7799">
              <w:rPr>
                <w:noProof/>
                <w:webHidden/>
              </w:rPr>
              <w:fldChar w:fldCharType="separate"/>
            </w:r>
            <w:r w:rsidR="00333AC6">
              <w:rPr>
                <w:noProof/>
                <w:webHidden/>
              </w:rPr>
              <w:t>55</w:t>
            </w:r>
            <w:r w:rsidR="000C7799">
              <w:rPr>
                <w:noProof/>
                <w:webHidden/>
              </w:rPr>
              <w:fldChar w:fldCharType="end"/>
            </w:r>
          </w:hyperlink>
        </w:p>
        <w:p w14:paraId="5FDF669D" w14:textId="19F37B50"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801" w:history="1">
            <w:r w:rsidR="000C7799" w:rsidRPr="001C1867">
              <w:rPr>
                <w:rStyle w:val="Hyperlink"/>
                <w:noProof/>
              </w:rPr>
              <w:t>References</w:t>
            </w:r>
            <w:r w:rsidR="000C7799">
              <w:rPr>
                <w:noProof/>
                <w:webHidden/>
              </w:rPr>
              <w:tab/>
            </w:r>
            <w:r w:rsidR="000C7799">
              <w:rPr>
                <w:noProof/>
                <w:webHidden/>
              </w:rPr>
              <w:fldChar w:fldCharType="begin"/>
            </w:r>
            <w:r w:rsidR="000C7799">
              <w:rPr>
                <w:noProof/>
                <w:webHidden/>
              </w:rPr>
              <w:instrText xml:space="preserve"> PAGEREF _Toc166224801 \h </w:instrText>
            </w:r>
            <w:r w:rsidR="000C7799">
              <w:rPr>
                <w:noProof/>
                <w:webHidden/>
              </w:rPr>
            </w:r>
            <w:r w:rsidR="000C7799">
              <w:rPr>
                <w:noProof/>
                <w:webHidden/>
              </w:rPr>
              <w:fldChar w:fldCharType="separate"/>
            </w:r>
            <w:r w:rsidR="00333AC6">
              <w:rPr>
                <w:noProof/>
                <w:webHidden/>
              </w:rPr>
              <w:t>57</w:t>
            </w:r>
            <w:r w:rsidR="000C7799">
              <w:rPr>
                <w:noProof/>
                <w:webHidden/>
              </w:rPr>
              <w:fldChar w:fldCharType="end"/>
            </w:r>
          </w:hyperlink>
        </w:p>
        <w:p w14:paraId="18707D1D" w14:textId="0564B51A"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802" w:history="1">
            <w:r w:rsidR="000C7799" w:rsidRPr="001C1867">
              <w:rPr>
                <w:rStyle w:val="Hyperlink"/>
                <w:noProof/>
              </w:rPr>
              <w:t>Appendix</w:t>
            </w:r>
            <w:r w:rsidR="000C7799">
              <w:rPr>
                <w:noProof/>
                <w:webHidden/>
              </w:rPr>
              <w:tab/>
            </w:r>
            <w:r w:rsidR="000C7799">
              <w:rPr>
                <w:noProof/>
                <w:webHidden/>
              </w:rPr>
              <w:fldChar w:fldCharType="begin"/>
            </w:r>
            <w:r w:rsidR="000C7799">
              <w:rPr>
                <w:noProof/>
                <w:webHidden/>
              </w:rPr>
              <w:instrText xml:space="preserve"> PAGEREF _Toc166224802 \h </w:instrText>
            </w:r>
            <w:r w:rsidR="000C7799">
              <w:rPr>
                <w:noProof/>
                <w:webHidden/>
              </w:rPr>
            </w:r>
            <w:r w:rsidR="000C7799">
              <w:rPr>
                <w:noProof/>
                <w:webHidden/>
              </w:rPr>
              <w:fldChar w:fldCharType="separate"/>
            </w:r>
            <w:r w:rsidR="00333AC6">
              <w:rPr>
                <w:noProof/>
                <w:webHidden/>
              </w:rPr>
              <w:t>VI</w:t>
            </w:r>
            <w:r w:rsidR="000C7799">
              <w:rPr>
                <w:noProof/>
                <w:webHidden/>
              </w:rPr>
              <w:fldChar w:fldCharType="end"/>
            </w:r>
          </w:hyperlink>
        </w:p>
        <w:p w14:paraId="2E7C807A" w14:textId="05301ECB"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803" w:history="1">
            <w:r w:rsidR="000C7799" w:rsidRPr="001C1867">
              <w:rPr>
                <w:rStyle w:val="Hyperlink"/>
                <w:noProof/>
              </w:rPr>
              <w:t>Directory of Aids</w:t>
            </w:r>
            <w:r w:rsidR="000C7799">
              <w:rPr>
                <w:noProof/>
                <w:webHidden/>
              </w:rPr>
              <w:tab/>
            </w:r>
            <w:r w:rsidR="000C7799">
              <w:rPr>
                <w:noProof/>
                <w:webHidden/>
              </w:rPr>
              <w:fldChar w:fldCharType="begin"/>
            </w:r>
            <w:r w:rsidR="000C7799">
              <w:rPr>
                <w:noProof/>
                <w:webHidden/>
              </w:rPr>
              <w:instrText xml:space="preserve"> PAGEREF _Toc166224803 \h </w:instrText>
            </w:r>
            <w:r w:rsidR="000C7799">
              <w:rPr>
                <w:noProof/>
                <w:webHidden/>
              </w:rPr>
            </w:r>
            <w:r w:rsidR="000C7799">
              <w:rPr>
                <w:noProof/>
                <w:webHidden/>
              </w:rPr>
              <w:fldChar w:fldCharType="separate"/>
            </w:r>
            <w:r w:rsidR="00333AC6">
              <w:rPr>
                <w:noProof/>
                <w:webHidden/>
              </w:rPr>
              <w:t>VIII</w:t>
            </w:r>
            <w:r w:rsidR="000C7799">
              <w:rPr>
                <w:noProof/>
                <w:webHidden/>
              </w:rPr>
              <w:fldChar w:fldCharType="end"/>
            </w:r>
          </w:hyperlink>
        </w:p>
        <w:p w14:paraId="795991F9" w14:textId="5AB773D8" w:rsidR="000C7799" w:rsidRDefault="00000000">
          <w:pPr>
            <w:pStyle w:val="Verzeichnis1"/>
            <w:rPr>
              <w:rFonts w:asciiTheme="minorHAnsi" w:eastAsiaTheme="minorEastAsia" w:hAnsiTheme="minorHAnsi" w:cstheme="minorBidi"/>
              <w:b w:val="0"/>
              <w:bCs w:val="0"/>
              <w:noProof/>
              <w:kern w:val="2"/>
              <w:sz w:val="24"/>
              <w:szCs w:val="24"/>
              <w:lang w:val="de-CH" w:eastAsia="de-CH"/>
              <w14:ligatures w14:val="standardContextual"/>
            </w:rPr>
          </w:pPr>
          <w:hyperlink w:anchor="_Toc166224804" w:history="1">
            <w:r w:rsidR="000C7799" w:rsidRPr="001C1867">
              <w:rPr>
                <w:rStyle w:val="Hyperlink"/>
                <w:noProof/>
              </w:rPr>
              <w:t>Declaration of Authorship</w:t>
            </w:r>
            <w:r w:rsidR="000C7799">
              <w:rPr>
                <w:noProof/>
                <w:webHidden/>
              </w:rPr>
              <w:tab/>
            </w:r>
            <w:r w:rsidR="000C7799">
              <w:rPr>
                <w:noProof/>
                <w:webHidden/>
              </w:rPr>
              <w:fldChar w:fldCharType="begin"/>
            </w:r>
            <w:r w:rsidR="000C7799">
              <w:rPr>
                <w:noProof/>
                <w:webHidden/>
              </w:rPr>
              <w:instrText xml:space="preserve"> PAGEREF _Toc166224804 \h </w:instrText>
            </w:r>
            <w:r w:rsidR="000C7799">
              <w:rPr>
                <w:noProof/>
                <w:webHidden/>
              </w:rPr>
            </w:r>
            <w:r w:rsidR="000C7799">
              <w:rPr>
                <w:noProof/>
                <w:webHidden/>
              </w:rPr>
              <w:fldChar w:fldCharType="separate"/>
            </w:r>
            <w:r w:rsidR="00333AC6">
              <w:rPr>
                <w:noProof/>
                <w:webHidden/>
              </w:rPr>
              <w:t>IX</w:t>
            </w:r>
            <w:r w:rsidR="000C7799">
              <w:rPr>
                <w:noProof/>
                <w:webHidden/>
              </w:rPr>
              <w:fldChar w:fldCharType="end"/>
            </w:r>
          </w:hyperlink>
        </w:p>
        <w:p w14:paraId="5BEF0B04" w14:textId="7C41EC7F" w:rsidR="007E2C96" w:rsidRPr="009E5124" w:rsidRDefault="009B7487">
          <w:pPr>
            <w:rPr>
              <w:b/>
              <w:bCs/>
              <w:sz w:val="20"/>
              <w:szCs w:val="20"/>
            </w:rPr>
          </w:pPr>
          <w:r w:rsidRPr="009E5124">
            <w:rPr>
              <w:b/>
              <w:bCs/>
              <w:sz w:val="20"/>
              <w:szCs w:val="20"/>
            </w:rPr>
            <w:fldChar w:fldCharType="end"/>
          </w:r>
          <w:r w:rsidR="0093384F" w:rsidRPr="009E5124">
            <w:rPr>
              <w:b/>
              <w:bCs/>
              <w:sz w:val="20"/>
              <w:szCs w:val="20"/>
            </w:rPr>
            <w:br w:type="page"/>
          </w:r>
        </w:p>
      </w:sdtContent>
    </w:sdt>
    <w:p w14:paraId="14390F4D" w14:textId="77777777" w:rsidR="00E16607" w:rsidRPr="009E5124" w:rsidRDefault="00E16607" w:rsidP="00E16607">
      <w:pPr>
        <w:pStyle w:val="Formatvorlage1"/>
      </w:pPr>
      <w:bookmarkStart w:id="2" w:name="_Toc166224769"/>
      <w:r w:rsidRPr="009E5124">
        <w:lastRenderedPageBreak/>
        <w:t>List of Abbreviations</w:t>
      </w:r>
      <w:bookmarkEnd w:id="2"/>
      <w:r w:rsidRPr="009E5124">
        <w:t xml:space="preserve"> </w:t>
      </w:r>
    </w:p>
    <w:p w14:paraId="609EB0E5" w14:textId="77777777" w:rsidR="00CE0E30" w:rsidRDefault="00CE0E30" w:rsidP="00CE0E30">
      <w:r>
        <w:t>AI - Artificial Intelligence</w:t>
      </w:r>
    </w:p>
    <w:p w14:paraId="42F530C3" w14:textId="77777777" w:rsidR="00CE0E30" w:rsidRDefault="00CE0E30" w:rsidP="00CE0E30">
      <w:r>
        <w:t>FFM - Five-Factor Model</w:t>
      </w:r>
    </w:p>
    <w:p w14:paraId="535C6E13" w14:textId="77777777" w:rsidR="00CE0E30" w:rsidRDefault="00CE0E30" w:rsidP="00CE0E30">
      <w:r>
        <w:t>GenAI - Generative Artificial Intelligence</w:t>
      </w:r>
    </w:p>
    <w:p w14:paraId="1BF7A273" w14:textId="77777777" w:rsidR="00CE0E30" w:rsidRDefault="00CE0E30" w:rsidP="00CE0E30">
      <w:r>
        <w:t>ICT - Information and Communications Technology</w:t>
      </w:r>
    </w:p>
    <w:p w14:paraId="061FDD90" w14:textId="77777777" w:rsidR="00CE0E30" w:rsidRDefault="00CE0E30" w:rsidP="00CE0E30">
      <w:r>
        <w:t>IS - Information Systems</w:t>
      </w:r>
    </w:p>
    <w:p w14:paraId="0F83913E" w14:textId="77777777" w:rsidR="00CE0E30" w:rsidRDefault="00CE0E30" w:rsidP="00CE0E30">
      <w:r>
        <w:t>JD-R - Job-Demand-Resources</w:t>
      </w:r>
    </w:p>
    <w:p w14:paraId="4567A647" w14:textId="77777777" w:rsidR="00CE0E30" w:rsidRDefault="00CE0E30" w:rsidP="00CE0E30">
      <w:r>
        <w:t>LLMs - Large Language Models</w:t>
      </w:r>
    </w:p>
    <w:p w14:paraId="56BE7F79" w14:textId="4F24C0C3" w:rsidR="00B30327" w:rsidRPr="009E5124" w:rsidRDefault="00CE0E30" w:rsidP="00CE0E30">
      <w:r>
        <w:t>SDT - Self-Determination Theory</w:t>
      </w:r>
      <w:r w:rsidRPr="009E5124">
        <w:t xml:space="preserve"> </w:t>
      </w:r>
      <w:r w:rsidR="00B30327" w:rsidRPr="009E5124">
        <w:br w:type="page"/>
      </w:r>
    </w:p>
    <w:p w14:paraId="296AC534" w14:textId="77777777" w:rsidR="00E16607" w:rsidRPr="009E5124" w:rsidRDefault="00E16607" w:rsidP="00E16607">
      <w:pPr>
        <w:pStyle w:val="Formatvorlage1"/>
      </w:pPr>
      <w:bookmarkStart w:id="3" w:name="_Toc166224770"/>
      <w:r w:rsidRPr="009E5124">
        <w:lastRenderedPageBreak/>
        <w:t>List of Figures</w:t>
      </w:r>
      <w:bookmarkEnd w:id="3"/>
      <w:r w:rsidRPr="009E5124">
        <w:t xml:space="preserve"> </w:t>
      </w:r>
    </w:p>
    <w:p w14:paraId="49BF629A" w14:textId="1EC74764" w:rsidR="00B30327" w:rsidRPr="009E5124" w:rsidRDefault="00B30327" w:rsidP="00CE0E30">
      <w:r w:rsidRPr="009E5124">
        <w:br w:type="page"/>
      </w:r>
    </w:p>
    <w:p w14:paraId="058345C4" w14:textId="77777777" w:rsidR="0093384F" w:rsidRPr="009E5124" w:rsidRDefault="00E16607" w:rsidP="0093384F">
      <w:pPr>
        <w:pStyle w:val="Formatvorlage1"/>
      </w:pPr>
      <w:bookmarkStart w:id="4" w:name="_Toc166224771"/>
      <w:r w:rsidRPr="009E5124">
        <w:lastRenderedPageBreak/>
        <w:t>List of Tables</w:t>
      </w:r>
      <w:bookmarkEnd w:id="4"/>
    </w:p>
    <w:p w14:paraId="2C6D705D" w14:textId="77777777" w:rsidR="0093384F" w:rsidRPr="009E5124" w:rsidRDefault="0093384F" w:rsidP="0093384F">
      <w:pPr>
        <w:pStyle w:val="Formatvorlage1"/>
      </w:pPr>
    </w:p>
    <w:p w14:paraId="19AB620E" w14:textId="6A25F820" w:rsidR="0093384F" w:rsidRPr="009E5124" w:rsidRDefault="0093384F" w:rsidP="0093384F">
      <w:pPr>
        <w:pStyle w:val="Formatvorlage1"/>
        <w:sectPr w:rsidR="0093384F" w:rsidRPr="009E5124" w:rsidSect="00C40E2D">
          <w:footerReference w:type="default" r:id="rId12"/>
          <w:pgSz w:w="11906" w:h="16838"/>
          <w:pgMar w:top="1418" w:right="1418" w:bottom="1418" w:left="1418" w:header="709" w:footer="1100" w:gutter="0"/>
          <w:pgNumType w:fmt="upperRoman" w:start="0"/>
          <w:cols w:space="708"/>
          <w:titlePg/>
          <w:docGrid w:linePitch="360"/>
        </w:sectPr>
      </w:pPr>
    </w:p>
    <w:p w14:paraId="39934D0E" w14:textId="0794DA2C" w:rsidR="00256FFC" w:rsidRPr="009E5124" w:rsidRDefault="00E71625">
      <w:pPr>
        <w:pStyle w:val="berschrift1"/>
        <w:numPr>
          <w:ilvl w:val="0"/>
          <w:numId w:val="2"/>
        </w:numPr>
      </w:pPr>
      <w:bookmarkStart w:id="5" w:name="_Toc166224772"/>
      <w:bookmarkStart w:id="6" w:name="_Hlk166664613"/>
      <w:r w:rsidRPr="009E5124">
        <w:lastRenderedPageBreak/>
        <w:t xml:space="preserve">Introduction: </w:t>
      </w:r>
      <w:r w:rsidRPr="009E5124">
        <w:rPr>
          <w:bCs/>
        </w:rPr>
        <w:t>Setting the Stage for Generative AI in the Workplace</w:t>
      </w:r>
      <w:bookmarkEnd w:id="5"/>
      <w:r w:rsidRPr="009E5124">
        <w:t xml:space="preserve"> </w:t>
      </w:r>
    </w:p>
    <w:p w14:paraId="4ABFF66D" w14:textId="3A9DB003" w:rsidR="00BF68CE" w:rsidRPr="009E5124" w:rsidRDefault="00EE7366" w:rsidP="0040348C">
      <w:r w:rsidRPr="009E5124">
        <w:t>Imagine a workplace where the boundaries of creativity and efficiency are constantly redefined</w:t>
      </w:r>
      <w:r w:rsidR="00906783" w:rsidRPr="009E5124">
        <w:t>,</w:t>
      </w:r>
      <w:r w:rsidRPr="009E5124">
        <w:t xml:space="preserve"> and the fusion of human imagination and Artificial Intelligence (AI) could create a symphony of productivity and innovation. This may sound like a scene from a science fiction movie</w:t>
      </w:r>
      <w:r w:rsidR="00906783" w:rsidRPr="009E5124">
        <w:t>. However, it</w:t>
      </w:r>
      <w:r w:rsidRPr="009E5124">
        <w:t xml:space="preserve"> is </w:t>
      </w:r>
      <w:r w:rsidR="005C7EE2" w:rsidRPr="009E5124">
        <w:t>actually</w:t>
      </w:r>
      <w:r w:rsidRPr="009E5124">
        <w:t xml:space="preserve"> becoming a reality in today's white-collar professions</w:t>
      </w:r>
      <w:r w:rsidR="008536BE" w:rsidRPr="009E5124">
        <w:t xml:space="preserve"> </w:t>
      </w:r>
      <w:r w:rsidR="008536BE" w:rsidRPr="009E5124">
        <w:fldChar w:fldCharType="begin"/>
      </w:r>
      <w:r w:rsidR="008E51D1" w:rsidRPr="009E5124">
        <w:instrText xml:space="preserve"> ADDIN ZOTERO_ITEM CSL_CITATION {"citationID":"wZNbuFJM","properties":{"formattedCitation":"(Gmyrek et al., 2023)","plainCitation":"(Gmyrek et al., 2023)","noteIndex":0},"citationItems":[{"id":187,"uris":["http://zotero.org/users/13138214/items/8L2G2BC8"],"itemData":{"id":187,"type":"article-journal","abstract":"This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schema":"https://github.com/citation-style-language/schema/raw/master/csl-citation.json"} </w:instrText>
      </w:r>
      <w:r w:rsidR="008536BE" w:rsidRPr="009E5124">
        <w:fldChar w:fldCharType="separate"/>
      </w:r>
      <w:r w:rsidR="008E51D1" w:rsidRPr="009E5124">
        <w:t>(Gmyrek et al., 2023)</w:t>
      </w:r>
      <w:r w:rsidR="008536BE" w:rsidRPr="009E5124">
        <w:fldChar w:fldCharType="end"/>
      </w:r>
      <w:r w:rsidRPr="009E5124">
        <w:t xml:space="preserve">, </w:t>
      </w:r>
      <w:r w:rsidR="002B1D40" w:rsidRPr="009E5124">
        <w:t>where</w:t>
      </w:r>
      <w:r w:rsidRPr="009E5124">
        <w:t xml:space="preserve"> the next digital revolution is </w:t>
      </w:r>
      <w:r w:rsidR="00A749F4" w:rsidRPr="009E5124">
        <w:t xml:space="preserve">being initiated and has already started creating </w:t>
      </w:r>
      <w:r w:rsidR="001419E2" w:rsidRPr="009E5124">
        <w:t xml:space="preserve">an </w:t>
      </w:r>
      <w:r w:rsidR="00A749F4" w:rsidRPr="009E5124">
        <w:t>era of change</w:t>
      </w:r>
      <w:r w:rsidR="001A7061" w:rsidRPr="009E5124">
        <w:t>, or as often stated</w:t>
      </w:r>
      <w:r w:rsidR="001419E2" w:rsidRPr="009E5124">
        <w:t>,</w:t>
      </w:r>
      <w:r w:rsidR="001A7061" w:rsidRPr="009E5124">
        <w:t xml:space="preserve"> the Fourth Industrial Revolution </w:t>
      </w:r>
      <w:r w:rsidR="00900AB9" w:rsidRPr="009E5124">
        <w:fldChar w:fldCharType="begin"/>
      </w:r>
      <w:r w:rsidR="001419E2" w:rsidRPr="009E5124">
        <w:instrText xml:space="preserve"> ADDIN ZOTERO_ITEM CSL_CITATION {"citationID":"6Z3gbAuM","properties":{"formattedCitation":"(He et al., 2023; Rutherford &amp; Frangi, 2021)","plainCitation":"(He et al., 2023; Rutherford &amp; Frangi, 2021)","noteIndex":0},"citationItems":[{"id":3,"uris":["http://zotero.org/users/13138214/items/ACAEI6PB"],"itemData":{"id":3,"type":"article-journal","abstract":"Purpose – This study aims to explore the associations linking employees’ challenge-hindrance appraisals toward artiﬁcial intelligence (AI) to service performance while considering the dual mediating roles of job crafting and job insecurity, as well as the moderating role of AI knowledge.","container-title":"International Journal of Contemporary Hospitality Management","DOI":"10.1108/IJCHM-07-2022-0848","ISSN":"0959-6119, 0959-6119","journalAbbreviation":"IJCHM","language":"en","source":"DOI.org (Crossref)","title":"Linking employees’ challenge-hindrance appraisals toward AI to service performance: the influences of job crafting, job insecurity and AI knowledge","title-short":"Linking employees’ challenge-hindrance appraisals toward AI to service performance","URL":"https://www.emerald.com/insight/content/doi/10.1108/IJCHM-07-2022-0848/full/html","author":[{"family":"He","given":"Changqing"},{"family":"Teng","given":"Rongrong"},{"family":"Song","given":"Jun"}],"accessed":{"date-parts":[["2023",12,3]]},"issued":{"date-parts":[["2023",5,26]]}}},{"id":212,"uris":["http://zotero.org/users/13138214/items/DKK8JIRM"],"itemData":{"id":212,"type":"article-journal","abstract":"The automotive industry has long been a leader in the introduction of new forms of work organization and technology—including mass production and high performance work systems (HPWS). It has also been a focal point for how trade unions negotiate such systems. Recently, much attention has focused on Industry 4.0 (I 4.0)—a manufacturing system featuring advanced robotics, digitalization and artificial intelligence. However, in the automotive industry, I 4.0 is confronted with considerable technical and social challenges, and I 4.0 paradigms have been criticized for marginalizing the continuing importance of employees in shaping, if not ‘hybridizing,’ such new production processes.\n            Based on a study of UNIFOR union locals in Canadian automotive assembly plants, we argue that I 4.0 has to be analyzed in terms of the ways unions have influenced the almost universal adoption of HPWS in that sector. We thus investigate the ways unions have impacted HPWS and its implications for their roles in workplace integration of I 4.0. As such, we first argue that, while overlapping, HPWS and I 4.0 represent different managerial strategies. Second, we develop an exploratory analytical framework for use in examining union roles in negotiating HPWS and technology adoption.\n            Based on this framework, we then analyze 18 interviews we conducted in 2017-2018 with plant managers and key UNIFOR representatives at five southern Ontario assembly plants. The interviews illustrate not only commonalities in adoption of HPWS, but also differing ways in which the union influences the ‘hybridization’ of HPWS. Union practices differ significantly from one plant to another as a function of three variables: 1- firm-plant competitive positions; 2- the union’s overall monopoly face; and 3- internal union local solidarity and narratives around HPWS. Keeping these commonalities and differences in mind, we then consider the challenges that unions are likely to confront as they begin negotiating I 4.0.\n          , \n            \n              L’industrie automobile est, depuis longtemps, un chef de file dans l’introduction de nouvelles formes d’organisation du travail et de technologie, y compris la production de masse et les modèles de gestion à haute performance (MGHP,\n              High Perfomance Work Systems\n              -HPWS en anglais). Il a également été un point focal quant à la manière dont les syndicats négocient de tels systèmes. Récemment, une grande attention s’est portée sur l’Industrie 4.0 (I 4.0), un système de fabrication doté de la robotique avancée, du numérique et de l’intelligence artificielle. Cependant, dans l’industrie automobile, l’I 4.0 est confronté à des défis techniques et sociaux considérables. De plus, les paradigmes I 4.0 ont été critiqués pour avoir marginalisé l’importance continue des employés dans la conception, sinon ‘l’hybridation’, de ces nouveaux processus de production.\n            \n            En nous fondant sur une étude des sections locales des syndicats d’UNIFOR dans les usines d’assemblage de véhicules automobiles au Canada, nous soutenons que l’I 4.0 doit être analysé en fonction de la manière dont les syndicats ont influencé l’adoption presque universelle des MGHP dans ce secteur. Nous examinons donc les effets des syndicats sur les MGHP et les implications de leur rôle dans l’intégration de l’I 4.0 sur le lieu de travail. En tant que tels, nous soutenons d’abord que, bien qu’ils se chevauchent, les MGHP et l’I 4.0 représentent des stratégies managériales différentes. Deuxièmement, nous développons un cadre d’analyse exploratoire à utiliser afin d’examiner les rôles des syndicats dans la négociation des MGHP et l’adoption de la technologie numérique.\n            Grâce à ce cadre d’analyse, nous analysons ensuite 18 entrevues que nous avons menées en 2017-2018 avec des directeurs d’usine et des représentants-clés d’UNIFOR dans cinq usines d’assemblage du sud de l’Ontario. Les entretiens illustrent, non seulement les points communs dans l’adoption des MGHP, mais aussi les différentes manières dont le syndicat influence ‘l’hybridation’ des MGHP. Les pratiques syndicales diffèrent significativement d’une usine à l’autre en fonction de trois variables: 1- la position concurrentielle entreprise-usine; 2- le visage global du monopole syndical; et 3- la solidarité et les récits internes du syndicat local autour de MGHP. En gardant à l’esprit ces points communs et ces différences, nous examinons, ensuite, les défis auxquels les syndicats sont susceptibles de faire face lorsqu’ils entament les négociations I 4.0.","container-title":"Relations industrielles / Industrial Relations","DOI":"10.7202/1074563ar","ISSN":"1703-8138, 0034-379X","issue":"4","journalAbbreviation":"ri","page":"751-773","source":"DOI.org (Crossref)","title":"Is Industry 4.0 a Good Fit for High Performance Work Systems? Trade Unions and Workplace Change in the Southern Ontario Automotive Assembly Sector","title-short":"Is Industry 4.0 a Good Fit for High Performance Work Systems?","volume":"75","author":[{"family":"Rutherford","given":"Tod D."},{"family":"Frangi","given":"Lorenzo"}],"issued":{"date-parts":[["2021",1,19]]}}}],"schema":"https://github.com/citation-style-language/schema/raw/master/csl-citation.json"} </w:instrText>
      </w:r>
      <w:r w:rsidR="00900AB9" w:rsidRPr="009E5124">
        <w:fldChar w:fldCharType="separate"/>
      </w:r>
      <w:r w:rsidR="00E80A11" w:rsidRPr="009E5124">
        <w:t>(He et al., 2023; Rutherford &amp; Frangi, 2021)</w:t>
      </w:r>
      <w:r w:rsidR="00900AB9" w:rsidRPr="009E5124">
        <w:fldChar w:fldCharType="end"/>
      </w:r>
      <w:r w:rsidR="00A749F4" w:rsidRPr="009E5124">
        <w:t>. At the heart of this transformation lies the revolutionary technology of Generative AI, or GenAI for short</w:t>
      </w:r>
      <w:r w:rsidR="008536BE" w:rsidRPr="009E5124">
        <w:t xml:space="preserve"> </w:t>
      </w:r>
      <w:r w:rsidR="008536BE" w:rsidRPr="009E5124">
        <w:fldChar w:fldCharType="begin"/>
      </w:r>
      <w:r w:rsidR="008E51D1" w:rsidRPr="009E5124">
        <w:instrText xml:space="preserve"> ADDIN ZOTERO_ITEM CSL_CITATION {"citationID":"h7i7Yl5q","properties":{"formattedCitation":"(Gmyrek et al., 2023)","plainCitation":"(Gmyrek et al., 2023)","noteIndex":0},"citationItems":[{"id":187,"uris":["http://zotero.org/users/13138214/items/8L2G2BC8"],"itemData":{"id":187,"type":"article-journal","abstract":"This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w:instrText>
      </w:r>
      <w:r w:rsidR="008E51D1" w:rsidRPr="00333AC6">
        <w:instrText xml:space="preserv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w:instrText>
      </w:r>
      <w:r w:rsidR="008E51D1" w:rsidRPr="009E5124">
        <w:rPr>
          <w:lang w:val="fr-CH"/>
        </w:rPr>
        <w:instrText xml:space="preserve">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schema":"https://github.com/citation-style-language/schema/raw/master/csl-citation.json"} </w:instrText>
      </w:r>
      <w:r w:rsidR="008536BE" w:rsidRPr="009E5124">
        <w:fldChar w:fldCharType="separate"/>
      </w:r>
      <w:r w:rsidR="008E51D1" w:rsidRPr="009E5124">
        <w:rPr>
          <w:lang w:val="fr-CH"/>
        </w:rPr>
        <w:t>(Gmyrek et al., 2023)</w:t>
      </w:r>
      <w:r w:rsidR="008536BE" w:rsidRPr="009E5124">
        <w:fldChar w:fldCharType="end"/>
      </w:r>
      <w:r w:rsidR="00A749F4" w:rsidRPr="009E5124">
        <w:rPr>
          <w:lang w:val="fr-CH"/>
        </w:rPr>
        <w:t>.</w:t>
      </w:r>
      <w:r w:rsidR="00BC0B9C" w:rsidRPr="009E5124">
        <w:rPr>
          <w:lang w:val="fr-CH"/>
        </w:rPr>
        <w:t xml:space="preserve"> </w:t>
      </w:r>
      <w:r w:rsidR="00BF68CE" w:rsidRPr="00333AC6">
        <w:t xml:space="preserve">Lim et al. </w:t>
      </w:r>
      <w:r w:rsidR="00BF68CE" w:rsidRPr="009E5124">
        <w:fldChar w:fldCharType="begin"/>
      </w:r>
      <w:r w:rsidR="00BF68CE" w:rsidRPr="00333AC6">
        <w:instrText xml:space="preserve"> ADDIN ZOTERO_ITEM CSL_CITATION {"citationID":"hYurhmd6","properties":{"formattedCitation":"(2023, p. 2)","plainCitation":"(2023, p. 2)","noteIndex":0},"citationItems":[{"id":438,"uris":["http://zotero.org/users/13138214/items/XQETJ4GD"],"itemData":{"id":438,"type":"article-journal","abstract":"Generative artificial intelligence (AI) has taken the world by storm, with notable tension transpiring in the field of education. Given that Generative AI is rapidly emerging as a transformative innovation, this article endeavors to offer a seminal rejoinder that aims to (i) reconcile the great debate on Generative AI in order to (ii) lay the foundation for Generative AI to co-exist as a transformative resource in the future of education. Using critical analysis as a method and paradox theory as a theoretical lens (i.e., the “how”), this article (i) defines Generative AI and transformative education (i.e., the “ideas”), (ii) establishes the paradoxes of Generative AI (i.e., the “what”), and (iii) provides implications for the future of education from the perspective of management educators (i.e., the “so what”). Noteworthily, the paradoxes of Generative AI are four-fold: (Paradox #1) Generative AI is a ‘friend’ yet a ‘foe’, (Paradox #2) Generative AI is ‘capable’ yet ‘dependent’, (Paradox #3) Generative AI is ‘accessible’ yet ‘restrictive’, and (Paradox #4) Generative AI gets even ‘popular’ when ‘banned’ (i.e., the “what”). Through a position that seeks to embrace rather than reject Generative AI, the lessons and implications that emerge from the discussion herein represent a seminal contribution from management educators on this trending topic and should be useful for approaching Generative AI as a game-changer for education reformation in management and the field of education at large, and by extension, mitigating a situation where Generative AI develops into a Ragnarök that dooms the future of education of which management education is a part of (i.e., the “so what”).","container-title":"The International Journal of Management Education","DOI":"10.1016/j.ijme.2023.100790","ISSN":"1472-8117","issue":"2","journalAbbreviation":"The International Journal of Management Education","page":"100790","source":"ScienceDirect","title":"Generative AI and the future of education: Ragnarök or reformation? A paradoxical perspective from management educators","title-short":"Generative AI and the future of education","volume":"21","author":[{"family":"Lim","given":"Weng Marc"},{"family":"Gunasekara","given":"Asanka"},{"family":"Pallant","given":"Jessica Leigh"},{"family":"Pallant","given":"Jason Ian"},{"family":"Pechenkina","given":"Ekaterina"}],"issued":{"date-parts":[["2023",7,1]]}},"locator":"2","label":"page","suppress-author":true}],"schema":"https://github.com/citation-style-language/schema/raw/master/csl-citation.json"} </w:instrText>
      </w:r>
      <w:r w:rsidR="00BF68CE" w:rsidRPr="009E5124">
        <w:fldChar w:fldCharType="separate"/>
      </w:r>
      <w:r w:rsidR="00BF68CE" w:rsidRPr="00333AC6">
        <w:t>(2023, p. 2)</w:t>
      </w:r>
      <w:r w:rsidR="00BF68CE" w:rsidRPr="009E5124">
        <w:fldChar w:fldCharType="end"/>
      </w:r>
      <w:r w:rsidR="00BF68CE" w:rsidRPr="00333AC6">
        <w:t xml:space="preserve"> propose the following definition: </w:t>
      </w:r>
      <w:r w:rsidR="00BF68CE" w:rsidRPr="00333AC6">
        <w:rPr>
          <w:i/>
        </w:rPr>
        <w:t>“Generative AI can be defined as a technology that (</w:t>
      </w:r>
      <w:proofErr w:type="spellStart"/>
      <w:r w:rsidR="00BF68CE" w:rsidRPr="00333AC6">
        <w:rPr>
          <w:i/>
        </w:rPr>
        <w:t>i</w:t>
      </w:r>
      <w:proofErr w:type="spellEnd"/>
      <w:r w:rsidR="00BF68CE" w:rsidRPr="00333AC6">
        <w:rPr>
          <w:i/>
        </w:rPr>
        <w:t>) leverages deep learning models to (ii) generate human-like content (e.g., images, words) in response to (iii) complex and varied prompts (e.g., languages, instructions, questions).</w:t>
      </w:r>
      <w:r w:rsidR="007E535E" w:rsidRPr="00333AC6">
        <w:rPr>
          <w:i/>
        </w:rPr>
        <w:t>”</w:t>
      </w:r>
      <w:r w:rsidR="009E5124" w:rsidRPr="00333AC6">
        <w:t xml:space="preserve"> </w:t>
      </w:r>
      <w:r w:rsidR="009E5124" w:rsidRPr="009E5124">
        <w:t>What distinguishes this</w:t>
      </w:r>
      <w:r w:rsidR="009E5124">
        <w:t xml:space="preserve"> surge in technology as a revolution, rather than mere progression, is the magnitude of impact as well as level of speed at which it has been and is reshaping professional landscapes</w:t>
      </w:r>
      <w:r w:rsidR="004F47EB">
        <w:t xml:space="preserve"> </w:t>
      </w:r>
      <w:r w:rsidR="004F47EB">
        <w:fldChar w:fldCharType="begin"/>
      </w:r>
      <w:r w:rsidR="004F47EB">
        <w:instrText xml:space="preserve"> ADDIN ZOTERO_ITEM CSL_CITATION {"citationID":"B8aaFbm1","properties":{"formattedCitation":"(Frey &amp; Osborne, 2023, p. 8)","plainCitation":"(Frey &amp; Osborne, 2023, p. 8)","noteIndex":0},"citationItems":[{"id":870,"uris":["http://zotero.org/users/13138214/items/XWEJJAGU"],"itemData":{"id":870,"type":"article-journal","container-title":"Brown Journal of World Affairs","issue":"1","language":"en","source":"Zotero","title":"Generative AI and the Future of Work: A Reappraisal","volume":"30","author":[{"family":"Frey","given":"Carl Benedikt"},{"family":"Osborne","given":"Michael"}],"issued":{"date-parts":[["2023"]]}},"locator":"8","label":"page"}],"schema":"https://github.com/citation-style-language/schema/raw/master/csl-citation.json"} </w:instrText>
      </w:r>
      <w:r w:rsidR="004F47EB">
        <w:fldChar w:fldCharType="separate"/>
      </w:r>
      <w:r w:rsidR="004F47EB" w:rsidRPr="004F47EB">
        <w:t>(Frey &amp; Osborne, 2023, p. 8)</w:t>
      </w:r>
      <w:r w:rsidR="004F47EB">
        <w:fldChar w:fldCharType="end"/>
      </w:r>
      <w:r w:rsidR="009E5124">
        <w:t>. This marks a major departure from traditional automated systems and introduces a dynamic where the focus lies not only on the execution of tasks, but also on the mimicking human cognitive functions. In essence, GenAI is marking a shift from just the automation of routine tasks to the creation of new ways to perform work, thereby enabling humans to achieve unprecedented levels of efficiency and creativity in decision-making processes, data analysis, as well as innovative problem-solving</w:t>
      </w:r>
      <w:r w:rsidR="00B55A0A">
        <w:t xml:space="preserve"> </w:t>
      </w:r>
      <w:r w:rsidR="00B55A0A">
        <w:fldChar w:fldCharType="begin"/>
      </w:r>
      <w:r w:rsidR="00B55A0A">
        <w:instrText xml:space="preserve"> ADDIN ZOTERO_ITEM CSL_CITATION {"citationID":"n1xpxDq4","properties":{"formattedCitation":"(Chui et al., 2023, p. 40)","plainCitation":"(Chui et al., 2023, p. 40)","noteIndex":0},"citationItems":[{"id":873,"uris":["http://zotero.org/users/13138214/items/6KB7BDSS"],"itemData":{"id":873,"type":"report","publisher":"McKinsey&amp;Company","title":"The economic potential of generative AI: The next productivity frontier","URL":"https://www.mckinsey.com/~/media/mckinsey/business%20functions/mckinsey%20digital/our%20insights/the%20economic%20potential%20of%20generative%20ai%20the%20next%20productivity%20frontier/the-economic-potential-of-generative-ai-the-next-productivity-frontier.pdf","author":[{"family":"Chui","given":"Michael"},{"family":"Hazan","given":"Eric"},{"family":"Roberts","given":"Roger"},{"family":"Singla","given":"Alex"},{"family":"Smaje","given":"Kate"},{"family":"Sukharevsky","given":"Alex"},{"family":"Yee","given":"Lareina"},{"family":"Zemmel","given":"Rodney"}],"accessed":{"date-parts":[["2024",4,29]]},"issued":{"date-parts":[["2023",6]]}},"locator":"40","label":"page"}],"schema":"https://github.com/citation-style-language/schema/raw/master/csl-citation.json"} </w:instrText>
      </w:r>
      <w:r w:rsidR="00B55A0A">
        <w:fldChar w:fldCharType="separate"/>
      </w:r>
      <w:r w:rsidR="00B55A0A" w:rsidRPr="00B55A0A">
        <w:t>(Chui et al., 2023, p. 40)</w:t>
      </w:r>
      <w:r w:rsidR="00B55A0A">
        <w:fldChar w:fldCharType="end"/>
      </w:r>
      <w:r w:rsidR="009E5124">
        <w:t>.</w:t>
      </w:r>
      <w:r w:rsidR="009D617C">
        <w:t xml:space="preserve"> With every disruptive shifts witnessed during previous industrial revolutions, it will alter the economic and social fabric</w:t>
      </w:r>
      <w:r w:rsidR="00B55A0A">
        <w:t xml:space="preserve"> </w:t>
      </w:r>
      <w:r w:rsidR="00B55A0A">
        <w:fldChar w:fldCharType="begin"/>
      </w:r>
      <w:r w:rsidR="00B55A0A">
        <w:instrText xml:space="preserve"> ADDIN ZOTERO_ITEM CSL_CITATION {"citationID":"SBVvItmk","properties":{"formattedCitation":"(Bessen, 2018, p. 293)","plainCitation":"(Bessen, 2018, p. 293)","noteIndex":0},"citationItems":[{"id":876,"uris":["http://zotero.org/users/13138214/items/9XASU9HV"],"itemData":{"id":876,"type":"chapter","container-title":"The Economics of Artificial Intelligence: An Agenda","page":"291-307","publisher":"University of Chicago Press","source":"National Bureau of Economic Research","title":"Artificial Intelligence and Jobs: The Role of Demand","title-short":"Artificial Intelligence and Jobs","URL":"https://www.nber.org/books-and-chapters/economics-artificial-intelligence-agenda/artificial-intelligence-and-jobs-role-demand","author":[{"family":"Bessen","given":"James"}],"accessed":{"date-parts":[["2024",4,29]]},"issued":{"date-parts":[["2018",1]]}},"locator":"293","label":"page"}],"schema":"https://github.com/citation-style-language/schema/raw/master/csl-citation.json"} </w:instrText>
      </w:r>
      <w:r w:rsidR="00B55A0A">
        <w:fldChar w:fldCharType="separate"/>
      </w:r>
      <w:r w:rsidR="00B55A0A" w:rsidRPr="00B55A0A">
        <w:t>(Bessen, 2018, p. 293)</w:t>
      </w:r>
      <w:r w:rsidR="00B55A0A">
        <w:fldChar w:fldCharType="end"/>
      </w:r>
      <w:r w:rsidR="009D617C">
        <w:t>. This will in turn challenge and redefine existing norms, expectations, requirements, and structures within today’s industries and workplace dynamics</w:t>
      </w:r>
      <w:r w:rsidR="001340CA">
        <w:t>.</w:t>
      </w:r>
    </w:p>
    <w:p w14:paraId="63012540" w14:textId="7AAEFEC4" w:rsidR="001F133C" w:rsidRPr="00301065" w:rsidRDefault="00A749F4" w:rsidP="0040348C">
      <w:pPr>
        <w:rPr>
          <w:iCs/>
        </w:rPr>
      </w:pPr>
      <w:r w:rsidRPr="009E5124">
        <w:t xml:space="preserve">Although not a recent invention, </w:t>
      </w:r>
      <w:r w:rsidR="008C7444" w:rsidRPr="009E5124">
        <w:t>GenAI</w:t>
      </w:r>
      <w:r w:rsidRPr="009E5124">
        <w:t xml:space="preserve"> has been recognized for its potential to transform </w:t>
      </w:r>
      <w:r w:rsidR="00A65D69" w:rsidRPr="009E5124">
        <w:t xml:space="preserve">and disrupt </w:t>
      </w:r>
      <w:r w:rsidRPr="009E5124">
        <w:t xml:space="preserve">various industries and reshape </w:t>
      </w:r>
      <w:r w:rsidR="00906783" w:rsidRPr="009E5124">
        <w:t>how</w:t>
      </w:r>
      <w:r w:rsidRPr="009E5124">
        <w:t xml:space="preserve"> we live and work</w:t>
      </w:r>
      <w:r w:rsidR="002621AD" w:rsidRPr="009E5124">
        <w:t xml:space="preserve"> by </w:t>
      </w:r>
      <w:r w:rsidR="001A7061" w:rsidRPr="009E5124">
        <w:t xml:space="preserve">taking over work </w:t>
      </w:r>
      <w:r w:rsidR="00906783" w:rsidRPr="009E5124">
        <w:t>initially</w:t>
      </w:r>
      <w:r w:rsidR="001A7061" w:rsidRPr="009E5124">
        <w:t xml:space="preserve"> done by humans </w:t>
      </w:r>
      <w:r w:rsidR="00A65D69" w:rsidRPr="009E5124">
        <w:fldChar w:fldCharType="begin"/>
      </w:r>
      <w:r w:rsidR="00A65D69" w:rsidRPr="009E5124">
        <w:instrText xml:space="preserve"> ADDIN ZOTERO_ITEM CSL_CITATION {"citationID":"Vod0tUKU","properties":{"formattedCitation":"(Felten et al., 2023)","plainCitation":"(Felten et al., 2023)","noteIndex":0},"citationItems":[{"id":201,"uris":["http://zotero.org/users/13138214/items/NUPVAVYL"],"itemData":{"id":201,"type":"article-journal","abstract":"Recent dramatic increases in AI language modeling capabilities has led to many questions about the effect of these technologies on the economy. In this paper we present a methodology to systematically assess the extent to which occupations, industries and geographies are exposed to advances in AI language modeling capabilities. We find that the top occupations exposed to language modeling include telemarketers and a variety of post-secondary teachers such as English language and literature, foreign language and literature, and history teachers. We find the top industries exposed to advances in language modeling are legal services and securities, commodities, and investments. We also find a positive correlation between wages and exposure to AI language modeling.","container-title":"SSRN Electronic Journal","DOI":"10.2139/ssrn.4375268","ISSN":"1556-5068","journalAbbreviation":"SSRN Journal","language":"en","source":"DOI.org (Crossref)","title":"How will Language Modelers like ChatGPT Affect Occupations and Industries?","URL":"https://www.ssrn.com/abstract=4375268","author":[{"family":"Felten","given":"Edward W."},{"family":"Raj","given":"Manav"},{"family":"Seamans","given":"Robert"}],"accessed":{"date-parts":[["2023",12,3]]},"issued":{"date-parts":[["2023"]]}}}],"schema":"https://github.com/citation-style-language/schema/raw/master/csl-citation.json"} </w:instrText>
      </w:r>
      <w:r w:rsidR="00A65D69" w:rsidRPr="009E5124">
        <w:fldChar w:fldCharType="separate"/>
      </w:r>
      <w:r w:rsidR="00E80A11" w:rsidRPr="009E5124">
        <w:t>(Felten et al., 2023)</w:t>
      </w:r>
      <w:r w:rsidR="00A65D69" w:rsidRPr="009E5124">
        <w:fldChar w:fldCharType="end"/>
      </w:r>
      <w:r w:rsidRPr="009E5124">
        <w:t xml:space="preserve">. </w:t>
      </w:r>
      <w:r w:rsidR="00EF24F8" w:rsidRPr="009E5124">
        <w:t>Its</w:t>
      </w:r>
      <w:r w:rsidRPr="009E5124">
        <w:t xml:space="preserve"> influence </w:t>
      </w:r>
      <w:r w:rsidR="00EF24F8" w:rsidRPr="009E5124">
        <w:t xml:space="preserve">on job roles in the context of performance and work engagement has </w:t>
      </w:r>
      <w:r w:rsidR="001419E2" w:rsidRPr="009E5124">
        <w:t>been a point of interest for many researchers and the general public in the last few</w:t>
      </w:r>
      <w:r w:rsidR="00EF24F8" w:rsidRPr="009E5124">
        <w:t xml:space="preserve"> months</w:t>
      </w:r>
      <w:r w:rsidR="00AA7559" w:rsidRPr="009E5124">
        <w:t xml:space="preserve">, especially </w:t>
      </w:r>
      <w:r w:rsidR="00906783" w:rsidRPr="009E5124">
        <w:t>concerning</w:t>
      </w:r>
      <w:r w:rsidR="00AA7559" w:rsidRPr="009E5124">
        <w:t xml:space="preserve"> Generative Pre-Trained Transformers (GPTs) like OpenAI’s multimodal ChatGPT </w:t>
      </w:r>
      <w:r w:rsidR="00361EA0" w:rsidRPr="009E5124">
        <w:t xml:space="preserve">large language </w:t>
      </w:r>
      <w:r w:rsidR="00AA7559" w:rsidRPr="009E5124">
        <w:t>models</w:t>
      </w:r>
      <w:r w:rsidR="00361EA0" w:rsidRPr="009E5124">
        <w:t xml:space="preserve"> (LLMs)</w:t>
      </w:r>
      <w:r w:rsidR="00AA7559" w:rsidRPr="009E5124">
        <w:t xml:space="preserve">, which exposed the society in a much deeper way to such AI tools </w:t>
      </w:r>
      <w:r w:rsidR="00AA7559" w:rsidRPr="009E5124">
        <w:fldChar w:fldCharType="begin"/>
      </w:r>
      <w:r w:rsidR="008E51D1" w:rsidRPr="009E5124">
        <w:instrText xml:space="preserve"> ADDIN ZOTERO_ITEM CSL_CITATION {"citationID":"BDXQclZB","properties":{"formattedCitation":"(Gmyrek et al., 2023, p. 7)","plainCitation":"(Gmyrek et al., 2023, p. 7)","noteIndex":0},"citationItems":[{"id":187,"uris":["http://zotero.org/users/13138214/items/8L2G2BC8"],"itemData":{"id":187,"type":"article-journal","abstract":"This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locator":"7","label":"page"}],"schema":"https://github.com/citation-style-language/schema/raw/master/csl-citation.json"} </w:instrText>
      </w:r>
      <w:r w:rsidR="00AA7559" w:rsidRPr="009E5124">
        <w:fldChar w:fldCharType="separate"/>
      </w:r>
      <w:r w:rsidR="008E51D1" w:rsidRPr="009E5124">
        <w:t>(Gmyrek et al., 2023, p. 7)</w:t>
      </w:r>
      <w:r w:rsidR="00AA7559" w:rsidRPr="009E5124">
        <w:fldChar w:fldCharType="end"/>
      </w:r>
      <w:r w:rsidR="00AA7559" w:rsidRPr="009E5124">
        <w:t xml:space="preserve">. </w:t>
      </w:r>
      <w:r w:rsidR="00A746A1" w:rsidRPr="009E5124">
        <w:t xml:space="preserve">The investigations of Eloundou et al. </w:t>
      </w:r>
      <w:r w:rsidR="00A746A1" w:rsidRPr="009E5124">
        <w:fldChar w:fldCharType="begin"/>
      </w:r>
      <w:r w:rsidR="00A746A1" w:rsidRPr="009E5124">
        <w:instrText xml:space="preserve"> ADDIN ZOTERO_ITEM CSL_CITATION {"citationID":"ihTNsujO","properties":{"formattedCitation":"(2023, p. 11)","plainCitation":"(2023, p. 11)","noteIndex":0},"citationItems":[{"id":203,"uris":["http://zotero.org/users/13138214/items/F9VGQ9CG"],"itemData":{"id":203,"type":"article","abstract":"We investigate the potential implications of large language models (LLMs), such as Generative Pretrained Transformers (GPTs), on the U.S. labor market, focusing on the increased capabilities arising from LLM-powered software compared to LLMs on their own. Using a new rubric, we assess occupations based on their alignment with LLM capabilities, integrating both human expertise and GPT-4 classifications. Our findings reveal that around 80% of the U.S. workforce could have at least 10% of their work tasks affected by the introduction of LLMs, while approximately 19% of workers may see at least 50% of their tasks impacted. We do not make predictions about the development or adoption timeline of such LLMs. The projected effects span all wage levels, with higher-income jobs potentially facing greater exposure to LLM capabilities and LLM-powered software. Significantly, these impacts are not restricted to industries with higher recent productivity growth. Our analysis suggests that, with access to an LLM, about 15% of all worker tasks in the US could be completed significantly faster at the same level of quality. When incorporating software and tooling built on top of LLMs, this share increases to between 47 and 56% of all tasks. This finding implies that LLM-powered software will have a substantial effect on scaling the economic impacts of the underlying models. We conclude that LLMs such as GPTs exhibit traits of general-purpose technologies, indicating that they could have considerable economic, social, and policy implications.","language":"en","note":"arXiv:2303.10130 [cs, econ, q-fin]","number":"arXiv:2303.10130","publisher":"arXiv","source":"arXiv.org","title":"GPTs are GPTs: An Early Look at the Labor Market Impact Potential of Large Language Models","title-short":"GPTs are GPTs","URL":"http://arxiv.org/abs/2303.10130","author":[{"family":"Eloundou","given":"Tyna"},{"family":"Manning","given":"Sam"},{"family":"Mishkin","given":"Pamela"},{"family":"Rock","given":"Daniel"}],"accessed":{"date-parts":[["2023",12,3]]},"issued":{"date-parts":[["2023",8,21]]}},"locator":"11","label":"page","suppress-author":true}],"schema":"https://github.com/citation-style-language/schema/raw/master/csl-citation.json"} </w:instrText>
      </w:r>
      <w:r w:rsidR="00A746A1" w:rsidRPr="009E5124">
        <w:fldChar w:fldCharType="separate"/>
      </w:r>
      <w:r w:rsidR="00E80A11" w:rsidRPr="009E5124">
        <w:t>(2023, p. 11)</w:t>
      </w:r>
      <w:r w:rsidR="00A746A1" w:rsidRPr="009E5124">
        <w:fldChar w:fldCharType="end"/>
      </w:r>
      <w:r w:rsidR="00A746A1" w:rsidRPr="009E5124">
        <w:t xml:space="preserve"> </w:t>
      </w:r>
      <w:r w:rsidR="0040348C" w:rsidRPr="009E5124">
        <w:t xml:space="preserve">estimated that at least 10% of work assignments performed by 80% of the U.S. workforce could be subject to </w:t>
      </w:r>
      <w:r w:rsidR="003E7099" w:rsidRPr="009E5124">
        <w:t>change</w:t>
      </w:r>
      <w:r w:rsidR="0040348C" w:rsidRPr="009E5124">
        <w:t xml:space="preserve"> or substitution </w:t>
      </w:r>
      <w:r w:rsidR="005C7EE2" w:rsidRPr="009E5124">
        <w:t>regarding</w:t>
      </w:r>
      <w:r w:rsidR="0040348C" w:rsidRPr="009E5124">
        <w:t xml:space="preserve"> the introduction of GenAI tools and further that approximately 19% of work</w:t>
      </w:r>
      <w:r w:rsidR="00116038" w:rsidRPr="009E5124">
        <w:t>ers</w:t>
      </w:r>
      <w:r w:rsidR="0040348C" w:rsidRPr="009E5124">
        <w:t xml:space="preserve"> may experience a mini</w:t>
      </w:r>
      <w:r w:rsidR="0040348C" w:rsidRPr="009E5124">
        <w:lastRenderedPageBreak/>
        <w:t>mum of 50% of their work tasks affected.</w:t>
      </w:r>
      <w:r w:rsidR="00110B14">
        <w:t xml:space="preserve"> To illustrate this, we can look at the financial industry, where GenAI has been </w:t>
      </w:r>
      <w:r w:rsidR="000F6B8F">
        <w:t>notably</w:t>
      </w:r>
      <w:r w:rsidR="00110B14">
        <w:t xml:space="preserve"> transformative according to</w:t>
      </w:r>
      <w:r w:rsidR="000F6B8F">
        <w:t xml:space="preserve"> </w:t>
      </w:r>
      <w:r w:rsidR="000F6B8F">
        <w:fldChar w:fldCharType="begin"/>
      </w:r>
      <w:r w:rsidR="000F6B8F">
        <w:instrText xml:space="preserve"> ADDIN ZOTERO_ITEM CSL_CITATION {"citationID":"29BX9l1y","properties":{"formattedCitation":"(Kalia, 2023, p. 44)","plainCitation":"(Kalia, 2023, p. 44)","noteIndex":0},"citationItems":[{"id":932,"uris":["http://zotero.org/users/13138214/items/NAW2SR84"],"itemData":{"id":932,"type":"article-journal","abstract":"Presently, generative AI has taken center stage in the news media, educational institutions, and the world at large. Machine learning has been a decades-old phenomenon, with little exposure to the average person until very recently. In the natural world, the oldest and best example of a “generative” model is the human being - one can close one’s eyes and imagine several plausible different endings to one’s favorite TV show. This paper focuses on the impact of generative and machine learning AI on the financial industry. Although generative AI is an amazing tool for a discriminant user, it also challenges us to think critically about the ethical implications and societal impact of these powerful technologies on the financial industry. It requires ethical considerations to guide decision-making, mitigate risks, and ensure that generative AI is developed and used to align with ethical principles, social values, and in the best interests of communities.","container-title":"International Journal on Cybernetics &amp; Informatics","DOI":"10.5121/ijci.2023.120604","ISSN":"2277548X","issue":"6","journalAbbreviation":"IJCI","language":"en","page":"37-51","source":"DOI.org (Crossref)","title":"Potential Impact of Generative Artificial Intelligence(AI) on the Financial Industry","volume":"12","author":[{"family":"Kalia","given":"Suman"}],"issued":{"date-parts":[["2023",12]]}},"locator":"44","label":"page"}],"schema":"https://github.com/citation-style-language/schema/raw/master/csl-citation.json"} </w:instrText>
      </w:r>
      <w:r w:rsidR="000F6B8F">
        <w:fldChar w:fldCharType="separate"/>
      </w:r>
      <w:r w:rsidR="000F6B8F" w:rsidRPr="000F6B8F">
        <w:t>(Kalia, 2023, p. 44)</w:t>
      </w:r>
      <w:r w:rsidR="000F6B8F">
        <w:fldChar w:fldCharType="end"/>
      </w:r>
      <w:r w:rsidR="000F6B8F">
        <w:t xml:space="preserve">. For instance, are GenAI implementations being employed to real-time decision-making processes in </w:t>
      </w:r>
      <w:r w:rsidR="00B52E7B">
        <w:t xml:space="preserve">data analysis, </w:t>
      </w:r>
      <w:r w:rsidR="000F6B8F">
        <w:t>trading</w:t>
      </w:r>
      <w:r w:rsidR="00B52E7B">
        <w:t xml:space="preserve"> strategies, </w:t>
      </w:r>
      <w:r w:rsidR="000F6B8F">
        <w:t>and risk assessment, areas that traditionally</w:t>
      </w:r>
      <w:r w:rsidR="00B52E7B">
        <w:t xml:space="preserve"> required extensive human intervention. </w:t>
      </w:r>
      <w:r w:rsidR="00F231A1" w:rsidRPr="009E5124">
        <w:t>On a global spectrum</w:t>
      </w:r>
      <w:r w:rsidR="00B228FF" w:rsidRPr="009E5124">
        <w:t>,</w:t>
      </w:r>
      <w:r w:rsidR="00F231A1" w:rsidRPr="009E5124">
        <w:t xml:space="preserve"> Berg et al. </w:t>
      </w:r>
      <w:r w:rsidR="00F231A1" w:rsidRPr="009E5124">
        <w:fldChar w:fldCharType="begin"/>
      </w:r>
      <w:r w:rsidR="008E51D1" w:rsidRPr="009E5124">
        <w:instrText xml:space="preserve"> ADDIN ZOTERO_ITEM CSL_CITATION {"citationID":"iqtUNmHa","properties":{"formattedCitation":"(2023, pp. 23\\uc0\\u8211{}24)","plainCitation":"(2023, pp. 23–24)","noteIndex":0},"citationItems":[{"id":187,"uris":["http://zotero.org/users/13138214/items/8L2G2BC8"],"itemData":{"id":187,"type":"article-journal","abstract":"This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locator":"23-24","label":"page","suppress-author":true}],"schema":"https://github.com/citation-style-language/schema/raw/master/csl-citation.json"} </w:instrText>
      </w:r>
      <w:r w:rsidR="00F231A1" w:rsidRPr="009E5124">
        <w:fldChar w:fldCharType="separate"/>
      </w:r>
      <w:r w:rsidR="00E80A11" w:rsidRPr="009E5124">
        <w:t>(2023, pp. 23–24)</w:t>
      </w:r>
      <w:r w:rsidR="00F231A1" w:rsidRPr="009E5124">
        <w:fldChar w:fldCharType="end"/>
      </w:r>
      <w:r w:rsidR="00F231A1" w:rsidRPr="009E5124">
        <w:t xml:space="preserve"> identified that the effect of AI</w:t>
      </w:r>
      <w:r w:rsidR="00B228FF" w:rsidRPr="009E5124">
        <w:t xml:space="preserve"> </w:t>
      </w:r>
      <w:r w:rsidR="00F231A1" w:rsidRPr="009E5124">
        <w:t xml:space="preserve">ranges </w:t>
      </w:r>
      <w:r w:rsidR="001F4407" w:rsidRPr="009E5124">
        <w:t>from</w:t>
      </w:r>
      <w:r w:rsidR="00F231A1" w:rsidRPr="009E5124">
        <w:t xml:space="preserve"> 5.5% </w:t>
      </w:r>
      <w:r w:rsidR="00B228FF" w:rsidRPr="009E5124">
        <w:t xml:space="preserve">in terms of automation </w:t>
      </w:r>
      <w:r w:rsidR="00906783" w:rsidRPr="009E5124">
        <w:t>to</w:t>
      </w:r>
      <w:r w:rsidR="00B228FF" w:rsidRPr="009E5124">
        <w:t xml:space="preserve"> 13.4% in terms of augmentation, specifically </w:t>
      </w:r>
      <w:r w:rsidR="00F231A1" w:rsidRPr="009E5124">
        <w:t>in high-income countries</w:t>
      </w:r>
      <w:r w:rsidR="00B228FF" w:rsidRPr="009E5124">
        <w:t xml:space="preserve">. </w:t>
      </w:r>
      <w:r w:rsidR="00906783" w:rsidRPr="009E5124">
        <w:t>The advancements in this regard significantly impact white-collar professions</w:t>
      </w:r>
      <w:r w:rsidR="00B228FF" w:rsidRPr="009E5124">
        <w:t xml:space="preserve">. With 8.6% of the global workforce falling into this category, 24% of </w:t>
      </w:r>
      <w:r w:rsidR="001F4407" w:rsidRPr="009E5124">
        <w:t>clerical</w:t>
      </w:r>
      <w:r w:rsidR="00B228FF" w:rsidRPr="009E5124">
        <w:t xml:space="preserve"> tasks are considered to have a high exposure and an additional 58% a medium exposure </w:t>
      </w:r>
      <w:r w:rsidR="00B228FF" w:rsidRPr="009E5124">
        <w:fldChar w:fldCharType="begin"/>
      </w:r>
      <w:r w:rsidR="008E51D1" w:rsidRPr="009E5124">
        <w:instrText xml:space="preserve"> ADDIN ZOTERO_ITEM CSL_CITATION {"citationID":"19K8SqWP","properties":{"formattedCitation":"(Gmyrek et al., 2023, p. 23)","plainCitation":"(Gmyrek et al., 2023, p. 23)","noteIndex":0},"citationItems":[{"id":187,"uris":["http://zotero.org/users/13138214/items/8L2G2BC8"],"itemData":{"id":187,"type":"article-journal","abstract":"This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locator":"23","label":"page"}],"schema":"https://github.com/citation-style-language/schema/raw/master/csl-citation.json"} </w:instrText>
      </w:r>
      <w:r w:rsidR="00B228FF" w:rsidRPr="009E5124">
        <w:fldChar w:fldCharType="separate"/>
      </w:r>
      <w:r w:rsidR="008E51D1" w:rsidRPr="009E5124">
        <w:t>(Gmyrek et al., 2023, p. 23)</w:t>
      </w:r>
      <w:r w:rsidR="00B228FF" w:rsidRPr="009E5124">
        <w:fldChar w:fldCharType="end"/>
      </w:r>
      <w:r w:rsidR="00B228FF" w:rsidRPr="009E5124">
        <w:t>.</w:t>
      </w:r>
      <w:r w:rsidR="00F231A1" w:rsidRPr="009E5124">
        <w:t xml:space="preserve"> </w:t>
      </w:r>
      <w:r w:rsidR="003E7099" w:rsidRPr="009E5124">
        <w:t>In this context</w:t>
      </w:r>
      <w:r w:rsidR="00906783" w:rsidRPr="009E5124">
        <w:t>,</w:t>
      </w:r>
      <w:r w:rsidR="002301D6" w:rsidRPr="009E5124">
        <w:t xml:space="preserve"> Goldfarb et al.</w:t>
      </w:r>
      <w:r w:rsidR="003E7099" w:rsidRPr="009E5124">
        <w:t xml:space="preserve"> </w:t>
      </w:r>
      <w:r w:rsidR="003E7099" w:rsidRPr="009E5124">
        <w:fldChar w:fldCharType="begin"/>
      </w:r>
      <w:r w:rsidR="002301D6" w:rsidRPr="009E5124">
        <w:instrText xml:space="preserve"> ADDIN ZOTERO_ITEM CSL_CITATION {"citationID":"N1FkBQz5","properties":{"formattedCitation":"(2020, p. 401)","plainCitation":"(2020, p. 401)","noteIndex":0},"citationItems":[{"id":221,"uris":["http://zotero.org/users/13138214/items/WPDXU489"],"itemData":{"id":221,"type":"article-journal","abstract":"This paper documents a puzzle. Despite the numerous popular press discussions of artificial intelligence (AI) in health care, there has been relatively little adoption. Using data from Burning Glass Technologies on millions of online job postings, we find that AI adoption in health care remains substantially lower than in most other industries and that under 3 percent of the hospitals in our data posted any jobs requiring AI skills from 2015–2018. The low adoption rates mean any statistical analysis is limited. Nevertheless, the adoption we do observe shows that larger hospitals, larger counties, and integrated salary model hospitals are more likely to adopt.","container-title":"AEA Papers and Proceedings","ISSN":"2574-0768","note":"publisher: American Economic Association","page":"400-404","source":"JSTOR","title":"Artificial Intelligence in Health Care? Evidence from Online Job Postings","title-short":"Artificial Intelligence in Health Care?","volume":"110","author":[{"family":"Goldfarb","given":"Avi"},{"family":"Taska","given":"Bledi"},{"family":"Teodoridis","given":"Florenta"}],"issued":{"date-parts":[["2020"]]}},"locator":"401","label":"page","suppress-author":true}],"schema":"https://github.com/citation-style-language/schema/raw/master/csl-citation.json"} </w:instrText>
      </w:r>
      <w:r w:rsidR="003E7099" w:rsidRPr="009E5124">
        <w:fldChar w:fldCharType="separate"/>
      </w:r>
      <w:r w:rsidR="00E80A11" w:rsidRPr="009E5124">
        <w:t>(2020, p. 401)</w:t>
      </w:r>
      <w:r w:rsidR="003E7099" w:rsidRPr="009E5124">
        <w:fldChar w:fldCharType="end"/>
      </w:r>
      <w:r w:rsidR="003E7099" w:rsidRPr="009E5124">
        <w:rPr>
          <w:iCs/>
        </w:rPr>
        <w:t xml:space="preserve"> additionally identified that industries such as information technology, finance</w:t>
      </w:r>
      <w:r w:rsidR="00906783" w:rsidRPr="009E5124">
        <w:rPr>
          <w:iCs/>
        </w:rPr>
        <w:t>,</w:t>
      </w:r>
      <w:r w:rsidR="003E7099" w:rsidRPr="009E5124">
        <w:rPr>
          <w:iCs/>
        </w:rPr>
        <w:t xml:space="preserve"> and insurance are mostly going to be affected by the adoption of AI</w:t>
      </w:r>
      <w:r w:rsidR="008C7444" w:rsidRPr="009E5124">
        <w:rPr>
          <w:iCs/>
        </w:rPr>
        <w:t xml:space="preserve">. </w:t>
      </w:r>
      <w:r w:rsidR="003E7099" w:rsidRPr="009E5124">
        <w:rPr>
          <w:iCs/>
        </w:rPr>
        <w:t xml:space="preserve">Felten et al. </w:t>
      </w:r>
      <w:r w:rsidR="003E7099" w:rsidRPr="009E5124">
        <w:rPr>
          <w:iCs/>
        </w:rPr>
        <w:fldChar w:fldCharType="begin"/>
      </w:r>
      <w:r w:rsidR="003E7099" w:rsidRPr="009E5124">
        <w:rPr>
          <w:iCs/>
        </w:rPr>
        <w:instrText xml:space="preserve"> ADDIN ZOTERO_ITEM CSL_CITATION {"citationID":"Cl7iOrnZ","properties":{"formattedCitation":"(2023, p. 7)","plainCitation":"(2023, p. 7)","noteIndex":0},"citationItems":[{"id":201,"uris":["http://zotero.org/users/13138214/items/NUPVAVYL"],"itemData":{"id":201,"type":"article-journal","abstract":"Recent dramatic increases in AI language modeling capabilities has led to many questions about the effect of these technologies on the economy. In this paper we present a methodology to systematically assess the extent to which occupations, industries and geographies are exposed to advances in AI language modeling capabilities. We find that the top occupations exposed to language modeling include telemarketers and a variety of post-secondary teachers such as English language and literature, foreign language and literature, and history teachers. We find the top industries exposed to advances in language modeling are legal services and securities, commodities, and investments. We also find a positive correlation between wages and exposure to AI language modeling.","container-title":"SSRN Electronic Journal","DOI":"10.2139/ssrn.4375268","ISSN":"1556-5068","journalAbbreviation":"SSRN Journal","language":"en","source":"DOI.org (Crossref)","title":"How will Language Modelers like ChatGPT Affect Occupations and Industries?","URL":"https://www.ssrn.com/abstract=4375268","author":[{"family":"Felten","given":"Edward W."},{"family":"Raj","given":"Manav"},{"family":"Seamans","given":"Robert"}],"accessed":{"date-parts":[["2023",12,3]]},"issued":{"date-parts":[["2023"]]}},"locator":"7","label":"page","suppress-author":true}],"schema":"https://github.com/citation-style-language/schema/raw/master/csl-citation.json"} </w:instrText>
      </w:r>
      <w:r w:rsidR="003E7099" w:rsidRPr="009E5124">
        <w:rPr>
          <w:iCs/>
        </w:rPr>
        <w:fldChar w:fldCharType="separate"/>
      </w:r>
      <w:r w:rsidR="00E80A11" w:rsidRPr="009E5124">
        <w:t>(2023, p. 7)</w:t>
      </w:r>
      <w:r w:rsidR="003E7099" w:rsidRPr="009E5124">
        <w:rPr>
          <w:iCs/>
        </w:rPr>
        <w:fldChar w:fldCharType="end"/>
      </w:r>
      <w:r w:rsidR="003E7099" w:rsidRPr="009E5124">
        <w:rPr>
          <w:iCs/>
        </w:rPr>
        <w:t xml:space="preserve"> added to t</w:t>
      </w:r>
      <w:r w:rsidR="00DB320A" w:rsidRPr="009E5124">
        <w:rPr>
          <w:iCs/>
        </w:rPr>
        <w:t>hese</w:t>
      </w:r>
      <w:r w:rsidR="003E7099" w:rsidRPr="009E5124">
        <w:rPr>
          <w:iCs/>
        </w:rPr>
        <w:t xml:space="preserve"> </w:t>
      </w:r>
      <w:r w:rsidR="001F4407" w:rsidRPr="009E5124">
        <w:rPr>
          <w:iCs/>
        </w:rPr>
        <w:t>discoveries</w:t>
      </w:r>
      <w:r w:rsidR="003E7099" w:rsidRPr="009E5124">
        <w:rPr>
          <w:iCs/>
        </w:rPr>
        <w:t xml:space="preserve"> with industries such as legal services and securities, investments, and commodities.</w:t>
      </w:r>
      <w:r w:rsidR="00572AE9" w:rsidRPr="009E5124">
        <w:rPr>
          <w:iCs/>
        </w:rPr>
        <w:t xml:space="preserve"> </w:t>
      </w:r>
      <w:r w:rsidR="00CC7B64">
        <w:rPr>
          <w:iCs/>
        </w:rPr>
        <w:t>While these numbers refer to AI, which encompasses a broader spectrum of applications, and GenAI being a subset of it, with distinct capabilities focused on the generation of human-like content</w:t>
      </w:r>
      <w:r w:rsidR="00015E55">
        <w:rPr>
          <w:iCs/>
        </w:rPr>
        <w:t xml:space="preserve"> </w:t>
      </w:r>
      <w:r w:rsidR="00015E55">
        <w:rPr>
          <w:iCs/>
        </w:rPr>
        <w:fldChar w:fldCharType="begin"/>
      </w:r>
      <w:r w:rsidR="00015E55">
        <w:rPr>
          <w:iCs/>
        </w:rPr>
        <w:instrText xml:space="preserve"> ADDIN ZOTERO_ITEM CSL_CITATION {"citationID":"aGxMkcjU","properties":{"formattedCitation":"(Kaplan &amp; Haenlein, 2019, p. 18)","plainCitation":"(Kaplan &amp; Haenlein, 2019, p. 18)","noteIndex":0},"citationItems":[{"id":933,"uris":["http://zotero.org/users/13138214/items/ZKT73NSI"],"itemData":{"id":933,"type":"article-journal","abstract":"Semantic Scholar extracted view of \"Siri, Siri, in my hand: Who’s the fairest in the land? On the interpretations, illustrations, and implications of artificial intelligence\" by A. Kaplan et al.","container-title":"Business Horizons","DOI":"10.1016/j.bushor.2018.08.004","ISSN":"00076813","issue":"1","journalAbbreviation":"Business Horizons","language":"en","page":"15-25","source":"Semantic Scholar","title":"Siri, Siri, in my hand: Who’s the fairest in the land? On the interpretations, illustrations, and implications of artificial intelligence","title-short":"Siri, Siri, in my hand","volume":"62","author":[{"family":"Kaplan","given":"Andreas"},{"family":"Haenlein","given":"Michael"}],"issued":{"date-parts":[["2019",1]]}},"locator":"18","label":"page"}],"schema":"https://github.com/citation-style-language/schema/raw/master/csl-citation.json"} </w:instrText>
      </w:r>
      <w:r w:rsidR="00015E55">
        <w:rPr>
          <w:iCs/>
        </w:rPr>
        <w:fldChar w:fldCharType="separate"/>
      </w:r>
      <w:r w:rsidR="00015E55" w:rsidRPr="00015E55">
        <w:t>(Kaplan &amp; Haenlein, 2019, p. 18)</w:t>
      </w:r>
      <w:r w:rsidR="00015E55">
        <w:rPr>
          <w:iCs/>
        </w:rPr>
        <w:fldChar w:fldCharType="end"/>
      </w:r>
      <w:r w:rsidR="00CC7B64">
        <w:rPr>
          <w:iCs/>
        </w:rPr>
        <w:t>, it remains still crucial to examine th</w:t>
      </w:r>
      <w:r w:rsidR="00801801">
        <w:rPr>
          <w:iCs/>
        </w:rPr>
        <w:t xml:space="preserve">ose metrics. </w:t>
      </w:r>
      <w:r w:rsidR="004D7ACD" w:rsidRPr="004D7ACD">
        <w:rPr>
          <w:iCs/>
        </w:rPr>
        <w:t>The reason is that, firstly, many foundational technologies and algorithmic principles overlap, and secondly,</w:t>
      </w:r>
      <w:r w:rsidR="004D7ACD">
        <w:rPr>
          <w:iCs/>
        </w:rPr>
        <w:t xml:space="preserve"> </w:t>
      </w:r>
      <w:r w:rsidR="00015E55">
        <w:rPr>
          <w:iCs/>
        </w:rPr>
        <w:t>even though the long-term implications diverge, the initial impacts on employment and task structure tend to be similar</w:t>
      </w:r>
      <w:r w:rsidR="00F37929">
        <w:rPr>
          <w:iCs/>
        </w:rPr>
        <w:t xml:space="preserve"> </w:t>
      </w:r>
      <w:r w:rsidR="00F37929">
        <w:rPr>
          <w:iCs/>
        </w:rPr>
        <w:fldChar w:fldCharType="begin"/>
      </w:r>
      <w:r w:rsidR="00301065">
        <w:rPr>
          <w:iCs/>
        </w:rPr>
        <w:instrText xml:space="preserve"> ADDIN ZOTERO_ITEM CSL_CITATION {"citationID":"qhqlom3i","properties":{"formattedCitation":"(Brynjolfsson et al., 2023, p. 7; Woodruff et al., 2024, p. 3)","plainCitation":"(Brynjolfsson et al., 2023, p. 7; Woodruff et al., 2024, p. 3)","noteIndex":0},"citationItems":[{"id":18,"uris":["http://zotero.org/users/13138214/items/X7IDGRTW"],"itemData":{"id":18,"type":"article-journal","abstract":"New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R."}],"issued":{"date-parts":[["2023"]]}},"locator":"7","label":"page"},{"id":938,"uris":["http://zotero.org/users/13138214/items/E87MDMVW"],"itemData":{"id":938,"type":"article","abstract":"Generative AI is expected to have transformative effects in multiple knowledge industries. To better understand how knowledge workers expect generative AI may affect their industries in the future, we conducted participatory research workshops for seven different industries, with a total of 54 participants across three US cities. We describe participants' expectations of generative AI's impact, including a dominant narrative that cut across the groups' discourse: participants largely envision generative AI as a tool to perform menial work, under human review. Participants do not generally anticipate the disruptive changes to knowledge industries currently projected in common media and academic narratives. Participants do however envision generative AI may amplify four social forces currently shaping their industries: deskilling, dehumanization, disconnection, and disinformation. We describe these forces, and then we provide additional detail regarding attitudes in specific knowledge industries. We conclude with a discussion of implications and research challenges for the HCI community.","DOI":"10.1145/3613904.3642700","note":"arXiv:2310.06778 [cs]","source":"arXiv.org","title":"How Knowledge Workers Think Generative AI Will (Not) Transform Their Industries","URL":"http://arxiv.org/abs/2310.06778","author":[{"family":"Woodruff","given":"Allison"},{"family":"Shelby","given":"Renee"},{"family":"Kelley","given":"Patrick Gage"},{"family":"Rousso-Schindler","given":"Steven"},{"family":"Smith-Loud","given":"Jamila"},{"family":"Wilcox","given":"Lauren"}],"accessed":{"date-parts":[["2024",4,30]]},"issued":{"date-parts":[["2024",3,20]]}},"locator":"3","label":"page"}],"schema":"https://github.com/citation-style-language/schema/raw/master/csl-citation.json"} </w:instrText>
      </w:r>
      <w:r w:rsidR="00F37929">
        <w:rPr>
          <w:iCs/>
        </w:rPr>
        <w:fldChar w:fldCharType="separate"/>
      </w:r>
      <w:r w:rsidR="00301065" w:rsidRPr="00301065">
        <w:t>(Brynjolfsson et al., 2023, p. 7; Woodruff et al., 2024, p. 3)</w:t>
      </w:r>
      <w:r w:rsidR="00F37929">
        <w:rPr>
          <w:iCs/>
        </w:rPr>
        <w:fldChar w:fldCharType="end"/>
      </w:r>
      <w:r w:rsidR="00015E55">
        <w:rPr>
          <w:iCs/>
        </w:rPr>
        <w:t xml:space="preserve">. </w:t>
      </w:r>
      <w:r w:rsidR="00954A5D">
        <w:rPr>
          <w:iCs/>
        </w:rPr>
        <w:t>Even though</w:t>
      </w:r>
      <w:r w:rsidR="00954A5D" w:rsidRPr="00954A5D">
        <w:rPr>
          <w:iCs/>
        </w:rPr>
        <w:t xml:space="preserve"> </w:t>
      </w:r>
      <w:r w:rsidR="00954A5D">
        <w:rPr>
          <w:iCs/>
        </w:rPr>
        <w:t>not all assumptions are directly transferable from AI to GenAI</w:t>
      </w:r>
      <w:r w:rsidR="00015E55">
        <w:rPr>
          <w:iCs/>
        </w:rPr>
        <w:t>, looking at those metrics can offer a valuable baseline for understanding the potential scope of autom</w:t>
      </w:r>
      <w:r w:rsidR="00954A5D">
        <w:rPr>
          <w:iCs/>
        </w:rPr>
        <w:t>ation and augmentation of AI-induced changes.</w:t>
      </w:r>
      <w:r w:rsidR="00301065">
        <w:rPr>
          <w:iCs/>
        </w:rPr>
        <w:t xml:space="preserve"> </w:t>
      </w:r>
      <w:r w:rsidR="00572AE9" w:rsidRPr="009E5124">
        <w:rPr>
          <w:iCs/>
        </w:rPr>
        <w:t xml:space="preserve">Thus, the integration of GenAI in white-collar work environments marks a transformative shift, distinctively impacting the nature of professional, managerial, and administrative tasks. </w:t>
      </w:r>
      <w:r w:rsidR="00451C35" w:rsidRPr="009E5124">
        <w:rPr>
          <w:iCs/>
        </w:rPr>
        <w:t xml:space="preserve">The impact of this is particularly noteworthy in white-collar industries, where cognitive tasks that include decision-making, problem-solving, and communication are prevalent </w:t>
      </w:r>
      <w:r w:rsidR="00DB320A" w:rsidRPr="009E5124">
        <w:fldChar w:fldCharType="begin"/>
      </w:r>
      <w:r w:rsidR="008E51D1" w:rsidRPr="009E5124">
        <w:instrText xml:space="preserve"> ADDIN ZOTERO_ITEM CSL_CITATION {"citationID":"M7z0Bc8O","properties":{"formattedCitation":"(Gmyrek et al., 2023, p. 23; Goldfarb et al., 2020, p. 401)","plainCitation":"(Gmyrek et al., 2023, p. 23; Goldfarb et al., 2020, p. 401)","noteIndex":0},"citationItems":[{"id":187,"uris":["http://zotero.org/users/13138214/items/8L2G2BC8"],"itemData":{"id":187,"type":"article-journal","abstract":"This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locator":"23","label":"page"},{"id":221,"uris":["http://zotero.org/users/13138214/items/WPDXU489"],"itemData":{"id":221,"type":"article-journal","abstract":"This paper documents a puzzle. Despite the numerous popular press discussions of artificial intelligence (AI) in health care, there has been relatively little adoption. Using data from Burning Glass Technologies on millions of online job postings, we find that AI adoption in health care remains substantially lower than in most other industries and that under 3 percent of the hospitals in our data posted any jobs requiring AI skills from 2015–2018. The low adoption rates mean any statistical analysis is limited. Nevertheless, the adoption we do observe shows that larger hospitals, larger counties, and integrated salary model hospitals are more likely to adopt.","container-title":"AEA Papers and Proceedings","ISSN":"2574-0768","note":"publisher: American Economic Association","page":"400-404","source":"JSTOR","title":"Artificial Intelligence in Health Care? Evidence from Online Job Postings","title-short":"Artificial Intelligence in Health Care?","volume":"110","author":[{"family":"Goldfarb","given":"Avi"},{"family":"Taska","given":"Bledi"},{"family":"Teodoridis","given":"Florenta"}],"issued":{"date-parts":[["2020"]]}},"locator":"401","label":"page"}],"schema":"https://github.com/citation-style-language/schema/raw/master/csl-citation.json"} </w:instrText>
      </w:r>
      <w:r w:rsidR="00DB320A" w:rsidRPr="009E5124">
        <w:fldChar w:fldCharType="separate"/>
      </w:r>
      <w:r w:rsidR="008E51D1" w:rsidRPr="009E5124">
        <w:t>(Gmyrek et al., 2023, p. 23; Goldfarb et al., 2020, p. 401)</w:t>
      </w:r>
      <w:r w:rsidR="00DB320A" w:rsidRPr="009E5124">
        <w:fldChar w:fldCharType="end"/>
      </w:r>
      <w:r w:rsidR="00DB320A" w:rsidRPr="009E5124">
        <w:t xml:space="preserve"> </w:t>
      </w:r>
      <w:r w:rsidR="00451C35" w:rsidRPr="009E5124">
        <w:rPr>
          <w:iCs/>
        </w:rPr>
        <w:t xml:space="preserve">– all areas where GenAI technologies thrive and are well-suited to support the workers in their various work-fields. Unlike Industry 4.0's </w:t>
      </w:r>
      <w:r w:rsidR="00E83BB2" w:rsidRPr="009E5124">
        <w:rPr>
          <w:iCs/>
        </w:rPr>
        <w:t xml:space="preserve">primal focus on the automation of manual, blue-collar work through robotics and Internet of Things (IoT), GenAI introduces </w:t>
      </w:r>
      <w:r w:rsidR="00B221C0" w:rsidRPr="009E5124">
        <w:rPr>
          <w:iCs/>
        </w:rPr>
        <w:t xml:space="preserve">a </w:t>
      </w:r>
      <w:r w:rsidR="00E83BB2" w:rsidRPr="009E5124">
        <w:rPr>
          <w:iCs/>
        </w:rPr>
        <w:t>novel approach</w:t>
      </w:r>
      <w:r w:rsidR="00B221C0" w:rsidRPr="009E5124">
        <w:rPr>
          <w:iCs/>
        </w:rPr>
        <w:t xml:space="preserve"> </w:t>
      </w:r>
      <w:r w:rsidR="00E83BB2" w:rsidRPr="009E5124">
        <w:rPr>
          <w:iCs/>
        </w:rPr>
        <w:t>to assist with intellectual tasks</w:t>
      </w:r>
      <w:r w:rsidR="00754C5C" w:rsidRPr="009E5124">
        <w:rPr>
          <w:iCs/>
        </w:rPr>
        <w:t xml:space="preserve"> </w:t>
      </w:r>
      <w:r w:rsidR="00754C5C" w:rsidRPr="009E5124">
        <w:rPr>
          <w:iCs/>
        </w:rPr>
        <w:fldChar w:fldCharType="begin"/>
      </w:r>
      <w:r w:rsidR="00754C5C" w:rsidRPr="009E5124">
        <w:rPr>
          <w:iCs/>
        </w:rPr>
        <w:instrText xml:space="preserve"> ADDIN ZOTERO_ITEM CSL_CITATION {"citationID":"Zw3UNCOo","properties":{"formattedCitation":"(Javaid et al., 2022, p. 83)","plainCitation":"(Javaid et al., 2022, p. 83)","noteIndex":0},"citationItems":[{"id":827,"uris":["http://zotero.org/users/13138214/items/VS5Z27AQ"],"itemData":{"id":827,"type":"article-journal","abstract":"Artificial intelligence (AI) contributes to the recent developments in Industry 4.0. Industries are focusing on improving product consistency, productivity and reducing operating costs, and they want to achieve this with the collaborative partnership between robotics and people. In smart industries, hyperconnected manufacturing processes depend on different machines that interact using AI automation systems by capturing and interpreting all data types. Smart platforms of automation can play a decisive role in transforming modern production. AI provides appropriate information to take decision-making and alert people of possible malfunctions. Industries will use AI to process data transmitted from the Internet of things (IoT) devices and connected machines based on their desire to integrate them into their equipment. It provides companies with the ability to track their entire end-to-end activities and processes fully. This literature review-based paper aims to brief the vital role of AI in successfully implementing Industry 4.0. Accordingly, the research objectives are crafted to facilitate researchers, practitioners, students and industry professionals in this paper. First, it discusses the significant technological features and traits of AI, critical for Industry 4.0. Second, this paper identifies the significant advancements and various challenges enabling the implementation of AI for Industry 4.0. Finally, the paper identifies and discusses significant applications of AI for Industry 4.0. With an extensive review-based exploration, we see that the advantages of AI are widespread and the need for stakeholders in understanding the kind of automation platform they require in the new manufacturing order. Furthermore, this technology seeks correlations to avoid errors and eventually to anticipate them. Thus, AI technology is gradually accomplishing various goals of Industry 4.0.","container-title":"Journal of Industrial Integration and Management","DOI":"10.1142/S2424862221300040","ISSN":"2424-8622","issue":"01","journalAbbreviation":"J. Ind. Intg. Mgmt.","note":"publisher: World Scientific Publishing Co.","page":"83-111","source":"worldscientific.com (Atypon)","title":"Artificial Intelligence Applications for Industry 4.0: A Literature-Based Study","title-short":"Artificial Intelligence Applications for Industry 4.0","volume":"07","author":[{"family":"Javaid","given":"Mohd"},{"family":"Haleem","given":"Abid"},{"family":"Singh","given":"Ravi Pratap"},{"family":"Suman","given":"Rajiv"}],"issued":{"date-parts":[["2022",3]]}},"locator":"83","label":"page"}],"schema":"https://github.com/citation-style-language/schema/raw/master/csl-citation.json"} </w:instrText>
      </w:r>
      <w:r w:rsidR="00754C5C" w:rsidRPr="009E5124">
        <w:rPr>
          <w:iCs/>
        </w:rPr>
        <w:fldChar w:fldCharType="separate"/>
      </w:r>
      <w:r w:rsidR="00754C5C" w:rsidRPr="009E5124">
        <w:t>(Javaid et al., 2022, p. 83)</w:t>
      </w:r>
      <w:r w:rsidR="00754C5C" w:rsidRPr="009E5124">
        <w:rPr>
          <w:iCs/>
        </w:rPr>
        <w:fldChar w:fldCharType="end"/>
      </w:r>
      <w:r w:rsidR="00E83BB2" w:rsidRPr="009E5124">
        <w:rPr>
          <w:iCs/>
        </w:rPr>
        <w:t>. This includes analyzing vast datasets, generating insightful reports, and even drafting emails or creating content</w:t>
      </w:r>
      <w:r w:rsidR="001E31D6" w:rsidRPr="009E5124">
        <w:rPr>
          <w:iCs/>
        </w:rPr>
        <w:t xml:space="preserve"> </w:t>
      </w:r>
      <w:r w:rsidR="001E31D6" w:rsidRPr="009E5124">
        <w:rPr>
          <w:iCs/>
        </w:rPr>
        <w:fldChar w:fldCharType="begin"/>
      </w:r>
      <w:r w:rsidR="001E31D6" w:rsidRPr="009E5124">
        <w:rPr>
          <w:iCs/>
        </w:rPr>
        <w:instrText xml:space="preserve"> ADDIN ZOTERO_ITEM CSL_CITATION {"citationID":"Kc6GOKr7","properties":{"formattedCitation":"(Oztemel &amp; Gursev, 2020, p. 165)","plainCitation":"(Oztemel &amp; Gursev, 2020, p. 165)","noteIndex":0},"citationItems":[{"id":825,"uris":["http://zotero.org/users/13138214/items/L6PD55AU"],"itemData":{"id":825,"type":"article-journal","abstract":"Manufacturing industry profoundly impact economic and societal progress. As being a commonly accepted term for research centers and universities, the Industry 4.0 initiative has received a splendid attention of the business and research community. Although the idea is not new and was on the agenda of academic research in many years with different perceptions, the term “Industry 4.0” is just launched and well accepted to some extend not only in academic life but also in the industrial society as well. While academic research focuses on understanding and defining the concept and trying to develop related systems, business models and respective methodologies, industry, on the other hand, focuses its attention on the change of industrial machine suits and intelligent products as well as potential customers on this progress. It is therefore important for the companies to primarily understand the features and content of the Industry 4.0 for potential transformation from machine dominant manufacturing to digital manufacturing. In order to achieve a successful transformation, they should clearly review their positions and respective potentials against basic requirements set forward for Industry 4.0 standard. This will allow them to generate a well-defined road map. There has been several approaches and discussions going on along this line, a several road maps are already proposed. Some of those are reviewed in this paper. However, the literature clearly indicates the lack of respective assessment methodologies. Since the implementation and applications of related theorems and definitions outlined for the 4th industrial revolution is not mature enough for most of the reel life implementations, a systematic approach for making respective assessments and evaluations seems to be urgently required for those who are intending to speed this transformation up. It is now main responsibility of the research community to developed technological infrastructure with physical systems, management models, business models as well as some well-defined Industry 4.0 scenarios in order to make the life for the practitioners easy. It is estimated by the experts that the Industry 4.0 and related progress along this line will have an enormous effect on social life. As outlined in the introduction, some social transformation is also expected. It is assumed that the robots will be more dominant in manufacturing, implanted technologies, cooperating and coordinating machines, self-decision-making systems, autonom problem solvers, learning machines, 3D printing etc. will dominate the production process. Wearable internet, big data analysis, sensor based life, smart city implementations or similar applications will be the main concern of the community. This social transformation will naturally trigger the manufacturing society to improve their manufacturing suits to cope with the customer requirements and sustain competitive advantage. A summary of the potential progress along this line is reviewed in introduction of the paper. It is so obvious that the future manufacturing systems will have a different vision composed of products, intelligence, communications and information network. This will bring about new business models to be dominant in industrial life. Another important issue to take into account is that the time span of this so-called revolution will be so short triggering a continues transformation process to yield some new industrial areas to emerge. This clearly puts a big pressure on manufacturers to learn, understand, design and implement the transformation process. Since the main motivation for finding the best way to follow this transformation, a comprehensive literature review will generate a remarkable support. This paper presents such a review for highlighting the progress and aims to help improve the awareness on the best experiences. It is intended to provide a clear idea for those wishing to generate a road map for digitizing the respective manufacturing suits. By presenting this review it is also intended to provide a hands-on library of Industry 4.0 to both academics as well as industrial practitioners. The top 100 headings, abstracts and key words (i.e. a total of 619 publications of any kind) for each search term were independently analyzed in order to ensure the reliability of the review process. Note that, this exhaustive literature review provides a concrete definition of Industry 4.0 and defines its six design principles such as interoperability, virtualization, local, real-time talent, service orientation and modularity. It seems that these principles have taken the attention of the scientists to carry out more variety of research on the subject and to develop implementable and appropriate scenarios. A comprehensive taxonomy of Industry 4.0 can also be developed through analyzing the results of this review.","container-title":"Journal of Intelligent Manufacturing","DOI":"10.1007/s10845-018-1433-8","ISSN":"1572-8145","issue":"1","journalAbbreviation":"J Intell Manuf","language":"en","page":"127-182","source":"Springer Link","title":"Literature review of Industry 4.0 and related technologies","volume":"31","author":[{"family":"Oztemel","given":"Ercan"},{"family":"Gursev","given":"Samet"}],"issued":{"date-parts":[["2020",1,1]]}},"locator":"165","label":"page"}],"schema":"https://github.com/citation-style-language/schema/raw/master/csl-citation.json"} </w:instrText>
      </w:r>
      <w:r w:rsidR="001E31D6" w:rsidRPr="009E5124">
        <w:rPr>
          <w:iCs/>
        </w:rPr>
        <w:fldChar w:fldCharType="separate"/>
      </w:r>
      <w:r w:rsidR="001E31D6" w:rsidRPr="009E5124">
        <w:t>(Oztemel &amp; Gursev, 2020, p. 165)</w:t>
      </w:r>
      <w:r w:rsidR="001E31D6" w:rsidRPr="009E5124">
        <w:rPr>
          <w:iCs/>
        </w:rPr>
        <w:fldChar w:fldCharType="end"/>
      </w:r>
      <w:r w:rsidR="00E83BB2" w:rsidRPr="009E5124">
        <w:rPr>
          <w:iCs/>
        </w:rPr>
        <w:t>, thereby boosting productivity in the white-collar realm</w:t>
      </w:r>
      <w:r w:rsidR="00D93D88" w:rsidRPr="009E5124">
        <w:rPr>
          <w:iCs/>
        </w:rPr>
        <w:t xml:space="preserve"> </w:t>
      </w:r>
      <w:r w:rsidR="00B221C0" w:rsidRPr="009E5124">
        <w:rPr>
          <w:iCs/>
        </w:rPr>
        <w:fldChar w:fldCharType="begin"/>
      </w:r>
      <w:r w:rsidR="00EB0A30" w:rsidRPr="009E5124">
        <w:rPr>
          <w:iCs/>
        </w:rPr>
        <w:instrText xml:space="preserve"> ADDIN ZOTERO_ITEM CSL_CITATION {"citationID":"yAGUZ8Hb","properties":{"formattedCitation":"(e.g., Brynjolfsson et al., 2023, p. 27; Noy &amp; Zhang, 2023, pp. 11\\uc0\\u8211{}12)","plainCitation":"(e.g., Brynjolfsson et al., 2023, p. 27; Noy &amp; Zhang, 2023, pp. 11–12)","noteIndex":0},"citationItems":[{"id":18,"uris":["http://zotero.org/users/13138214/items/X7IDGRTW"],"itemData":{"id":18,"type":"article-journal","abstract":"New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R."}],"issued":{"date-parts":[["2023"]]}},"locator":"27","label":"page","prefix":"e.g., "},{"id":828,"uris":["http://zotero.org/users/13138214/items/IC6KCDNM"],"itemData":{"id":828,"type":"article","abstract":"We examine the productivity effects of a generative artificial intelligence technology—the assistive chatbot ChatGPT—in the context of mid-level professional writing tasks. In a preregistered online experiment, we assign occupation-specific, incentivized writing tasks to 444 college-educated professionals, and randomly expose half of them to ChatGPT. Our results show that ChatGPT substantially raises average productivity: time taken decreases by 0.8 SDs and output quality rises by 0.4 SDs. Inequality between workers decreases, as ChatGPT compresses the productivity distribution by benefiting low-ability workers more. ChatGPT mostly substitutes for worker effort rather than complementing worker skills, and restructures tasks towards idea-generation and editing and away from rough-drafting. Exposure to ChatGPT increases job satisfaction and self-efficacy and heightens both concern and excitement about automation technologies.","DOI":"10.2139/ssrn.4375283","event-place":"Rochester, NY","genre":"SSRN Scholarly Paper","language":"en","number":"4375283","publisher-place":"Rochester, NY","source":"Social Science Research Network","title":"Experimental Evidence on the Productivity Effects of Generative Artificial Intelligence","URL":"https://papers.ssrn.com/abstract=4375283","author":[{"family":"Noy","given":"Shakked"},{"family":"Zhang","given":"Whitney"}],"accessed":{"date-parts":[["2024",2,26]]},"issued":{"date-parts":[["2023",3,1]]}},"locator":"11-12","label":"page"}],"schema":"https://github.com/citation-style-language/schema/raw/master/csl-citation.json"} </w:instrText>
      </w:r>
      <w:r w:rsidR="00B221C0" w:rsidRPr="009E5124">
        <w:rPr>
          <w:iCs/>
        </w:rPr>
        <w:fldChar w:fldCharType="separate"/>
      </w:r>
      <w:r w:rsidR="00EB0A30" w:rsidRPr="009E5124">
        <w:t>(e.g., Brynjolfsson et al., 2023, p. 27; Noy &amp; Zhang, 2023, pp. 11–12)</w:t>
      </w:r>
      <w:r w:rsidR="00B221C0" w:rsidRPr="009E5124">
        <w:rPr>
          <w:iCs/>
        </w:rPr>
        <w:fldChar w:fldCharType="end"/>
      </w:r>
      <w:r w:rsidR="00E83BB2" w:rsidRPr="009E5124">
        <w:rPr>
          <w:iCs/>
        </w:rPr>
        <w:t>.</w:t>
      </w:r>
      <w:r w:rsidR="00D93D88" w:rsidRPr="009E5124">
        <w:rPr>
          <w:iCs/>
        </w:rPr>
        <w:t xml:space="preserve"> Today’s rapidly evolving and dynamic business environment demands continuous learning and adaptation from white-</w:t>
      </w:r>
      <w:r w:rsidR="00D93D88" w:rsidRPr="009E5124">
        <w:rPr>
          <w:iCs/>
        </w:rPr>
        <w:lastRenderedPageBreak/>
        <w:t>collar workers</w:t>
      </w:r>
      <w:r w:rsidR="001E31D6" w:rsidRPr="009E5124">
        <w:rPr>
          <w:iCs/>
        </w:rPr>
        <w:t xml:space="preserve"> </w:t>
      </w:r>
      <w:r w:rsidR="001E31D6" w:rsidRPr="009E5124">
        <w:rPr>
          <w:iCs/>
        </w:rPr>
        <w:fldChar w:fldCharType="begin"/>
      </w:r>
      <w:r w:rsidR="001E31D6" w:rsidRPr="009E5124">
        <w:rPr>
          <w:iCs/>
        </w:rPr>
        <w:instrText xml:space="preserve"> ADDIN ZOTERO_ITEM CSL_CITATION {"citationID":"4FCrRolK","properties":{"formattedCitation":"(OECD, 2018, p. 5)","plainCitation":"(OECD, 2018, p. 5)","noteIndex":0},"citationItems":[{"id":229,"uris":["http://zotero.org/users/13138214/items/LJF6BZ3H"],"itemData":{"id":229,"type":"report","event-place":"Paris, France","publisher-place":"Paris, France","title":"Future of Education and Skills 2030: Conceptual Learning Framework","URL":"https://www.oecd.org/education/2030/Education-and-AI-preparing-for-the-future-AI-Attitudes-and-Values.pdf","author":[{"family":"OECD","given":""}],"accessed":{"date-parts":[["2023",12,4]]},"issued":{"date-parts":[["2018",8]]}},"locator":"5","label":"page"}],"schema":"https://github.com/citation-style-language/schema/raw/master/csl-citation.json"} </w:instrText>
      </w:r>
      <w:r w:rsidR="001E31D6" w:rsidRPr="009E5124">
        <w:rPr>
          <w:iCs/>
        </w:rPr>
        <w:fldChar w:fldCharType="separate"/>
      </w:r>
      <w:r w:rsidR="001E31D6" w:rsidRPr="009E5124">
        <w:t>(OECD, 2018, p. 5)</w:t>
      </w:r>
      <w:r w:rsidR="001E31D6" w:rsidRPr="009E5124">
        <w:rPr>
          <w:iCs/>
        </w:rPr>
        <w:fldChar w:fldCharType="end"/>
      </w:r>
      <w:r w:rsidR="00D93D88" w:rsidRPr="009E5124">
        <w:rPr>
          <w:iCs/>
        </w:rPr>
        <w:t>. As such, the advanced capabilities of GenAI in personalized knowledge acquisition and information processing provide a significant edge</w:t>
      </w:r>
      <w:r w:rsidR="002A5876" w:rsidRPr="009E5124">
        <w:rPr>
          <w:iCs/>
        </w:rPr>
        <w:t xml:space="preserve"> </w:t>
      </w:r>
      <w:r w:rsidR="001E31D6" w:rsidRPr="009E5124">
        <w:rPr>
          <w:iCs/>
        </w:rPr>
        <w:fldChar w:fldCharType="begin"/>
      </w:r>
      <w:r w:rsidR="00481B75" w:rsidRPr="009E5124">
        <w:rPr>
          <w:iCs/>
        </w:rPr>
        <w:instrText xml:space="preserve"> ADDIN ZOTERO_ITEM CSL_CITATION {"citationID":"uDiEVzH2","properties":{"formattedCitation":"(Brynjolfsson et al., 2023, p. 18)","plainCitation":"(Brynjolfsson et al., 2023, p. 18)","noteIndex":0},"citationItems":[{"id":18,"uris":["http://zotero.org/users/13138214/items/X7IDGRTW"],"itemData":{"id":18,"type":"article-journal","abstract":"New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R."}],"issued":{"date-parts":[["2023"]]}},"locator":"18","label":"page"}],"schema":"https://github.com/citation-style-language/schema/raw/master/csl-citation.json"} </w:instrText>
      </w:r>
      <w:r w:rsidR="001E31D6" w:rsidRPr="009E5124">
        <w:rPr>
          <w:iCs/>
        </w:rPr>
        <w:fldChar w:fldCharType="separate"/>
      </w:r>
      <w:r w:rsidR="00481B75" w:rsidRPr="009E5124">
        <w:t>(Brynjolfsson et al., 2023, p. 18)</w:t>
      </w:r>
      <w:r w:rsidR="001E31D6" w:rsidRPr="009E5124">
        <w:rPr>
          <w:iCs/>
        </w:rPr>
        <w:fldChar w:fldCharType="end"/>
      </w:r>
      <w:r w:rsidR="00D93D88" w:rsidRPr="009E5124">
        <w:rPr>
          <w:iCs/>
        </w:rPr>
        <w:t xml:space="preserve">. </w:t>
      </w:r>
      <w:r w:rsidR="00DE5886" w:rsidRPr="009E5124">
        <w:rPr>
          <w:iCs/>
        </w:rPr>
        <w:t>Additionally, the ability of companies to effectively incorporate and utilize new external knowledge</w:t>
      </w:r>
      <w:r w:rsidR="004B784E" w:rsidRPr="009E5124">
        <w:rPr>
          <w:iCs/>
        </w:rPr>
        <w:t xml:space="preserve"> </w:t>
      </w:r>
      <w:r w:rsidR="00DE5886" w:rsidRPr="009E5124">
        <w:rPr>
          <w:iCs/>
        </w:rPr>
        <w:t xml:space="preserve">is becoming increasingly important in maintaining a </w:t>
      </w:r>
      <w:r w:rsidR="004B784E" w:rsidRPr="009E5124">
        <w:rPr>
          <w:iCs/>
        </w:rPr>
        <w:t>strategic</w:t>
      </w:r>
      <w:r w:rsidR="00DE5886" w:rsidRPr="009E5124">
        <w:rPr>
          <w:iCs/>
        </w:rPr>
        <w:t xml:space="preserve"> agility </w:t>
      </w:r>
      <w:r w:rsidR="004B784E" w:rsidRPr="009E5124">
        <w:rPr>
          <w:iCs/>
        </w:rPr>
        <w:fldChar w:fldCharType="begin"/>
      </w:r>
      <w:r w:rsidR="004B784E" w:rsidRPr="009E5124">
        <w:rPr>
          <w:iCs/>
        </w:rPr>
        <w:instrText xml:space="preserve"> ADDIN ZOTERO_ITEM CSL_CITATION {"citationID":"cloxkmUA","properties":{"formattedCitation":"(Kale et al., 2019, p. 281)","plainCitation":"(Kale et al., 2019, p. 281)","noteIndex":0},"citationItems":[{"id":830,"uris":["http://zotero.org/users/13138214/items/WHLWJYYY"],"itemData":{"id":830,"type":"article-journal","abstract":"The purpose of the study was to examine the mediating role of strategic agility in absorptive capacity’s effects on the firm performance of accommodation establishments in Turkey. A survey was used to collect data. Questionnaires were conveyed via e-mail and 190 applicable questionnaires were gathered. From the exploratory factor analyses, absorptive capacity was determined to have two dimensions (acquisition and use). While the acquisition dimension was revealed not to have a direct effect on firm performance, the use dimension was found to have a direct effect on firm performance. The acquisition and use dimensions have a positive effect on strategic agility and strategic agility positively affects firm performance. In addition, it was revealed that the acquisition and use dimensions have an indirect effect on firm performance through strategic agility.","container-title":"International Journal of Hospitality Management","DOI":"10.1016/j.ijhm.2018.09.010","ISSN":"0278-4319","journalAbbreviation":"International Journal of Hospitality Management","page":"276-283","source":"ScienceDirect","title":"Absorptive capacity and firm performance: The mediating role of strategic agility","title-short":"Absorptive capacity and firm performance","volume":"78","author":[{"family":"Kale","given":"Emine"},{"family":"Aknar","given":"Ahmet"},{"family":"Başar","given":"Özlem"}],"issued":{"date-parts":[["2019",4,1]]}},"locator":"281","label":"page"}],"schema":"https://github.com/citation-style-language/schema/raw/master/csl-citation.json"} </w:instrText>
      </w:r>
      <w:r w:rsidR="004B784E" w:rsidRPr="009E5124">
        <w:rPr>
          <w:iCs/>
        </w:rPr>
        <w:fldChar w:fldCharType="separate"/>
      </w:r>
      <w:r w:rsidR="004B784E" w:rsidRPr="009E5124">
        <w:t>(Kale et al., 2019, p. 281)</w:t>
      </w:r>
      <w:r w:rsidR="004B784E" w:rsidRPr="009E5124">
        <w:rPr>
          <w:iCs/>
        </w:rPr>
        <w:fldChar w:fldCharType="end"/>
      </w:r>
      <w:r w:rsidR="00DE5886" w:rsidRPr="009E5124">
        <w:rPr>
          <w:iCs/>
        </w:rPr>
        <w:t>. This capability could be significantly impacted by the use of GenAI tools by white-collar employees, as they facilitate the rapid integration of innovative practices and knowledge throughout the organization</w:t>
      </w:r>
      <w:r w:rsidR="002B4888" w:rsidRPr="009E5124">
        <w:rPr>
          <w:iCs/>
        </w:rPr>
        <w:t xml:space="preserve"> </w:t>
      </w:r>
      <w:r w:rsidR="002B4888" w:rsidRPr="009E5124">
        <w:rPr>
          <w:iCs/>
        </w:rPr>
        <w:fldChar w:fldCharType="begin"/>
      </w:r>
      <w:r w:rsidR="002B4888" w:rsidRPr="009E5124">
        <w:rPr>
          <w:iCs/>
        </w:rPr>
        <w:instrText xml:space="preserve"> ADDIN ZOTERO_ITEM CSL_CITATION {"citationID":"YTAW68WW","properties":{"formattedCitation":"(Bilgram &amp; Laarmann, 2023, p. 24)","plainCitation":"(Bilgram &amp; Laarmann, 2023, p. 24)","noteIndex":0},"citationItems":[{"id":831,"uris":["http://zotero.org/users/13138214/items/KWG57NV8"],"itemData":{"id":831,"type":"article-journal","abstract":"Easy-to-use generative artificial intelligence (AI) is democratizing the use of AI in innovation management and may significantly change the way how we work and innovate. In this article, we show how large language models (LLMs), such as generative pretrained transformer (GPT), can augment the early phases of innovation, in particular, exploration, ideation, and digital prototyping. Drawing on six months of experimenting with LLMs in internal and client innovation projects, we share first-hand experiences and concrete examples of AI-assisted approaches. The article highlights a large variety of use cases for generative AI ranging from user journey mapping to idea generation and prototyping and foreshadows the promising role LLMs may play in future knowledge management systems. Moreover, we argue that generative AI may become a game changer in early prototyping as the delegation of tasks to an artificial agent can result in faster iterations and reduced costs. Our experiences also provide insights into how human innovation teams purposively and effectively interact with AIs and integrate them into their workflows.","container-title":"IEEE Engineering Management Review","DOI":"10.1109/EMR.2023.3272799","ISSN":"1937-4178","issue":"2","note":"event-title: IEEE Engineering Management Review","page":"18-25","source":"IEEE Xplore","title":"Accelerating Innovation With Generative AI: AI-Augmented Digital Prototyping and Innovation Methods","title-short":"Accelerating Innovation With Generative AI","volume":"51","author":[{"family":"Bilgram","given":"Volker"},{"family":"Laarmann","given":"Felix"}],"issued":{"date-parts":[["2023"]]}},"locator":"24","label":"page"}],"schema":"https://github.com/citation-style-language/schema/raw/master/csl-citation.json"} </w:instrText>
      </w:r>
      <w:r w:rsidR="002B4888" w:rsidRPr="009E5124">
        <w:rPr>
          <w:iCs/>
        </w:rPr>
        <w:fldChar w:fldCharType="separate"/>
      </w:r>
      <w:r w:rsidR="002B4888" w:rsidRPr="009E5124">
        <w:t>(Bilgram &amp; Laarmann, 2023, p. 24)</w:t>
      </w:r>
      <w:r w:rsidR="002B4888" w:rsidRPr="009E5124">
        <w:rPr>
          <w:iCs/>
        </w:rPr>
        <w:fldChar w:fldCharType="end"/>
      </w:r>
      <w:r w:rsidR="00DE5886" w:rsidRPr="009E5124">
        <w:rPr>
          <w:iCs/>
        </w:rPr>
        <w:t>. The specific influence of GenAI on white-collar work hence arises from the technology's ability to cater to the cognitive, communicative, and innovative demands of such roles. This sets a distinct path from the technological advancements</w:t>
      </w:r>
      <w:r w:rsidR="009F3409" w:rsidRPr="009E5124">
        <w:rPr>
          <w:iCs/>
        </w:rPr>
        <w:t xml:space="preserve"> that are</w:t>
      </w:r>
      <w:r w:rsidR="00DE5886" w:rsidRPr="009E5124">
        <w:rPr>
          <w:iCs/>
        </w:rPr>
        <w:t xml:space="preserve"> typically associated with blue-collar tasks.</w:t>
      </w:r>
      <w:r w:rsidR="009F3409" w:rsidRPr="009E5124">
        <w:t xml:space="preserve"> </w:t>
      </w:r>
      <w:r w:rsidR="00906783" w:rsidRPr="009E5124">
        <w:t xml:space="preserve">Therefore, the integration of GenAI in white-collar work environments is </w:t>
      </w:r>
      <w:r w:rsidR="00F24AC5" w:rsidRPr="009E5124">
        <w:t xml:space="preserve">a significant and growing phenomenon. </w:t>
      </w:r>
      <w:r w:rsidR="003E7099" w:rsidRPr="009E5124">
        <w:t xml:space="preserve">These </w:t>
      </w:r>
      <w:r w:rsidR="001F4407" w:rsidRPr="009E5124">
        <w:t>findings</w:t>
      </w:r>
      <w:r w:rsidR="003E7099" w:rsidRPr="009E5124">
        <w:t xml:space="preserve"> underline the importance of preparing for and managing the current and potential future changes in the workplace</w:t>
      </w:r>
      <w:r w:rsidR="001F4407" w:rsidRPr="009E5124">
        <w:t xml:space="preserve"> introduced by GenAI</w:t>
      </w:r>
      <w:r w:rsidR="003E7099" w:rsidRPr="009E5124">
        <w:t>.</w:t>
      </w:r>
      <w:r w:rsidR="001F4407" w:rsidRPr="009E5124">
        <w:t xml:space="preserve"> Scholars increasingly see this technology as a source of competitive advantage </w:t>
      </w:r>
      <w:r w:rsidR="00027494" w:rsidRPr="009E5124">
        <w:t xml:space="preserve">on a </w:t>
      </w:r>
      <w:r w:rsidR="00906783" w:rsidRPr="009E5124">
        <w:t>company level</w:t>
      </w:r>
      <w:r w:rsidR="00027494" w:rsidRPr="009E5124">
        <w:t xml:space="preserve"> </w:t>
      </w:r>
      <w:r w:rsidR="00E33032" w:rsidRPr="009E5124">
        <w:fldChar w:fldCharType="begin"/>
      </w:r>
      <w:r w:rsidR="00E33032" w:rsidRPr="009E5124">
        <w:instrText xml:space="preserve"> ADDIN ZOTERO_ITEM CSL_CITATION {"citationID":"4ylDIlkO","properties":{"formattedCitation":"(Krakowski et al., 2023, pp. 1443\\uc0\\u8211{}1446)","plainCitation":"(Krakowski et al., 2023, pp. 1443–1446)","noteIndex":0},"citationItems":[{"id":225,"uris":["http://zotero.org/users/13138214/items/CRH23C6A"],"itemData":{"id":225,"type":"article-journal","abstract":"Research Summary We apply a resource-based view to investigate how the adoption of Artificial Intelligence (AI) affects competitive capabilities and performance. Following prior work on using chess as a controlled setting for studying competitive interactions, we compare the same players’ capabilities and performance across conventional, centaur, and engine chess tournaments. Our analysis shows that AI adoption triggers interrelated substitution and complementation dynamics, which make humans’ traditional competitive capabilities obsolete, while creating new sources of persistent heterogeneity when humans interact with chess engines. These novel human-machine capabilities are unrelated, or even negatively related, to traditional capabilities. We contribute an integrated view of substitution and complementation, which identifies AI as the driver of these dynamics and explains how they jointly shift the sources of competitive advantage. Managerial Summary AI-based technologies increasingly substitute and complement humans in managerial tasks such as decision making. We investigate how such change affects the sources of competitive advantage. AI-based engines’ adoption in chess allows us to investigate competitive capabilities and performance in human, AI, and hybrid settings. We find that neither humans nor AI in isolation explain performance differences in the AI and hybrid settings. Instead, a new decision-making resource emerges at the human-AI intersection, which drives performance but is unrelated or even negatively related to humans’ original capability. Our results document how AI adoption changes the sources of competitive advantage and, in turn, requires managers to develop new capabilities to stay relevant in an AI-based competitive landscape.","container-title":"Strategic Management Journal","DOI":"10.1002/smj.3387","ISSN":"1097-0266","issue":"6","language":"en","license":"© 2022 The Authors. Strategic Management Journal published by John Wiley &amp; Sons Ltd.","note":"_eprint: https://onlinelibrary.wiley.com/doi/pdf/10.1002/smj.3387","page":"1425-1452","source":"Wiley Online Library","title":"Artificial intelligence and the changing sources of competitive advantage","volume":"44","author":[{"family":"Krakowski","given":"Sebastian"},{"family":"Luger","given":"Johannes"},{"family":"Raisch","given":"Sebastian"}],"issued":{"date-parts":[["2023"]]}},"locator":"1443-1446","label":"page"}],"schema":"https://github.com/citation-style-language/schema/raw/master/csl-citation.json"} </w:instrText>
      </w:r>
      <w:r w:rsidR="00E33032" w:rsidRPr="009E5124">
        <w:fldChar w:fldCharType="separate"/>
      </w:r>
      <w:r w:rsidR="00E80A11" w:rsidRPr="009E5124">
        <w:t>(Krakowski et al., 2023, pp. 1443–1446)</w:t>
      </w:r>
      <w:r w:rsidR="00E33032" w:rsidRPr="009E5124">
        <w:fldChar w:fldCharType="end"/>
      </w:r>
      <w:r w:rsidR="00906783" w:rsidRPr="009E5124">
        <w:t xml:space="preserve">. </w:t>
      </w:r>
      <w:r w:rsidR="00574F1A">
        <w:t>Hence</w:t>
      </w:r>
      <w:r w:rsidR="00906783" w:rsidRPr="009E5124">
        <w:t>,</w:t>
      </w:r>
      <w:r w:rsidR="001F4407" w:rsidRPr="009E5124">
        <w:t xml:space="preserve"> the focus for individuals should be on </w:t>
      </w:r>
      <w:r w:rsidR="00906783" w:rsidRPr="009E5124">
        <w:t>adequately</w:t>
      </w:r>
      <w:r w:rsidR="001F4407" w:rsidRPr="009E5124">
        <w:t xml:space="preserve"> adapting to and using it.</w:t>
      </w:r>
      <w:r w:rsidR="00A746A1" w:rsidRPr="009E5124">
        <w:t xml:space="preserve"> </w:t>
      </w:r>
    </w:p>
    <w:p w14:paraId="3867F5B1" w14:textId="3F0CE2A7" w:rsidR="00413E37" w:rsidRPr="009E5124" w:rsidRDefault="008B4FD9" w:rsidP="00330B29">
      <w:pPr>
        <w:rPr>
          <w:iCs/>
        </w:rPr>
      </w:pPr>
      <w:r w:rsidRPr="009E5124">
        <w:rPr>
          <w:iCs/>
        </w:rPr>
        <w:t xml:space="preserve">With </w:t>
      </w:r>
      <w:r w:rsidR="0020781C" w:rsidRPr="009E5124">
        <w:rPr>
          <w:iCs/>
        </w:rPr>
        <w:t xml:space="preserve">employees </w:t>
      </w:r>
      <w:r w:rsidR="00E67F97" w:rsidRPr="009E5124">
        <w:rPr>
          <w:iCs/>
        </w:rPr>
        <w:t xml:space="preserve">being increasingly presented with opportunities to leverage GenAI tools within their roles, contingent upon organizational endorsement </w:t>
      </w:r>
      <w:r w:rsidR="009E54F6" w:rsidRPr="009E5124">
        <w:rPr>
          <w:iCs/>
        </w:rPr>
        <w:fldChar w:fldCharType="begin"/>
      </w:r>
      <w:r w:rsidR="009E54F6" w:rsidRPr="009E5124">
        <w:rPr>
          <w:iCs/>
        </w:rPr>
        <w:instrText xml:space="preserve"> ADDIN ZOTERO_ITEM CSL_CITATION {"citationID":"UPYULjzX","properties":{"formattedCitation":"(Schepman &amp; Rodway, 2023, p. 2724)","plainCitation":"(Schepman &amp; Rodway, 2023, p. 2724)","noteIndex":0},"citationItems":[{"id":23,"uris":["http://zotero.org/users/13138214/items/CKBDKZBA"],"itemData":{"id":23,"type":"article-journal","abstract":"Acceptance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(GAAIS)","volume":"39","author":[{"family":"Schepman","given":"Astrid"},{"family":"Rodway","given":"Paul"}],"issued":{"date-parts":[["2023",8,9]]}},"locator":"2724","label":"page"}],"schema":"https://github.com/citation-style-language/schema/raw/master/csl-citation.json"} </w:instrText>
      </w:r>
      <w:r w:rsidR="009E54F6" w:rsidRPr="009E5124">
        <w:rPr>
          <w:iCs/>
        </w:rPr>
        <w:fldChar w:fldCharType="separate"/>
      </w:r>
      <w:r w:rsidR="00E80A11" w:rsidRPr="009E5124">
        <w:t>(Schepman &amp; Rodway, 2023, p. 2724)</w:t>
      </w:r>
      <w:r w:rsidR="009E54F6" w:rsidRPr="009E5124">
        <w:rPr>
          <w:iCs/>
        </w:rPr>
        <w:fldChar w:fldCharType="end"/>
      </w:r>
      <w:r w:rsidR="0020781C" w:rsidRPr="009E5124">
        <w:rPr>
          <w:iCs/>
        </w:rPr>
        <w:t xml:space="preserve"> and digitalization reshaping the global job landscape and job requirements at an unmatched pace, re- and upskilling are </w:t>
      </w:r>
      <w:r w:rsidR="00116038" w:rsidRPr="009E5124">
        <w:rPr>
          <w:iCs/>
        </w:rPr>
        <w:t xml:space="preserve">therefore </w:t>
      </w:r>
      <w:r w:rsidR="0020781C" w:rsidRPr="009E5124">
        <w:rPr>
          <w:iCs/>
        </w:rPr>
        <w:t xml:space="preserve">becoming a crucial effort for a significant proportion share of jobs worldwide </w:t>
      </w:r>
      <w:r w:rsidR="000638E3" w:rsidRPr="009E5124">
        <w:rPr>
          <w:iCs/>
        </w:rPr>
        <w:fldChar w:fldCharType="begin"/>
      </w:r>
      <w:r w:rsidR="00481B75" w:rsidRPr="009E5124">
        <w:rPr>
          <w:iCs/>
        </w:rPr>
        <w:instrText xml:space="preserve"> ADDIN ZOTERO_ITEM CSL_CITATION {"citationID":"ouuKm7It","properties":{"formattedCitation":"(OECD, 2018, p. 5)","plainCitation":"(OECD, 2018, p. 5)","noteIndex":0},"citationItems":[{"id":229,"uris":["http://zotero.org/users/13138214/items/LJF6BZ3H"],"itemData":{"id":229,"type":"report","event-place":"Paris, France","publisher-place":"Paris, France","title":"Future of Education and Skills 2030: Conceptual Learning Framework","URL":"https://www.oecd.org/education/2030/Education-and-AI-preparing-for-the-future-AI-Attitudes-and-Values.pdf","author":[{"family":"OECD","given":""}],"accessed":{"date-parts":[["2023",12,4]]},"issued":{"date-parts":[["2018",8]]}},"locator":"5","label":"page"}],"schema":"https://github.com/citation-style-language/schema/raw/master/csl-citation.json"} </w:instrText>
      </w:r>
      <w:r w:rsidR="000638E3" w:rsidRPr="009E5124">
        <w:rPr>
          <w:iCs/>
        </w:rPr>
        <w:fldChar w:fldCharType="separate"/>
      </w:r>
      <w:r w:rsidR="00E80A11" w:rsidRPr="009E5124">
        <w:t>(OECD, 2018, p. 5)</w:t>
      </w:r>
      <w:r w:rsidR="000638E3" w:rsidRPr="009E5124">
        <w:rPr>
          <w:iCs/>
        </w:rPr>
        <w:fldChar w:fldCharType="end"/>
      </w:r>
      <w:r w:rsidR="000638E3" w:rsidRPr="009E5124">
        <w:rPr>
          <w:iCs/>
        </w:rPr>
        <w:t xml:space="preserve">. </w:t>
      </w:r>
      <w:r w:rsidR="00F73E50">
        <w:rPr>
          <w:iCs/>
        </w:rPr>
        <w:t xml:space="preserve">Especially the occurrence that GenAI technologies introduce </w:t>
      </w:r>
      <w:r w:rsidR="004D190D">
        <w:rPr>
          <w:iCs/>
        </w:rPr>
        <w:t>completely</w:t>
      </w:r>
      <w:r w:rsidR="00F73E50">
        <w:rPr>
          <w:iCs/>
        </w:rPr>
        <w:t xml:space="preserve"> new skills and competencies that where neither relevant in the past nor taught in the </w:t>
      </w:r>
      <w:r w:rsidR="00F73E50" w:rsidRPr="00F73E50">
        <w:rPr>
          <w:iCs/>
        </w:rPr>
        <w:t>contemporary</w:t>
      </w:r>
      <w:r w:rsidR="00F73E50">
        <w:rPr>
          <w:iCs/>
        </w:rPr>
        <w:t xml:space="preserve"> training programs and that these skills are rapidly becoming critical across various industries in the near future is a major factor</w:t>
      </w:r>
      <w:r w:rsidR="00103BFB">
        <w:rPr>
          <w:iCs/>
        </w:rPr>
        <w:t xml:space="preserve"> </w:t>
      </w:r>
      <w:r w:rsidR="00103BFB">
        <w:rPr>
          <w:iCs/>
        </w:rPr>
        <w:fldChar w:fldCharType="begin"/>
      </w:r>
      <w:r w:rsidR="00103BFB">
        <w:rPr>
          <w:iCs/>
        </w:rPr>
        <w:instrText xml:space="preserve"> ADDIN ZOTERO_ITEM CSL_CITATION {"citationID":"ylcnlVPO","properties":{"formattedCitation":"(Brynjolfsson et al., 2023, p. 2)","plainCitation":"(Brynjolfsson et al., 2023, p. 2)","noteIndex":0},"citationItems":[{"id":18,"uris":["http://zotero.org/users/13138214/items/X7IDGRTW"],"itemData":{"id":18,"type":"article-journal","abstract":"New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R."}],"issued":{"date-parts":[["2023"]]}},"locator":"2","label":"page"}],"schema":"https://github.com/citation-style-language/schema/raw/master/csl-citation.json"} </w:instrText>
      </w:r>
      <w:r w:rsidR="00103BFB">
        <w:rPr>
          <w:iCs/>
        </w:rPr>
        <w:fldChar w:fldCharType="separate"/>
      </w:r>
      <w:r w:rsidR="00103BFB" w:rsidRPr="00103BFB">
        <w:t>(Brynjolfsson et al., 2023, p. 2)</w:t>
      </w:r>
      <w:r w:rsidR="00103BFB">
        <w:rPr>
          <w:iCs/>
        </w:rPr>
        <w:fldChar w:fldCharType="end"/>
      </w:r>
      <w:r w:rsidR="00F73E50">
        <w:rPr>
          <w:iCs/>
        </w:rPr>
        <w:t xml:space="preserve">. </w:t>
      </w:r>
      <w:r w:rsidR="00151E78" w:rsidRPr="009E5124">
        <w:rPr>
          <w:iCs/>
        </w:rPr>
        <w:t xml:space="preserve">As a result, </w:t>
      </w:r>
      <w:r w:rsidR="00F73E50">
        <w:rPr>
          <w:iCs/>
        </w:rPr>
        <w:t xml:space="preserve">the gap between traditional </w:t>
      </w:r>
      <w:r w:rsidR="00103BFB">
        <w:rPr>
          <w:iCs/>
        </w:rPr>
        <w:t>educational</w:t>
      </w:r>
      <w:r w:rsidR="00F73E50">
        <w:rPr>
          <w:iCs/>
        </w:rPr>
        <w:t xml:space="preserve"> outcomes and the demands of the modern workplace widens</w:t>
      </w:r>
      <w:r w:rsidR="004D190D">
        <w:rPr>
          <w:iCs/>
        </w:rPr>
        <w:t xml:space="preserve"> </w:t>
      </w:r>
      <w:r w:rsidR="00BF6B57">
        <w:rPr>
          <w:iCs/>
        </w:rPr>
        <w:fldChar w:fldCharType="begin"/>
      </w:r>
      <w:r w:rsidR="00BF6B57">
        <w:rPr>
          <w:iCs/>
        </w:rPr>
        <w:instrText xml:space="preserve"> ADDIN ZOTERO_ITEM CSL_CITATION {"citationID":"ocKToxR0","properties":{"formattedCitation":"(Chetty, 2023, p. 3)","plainCitation":"(Chetty, 2023, p. 3)","noteIndex":0},"citationItems":[{"id":942,"uris":["http://zotero.org/users/13138214/items/ENGTFK6Y"],"itemData":{"id":942,"type":"article-journal","abstract":"This study delves into the potential benefits of Artificial Intelligence (AI) literacy training for late-career-stage workers approaching retirement. These workers often possess extensive experience but may lack the necessary digital and AI skills. AI literacy training can empower them to leverage their experience and become proficient contributors to the digital economy. Furthermore, the article describes how these workers might benefit from AI training, particularly when employing practical applications of AI in their specific field or industry. The article argues that these workers’ knowledge, insights and experience are valuable assets that can be exploited to benefit the business. Their abilities allow them to calibrate the prompts used in Generative-AI systems, maximizing the quality of the AI-generated content. Prompt engineering is a new career path that has followed the rapid emergence of Generative AI content creation. Late-career-stage workers are well suited to act in this role, leveraging their business knowledge to produce quality outputs. The study argues that employers should integrate domain-specific knowledge into the training program's structure, allowing late-career-stage workers to understand the relevance of Generative AI systems and calibrate prompts based on their experience and knowledge. Developing their AI skills can ultimately lead to increased productivity and efficiency. Moreover, this article emphasizes the potential benefits for these workers and businesses in providing AI literacy training. It not only enables late-career-stage workers to enhance their skills, but it can also bring valuable insights and experience to the business, ultimately leading to the growth and success of the business. These opportunities empower such workers to access more strategic positions in their institutions and gain a sense of fulfillment in their roles. The methodology for this study will follow a scoping literature review of academic articles. This approach allows for examining existing research on AI literacy training for late-career-stage workers. Articles were sourced through a comprehensive search of academic databases such as ScienceDirect, EbscoHost and Scopus. Search terms included AI literacy, digital literacy, aging workforce and prompt engineering.","container-title":"OBM Geriatrics","DOI":"10.21926/obm.geriatr.2303243","ISSN":"26381311","issue":"03","journalAbbreviation":"OBM Geriatr","page":"1-17","source":"Semantic Scholar","title":"AI Literacy for an Ageing Workforce: Leveraging the Experience of Older Workers","title-short":"AI Literacy for an Ageing Workforce","volume":"07","author":[{"family":"Chetty","given":"Krish"}],"issued":{"date-parts":[["2023",7,25]]}},"locator":"3","label":"page"}],"schema":"https://github.com/citation-style-language/schema/raw/master/csl-citation.json"} </w:instrText>
      </w:r>
      <w:r w:rsidR="00BF6B57">
        <w:rPr>
          <w:iCs/>
        </w:rPr>
        <w:fldChar w:fldCharType="separate"/>
      </w:r>
      <w:r w:rsidR="00BF6B57" w:rsidRPr="00BF6B57">
        <w:t>(Chetty, 2023, p. 3)</w:t>
      </w:r>
      <w:r w:rsidR="00BF6B57">
        <w:rPr>
          <w:iCs/>
        </w:rPr>
        <w:fldChar w:fldCharType="end"/>
      </w:r>
      <w:r w:rsidR="00BF6B57">
        <w:rPr>
          <w:iCs/>
        </w:rPr>
        <w:t xml:space="preserve"> </w:t>
      </w:r>
      <w:r w:rsidR="004D190D">
        <w:rPr>
          <w:iCs/>
        </w:rPr>
        <w:t xml:space="preserve">and therefore, </w:t>
      </w:r>
      <w:r w:rsidR="00151E78" w:rsidRPr="009E5124">
        <w:rPr>
          <w:iCs/>
        </w:rPr>
        <w:t>a crucial need arises to embrace a mindset of lifelong learning and consistently enhance one's work-related abilities. The concept of job crafting is a possible expression of this mindset</w:t>
      </w:r>
      <w:r w:rsidR="00906783" w:rsidRPr="009E5124">
        <w:rPr>
          <w:iCs/>
        </w:rPr>
        <w:t>. It refers</w:t>
      </w:r>
      <w:r w:rsidR="00151E78" w:rsidRPr="009E5124">
        <w:rPr>
          <w:iCs/>
        </w:rPr>
        <w:t xml:space="preserve"> to the actions of workers who willingly modify their work environments to attain self-perceived advantages such as increased work engagement, well-being, motivation, or job satisfaction </w:t>
      </w:r>
      <w:r w:rsidR="00151E78" w:rsidRPr="009E5124">
        <w:rPr>
          <w:iCs/>
        </w:rPr>
        <w:fldChar w:fldCharType="begin"/>
      </w:r>
      <w:r w:rsidR="00A66711" w:rsidRPr="009E5124">
        <w:rPr>
          <w:iCs/>
        </w:rPr>
        <w:instrText xml:space="preserve"> ADDIN ZOTERO_ITEM CSL_CITATION {"citationID":"Ubrr0i2a","properties":{"formattedCitation":"(Lazazzara et al., 2020, p. 3)","plainCitation":"(Lazazzara et al., 2020, p. 3)","noteIndex":0},"citationItems":[{"id":163,"uris":["http://zotero.org/users/13138214/items/UJZF4SDM"],"itemData":{"id":163,"type":"article-journal","abstract":"Two different research streams are encountered in the job crafting literature. The first, defined as task, cognitive, and relational job crafting by Wrzesniewski and Dutton (2001), has predominantly applied qualitative research designs to explore how employees craft their jobs to better align them with their preferences, abilities, and motivations to enhance work meaning and identity. The second stream, characterized by crafting job demands and job resources (Tims &amp; Bakker, 2010), focuses mostly on quantitative research designs and examines the antecedents of job crafting and whether those antecedents are related to work-related well-being and performance. Although the quantitative studies have recently been meta-analyzed (Lichtenthaler &amp; Fischbach, 2018; Rudolph, Katz, Lavigne, &amp; Zacher, 2017), the knowledge that is captured in the qualitative studies has not been formally integrated. We contribute to a better understanding of job crafting by conducting a meta–synthesis of the qualitative research. Analyzing 24 qualitative studies, we developed a process model of job crafting that enhances an in-depth understanding of the processes associated with job crafting. More specifically, we highlight the motives for job crafting (i.e., proactive or reactive) and how the specific context may influence the form of job crafting in which individuals engage. Next, the process model shows that personal factors connect job crafting forms to the experienced job crafting consequences. The process model enables a better understanding of the conditions under which job crafting is most likely to generate positive or negative experiences.","container-title":"Journal of Vocational Behavior","DOI":"10.1016/j.jvb.2019.01.001","ISSN":"00018791","journalAbbreviation":"Journal of Vocational Behavior","language":"en","page":"103267","source":"DOI.org (Crossref)","title":"The process of reinventing a job: A meta–synthesis of qualitative job crafting research","title-short":"The process of reinventing a job","volume":"116","author":[{"family":"Lazazzara","given":"Alessandra"},{"family":"Tims","given":"Maria"},{"family":"De Gennaro","given":"Davide"}],"issued":{"date-parts":[["2020",2]]}},"locator":"3","label":"page"}],"schema":"https://github.com/citation-style-language/schema/raw/master/csl-citation.json"} </w:instrText>
      </w:r>
      <w:r w:rsidR="00151E78" w:rsidRPr="009E5124">
        <w:rPr>
          <w:iCs/>
        </w:rPr>
        <w:fldChar w:fldCharType="separate"/>
      </w:r>
      <w:r w:rsidR="00E80A11" w:rsidRPr="009E5124">
        <w:t>(Lazazzara et al., 2020, p. 3)</w:t>
      </w:r>
      <w:r w:rsidR="00151E78" w:rsidRPr="009E5124">
        <w:rPr>
          <w:iCs/>
        </w:rPr>
        <w:fldChar w:fldCharType="end"/>
      </w:r>
      <w:r w:rsidR="00151E78" w:rsidRPr="009E5124">
        <w:rPr>
          <w:iCs/>
        </w:rPr>
        <w:t>.</w:t>
      </w:r>
      <w:r w:rsidR="00413E37" w:rsidRPr="009E5124">
        <w:rPr>
          <w:iCs/>
        </w:rPr>
        <w:t xml:space="preserve"> </w:t>
      </w:r>
      <w:r w:rsidR="00906783" w:rsidRPr="009E5124">
        <w:rPr>
          <w:iCs/>
        </w:rPr>
        <w:t>Research on AI's</w:t>
      </w:r>
      <w:r w:rsidR="00413E37" w:rsidRPr="009E5124">
        <w:rPr>
          <w:iCs/>
        </w:rPr>
        <w:t xml:space="preserve"> influence on job crafting has sparked </w:t>
      </w:r>
      <w:r w:rsidR="00906783" w:rsidRPr="009E5124">
        <w:rPr>
          <w:iCs/>
        </w:rPr>
        <w:t>much</w:t>
      </w:r>
      <w:r w:rsidR="00413E37" w:rsidRPr="009E5124">
        <w:rPr>
          <w:iCs/>
        </w:rPr>
        <w:t xml:space="preserve"> interest.</w:t>
      </w:r>
      <w:r w:rsidR="00112308" w:rsidRPr="009E5124">
        <w:t xml:space="preserve"> </w:t>
      </w:r>
      <w:r w:rsidR="00112308" w:rsidRPr="009E5124">
        <w:rPr>
          <w:iCs/>
        </w:rPr>
        <w:t>Perez et al.</w:t>
      </w:r>
      <w:r w:rsidR="00413E37" w:rsidRPr="009E5124">
        <w:rPr>
          <w:iCs/>
        </w:rPr>
        <w:t xml:space="preserve"> </w:t>
      </w:r>
      <w:r w:rsidR="00112308" w:rsidRPr="009E5124">
        <w:rPr>
          <w:iCs/>
        </w:rPr>
        <w:fldChar w:fldCharType="begin"/>
      </w:r>
      <w:r w:rsidR="00EA4346" w:rsidRPr="009E5124">
        <w:rPr>
          <w:iCs/>
        </w:rPr>
        <w:instrText xml:space="preserve"> ADDIN ZOTERO_ITEM CSL_CITATION {"citationID":"GA1egrcU","properties":{"formattedCitation":"(2022, pp. 15\\uc0\\u8211{}16)","plainCitation":"(2022, pp. 15–16)","noteIndex":0},"citationItems":[{"id":4,"uris":["http://zotero.org/users/13138214/items/XCWGZ27E"],"itemData":{"id":4,"type":"article-journal","abstract":"With the development of artificial intelligence (AI) and its applications, such as learning algorithms, it seems likely that work and organization will be profoundly reshaped. While this subject has been debated in broad terms (Arntz et al., 2016; Brynjolfsson &amp; McAfee, 2014; Faraj et al., 2018), little has been written specifically from the perspective of employees (Phan et al., 2017). Little is known about the impact of AI on their work experiences and how they may respond. In a qualitative study of 27 bank employees, we investigated how learning algorithms shaped working conditions, how they affected autonomy and the meaning of work and how these constructs changed over time. The employees responded to the changes through job crafting behaviours (Wrzesniewski &amp; Dutton, 2001). By considering the effects of the learning algorithms on the employees’ work experiences from their perspective, we offer a novel application of job crafting theory to AI technology. The employees responded to AI by changing task and relationship boundaries, and cognitively reframed their jobs. Their job crafting behaviours can be interpreted broadly as attempts to rebalance their levels of autonomy (which were initially reduced by the introduction of AI), to move toward closer personal relationships with customers and to reposition their meaning of work. In general, employees’ job crafting also had implications for employees’ managers, customers, and their work context in terms of the meaning of the AI tools and how they were used. Employees’ concerted response across the three job crafting dimensions underlines the importance of synergy across job crafting dimensions if they are to be successful in altering employees’ experience of work and enhancing the human value of their services.","container-title":"Relations industrielles","DOI":"10.7202/1094209ar","ISSN":"0034-379X, 1703-8138","issue":"3","journalAbbreviation":"Relations industrielles / Industrial Relations","language":"en","page":"1094209ar","source":"DOI.org (Crossref)","title":"The Autonomy Tussle: AI Technology and Employee Job Crafting Responses","title-short":"The Autonomy Tussle","volume":"77","author":[{"family":"Perez","given":"Fabienne"},{"family":"Conway","given":"Neil"},{"family":"Roques","given":"Olivier"}],"issued":{"date-parts":[["2022"]]}},"locator":"15-16","label":"page","suppress-author":true}],"schema":"https://github.com/citation-style-language/schema/raw/master/csl-citation.json"} </w:instrText>
      </w:r>
      <w:r w:rsidR="00112308" w:rsidRPr="009E5124">
        <w:rPr>
          <w:iCs/>
        </w:rPr>
        <w:fldChar w:fldCharType="separate"/>
      </w:r>
      <w:r w:rsidR="00E80A11" w:rsidRPr="009E5124">
        <w:t>(2022, pp. 15–16)</w:t>
      </w:r>
      <w:r w:rsidR="00112308" w:rsidRPr="009E5124">
        <w:rPr>
          <w:iCs/>
        </w:rPr>
        <w:fldChar w:fldCharType="end"/>
      </w:r>
      <w:r w:rsidR="00112308" w:rsidRPr="009E5124">
        <w:rPr>
          <w:iCs/>
        </w:rPr>
        <w:t xml:space="preserve"> showed that employees in the financial industries responded with job crafting to the introduction of AI in order to maintain their autonomy and </w:t>
      </w:r>
      <w:r w:rsidR="00722E3E" w:rsidRPr="009E5124">
        <w:rPr>
          <w:iCs/>
        </w:rPr>
        <w:t xml:space="preserve">positively alter the cognitive meaning of their work. </w:t>
      </w:r>
      <w:r w:rsidR="000645FF" w:rsidRPr="009E5124">
        <w:rPr>
          <w:iCs/>
        </w:rPr>
        <w:t xml:space="preserve">Additionally, it has been observed that </w:t>
      </w:r>
      <w:r w:rsidR="000645FF" w:rsidRPr="009E5124">
        <w:rPr>
          <w:iCs/>
        </w:rPr>
        <w:lastRenderedPageBreak/>
        <w:t xml:space="preserve">the resulting job crafting behavior due to the implementation of AI in the workplace has subsequently led to a boost in productivity </w:t>
      </w:r>
      <w:r w:rsidR="00A67D27" w:rsidRPr="009E5124">
        <w:rPr>
          <w:iCs/>
        </w:rPr>
        <w:t xml:space="preserve">and work engagement </w:t>
      </w:r>
      <w:r w:rsidR="00EA4346" w:rsidRPr="009E5124">
        <w:rPr>
          <w:iCs/>
        </w:rPr>
        <w:fldChar w:fldCharType="begin"/>
      </w:r>
      <w:r w:rsidR="008F2EF8" w:rsidRPr="009E5124">
        <w:rPr>
          <w:iCs/>
        </w:rPr>
        <w:instrText xml:space="preserve"> ADDIN ZOTERO_ITEM CSL_CITATION {"citationID":"FS05YgjA","properties":{"formattedCitation":"(Brynjolfsson et al., 2023, p. 12; He et al., 2023, pp. 11\\uc0\\u8211{}12)","plainCitation":"(Brynjolfsson et al., 2023, p. 12; He et al., 2023, pp. 11–12)","noteIndex":0},"citationItems":[{"id":18,"uris":["http://zotero.org/users/13138214/items/X7IDGRTW"],"itemData":{"id":18,"type":"article-journal","abstract":"New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R."}],"issued":{"date-parts":[["2023"]]}},"locator":"12","label":"page"},{"id":3,"uris":["http://zotero.org/users/13138214/items/ACAEI6PB"],"itemData":{"id":3,"type":"article-journal","abstract":"Purpose – This study aims to explore the associations linking employees’ challenge-hindrance appraisals toward artiﬁcial intelligence (AI) to service performance while considering the dual mediating roles of job crafting and job insecurity, as well as the moderating role of AI knowledge.","container-title":"International Journal of Contemporary Hospitality Management","DOI":"10.1108/IJCHM-07-2022-0848","ISSN":"0959-6119, 0959-6119","journalAbbreviation":"IJCHM","language":"en","source":"DOI.org (Crossref)","title":"Linking employees’ challenge-hindrance appraisals toward AI to service performance: the influences of job crafting, job insecurity and AI knowledge","title-short":"Linking employees’ challenge-hindrance appraisals toward AI to service performance","URL":"https://www.emerald.com/insight/content/doi/10.1108/IJCHM-07-2022-0848/full/html","author":[{"family":"He","given":"Changqing"},{"family":"Teng","given":"Rongrong"},{"family":"Song","given":"Jun"}],"accessed":{"date-parts":[["2023",12,3]]},"issued":{"date-parts":[["2023",5,26]]}},"locator":"11-12","label":"page"}],"schema":"https://github.com/citation-style-language/schema/raw/master/csl-citation.json"} </w:instrText>
      </w:r>
      <w:r w:rsidR="00EA4346" w:rsidRPr="009E5124">
        <w:rPr>
          <w:iCs/>
        </w:rPr>
        <w:fldChar w:fldCharType="separate"/>
      </w:r>
      <w:r w:rsidR="00E80A11" w:rsidRPr="009E5124">
        <w:t>(Brynjolfsson et al., 2023, p. 12; He et al., 2023, pp. 11–12)</w:t>
      </w:r>
      <w:r w:rsidR="00EA4346" w:rsidRPr="009E5124">
        <w:rPr>
          <w:iCs/>
        </w:rPr>
        <w:fldChar w:fldCharType="end"/>
      </w:r>
      <w:r w:rsidR="005573C8" w:rsidRPr="009E5124">
        <w:rPr>
          <w:iCs/>
        </w:rPr>
        <w:t xml:space="preserve"> as well as in </w:t>
      </w:r>
      <w:r w:rsidR="00A67D27" w:rsidRPr="009E5124">
        <w:rPr>
          <w:iCs/>
        </w:rPr>
        <w:t xml:space="preserve">well-being </w:t>
      </w:r>
      <w:r w:rsidR="005573C8" w:rsidRPr="009E5124">
        <w:rPr>
          <w:iCs/>
        </w:rPr>
        <w:t xml:space="preserve">and job satisfaction </w:t>
      </w:r>
      <w:r w:rsidR="00A67D27" w:rsidRPr="009E5124">
        <w:rPr>
          <w:iCs/>
        </w:rPr>
        <w:fldChar w:fldCharType="begin"/>
      </w:r>
      <w:r w:rsidR="005573C8" w:rsidRPr="009E5124">
        <w:rPr>
          <w:iCs/>
        </w:rPr>
        <w:instrText xml:space="preserve"> ADDIN ZOTERO_ITEM CSL_CITATION {"citationID":"rQf0wq5a","properties":{"formattedCitation":"(Cramarenco et al., 2023, pp. 740\\uc0\\u8211{}741)","plainCitation":"(Cramarenco et al., 2023, pp. 740–741)","noteIndex":0},"citationItems":[{"id":15,"uris":["http://zotero.org/users/13138214/items/FBHS4AMA"],"itemData":{"id":15,"type":"article-journal","abstract":"Research background: This article discusses how artificial intelligence (AI) is affecting workers' personal and professional lives, because of many technological disruptions driven by the recent pandemic that are redefining global labor markets.","container-title":"Oeconomia Copernicana","DOI":"10.24136/oc.2023.022","ISSN":"2353-1827, 2083-1277","issue":"3","journalAbbreviation":"oc","language":"en","page":"731-767","source":"DOI.org (Crossref)","title":"The impact of artificial intelligence (AI) on employees’ skills and well-being in global labor markets: A systematic review","title-short":"The impact of artificial intelligence (AI) on employees’ skills and well-being in global labor markets","volume":"14","author":[{"family":"Cramarenco","given":"Romana Emilia"},{"family":"Burcă-Voicu","given":"Monica Ioana"},{"family":"Dabija","given":"Dan Cristian"}],"issued":{"date-parts":[["2023",9,30]]}},"locator":"740-741","label":"page"}],"schema":"https://github.com/citation-style-language/schema/raw/master/csl-citation.json"} </w:instrText>
      </w:r>
      <w:r w:rsidR="00A67D27" w:rsidRPr="009E5124">
        <w:rPr>
          <w:iCs/>
        </w:rPr>
        <w:fldChar w:fldCharType="separate"/>
      </w:r>
      <w:r w:rsidR="00E80A11" w:rsidRPr="009E5124">
        <w:t>(Cramarenco et al., 2023, pp. 740–741)</w:t>
      </w:r>
      <w:r w:rsidR="00A67D27" w:rsidRPr="009E5124">
        <w:rPr>
          <w:iCs/>
        </w:rPr>
        <w:fldChar w:fldCharType="end"/>
      </w:r>
      <w:r w:rsidR="005573C8" w:rsidRPr="009E5124">
        <w:rPr>
          <w:iCs/>
        </w:rPr>
        <w:t xml:space="preserve">. </w:t>
      </w:r>
      <w:r w:rsidR="00CB1EE7" w:rsidRPr="009E5124">
        <w:rPr>
          <w:iCs/>
        </w:rPr>
        <w:t>The influence of job crafting is not new to</w:t>
      </w:r>
      <w:r w:rsidR="00116038" w:rsidRPr="009E5124">
        <w:rPr>
          <w:iCs/>
        </w:rPr>
        <w:t xml:space="preserve"> technologies </w:t>
      </w:r>
      <w:r w:rsidR="00921BFC" w:rsidRPr="009E5124">
        <w:rPr>
          <w:iCs/>
        </w:rPr>
        <w:t>or</w:t>
      </w:r>
      <w:r w:rsidR="00116038" w:rsidRPr="009E5124">
        <w:rPr>
          <w:iCs/>
        </w:rPr>
        <w:t xml:space="preserve"> specifically</w:t>
      </w:r>
      <w:r w:rsidR="00CB1EE7" w:rsidRPr="009E5124">
        <w:rPr>
          <w:iCs/>
        </w:rPr>
        <w:t xml:space="preserve"> AI</w:t>
      </w:r>
      <w:r w:rsidR="00906783" w:rsidRPr="009E5124">
        <w:rPr>
          <w:iCs/>
        </w:rPr>
        <w:t xml:space="preserve"> and far-reaching applications in the field of information and communication technologies (ICT) have already been found</w:t>
      </w:r>
      <w:r w:rsidR="00CB1EE7" w:rsidRPr="009E5124">
        <w:rPr>
          <w:iCs/>
        </w:rPr>
        <w:t>. There</w:t>
      </w:r>
      <w:r w:rsidR="00A413E9" w:rsidRPr="009E5124">
        <w:rPr>
          <w:iCs/>
        </w:rPr>
        <w:t>,</w:t>
      </w:r>
      <w:r w:rsidR="00CB1EE7" w:rsidRPr="009E5124">
        <w:rPr>
          <w:iCs/>
        </w:rPr>
        <w:t xml:space="preserve"> scholars have been able to demonstrate that </w:t>
      </w:r>
      <w:r w:rsidR="00A413E9" w:rsidRPr="009E5124">
        <w:rPr>
          <w:iCs/>
        </w:rPr>
        <w:t>the use of ICT</w:t>
      </w:r>
      <w:r w:rsidR="005433AC" w:rsidRPr="009E5124">
        <w:rPr>
          <w:iCs/>
        </w:rPr>
        <w:t>, for example</w:t>
      </w:r>
      <w:r w:rsidR="00906783" w:rsidRPr="009E5124">
        <w:rPr>
          <w:iCs/>
        </w:rPr>
        <w:t>,</w:t>
      </w:r>
      <w:r w:rsidR="005433AC" w:rsidRPr="009E5124">
        <w:rPr>
          <w:iCs/>
        </w:rPr>
        <w:t xml:space="preserve"> low-code development platforms </w:t>
      </w:r>
      <w:r w:rsidR="005433AC" w:rsidRPr="009E5124">
        <w:rPr>
          <w:iCs/>
        </w:rPr>
        <w:fldChar w:fldCharType="begin"/>
      </w:r>
      <w:r w:rsidR="00AB6AC6" w:rsidRPr="009E5124">
        <w:rPr>
          <w:iCs/>
        </w:rPr>
        <w:instrText xml:space="preserve"> ADDIN ZOTERO_ITEM CSL_CITATION {"citationID":"NeUmN6Sb","properties":{"formattedCitation":"(M. M. Li et al., 2022)","plainCitation":"(M. M. Li et al., 2022)","noteIndex":0},"citationItems":[{"id":94,"uris":["http://zotero.org/users/13138214/items/6UWRCTFN"],"itemData":{"id":94,"type":"article-journal","abstract":"Recently,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label":"page"}],"schema":"https://github.com/citation-style-language/schema/raw/master/csl-citation.json"} </w:instrText>
      </w:r>
      <w:r w:rsidR="005433AC" w:rsidRPr="009E5124">
        <w:rPr>
          <w:iCs/>
        </w:rPr>
        <w:fldChar w:fldCharType="separate"/>
      </w:r>
      <w:r w:rsidR="00E80A11" w:rsidRPr="009E5124">
        <w:t>(M. M. Li et al., 2022)</w:t>
      </w:r>
      <w:r w:rsidR="005433AC" w:rsidRPr="009E5124">
        <w:rPr>
          <w:iCs/>
        </w:rPr>
        <w:fldChar w:fldCharType="end"/>
      </w:r>
      <w:r w:rsidR="005433AC" w:rsidRPr="009E5124">
        <w:rPr>
          <w:iCs/>
        </w:rPr>
        <w:t xml:space="preserve">, </w:t>
      </w:r>
      <w:r w:rsidR="00A413E9" w:rsidRPr="009E5124">
        <w:rPr>
          <w:iCs/>
        </w:rPr>
        <w:t xml:space="preserve">can lead to </w:t>
      </w:r>
      <w:r w:rsidR="00CB1EE7" w:rsidRPr="009E5124">
        <w:rPr>
          <w:iCs/>
        </w:rPr>
        <w:t xml:space="preserve">job crafting </w:t>
      </w:r>
      <w:r w:rsidR="00A413E9" w:rsidRPr="009E5124">
        <w:rPr>
          <w:iCs/>
        </w:rPr>
        <w:t>and</w:t>
      </w:r>
      <w:r w:rsidR="00906783" w:rsidRPr="009E5124">
        <w:rPr>
          <w:iCs/>
        </w:rPr>
        <w:t>,</w:t>
      </w:r>
      <w:r w:rsidR="00A413E9" w:rsidRPr="009E5124">
        <w:rPr>
          <w:iCs/>
        </w:rPr>
        <w:t xml:space="preserve"> in turn</w:t>
      </w:r>
      <w:r w:rsidR="00906783" w:rsidRPr="009E5124">
        <w:rPr>
          <w:iCs/>
        </w:rPr>
        <w:t>,</w:t>
      </w:r>
      <w:r w:rsidR="00A413E9" w:rsidRPr="009E5124">
        <w:rPr>
          <w:iCs/>
        </w:rPr>
        <w:t xml:space="preserve"> have </w:t>
      </w:r>
      <w:r w:rsidR="00CB1EE7" w:rsidRPr="009E5124">
        <w:rPr>
          <w:iCs/>
        </w:rPr>
        <w:t>a positive influence o</w:t>
      </w:r>
      <w:r w:rsidR="00A413E9" w:rsidRPr="009E5124">
        <w:rPr>
          <w:iCs/>
        </w:rPr>
        <w:t>n the performance</w:t>
      </w:r>
      <w:r w:rsidR="00DB275F" w:rsidRPr="009E5124">
        <w:rPr>
          <w:iCs/>
        </w:rPr>
        <w:t xml:space="preserve"> </w:t>
      </w:r>
      <w:r w:rsidR="00DB275F" w:rsidRPr="009E5124">
        <w:rPr>
          <w:iCs/>
        </w:rPr>
        <w:fldChar w:fldCharType="begin"/>
      </w:r>
      <w:r w:rsidR="00DB275F" w:rsidRPr="009E5124">
        <w:rPr>
          <w:iCs/>
        </w:rPr>
        <w:instrText xml:space="preserve"> ADDIN ZOTERO_ITEM CSL_CITATION {"citationID":"x62qM7r2","properties":{"formattedCitation":"(Kang et al., 2023, p. 7)","plainCitation":"(Kang et al., 2023, p. 7)","noteIndex":0},"citationItems":[{"id":96,"uris":["http://zotero.org/users/13138214/items/3JAYAIV5"],"itemData":{"id":96,"type":"article-journal","abstract":"Owing to the rapid spread of smart technology, artificial intelligence, robotics, and algorithms (STARA), service jobs are being replaced by these technologies. Despite the potential effect of STARA awareness on employee outcomes, surprisingly few studies have explored its role service employees’ work outcomes. Addressing this gap, our research assessed the mediating relationship between STARA awareness, performance pressure, and job crafting, as well as the moderating effects of help-receiving and help-giving on this relationship. We conducted a quantitative study for 301 South Korean service employees using surveys collected at two points in time. The results indicated that service employees’ STARA awareness positively affected job crafting through performance pressure. Furthermore, the association between STARA awareness and performance pressure was more promi­ nent for higher levels of help-receiving than for lower levels of help-receiving. Help-receiving further moderated the indirect effect of performance pressure on the STARA awareness and job crafting relationship. While the mitigating effect of help-giving was not supported, we observed a significantly positive association between STARA awareness and performance pressure only when help-receiving was high and help-giving was low. These findings contribute to the literature on technology in the retailing sector by uncovering how STARA awareness affects service employees’ performance pressure and job crafting and the roles played by help-giving and helpreceiving in this relationship.","container-title":"Journal of Retailing and Consumer Services","DOI":"10.1016/j.jretconser.2023.103282","ISSN":"09696989","journalAbbreviation":"Journal of Retailing and Consumer Services","language":"en","page":"103282","source":"DOI.org (Crossref)","title":"Smart technology and service employees’ job crafting: Relationship between STARA awareness, performance pressure, receiving and giving help, and job crafting","title-short":"Smart technology and service employees’ job crafting","volume":"73","author":[{"family":"Kang","given":"David Yeonjun"},{"family":"Hur","given":"Won-Moo"},{"family":"Shin","given":"Yuhyung"}],"issued":{"date-parts":[["2023",7]]}},"locator":"7","label":"page"}],"schema":"https://github.com/citation-style-language/schema/raw/master/csl-citation.json"} </w:instrText>
      </w:r>
      <w:r w:rsidR="00DB275F" w:rsidRPr="009E5124">
        <w:rPr>
          <w:iCs/>
        </w:rPr>
        <w:fldChar w:fldCharType="separate"/>
      </w:r>
      <w:r w:rsidR="00E80A11" w:rsidRPr="009E5124">
        <w:t>(Kang et al., 2023, p. 7)</w:t>
      </w:r>
      <w:r w:rsidR="00DB275F" w:rsidRPr="009E5124">
        <w:rPr>
          <w:iCs/>
        </w:rPr>
        <w:fldChar w:fldCharType="end"/>
      </w:r>
      <w:r w:rsidR="00B71FE7" w:rsidRPr="009E5124">
        <w:rPr>
          <w:iCs/>
        </w:rPr>
        <w:t xml:space="preserve"> and </w:t>
      </w:r>
      <w:r w:rsidR="00A413E9" w:rsidRPr="009E5124">
        <w:rPr>
          <w:iCs/>
        </w:rPr>
        <w:t>the occupational well-being</w:t>
      </w:r>
      <w:r w:rsidR="00B71FE7" w:rsidRPr="009E5124">
        <w:rPr>
          <w:iCs/>
        </w:rPr>
        <w:t xml:space="preserve"> </w:t>
      </w:r>
      <w:r w:rsidR="00B71FE7" w:rsidRPr="009E5124">
        <w:rPr>
          <w:iCs/>
        </w:rPr>
        <w:fldChar w:fldCharType="begin"/>
      </w:r>
      <w:r w:rsidR="00B71FE7" w:rsidRPr="009E5124">
        <w:rPr>
          <w:iCs/>
        </w:rPr>
        <w:instrText xml:space="preserve"> ADDIN ZOTERO_ITEM CSL_CITATION {"citationID":"ohJ0EBrz","properties":{"formattedCitation":"(Tarafdar et al., 2022, p. 723)","plainCitation":"(Tarafdar et al., 2022, p. 723)","noteIndex":0},"citationItems":[{"id":95,"uris":["http://zotero.org/users/13138214/items/MBUD32YX"],"itemData":{"id":95,"type":"article-journal","abstract":"Blue-collar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Pretoria"}],"issued":{"date-parts":[["2022"]]}},"locator":"723","label":"page"}],"schema":"https://github.com/citation-style-language/schema/raw/master/csl-citation.json"} </w:instrText>
      </w:r>
      <w:r w:rsidR="00B71FE7" w:rsidRPr="009E5124">
        <w:rPr>
          <w:iCs/>
        </w:rPr>
        <w:fldChar w:fldCharType="separate"/>
      </w:r>
      <w:r w:rsidR="00E80A11" w:rsidRPr="009E5124">
        <w:t>(Tarafdar et al., 2022, p. 723)</w:t>
      </w:r>
      <w:r w:rsidR="00B71FE7" w:rsidRPr="009E5124">
        <w:rPr>
          <w:iCs/>
        </w:rPr>
        <w:fldChar w:fldCharType="end"/>
      </w:r>
      <w:r w:rsidR="00A413E9" w:rsidRPr="009E5124">
        <w:rPr>
          <w:iCs/>
        </w:rPr>
        <w:t xml:space="preserve"> </w:t>
      </w:r>
      <w:r w:rsidR="00B71FE7" w:rsidRPr="009E5124">
        <w:rPr>
          <w:iCs/>
        </w:rPr>
        <w:t>of employees.</w:t>
      </w:r>
    </w:p>
    <w:p w14:paraId="40DCA58B" w14:textId="196B65EF" w:rsidR="00B61952" w:rsidRPr="009E5124" w:rsidRDefault="00DF1427" w:rsidP="00330B29">
      <w:r w:rsidRPr="009E5124">
        <w:rPr>
          <w:iCs/>
        </w:rPr>
        <w:t xml:space="preserve">While acknowledging the optimism surrounding the potential of GenAI tools in the workplace, it is also essential to direct the discussion towards how the utilization of those tools can be influenced by the attitudes of the employees’ using them. Integrating GenAI technologies presents a unique opportunity with the goal of enhancing </w:t>
      </w:r>
      <w:r w:rsidR="00337302" w:rsidRPr="009E5124">
        <w:rPr>
          <w:iCs/>
        </w:rPr>
        <w:t>productivity</w:t>
      </w:r>
      <w:r w:rsidRPr="009E5124">
        <w:rPr>
          <w:iCs/>
        </w:rPr>
        <w:t xml:space="preserve"> and innovation, provided there is an alignment with employee perception and acceptance </w:t>
      </w:r>
      <w:r w:rsidR="00337302" w:rsidRPr="009E5124">
        <w:rPr>
          <w:iCs/>
        </w:rPr>
        <w:fldChar w:fldCharType="begin"/>
      </w:r>
      <w:r w:rsidR="00811B60" w:rsidRPr="009E5124">
        <w:rPr>
          <w:iCs/>
        </w:rPr>
        <w:instrText xml:space="preserve"> ADDIN ZOTERO_ITEM CSL_CITATION {"citationID":"0m2zfU4N","properties":{"formattedCitation":"(Korzynski, 2013, p. 186)","plainCitation":"(Korzynski, 2013, p. 186)","noteIndex":0},"citationItems":[{"id":834,"uris":["http://zotero.org/users/13138214/items/Q48BSSEC"],"itemData":{"id":834,"type":"article-journal","abstract":"Social context has always played an important role in employee motivation. Currently, organizations are\nexperiencing technological change in working environment where online networking tools enable to share\nknowledge, develop ideas, solve problems, and manage a variety of projects. More often than not, individuals use internal and external online networking platforms at work. However, little is known if the new generation of leaders should try to embrace these new methods of communication and in this way engage employees. This paper analyzes how technological, generational and organizational changes impact employee motivation and which component of motivation is crucial in the new workplace.","container-title":"International Journal of Academic Research (Part B)","DOI":"10.7813/2075-4124.2013/5-5/B.28","issue":"5","journalAbbreviation":"International Journal of Academic Research","page":"184-188","source":"ResearchGate","title":"Employee Motivation In New Working Environment","volume":"5","author":[{"family":"Korzynski","given":"Pawel"}],"issued":{"date-parts":[["2013",9,1]]}},"locator":"186","label":"page"}],"schema":"https://github.com/citation-style-language/schema/raw/master/csl-citation.json"} </w:instrText>
      </w:r>
      <w:r w:rsidR="00337302" w:rsidRPr="009E5124">
        <w:rPr>
          <w:iCs/>
        </w:rPr>
        <w:fldChar w:fldCharType="separate"/>
      </w:r>
      <w:r w:rsidR="00337302" w:rsidRPr="009E5124">
        <w:t>(Korzynski, 2013, p. 186)</w:t>
      </w:r>
      <w:r w:rsidR="00337302" w:rsidRPr="009E5124">
        <w:rPr>
          <w:iCs/>
        </w:rPr>
        <w:fldChar w:fldCharType="end"/>
      </w:r>
      <w:r w:rsidR="00337302" w:rsidRPr="009E5124">
        <w:rPr>
          <w:iCs/>
        </w:rPr>
        <w:t xml:space="preserve">.  Otherwise, the implementation could be accompanied by challenges and concerns, as observed by different scholars </w:t>
      </w:r>
      <w:r w:rsidR="001D434D" w:rsidRPr="009E5124">
        <w:rPr>
          <w:iCs/>
        </w:rPr>
        <w:fldChar w:fldCharType="begin"/>
      </w:r>
      <w:r w:rsidR="00811B60" w:rsidRPr="009E5124">
        <w:rPr>
          <w:iCs/>
        </w:rPr>
        <w:instrText xml:space="preserve"> ADDIN ZOTERO_ITEM CSL_CITATION {"citationID":"mAxcV7VD","properties":{"unsorted":true,"formattedCitation":"(e.g., Pachidi et al., 2021, pp. 37\\uc0\\u8211{}38; Van Den Broek et al., 2021, p. 1574; Lebovitz et al., 2022, p. 154; C. Li et al., 2023, p. 22)","plainCitation":"(e.g., Pachidi et al., 2021, pp. 37–38; Van Den Broek et al., 2021, p. 1574; Lebovitz et al., 2022, p. 154; C. Li et al., 2023, p. 22)","noteIndex":0},"citationItems":[{"id":232,"uris":["http://zotero.org/users/13138214/items/W9QNK5FY"],"itemData":{"id":232,"type":"article-journal","abstract":"When actors deem technological change undesirable, they may act symbolically by pretending to comply while avoiding real change. In our study of the introduction of an algorithmic technology in a sales organization, we found that such symbolic conformity led unintendedly to the full implementation of the suggested technological change. To explain this surprising outcome, we advance a regime-of-knowing lens that helps to analyze deep challenges happening under the surface during the process of technology introduction. A regime of knowing guides what is worth knowing, what actions matter to acquire this knowledge, and who has the authority to make decisions around those issues. We found that both the technologists who introduced the algorithmic technology, and the incumbent workers whose work was affected by the change, used symbolic actions to either defend the established regime of knowing or to advocate a radical change. Although the incumbent workers enacted symbolic conformity by pretending to comply with suggested changes, the technologists performed symbolic advocacy by presenting a positive side of the technological change. Ironically, because the symbolic conformity enabled and was reinforced by symbolic advocacy, reinforcing cycles of symbolic actions yielded a radical change in the sales' regime of knowing: from one focused on a deep understanding of customers via personal contact and strong relationships, to one based on model predictions from the processing of large datasets. We discuss the theoretical implications of these findings for the introduction of technology at work and for knowing in the workplace.","container-title":"Organization Science","DOI":"10.1287/orsc.2020.1377","ISSN":"1047-7039, 1526-5455","issue":"1","journalAbbreviation":"Organization Science","language":"en","page":"18-41","source":"DOI.org (Crossref)","title":"Make Way for the Algorithms: Symbolic Actions and Change in a Regime of Knowing","title-short":"Make Way for the Algorithms","volume":"32","author":[{"family":"Pachidi","given":"Stella"},{"family":"Berends","given":"Hans"},{"family":"Faraj","given":"Samer"},{"family":"Huysman","given":"Marleen"}],"issued":{"date-parts":[["2021",1]]}},"locator":"37-38","label":"page","prefix":"e.g.,"},{"id":236,"uris":["http://zotero.org/users/13138214/items/CYJUQXVE"],"itemData":{"id":236,"type":"article-journal","abstract":"The introduction of machine learning (ML) in organizations comes with the claim that algorithms will produce insights superior to those of experts by discovering the “truth” from data. Such a claim gives rise to a tension between the need to produce knowledge independent of domain experts and the need to remain relevant to the domain the system serves. This two-year ethnographic study focuses on how developers managed this tension when building an ML system to support the process of hiring job candidates at a large international organization. Despite the initial goal of getting domain experts “out the loop,” we found that developers and experts arrived at a new hybrid practice that relied on a combination of ML and domain expertise. We explain this outcome as resulting from a process of mutual learning in which deep engagement with the technology triggered actors to reflect on how they produced knowledge. These reflections prompted the developers to iterate between excluding domain expertise from the ML system and including it. Contrary to common views that imply an opposition between ML and domain expertise, our study foregrounds their interdependence and as such shows the dialectic nature of developing ML. We discuss the theoretical implications of these findings for the literature on information technologies and knowledge work, information system development and implementation, and human–ML hybrids.","container-title":"MIS Quarterly","DOI":"10.25300/MISQ/2021/16559","ISSN":"02767783, 21629730","issue":"3","journalAbbreviation":"MISQ","language":"en","page":"1557-1580","source":"DOI.org (Crossref)","title":"When the Machine Meets the Expert: An Ethnography of Developing AI for Hiring","title-short":"When the Machine Meets the Expert","volume":"45","author":[{"family":"Van Den Broek","given":"Elmira"},{"family":"Sergeeva","given":"Anastasia"},{"family":"Huysman Vrije","given":"Marleen"}],"issued":{"date-parts":[["2021",9,1]]}},"locator":"1574","label":"page"},{"id":230,"uris":["http://zotero.org/users/13138214/items/EH8FYEKG"],"itemData":{"id":230,"type":"article-journal","abstract":"Artificial intelligence (AI) technologies promise to transform how professionals conduct knowledge work by augmenting their capabilities for making professional judgments. We know little, however, about how human-AI augmentation takes place in practice. Yet, gaining this understanding is particularly important when professionals use AI tools to form judgments on critical decisions. We conducted an in-depth field study in a major U.S. hospital where AI tools were used in three departments by diagnostic radiologists making breast cancer, lung cancer, and bone age determinations. The study illustrates the hindering effects of opacity that professionals experienced when using AI tools and explores how these professionals grappled with it in practice. In all three departments, this opacity resulted in professionals experiencing increased uncertainty because AI tool results often diverged from their initial judgment without providing underlying reasoning. Only in one department (of the three) did professionals consistently incorporate AI results into their final judgments, achieving what we call engaged augmentation. These professionals invested in AI interrogation practices—practices enacted by human experts to relate their own knowledge claims to AI knowledge claims. Professionals in the other two departments did not enact such practices and did not incorporate AI inputs into their final decisions, which we call unengaged “augmentation.” Our study unpacks the challenges involved in augmenting professional judgment with powerful, yet opaque, technologies and contributes to literature on AI adoption in knowledge work.","container-title":"Organization Science","DOI":"10.1287/orsc.2021.1549","ISSN":"1047-7039, 1526-5455","issue":"1","journalAbbreviation":"Organization Science","language":"en","page":"126-148","source":"DOI.org (Crossref)","title":"To Engage or Not to Engage with AI for Critical Judgments: How Professionals Deal with Opacity When Using AI for Medical Diagnosis","title-short":"To Engage or Not to Engage with AI for Critical Judgments","volume":"33","author":[{"family":"Lebovitz","given":"Sarah"},{"family":"Lifshitz-Assaf","given":"Hila"},{"family":"Levina","given":"Natalia"}],"issued":{"date-parts":[["2022",1]]}},"locator":"154","label":"page"},{"id":8,"uris":["http://zotero.org/users/13138214/items/63QGPG67"],"itemData":{"id":8,"type":"article-journal","abstract":"This paper examines how AI at work impacts on-the-job learning, shedding light on workers’ reactions to the groundbreaking AI technology. Based on theoretical analysis, six hypotheses are proposed regarding three aspects of AI’s inﬂuence on on-the-job learning. Empirical results demonstrate that AI signiﬁcantly inhibits people’s on-the-job learning and this conclusion holds true in a series of robustness and endogeneity checks. The impact mechanism is that AI makes workers more pessimistic about the future, leading to burnout and less motivation for on-the-job learning. In addition, AI’s replacement, mismatch, and deskilling effects decrease people’s income while extending working hours,</w:instrText>
      </w:r>
      <w:r w:rsidR="00811B60" w:rsidRPr="009E5124">
        <w:rPr>
          <w:iCs/>
          <w:lang w:val="fr-CH"/>
        </w:rPr>
        <w:instrText xml:space="preserve"> reducing their available </w:instrText>
      </w:r>
      <w:r w:rsidR="00811B60" w:rsidRPr="009E5124">
        <w:rPr>
          <w:iCs/>
        </w:rPr>
        <w:instrText>ﬁ</w:instrText>
      </w:r>
      <w:r w:rsidR="00811B60" w:rsidRPr="009E5124">
        <w:rPr>
          <w:iCs/>
          <w:lang w:val="fr-CH"/>
        </w:rPr>
        <w:instrText>nancial resources and disposable time for further learning. Moreover, it has been found that AI’s impact on on-the-job learning is more prominent for older, female and less-educated employees, as well as those without labor contracts and with less job autonomy and work experience. In regions with more intense human–AI competition, more labor-management con</w:instrText>
      </w:r>
      <w:r w:rsidR="00811B60" w:rsidRPr="009E5124">
        <w:rPr>
          <w:iCs/>
        </w:rPr>
        <w:instrText>ﬂ</w:instrText>
      </w:r>
      <w:r w:rsidR="00811B60" w:rsidRPr="009E5124">
        <w:rPr>
          <w:iCs/>
          <w:lang w:val="fr-CH"/>
        </w:rPr>
        <w:instrText xml:space="preserve">icts, and poorer labor protection, the inhibitory effect of AI on further learning is more pronounced. In the context of the fourth technological revolution driving forward the intelligent transformation, </w:instrText>
      </w:r>
      <w:r w:rsidR="00811B60" w:rsidRPr="009E5124">
        <w:rPr>
          <w:iCs/>
        </w:rPr>
        <w:instrText>ﬁ</w:instrText>
      </w:r>
      <w:r w:rsidR="00811B60" w:rsidRPr="009E5124">
        <w:rPr>
          <w:iCs/>
          <w:lang w:val="fr-CH"/>
        </w:rPr>
        <w:instrText xml:space="preserve">ndings of this paper have important implications for enterprises to better understand employee behaviors and to promote them to acquire new skills to achieve better human–AI teaming.","container-title":"Systems","DOI":"10.3390/systems11030114","ISSN":"2079-8954","journalAbbreviation":"Systems","language":"en","page":"114","source":"DOI.org (Crossref)","title":"Does Artificial Intelligence Promote or Inhibit On-the-Job Learning? Human Reactions to AI at Work","title-short":"Does Artificial Intelligence Promote or Inhibit On-the-Job Learning?","volume":"11","author":[{"family":"Li","given":"Chao"},{"family":"Zhang","given":"Yuhan"},{"family":"Niu","given":"Xiaoru"},{"family":"Chen","given":"Feier"},{"family":"Zhou","given":"Hongyan"}],"issued":{"date-parts":[["2023",2,22]]}},"locator":"22","label":"page"}],"schema":"https://github.com/citation-style-language/schema/raw/master/csl-citation.json"} </w:instrText>
      </w:r>
      <w:r w:rsidR="001D434D" w:rsidRPr="009E5124">
        <w:rPr>
          <w:iCs/>
        </w:rPr>
        <w:fldChar w:fldCharType="separate"/>
      </w:r>
      <w:r w:rsidR="00B61952" w:rsidRPr="009E5124">
        <w:rPr>
          <w:lang w:val="fr-CH"/>
        </w:rPr>
        <w:t>(e.g., Pachidi et al., 2021, pp. 37–38; Van Den Broek et al., 2021, p. 1574; Lebovitz et al., 2022, p. 154; C. Li et al., 2023, p. 22)</w:t>
      </w:r>
      <w:r w:rsidR="001D434D" w:rsidRPr="009E5124">
        <w:rPr>
          <w:iCs/>
        </w:rPr>
        <w:fldChar w:fldCharType="end"/>
      </w:r>
      <w:r w:rsidR="00B61952" w:rsidRPr="009E5124">
        <w:rPr>
          <w:iCs/>
          <w:lang w:val="fr-CH"/>
        </w:rPr>
        <w:t xml:space="preserve">. </w:t>
      </w:r>
      <w:r w:rsidR="00BC5104" w:rsidRPr="009E5124">
        <w:t xml:space="preserve">One </w:t>
      </w:r>
      <w:r w:rsidR="00116038" w:rsidRPr="009E5124">
        <w:t>possible</w:t>
      </w:r>
      <w:r w:rsidR="00BC5104" w:rsidRPr="009E5124">
        <w:t xml:space="preserve"> explanation for these mixed results surrounding the implementation of GenAI tools in the workplace could be attributed to the </w:t>
      </w:r>
      <w:r w:rsidR="00906783" w:rsidRPr="009E5124">
        <w:t xml:space="preserve">employees' diverse attitudes, motivational factors, and personality traits </w:t>
      </w:r>
      <w:r w:rsidR="002C2941" w:rsidRPr="009E5124">
        <w:fldChar w:fldCharType="begin"/>
      </w:r>
      <w:r w:rsidR="002C2941" w:rsidRPr="009E5124">
        <w:instrText xml:space="preserve"> ADDIN ZOTERO_ITEM CSL_CITATION {"citationID":"hHLiiMrD","properties":{"formattedCitation":"(Chiu et al., 2021, pp. 10\\uc0\\u8211{}11)","plainCitation":"(Chiu et al., 2021, pp. 10–11)","noteIndex":0},"citationItems":[{"id":330,"uris":["http://zotero.org/users/13138214/items/AJQ86GK9"],"itemData":{"id":330,"type":"article-journal","abstract":"Organizations face increasing pressure to implement artificial intelligence (AI) within a variety of business processes and functions. Many perceived benefits surround AI, but a considerable amount of trepidation also exists because of the potential of AI to replace human employees and dehumanize work. Questions regarding the future of work in the age of AI are particularly salient in pre-adoption organizations, before employees have the opportunity to gain direct experience with AI. To cope with this potentially stressful situation, employees engage in cognitive appraisal processes based on their own knowledge and personal use of AI. These pre-adoptive appraisals of AI influence both affective and cognitive attitudes, which in turn trigger behavioral responses that influence an organization’s ability to leverage AI successfully. Our survey of 363 Taiwanese employees shows that perceptions of AI’s operational and cognitive capabilities are positively related to affective and cognitive attitudes toward AI, while concerns regarding AI have a negative relationship with affective attitude only. Interaction effects of employee knowledge and affective attitude are also observed. This work’s main contribution lies in the development of an empirically-tested model of the potential impact of AI on organizations from an employee perspective in the pre-adoption phase. These results have practical implications for how organizations prepare for the arrival of this transformative technology.","container-title":"International Journal of Information Management","DOI":"10.1016/j.ijinfomgt.2021.102379","ISSN":"0268-4012","journalAbbreviation":"International Journal of Information Management","page":"102379","source":"ScienceDirect","title":"In the hearts and minds of employees: A model of pre-adoptive appraisal toward artificial intelligence in organizations","title-short":"In the hearts and minds of employees","volume":"60","author":[{"family":"Chiu","given":"Yi-Te"},{"family":"Zhu","given":"Yu-Qian"},{"family":"Corbett","given":"Jacqueline"}],"issued":{"date-parts":[["2021",10,1]]}},"locator":"10-11","label":"page"}],"schema":"https://github.com/citation-style-language/schema/raw/master/csl-citation.json"} </w:instrText>
      </w:r>
      <w:r w:rsidR="002C2941" w:rsidRPr="009E5124">
        <w:fldChar w:fldCharType="separate"/>
      </w:r>
      <w:r w:rsidR="002C2941" w:rsidRPr="009E5124">
        <w:t>(Chiu et al., 2021, pp. 10–11)</w:t>
      </w:r>
      <w:r w:rsidR="002C2941" w:rsidRPr="009E5124">
        <w:fldChar w:fldCharType="end"/>
      </w:r>
      <w:r w:rsidR="00BC5104" w:rsidRPr="009E5124">
        <w:t>.</w:t>
      </w:r>
      <w:r w:rsidR="00C46A6A" w:rsidRPr="009E5124">
        <w:t xml:space="preserve"> C</w:t>
      </w:r>
      <w:r w:rsidR="00BC5104" w:rsidRPr="009E5124">
        <w:t>ertain employees may</w:t>
      </w:r>
      <w:r w:rsidR="00906783" w:rsidRPr="009E5124">
        <w:t>,</w:t>
      </w:r>
      <w:r w:rsidR="00BC5104" w:rsidRPr="009E5124">
        <w:t xml:space="preserve"> </w:t>
      </w:r>
      <w:r w:rsidR="00C46A6A" w:rsidRPr="009E5124">
        <w:t>for example</w:t>
      </w:r>
      <w:r w:rsidR="00906783" w:rsidRPr="009E5124">
        <w:t>,</w:t>
      </w:r>
      <w:r w:rsidR="00C46A6A" w:rsidRPr="009E5124">
        <w:t xml:space="preserve"> </w:t>
      </w:r>
      <w:r w:rsidR="00BC5104" w:rsidRPr="009E5124">
        <w:t xml:space="preserve">be more </w:t>
      </w:r>
      <w:r w:rsidR="00C46A6A" w:rsidRPr="009E5124">
        <w:t>open-minded</w:t>
      </w:r>
      <w:r w:rsidR="00BC5104" w:rsidRPr="009E5124">
        <w:t xml:space="preserve"> to adopting new technologies and may perceive </w:t>
      </w:r>
      <w:r w:rsidR="00C46A6A" w:rsidRPr="009E5124">
        <w:t xml:space="preserve">them </w:t>
      </w:r>
      <w:r w:rsidR="00BC5104" w:rsidRPr="009E5124">
        <w:t>as beneficial and inspiring</w:t>
      </w:r>
      <w:r w:rsidR="00906783" w:rsidRPr="009E5124">
        <w:t>. In contrast, others</w:t>
      </w:r>
      <w:r w:rsidR="00BC5104" w:rsidRPr="009E5124">
        <w:t xml:space="preserve"> may resist change and </w:t>
      </w:r>
      <w:r w:rsidR="00906783" w:rsidRPr="009E5124">
        <w:t>struggle to adjust</w:t>
      </w:r>
      <w:r w:rsidR="00BC5104" w:rsidRPr="009E5124">
        <w:t xml:space="preserve"> to these tools. Additionally, some employees may possess a greater degree of self-motivation and initiative to learn on the job, while others may rely more on external sources of motivation. </w:t>
      </w:r>
      <w:r w:rsidR="00B61952" w:rsidRPr="009E5124">
        <w:t xml:space="preserve">Brynjolfsson et al. </w:t>
      </w:r>
      <w:r w:rsidR="00B61952" w:rsidRPr="009E5124">
        <w:fldChar w:fldCharType="begin"/>
      </w:r>
      <w:r w:rsidR="008D2239" w:rsidRPr="009E5124">
        <w:instrText xml:space="preserve"> ADDIN ZOTERO_ITEM CSL_CITATION {"citationID":"ic94GAn5","properties":{"formattedCitation":"(2023, pp. 20\\uc0\\u8211{}21)","plainCitation":"(2023, pp. 20–21)","noteIndex":0},"citationItems":[{"id":18,"uris":["http://zotero.org/users/13138214/items/X7IDGRTW"],"itemData":{"id":18,"type":"article-journal","abstract":"New AI tools have the potential to change the way workers perform and learn, but little is known about their impacts on the job. In this paper, we study the staggered introduction of a generative AI-based conversational assistant using data from 5,179 customer support agents. Access to the tool increases productivity, as measured by issues resolved per hour, by 14% on average, including a 35% improvement for novice and low-skilled workers but with minimal impact on experienced and highly skilled workers. We provide suggestive evidence that the AI model disseminates the best practices of more able workers and helps newer workers move down the experience curve. In addition, we find that AI assistance improves customer sentiment, increases employee retention, and may lead to worker learning. Our results suggest that access to generative AI can increase productivity, with large heterogeneity in effects across workers.","container-title":"NBER Working Paper Series","language":"en","source":"Zotero","title":"Generative AI at Work","volume":"Working Paper 31161","author":[{"family":"Brynjolfsson","given":"Erik"},{"family":"Li","given":"Danielle"},{"family":"Raymond","given":"Lindsey R."}],"issued":{"date-parts":[["2023"]]}},"locator":"20-21","label":"page","suppress-author":true}],"schema":"https://github.com/citation-style-language/schema/raw/master/csl-citation.json"} </w:instrText>
      </w:r>
      <w:r w:rsidR="00B61952" w:rsidRPr="009E5124">
        <w:fldChar w:fldCharType="separate"/>
      </w:r>
      <w:r w:rsidR="008D2239" w:rsidRPr="009E5124">
        <w:t>(2023, pp. 20–21)</w:t>
      </w:r>
      <w:r w:rsidR="00B61952" w:rsidRPr="009E5124">
        <w:fldChar w:fldCharType="end"/>
      </w:r>
      <w:r w:rsidR="008D2239" w:rsidRPr="009E5124">
        <w:t>, for example, provide evidence that the access to GenAI tools like conversational assistants increase productivity, which is especially true among novice and low-skilled workers, by helping them sharing their tacit knowledge and assisting them in navigating their learning curve more efficiently.</w:t>
      </w:r>
      <w:r w:rsidR="001B3621" w:rsidRPr="009E5124">
        <w:t xml:space="preserve"> This suggests that the effective adoption of GenAI tools depends on the workforce's readiness to embrace these technologies, while also highlighting the importance of simultaneously fostering positive attitudes towards it in the workplace. Moreover,</w:t>
      </w:r>
      <w:r w:rsidR="00B77C56" w:rsidRPr="009E5124">
        <w:t xml:space="preserve"> Bankins et al</w:t>
      </w:r>
      <w:r w:rsidR="001B3621" w:rsidRPr="009E5124">
        <w:t xml:space="preserve">. </w:t>
      </w:r>
      <w:r w:rsidR="001B3621" w:rsidRPr="009E5124">
        <w:fldChar w:fldCharType="begin"/>
      </w:r>
      <w:r w:rsidR="00B77C56" w:rsidRPr="009E5124">
        <w:instrText xml:space="preserve"> ADDIN ZOTERO_ITEM CSL_CITATION {"citationID":"vWWar1mc","properties":{"formattedCitation":"(2024, p. 160)","plainCitation":"(2024, p. 160)","noteIndex":0},"citationItems":[{"id":837,"uris":["http://zotero.org/users/13138214/items/HQV6WFFH"],"itemData":{"id":837,"type":"article-journal","abstract":"The rising use of artificially intelligent (AI) technologies, including generative AI tools, in organizations is undeniable. As these systems become increasingly integrated into organizational practices and processes, understanding their impact on workers' experiences and job designs is critical. However, the ongoing discourse surrounding AI use in the workplace remains divided. Proponents of the technology extol its benefits for enhancing efficiency and productivity, while others voice concerns about the potential harm to human workers. To provide greater clarity on this pressing issue, this article presents a systematic review of empirical research that sheds light on the implications of AI use at work. Organized under five inductively generated themes within a multilevel framework, we uncover individual, group, and organizational factors that shape the interplay between humans and AI. Specifically, the themes are: (1) human–AI collaboration; (2) perceptions of algorithmic and human capabilities; (3) worker attitudes towards AI; (4) AI as a control mechanism in algorithmic management of platform-based work; and (5) labor market implications of AI use. Our review offers insights into these themes and identifies five pathways for future research. Finally, we provide practical recommendations for organizational leaders seeking to implement AI technologies while prioritizing their employees' well-being.","container-title":"Journal of Organizational Behavior","DOI":"10.1002/job.2735","ISSN":"1099-1379","issue":"2","language":"en","license":"© 2023 The Authors. Journal of Organizational Behavior published by John Wiley &amp; Sons Ltd.","note":"_eprint: https://onlinelibrary.wiley.com/doi/pdf/10.1002/job.2735","page":"159-182","source":"Wiley Online Library","title":"A multilevel review of artificial intelligence in organizations: Implications for organizational behavior research and practice","title-short":"A multilevel review of artificial intelligence in organizations","volume":"45","author":[{"family":"Bankins","given":"Sarah"},{"family":"Ocampo","given":"Anna Carmella"},{"family":"Marrone","given":"Mauricio"},{"family":"Restubog","given":"Simon Lloyd D."},{"family":"Woo","given":"Sang Eun"}],"issued":{"date-parts":[["2024"]]}},"locator":"160","label":"page","suppress-author":true}],"schema":"https://github.com/citation-style-language/schema/raw/master/csl-citation.json"} </w:instrText>
      </w:r>
      <w:r w:rsidR="001B3621" w:rsidRPr="009E5124">
        <w:fldChar w:fldCharType="separate"/>
      </w:r>
      <w:r w:rsidR="00B77C56" w:rsidRPr="009E5124">
        <w:t>(2024, p. 160)</w:t>
      </w:r>
      <w:r w:rsidR="001B3621" w:rsidRPr="009E5124">
        <w:fldChar w:fldCharType="end"/>
      </w:r>
      <w:r w:rsidR="001B3621" w:rsidRPr="009E5124">
        <w:t xml:space="preserve"> underscore the necessity of understanding the multilevel impact of AI on workers, including individual, group, and organizational factors that shape interactions between humans and AI-systems</w:t>
      </w:r>
      <w:r w:rsidR="00B77C56" w:rsidRPr="009E5124">
        <w:t xml:space="preserve">. Their systematic review indicates that employee attitudes towards AI, including perceptions of algorithmic capabilities and concerns about AI, play a critical role in </w:t>
      </w:r>
      <w:r w:rsidR="00B77C56" w:rsidRPr="009E5124">
        <w:lastRenderedPageBreak/>
        <w:t xml:space="preserve">determining the success of AI integration in organizational settings. Furthermore, Chiu et al. </w:t>
      </w:r>
      <w:r w:rsidR="00B77C56" w:rsidRPr="009E5124">
        <w:fldChar w:fldCharType="begin"/>
      </w:r>
      <w:r w:rsidR="00EE1962" w:rsidRPr="009E5124">
        <w:instrText xml:space="preserve"> ADDIN ZOTERO_ITEM CSL_CITATION {"citationID":"mcVI6pY8","properties":{"formattedCitation":"(2021, p. 11)","plainCitation":"(2021, p. 11)","noteIndex":0},"citationItems":[{"id":330,"uris":["http://zotero.org/users/13138214/items/AJQ86GK9"],"itemData":{"id":330,"type":"article-journal","abstract":"Organizations face increasing pressure to implement artificial intelligence (AI) within a variety of business processes and functions. Many perceived benefits surround AI, but a considerable amount of trepidation also exists because of the potential of AI to replace human employees and dehumanize work. Questions regarding the future of work in the age of AI are particularly salient in pre-adoption organizations, before employees have the opportunity to gain direct experience with AI. To cope with this potentially stressful situation, employees engage in cognitive appraisal processes based on their own knowledge and personal use of AI. These pre-adoptive appraisals of AI influence both affective and cognitive attitudes, which in turn trigger behavioral responses that influence an organization’s ability to leverage AI successfully. Our survey of 363 Taiwanese employees shows that perceptions of AI’s operational and cognitive capabilities are positively related to affective and cognitive attitudes toward AI, while concerns regarding AI have a negative relationship with affective attitude only. Interaction effects of employee knowledge and affective attitude are also observed. This work’s main contribution lies in the development of an empirically-tested model of the potential impact of AI on organizations from an employee perspective in the pre-adoption phase. These results have practical implications for how organizations prepare for the arrival of this transformative technology.","container-title":"International Journal of Information Management","DOI":"10.1016/j.ijinfomgt.2021.102379","ISSN":"0268-4012","journalAbbreviation":"International Journal of Information Management","page":"102379","source":"ScienceDirect","title":"In the hearts and minds of employees: A model of pre-adoptive appraisal toward artificial intelligence in organizations","title-short":"In the hearts and minds of employees","volume":"60","author":[{"family":"Chiu","given":"Yi-Te"},{"family":"Zhu","given":"Yu-Qian"},{"family":"Corbett","given":"Jacqueline"}],"issued":{"date-parts":[["2021",10,1]]}},"locator":"11","label":"page","suppress-author":true}],"schema":"https://github.com/citation-style-language/schema/raw/master/csl-citation.json"} </w:instrText>
      </w:r>
      <w:r w:rsidR="00B77C56" w:rsidRPr="009E5124">
        <w:fldChar w:fldCharType="separate"/>
      </w:r>
      <w:r w:rsidR="00EE1962" w:rsidRPr="009E5124">
        <w:t>(2021, p. 11)</w:t>
      </w:r>
      <w:r w:rsidR="00B77C56" w:rsidRPr="009E5124">
        <w:fldChar w:fldCharType="end"/>
      </w:r>
      <w:r w:rsidR="00B77C56" w:rsidRPr="009E5124">
        <w:t xml:space="preserve"> emphasize the significance of pre-adoptive appraisals of AI by employees</w:t>
      </w:r>
      <w:r w:rsidR="00EE1962" w:rsidRPr="009E5124">
        <w:t xml:space="preserve">, which they state have an influence in both affective and cognitive attitudes towards AI technologies. These trigger, in turn, behavioral responses which are pivotal for the capacity of an organization to successfully leverage AI. Their findings </w:t>
      </w:r>
      <w:r w:rsidR="00574F1A">
        <w:t>consequently</w:t>
      </w:r>
      <w:r w:rsidR="00EE1962" w:rsidRPr="009E5124">
        <w:t xml:space="preserve"> suggest the necessity to address employee attitudes regarding AI.</w:t>
      </w:r>
    </w:p>
    <w:p w14:paraId="23C52FC9" w14:textId="36E73B6E" w:rsidR="00395970" w:rsidRPr="009E5124" w:rsidRDefault="00BC5104" w:rsidP="00330B29">
      <w:r w:rsidRPr="009E5124">
        <w:t xml:space="preserve">These individual dissimilarities could </w:t>
      </w:r>
      <w:r w:rsidR="00C46A6A" w:rsidRPr="009E5124">
        <w:t xml:space="preserve">fundamentally </w:t>
      </w:r>
      <w:r w:rsidRPr="009E5124">
        <w:t xml:space="preserve">impact </w:t>
      </w:r>
      <w:r w:rsidR="00906783" w:rsidRPr="009E5124">
        <w:t>employees' interactions</w:t>
      </w:r>
      <w:r w:rsidR="00C46A6A" w:rsidRPr="009E5124">
        <w:t xml:space="preserve"> with newly introduced technological tools and </w:t>
      </w:r>
      <w:r w:rsidRPr="009E5124">
        <w:t xml:space="preserve">may account for variations observed in </w:t>
      </w:r>
      <w:r w:rsidR="00C46A6A" w:rsidRPr="009E5124">
        <w:t>the</w:t>
      </w:r>
      <w:r w:rsidR="008C7444" w:rsidRPr="009E5124">
        <w:t xml:space="preserve"> above-mentioned</w:t>
      </w:r>
      <w:r w:rsidR="00C46A6A" w:rsidRPr="009E5124">
        <w:t xml:space="preserve"> </w:t>
      </w:r>
      <w:r w:rsidRPr="009E5124">
        <w:t xml:space="preserve">research </w:t>
      </w:r>
      <w:r w:rsidR="00C46A6A" w:rsidRPr="009E5124">
        <w:t>findings</w:t>
      </w:r>
      <w:r w:rsidRPr="009E5124">
        <w:t>.</w:t>
      </w:r>
      <w:r w:rsidR="00322B80" w:rsidRPr="009E5124">
        <w:t xml:space="preserve"> </w:t>
      </w:r>
      <w:r w:rsidR="00EE1962" w:rsidRPr="009E5124">
        <w:t>In light of the above-mentioned findings, it is crucial for organizations to not only consider the technical and operational aspects of GenAI tool integration but also to actively pay attention to individual employees using them as well as each of their unique</w:t>
      </w:r>
      <w:r w:rsidR="00A4340C" w:rsidRPr="009E5124">
        <w:t xml:space="preserve"> differences. Out of the </w:t>
      </w:r>
      <w:r w:rsidR="00EA786A" w:rsidRPr="009E5124">
        <w:t xml:space="preserve">space of </w:t>
      </w:r>
      <w:r w:rsidR="00A4340C" w:rsidRPr="009E5124">
        <w:t>possible</w:t>
      </w:r>
      <w:r w:rsidR="00EA786A" w:rsidRPr="009E5124">
        <w:t xml:space="preserve"> influential factors in this regard</w:t>
      </w:r>
      <w:r w:rsidR="00A4340C" w:rsidRPr="009E5124">
        <w:t xml:space="preserve">, according to Eysenck </w:t>
      </w:r>
      <w:r w:rsidR="00EA786A" w:rsidRPr="009E5124">
        <w:t>and</w:t>
      </w:r>
      <w:r w:rsidR="00A4340C" w:rsidRPr="009E5124">
        <w:t xml:space="preserve"> Eysenck </w:t>
      </w:r>
      <w:r w:rsidR="00A4340C" w:rsidRPr="009E5124">
        <w:fldChar w:fldCharType="begin"/>
      </w:r>
      <w:r w:rsidR="00A4340C" w:rsidRPr="009E5124">
        <w:instrText xml:space="preserve"> ADDIN ZOTERO_ITEM CSL_CITATION {"citationID":"OaClpL4L","properties":{"formattedCitation":"(1985)","plainCitation":"(1985)","noteIndex":0},"citationItems":[{"id":260,"uris":["http://zotero.org/users/13138214/items/FX6FCIBV"],"itemData":{"id":260,"type":"book","event-place":"Boston, MA","ISBN":"978-1-4612-9470-2","language":"en","note":"DOI: 10.1007/978-1-4613-2413-3","publisher":"Springer US","publisher-place":"Boston, MA","source":"DOI.org (Crossref)","title":"Personality and Individual Differences","URL":"http://link.springer.com/10.1007/978-1-4613-2413-3","author":[{"family":"Eysenck","given":"Hans J."},{"family":"Eysenck","given":"Michael W."}],"accessed":{"date-parts":[["2023",12,5]]},"issued":{"date-parts":[["1985"]]}},"label":"page","suppress-author":true}],"schema":"https://github.com/citation-style-language/schema/raw/master/csl-citation.json"} </w:instrText>
      </w:r>
      <w:r w:rsidR="00A4340C" w:rsidRPr="009E5124">
        <w:fldChar w:fldCharType="separate"/>
      </w:r>
      <w:r w:rsidR="00E80A11" w:rsidRPr="009E5124">
        <w:t>(1985)</w:t>
      </w:r>
      <w:r w:rsidR="00A4340C" w:rsidRPr="009E5124">
        <w:fldChar w:fldCharType="end"/>
      </w:r>
      <w:r w:rsidR="00906783" w:rsidRPr="009E5124">
        <w:t>,</w:t>
      </w:r>
      <w:r w:rsidR="00A4340C" w:rsidRPr="009E5124">
        <w:t xml:space="preserve"> personality is </w:t>
      </w:r>
      <w:r w:rsidR="007427B1" w:rsidRPr="009E5124">
        <w:t xml:space="preserve">the most relevant element for </w:t>
      </w:r>
      <w:r w:rsidR="00906783" w:rsidRPr="009E5124">
        <w:t xml:space="preserve">the </w:t>
      </w:r>
      <w:r w:rsidR="007427B1" w:rsidRPr="009E5124">
        <w:t>distinction of individuals because of its enduring nature</w:t>
      </w:r>
      <w:r w:rsidR="00906783" w:rsidRPr="009E5124">
        <w:t>,</w:t>
      </w:r>
      <w:r w:rsidR="007427B1" w:rsidRPr="009E5124">
        <w:t xml:space="preserve"> which consistently influences the behavior and cognition of human beings in various situations. The use of personality traits to interpret the influence of adopting ICT is not a new phenomenon in information systems (IS) research</w:t>
      </w:r>
      <w:r w:rsidR="0087614C" w:rsidRPr="009E5124">
        <w:t xml:space="preserve"> but has been extensively explored for different use-cases </w:t>
      </w:r>
      <w:r w:rsidR="0087614C" w:rsidRPr="009E5124">
        <w:fldChar w:fldCharType="begin"/>
      </w:r>
      <w:r w:rsidR="006E6EBB">
        <w:instrText xml:space="preserve"> ADDIN ZOTERO_ITEM CSL_CITATION {"citationID":"c2w3dany","properties":{"formattedCitation":"(Agyei et al., 2020; Barnett et al., 2015; Joshi et al., 2023; Y. Kim &amp; Jeong, 2015; M. Y.-C. Lin &amp; Ong, 2010; Nunes et al., 2019; Tripathi et al., 2022; Xu et al., 2016)","plainCitation":"(Agyei et al., 2020; Barnett et al., 2015; Joshi et al., 2023; Y. Kim &amp; Jeong, 2015; M. Y.-C. Lin &amp; Ong, 2010; Nunes et al., 2019; Tripathi et al., 2022; Xu et al., 2016)","noteIndex":0},"citationItems":[{"id":204,"uris":["http://zotero.org/users/13138214/items/PJU6Y4FQ"],"itemData":{"id":204,"type":"article-journal","abstract":"A number of studies have been conducted on the salient factors that influence consumers’ intention to adopt mobile banking services. However, none of these studies has explored the impact of personality traits on consumers’ intention to adopt mobile banking services. This study investigates the impact of personality traits on users’ intention to adopt mobile banking. Data gathered from 482 mobile banking users in Ghana via a convenience sampling technique using a questionnaire survey were analyzed using structural equation modeling. The results show that agreeableness, conscientiousness, and openness to new experience significantly impact users’ intention to adopt mobile banking through perceptions of usefulness and ease of use, with agreeableness showing the strongest total effect, followed by conscientiousness. The results also reveal that perceived usefulness and perceived ease of use are salient predictors of users’ intention to adopt mobile banking. The study underscores the need for service providers to focus on designing effective marketing strategies that recognize different user personality traits so as to improve adoption.","container-title":"SAGE Open","DOI":"10.1177/2158244020932918","ISSN":"2158-2440, 2158-2440","issue":"2","journalAbbreviation":"SAGE Open","language":"en","page":"215824402093291","source":"DOI.org (Crossref)","title":"Mobile Banking Adoption: Examining the Role of Personality Traits","title-short":"Mobile Banking Adoption","volume":"10","author":[{"family":"Agyei","given":"James"},{"family":"Sun","given":"Shaorong"},{"family":"Abrokwah","given":"Eugene"},{"family":"Penney","given":"Emmanuel Kofi"},{"family":"Ofori-Boafo","given":"Richmond"}],"issued":{"date-parts":[["2020",4]]}}},{"id":206,"uris":["http://zotero.org/users/13138214/items/SKR24X7W"],"itemData":{"id":206,"type":"article-journal","abstract":"Understanding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id":205,"uris":["http://zotero.org/users/13138214/items/7A2QIS8G"],"itemData":{"id":205,"type":"article-journal","abstract":"Purpose – The purpose of this paper is to explore how the Big-Five model of personality traits relates to the use of multiple internet functions and test if the relationship differs by gender, age, and education. Design/methodology/approach – To test the research questions, this study uses data from a large-scale survey of 9,479 Korean media users. Poisson’s regression is applied to model the count data, which accounts for the number of internet functions used. In the regression models, the first block entered is socio-demographics followed by a second block including personality traits.","container-title":"Internet Research","DOI":"10.1108/IntR-11-2013-0250","ISSN":"1066-2243","issue":"3","language":"en","page":"399-415","source":"DOI.org (Crossref)","title":"Personality predictors for the use of multiple internet functions","volume":"25","author":[{"family":"Kim","given":"Yeolib"},{"family":"Jeong","given":"Jae Seon"}],"issued":{"date-parts":[["2015",6,1]]}}},{"id":210,"uris":["http://zotero.org/users/13138214/items/2U69AK5H"],"itemData":{"id":210,"type":"article-journal","abstract":"Personality traits have rarely been used to discussed the phenomenon under information systems context, especially not in the emerging topic of IS continued usage. IS continuance gained prominence because it is seem as the key indicator to the successfulness of information systems. This study explores and proposed a model to connect personality traits to IS continued usage through the introduction of five-factor model into IS continuance model. The preliminary surveys of 65 students of a public university were examined using structural equation modeling analysis. The initial results shown some promising support for the effect of personality traits especially the factor of agreeableness on IS continuance.","container-title":"PACIS 2010 Proceedings","language":"en","source":"Zotero","title":"Understanding Information Systems Continuance Intention: A Five-Factor Model of Personality Perspective","URL":"http://aisel.aisnet.org/pacis2010/52","volume":"52","author":[{"family":"Lin","given":"Michael Yu-Ching"},{"family":"Ong","given":"Chorng-Shyong"}],"issued":{"date-parts":[["2010"]]}}},{"id":263,"uris":["http://zotero.org/users/13138214/items/S9F7DJ6W"],"itemData":{"id":263,"type":"chapter","abstract":"Mobile health applications (mHealth apps) are aimed to help people in the management of their lifestyle or a particular disease. The main goal of these apps is to improve health outcomes, through consumers’ active self-management and involvement in healthcare. In the last years, this type of technology has been attracting the interest of researchers and consumers. mHealth apps can have an important impact in peoples’ lives as they may create early habits for monitoring their health through technology, which may be essential to use mHealth over time. The use of this self-management health technology is particularly relevant for elders, as these apps offer them the possibility to manage their health with autonomy. However, some resistance can characterize the acceptance of use of technology by elders. For that reason, it seems important to understand how user’s behaviors are influenced by personal characteristics, preferably before they reach the elderly stage of life. The present study explored the main effects of age, gender, and personality traits on the behavioral intention to use mHealth apps, and the moderating role of age and gender in the relationship between personality traits and the behavioral intention to use mHealth apps on non-users of this type of ICT (N = 273, 18–65 years). Results showed that gender plays a moderating role in the relationship between two personality traits and the behavioral intention to use mHealth apps, namely extraversion and emotional stability. These findings seem relevant to develop and adjust technologies to key characteristics of target groups, and therefore to help people to improve their quality of life.","container-title":"Information and Communication Technologies for Ageing Well and e-Health","ISBN":"978-3-030-15735-7","note":"DOI: 10.1007/978-3-030-15736-4_9","page":"167-179","source":"ResearchGate","title":"Individual Factors that Influence the Acceptance of Mobile Health Apps: The Role of Age, Gender, and Personality Traits","title-short":"Individual Factors that Influence the Acceptance of Mobile Health Apps","author":[{"family":"Nunes","given":"Andreia"},{"family":"Limpo","given":"Teresa"},{"family":"Castro","given":"São"}],"issued":{"date-parts":[["2019",3,22]]}}},{"id":116,"uris":["http://zotero.org/users/13138214/items/EW5C9AVG"],"itemData":{"id":116,"type":"article-journal","abstract":"Purpose – The present study is mainly concerned with investigating the migration to online learning under the coronavirus disease 2019 (COVID-19) pandemic and analysing the adoption of technology in the context of Indian educational organisations. The purpose of the paper is to identify aspects that explain and predict the adoption propensity of new technology by users as a dependent variable, with perceived usefulness (PU) and perceived ease of use (PE) as independent variables and personality and self-efficacy as the moderator variables.","container-title":"International Journal of Educational Management","DOI":"10.1108/IJEM-02-2022-0065","ISSN":"0951-354X","issue":"7","journalAbbreviation":"IJEM","language":"en","page":"1131-1151","source":"DOI.org (Crossref)","title":"Forced transition to technology: role of self-efficacy and big five personality variables in the adoption of technology","title-short":"Forced transition to technology","volume":"36","author":[{"family":"Tripathi","given":"Nachiketa"},{"family":"Upadhyay","given":"Satwik"},{"family":"Das","given":"Himasmita"}],"issued":{"date-parts":[["2022",11,7]]}}},{"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Manuel"},{"family":"Fleisch","given":"Elgar"},{"family":"Ilic","given":"Alexander"}],"issued":{"date-parts":[["2016",9]]}}}],"schema":"https://github.com/citation-style-language/schema/raw/master/csl-citation.json"} </w:instrText>
      </w:r>
      <w:r w:rsidR="0087614C" w:rsidRPr="009E5124">
        <w:fldChar w:fldCharType="separate"/>
      </w:r>
      <w:r w:rsidR="006E6EBB" w:rsidRPr="006E6EBB">
        <w:t>(Agyei et al., 2020; Barnett et al., 2015; Joshi et al., 2023; Y. Kim &amp; Jeong, 2015; M. Y.-C. Lin &amp; Ong, 2010; Nunes et al., 2019; Tripathi et al., 2022; Xu et al., 2016)</w:t>
      </w:r>
      <w:r w:rsidR="0087614C" w:rsidRPr="009E5124">
        <w:fldChar w:fldCharType="end"/>
      </w:r>
      <w:r w:rsidR="00834F78" w:rsidRPr="009E5124">
        <w:t xml:space="preserve">, including in the research field of job crafting </w:t>
      </w:r>
      <w:r w:rsidR="00834F78" w:rsidRPr="009E5124">
        <w:fldChar w:fldCharType="begin"/>
      </w:r>
      <w:r w:rsidR="006C4F53" w:rsidRPr="009E5124">
        <w:instrText xml:space="preserve"> ADDIN ZOTERO_ITEM CSL_CITATION {"citationID":"7mZGSReh","properties":{"formattedCitation":"(Bell &amp; Njoli, 2016; Bipp &amp; Demerouti, 2015; Gori et al., 2021; M. Kim et al., 2019; H. Li et al., 2020; Peral &amp; Geldenhuys, 2020; Vermooten et al., 2019; Yu et al., 2022)","plainCitation":"(Bell &amp; Njoli, 2016; Bipp &amp; Demerouti, 2015; Gori et al., 2021; M. Kim et al., 2019; H. Li et al., 2020; Peral &amp; Geldenhuys, 2020; Vermooten et al., 2019; Yu et al., 2022)","noteIndex":0},"citationItems":[{"id":137,"uris":["http://zotero.org/users/13138214/items/2INR9V2Z"],"itemData":{"id":137,"type":"article-journal","abstract":"Orientation: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id":135,"uris":["http://zotero.org/users/13138214/items/5A66WIX8"],"itemData":{"id":135,"type":"article-journal","abstract":"The aim of the current research was to examine to what degree basic personality dimensions serve as determinants of job crafting behaviour and to investigate how this behaviour can be influenced via behavioural intentions. In\n                S\n                tudy 1, we investigated the relationship of approach and avoidance temperament with job crafting in terms of seeking resources, seeking challenges, and reducing demands in a sample of 193 international employees. In\n                S\n                tudy 2 (\n                n\n                 = 130 employees), we experimentally manipulated the current motivational state in terms of approach/avoidance goals and measured job crafting behaviours in a follow‐up survey. Results confirmed that employees scoring high on approach temperament report to seek resources and demands, whereas employees scoring high on avoidance temperament tend to reduce hindering demands in the workplace. Furthermore, the manipulation of goals had indirect effects on job crafting via behavioural intentions. Although the effects of the concentration on approach goals on job crafting were contradictory to our expectations, the pursuit of avoidance goals led to higher demands‐reducing behaviour. Taking everything together, we provide important insights into the effects of basic personality dimensions on job crafting behaviour and highlight the possibilities and boundaries for managers to influence the job crafting behaviours of employees.\n              \n            \n            \n              Practitioner points\n              \n                \n                  \n                    Our study provides insights about which types of employees alter their job demands and resources.\n                  \n                  \n                    Employees scoring high on approach temperament seek resources and demands, whereas employees scoring high on avoidance temperament reduce demands.\n                  \n                  \n                    Managers are able to influence job crafting behaviour indirectly by stimulating the pursuit of approach and/or avoidance goals.\n                  \n                  \n                    A sole focus on (performance) approach goals might have hindering effects in terms of positive job crafting behaviours.","container-title":"Journal of Occupational and Organizational Psychology","DOI":"10.1111/joop.12089","ISSN":"0963-1798, 2044-8325","issue":"4","journalAbbreviation":"J Occupat &amp; Organ Psyc","language":"en","page":"631-655","source":"DOI.org (Crossref)","title":"Which employees craft their jobs and how? Basic dimensions of personality and employees' job crafting behaviour","title-short":"Which employees craft their jobs and how?","volume":"88","author":[{"family":"Bipp","given":"Tanja"},{"family":"Demerouti","given":"Evangelia"}],"issued":{"date-parts":[["2015",12]]}}},{"id":138,"uris":["http://zotero.org/users/13138214/items/XKV7MI6M"],"itemData":{"id":138,"type":"article-journal","abstract":"The construct of job crafting is gaining increasing attention in the research and practice of work psychology in light of the positive effects it has on workers and the organizational context. On this basis, the present study aimed to explore the associations between the Big Five personality traits and job crafting (and its subdimensions, individual job crafting and collaborative job crafting), as well as investigating the role of insight in mediating these relationships. A sample of 159 Italian workers took part in the study and completed the self-report measures. Results showed a positive association between extraversion, agreeableness and conscientiousness and job crafting (total), individual job crafting, and collaborative job crafting, with signiﬁcant mediations of insight orientation. Openness was positively associated with job crafting (total) and individual job crafting, but not with the collaborative subdimension, with insight orientation that mediated existing relationships. Emotional stability and job crafting (total) or its subdimensions were found to have no signiﬁcant relationships. These ﬁndings suggest that insight orientation could represent a promising resource for job crafting, both in terms of primary prevention, strength-based prevention, and healthy organizations.","container-title":"International Journal of Environmental Research and Public Health","DOI":"10.3390/ijerph18126661","ISSN":"1660-4601","issue":"12","journalAbbreviation":"IJERPH","language":"en","page":"6661","source":"DOI.org (Crossref)","title":"Constructing Well-Being in Organizations: First Empirical Results on Job Crafting, Personality Traits, and Insight","title-short":"Constructing Well-Being in Organizations","volume":"18","author":[{"family":"Gori","given":"Alessio"},{"family":"Arcioni","given":"Alessandro"},{"family":"Topino","given":"Eleonora"},{"family":"Palazzeschi","given":"Letizia"},{"family":"Di Fabio","given":"Annamaria"}],"issued":{"date-parts":[["2021",6,21]]}}},{"id":133,"uris":["http://zotero.org/users/13138214/items/DE5764JK"],"itemData":{"id":133,"type":"article-journal","abstract":"This study examined the eﬀect of the ﬁt between personality (i.e., openness to experience) and core job characteristics (i.e., skill variety, task signiﬁcance, and task identity) on job crafting. We collected survey data from 200 college students who were assigned a team project during the semester. Using polynomial regression analysis, we tested the eﬀects of the ﬁt between personality and job characteristics on job crafting. The results revealed that a high level of openness to experience was signiﬁcantly associated with a high level of job crafting (i.e., task, relational, and cognitive crafting). Furthermore, when both openness to experience and job characteristics were congruent at a high level, the tendency to proactively perform one’s tasks was also high. These ﬁndings enhance our understanding of the eﬀect of the ﬁt between openness to experience and three core job characteristics on job crafting.","container-title":"International Journal of Environmental Research and Public Health","DOI":"10.3390/ijerph17010052","ISSN":"1660-4601","issue":"1","journalAbbreviation":"IJERPH","language":"en","page":"52","source":"DOI.org (Crossref)","title":"The Effect of the Congruence between Job Characteristics and Personality on Job Crafting","volume":"17","author":[{"family":"Kim","given":"Mihee"},{"family":"Baek","given":"Seung Ik"},{"family":"Shin","given":"Yuhyung"}],"issued":{"date-parts":[["2019",12,19]]}}},{"id":131,"uris":["http://zotero.org/users/13138214/items/MKKBNURK"],"itemData":{"id":131,"type":"article-journal","abstract":"This study proposed that job crafting serves as a mechanism reﬂecting how proactive personality affects creative performance, and this study explored whether these relationships are moderated by high-involvement work systems. Drawn from the conservation of resources theory to develop a cross-level moderated mediation model, a three-wave longitudinal study was conducted with 346 employees and their supervisors in 27 high technology ﬁrms in China. This study found that proactive personality was positively related to creative performance and that job crafting mediated the relationship between proactive personality and creative performance, and an indirect effect of proactive personality on creative performance through job crafting was signiﬁcant when high-involvement work systems was low but not high. Thus, the research results indicate that when human resource management involves less participatory management, incentive rewards, extensive training and information sharing, proactive employees can draw from their personality to craft their job tasks, relations and cognitions, thereby improving creative performance. The theoretical and managerial implications, limitations, and future research directions are discussed.","container-title":"The Journal of Creative Behavior","DOI":"10.1002/jocb.355","ISSN":"0022-0175, 2162-6057","issue":"1","journalAbbreviation":"Journal of Creative Behavior","language":"en","page":"196-210","source":"DOI.org (Crossref)","title":"Linking Proactive Personality to Creative Performance: The Role of Job Crafting and High‐Involvement Work Systems","title-short":"Linking Proactive Personality to Creative Performance","volume":"54","author":[{"family":"Li","given":"Hui"},{"family":"Jin","given":"Hui"},{"family":"Chen","given":"Tongyang"}],"issued":{"date-parts":[["2020",3]]}}},{"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L."},{"family":"Geldenhuys","given":"Madelyn"}],"accessed":{"date-parts":[["2023",12,3]]},"issued":{"date-parts":[["2020",3,5]]}}},{"id":130,"uris":["http://zotero.org/users/13138214/items/5C46UW4X"],"itemData":{"id":130,"type":"article-journal","abstract":"Orientation: Jobs in the financial services industry are in constant flux because of the ever-changing nature of the products and services provided to customers. This could result in employee disengagement and turnover intention.Research purpose: The purpose of the study was to examine the role of job crafting, proactive personality and meaningful work in predicting employee engagement and turnover intention among employees in the financial services industry based on the central tenets of the Job Demands-Resources theory.Motivation for the study: Organisations or incumbents may redesign jobs. The self-initiated proactive behaviour that incumbents exhibit to shape the meaning of their work is known as job crafting. The relationships that exist among job crafting, proactive personality, meaningful work, employee engagement and turnover intention were, therefore, investigated.Research design, approach and method: A quantitative cross-sectional survey design was used to gather primary data in service-providing firms across South Africa (n = 391).Main findings: Results demonstrated that job crafting, proactive personality and meaningful work significantly predict variance in employee engagement and turnover intention.Practical and managerial implications: Specific human resource practices and interventions are proffered to foster job crafting, proactivity and meaningful work and, in doing so, address employee disengagement and turnover intention.Contribution or value-add: The study highlights the importance of encouraging employees to craft their jobs as it has specific implications for prominent work-related outcomes, such as employee engagement and turnover intention, among employees in the financial services industry.","container-title":"SA Journal of Industrial Psychology","DOI":"10.4102/sajip.v45i0.1567","ISSN":"2071-0763, 0258-5200","journalAbbreviation":"SA j. ind. psychol.","language":"en","source":"DOI.org (Crossref)","title":"Job crafting, proactive p</w:instrText>
      </w:r>
      <w:r w:rsidR="006C4F53" w:rsidRPr="009E5124">
        <w:rPr>
          <w:lang w:val="fr-CH"/>
        </w:rPr>
        <w:instrText xml:space="preserve">ersonality and meaningful work: Implications for employee engagement and turnover intention","title-short":"Job crafting, proactive personality and meaningful work","URL":"https://sajip.co.za/index.php/sajip/article/view/1567","volume":"45","author":[{"family":"Vermooten","given":"Nicola"},{"family":"Boonzaier","given":"Billy"},{"family":"Kidd","given":"Martin"}],"accessed":{"date-parts":[["2023",12,3]]},"issued":{"date-parts":[["2019",7,30]]}}},{"id":128,"uris":["http://zotero.org/users/13138214/items/UG7BGX57"],"itemData":{"id":128,"type":"article-journal","container-title":"South African Journal of Business Management","DOI":"10.4102/sajbm.v53i1.2533","ISSN":"2078-5976, 2078-5585","issue":"1","journalAbbreviation":"South African Journal of Business Management","language":"en","source":"DOI.org (Crossref)","title":"Influence of proactive personality and career calling on employees’ job performance: A moderated mediation model based on job crafting","title-short":"Influence of proactive personality and career calling on employees’ job performance","URL":"https://www.sajbm.org/index.php/sajbm/article/view/2533","volume":"53","author":[{"family":"Yu","given":"Haibo"},{"family":"Yan","given":"Changli"},{"family":"Dong","given":"Zhenhua"},{"family":"Hou","given":"Yue"},{"family":"Guan","given":"Xiaoyu"}],"accessed":{"date-parts":[["2023",12,3]]},"issued":{"date-parts":[["2022",4,28]]}}}],"schema":"https://github.com/citation-style-language/schema/raw/master/csl-citation.json"} </w:instrText>
      </w:r>
      <w:r w:rsidR="00834F78" w:rsidRPr="009E5124">
        <w:fldChar w:fldCharType="separate"/>
      </w:r>
      <w:r w:rsidR="00E80A11" w:rsidRPr="009E5124">
        <w:rPr>
          <w:lang w:val="fr-CH"/>
        </w:rPr>
        <w:t>(Bell &amp; Njoli, 2016; Bipp &amp; Demerouti, 2015; Gori et al., 2021; M. Kim et al., 2019; H. Li et al., 2020; Peral &amp; Geldenhuys, 2020; Vermooten et al., 2019; Yu et al., 2022)</w:t>
      </w:r>
      <w:r w:rsidR="00834F78" w:rsidRPr="009E5124">
        <w:fldChar w:fldCharType="end"/>
      </w:r>
      <w:r w:rsidR="00834F78" w:rsidRPr="009E5124">
        <w:rPr>
          <w:lang w:val="fr-CH"/>
        </w:rPr>
        <w:t>.</w:t>
      </w:r>
      <w:r w:rsidR="00855F58">
        <w:rPr>
          <w:lang w:val="fr-CH"/>
        </w:rPr>
        <w:t xml:space="preserve"> </w:t>
      </w:r>
      <w:r w:rsidR="00855F58" w:rsidRPr="00855F58">
        <w:t>Building upon this extensive body of research, it becomes evident that a deeper</w:t>
      </w:r>
      <w:r w:rsidR="00834F78" w:rsidRPr="00855F58">
        <w:t xml:space="preserve"> </w:t>
      </w:r>
      <w:r w:rsidR="00855F58" w:rsidRPr="00855F58">
        <w:t>exploration of the connection between interaction of personality traits and GenAI i</w:t>
      </w:r>
      <w:r w:rsidR="00855F58">
        <w:t>n the</w:t>
      </w:r>
      <w:r w:rsidR="00CE4504">
        <w:t xml:space="preserve"> context </w:t>
      </w:r>
      <w:r w:rsidR="00855F58">
        <w:t xml:space="preserve">of job crafting </w:t>
      </w:r>
      <w:r w:rsidR="00CE4504">
        <w:t>is both timely and essential as it presents a unique opportunity for personal and organizational development. Job crafting, as conceptualized by</w:t>
      </w:r>
      <w:r w:rsidR="00CE4504" w:rsidRPr="00CE4504">
        <w:t xml:space="preserve"> Wrzesniewski and Dutton</w:t>
      </w:r>
      <w:r w:rsidR="00CE4504">
        <w:t xml:space="preserve"> </w:t>
      </w:r>
      <w:r w:rsidR="00CE4504">
        <w:fldChar w:fldCharType="begin"/>
      </w:r>
      <w:r w:rsidR="00CE4504">
        <w:instrText xml:space="preserve"> ADDIN ZOTERO_ITEM CSL_CITATION {"citationID":"FSmcu5lg","properties":{"formattedCitation":"(2001, p. 179)","plainCitation":"(2001, p. 179)","noteIndex":0},"citationItems":[{"id":443,"uris":["http://zotero.org/users/13138214/items/F4225E6H"],"itemData":{"id":443,"type":"article-journal","abstract":"We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ocator":"179","label":"page","suppress-author":true}],"schema":"https://github.com/citation-style-language/schema/raw/master/csl-citation.json"} </w:instrText>
      </w:r>
      <w:r w:rsidR="00CE4504">
        <w:fldChar w:fldCharType="separate"/>
      </w:r>
      <w:r w:rsidR="00CE4504" w:rsidRPr="00CE4504">
        <w:t>(2001, p. 179)</w:t>
      </w:r>
      <w:r w:rsidR="00CE4504">
        <w:fldChar w:fldCharType="end"/>
      </w:r>
      <w:r w:rsidR="00CE4504">
        <w:t xml:space="preserve">, encompasses </w:t>
      </w:r>
      <w:r w:rsidR="00CE4504" w:rsidRPr="00CE4504">
        <w:t xml:space="preserve">physical and cognitive </w:t>
      </w:r>
      <w:r w:rsidR="00CE4504">
        <w:t>changes individuals make to</w:t>
      </w:r>
      <w:r w:rsidR="00CE4504" w:rsidRPr="00CE4504">
        <w:t xml:space="preserve"> </w:t>
      </w:r>
      <w:r w:rsidR="00CE4504">
        <w:t xml:space="preserve">their </w:t>
      </w:r>
      <w:r w:rsidR="00CE4504" w:rsidRPr="00CE4504">
        <w:t>work boundaries</w:t>
      </w:r>
      <w:r w:rsidR="00CE4504">
        <w:t xml:space="preserve">. Such modifications are inherently tied to one’s stables personality characteristics – enduring traits that catalyze differences in </w:t>
      </w:r>
      <w:r w:rsidR="00CE4504" w:rsidRPr="00CE4504">
        <w:t>emotion, thought, belief, and behavior over time</w:t>
      </w:r>
      <w:r w:rsidR="00CE4504">
        <w:t xml:space="preserve"> </w:t>
      </w:r>
      <w:r w:rsidR="00CE4504" w:rsidRPr="009E5124">
        <w:fldChar w:fldCharType="begin"/>
      </w:r>
      <w:r w:rsidR="00DE458F">
        <w:instrText xml:space="preserve"> ADDIN ZOTERO_ITEM CSL_CITATION {"citationID":"Dg7yFtXq","properties":{"unsorted":true,"formattedCitation":"(Moskowitz, 1994, p. 922; Funder, 2001, p. 198)","plainCitation":"(Moskowitz, 1994, p. 922; Funder, 2001, p. 198)","noteIndex":0},"citationItems":[{"id":607,"uris":["http://zotero.org/users/13138214/items/5ZA3RXVX"],"itemData":{"id":607,"type":"article-journal","abstract":"Four traits of the interpersonal circumplex, dominance, submissiveness, agreeableness, and quarrelsomeness, were measured using experience sampling. Participants monitored their behavior for 20 days. For each social interaction, they recorded behaviors and information about the situation. Two sets of situations, agentic and communal, were defined on the basis of information about the relationship of the other person with the participant. Results suggested general guidelines for expectations about magnitudes of cross-situational generality. For these broad traits of the interpersonal circumplex, there was modest to low generality across agentic situations in which individuals varied in power and status (supervisor and co-worker). Cross-situational generality was moderately high across communal situations (acquaintances and friends). Behavior toward a romantic partner was distinct from behavior toward close friends and acquaintances.","container-title":"Journal of Personality and Social Psychology","DOI":"https://doi.org/10.1037/0022-3514.66.5.921","issue":"5","language":"en","page":"921-933","source":"Zotero","title":"Cross-situational generality and the interpersonal circumplex","volume":"66","author":[{"family":"Moskowitz","given":"D S"}],"issued":{"date-parts":[["1994"]]}},"locator":"922","label":"page"},{"id":531,"uris":["http://zotero.org/users/13138214/items/SQIAASJR"],"itemData":{"id":531,"type":"article-journal","abstract":"Personality psychology is as active today as at any point in its history. The classic psychoanalytic and trait paradigms are active areas of research, the behaviorist paradigm has evolved into a new social-cognitive paradigm, and the humanistic paradigm is a basis of current work on cross-cultural psychology. Biology and evolutionary theory have also attained the status of new paradigms for personality. Three challenges for the next generation of research are to integrate these disparate approaches to personality (particularly the trait and social-cognitive paradigms), to remedy the imbalance in the person-situation-behavior triad by conceptualizing the basic properties of situations and behaviors, and to add to personality psychology's thin inventory of basic facts concerning the relations between personality and behavior.","container-title":"Annual Review of Psychology","DOI":"10.1146/annurev.psych.52.1.197","issue":"1","note":"_eprint: https://doi.org/10.1146/annurev.psych.52.1.197\nPMID: 11148304","page":"197-221","source":"Annual Reviews","title":"Personality","volume":"52","author":[{"family":"Funder","given":"David C."}],"issued":{"date-parts":[["2001"]]}},"locator":"198","label":"page"}],"schema":"https://github.com/citation-style-language/schema/raw/master/csl-citation.json"} </w:instrText>
      </w:r>
      <w:r w:rsidR="00CE4504" w:rsidRPr="009E5124">
        <w:fldChar w:fldCharType="separate"/>
      </w:r>
      <w:r w:rsidR="00DE458F" w:rsidRPr="00DE458F">
        <w:t>(Moskowitz, 1994, p. 922; Funder, 2001, p. 198)</w:t>
      </w:r>
      <w:r w:rsidR="00CE4504" w:rsidRPr="009E5124">
        <w:fldChar w:fldCharType="end"/>
      </w:r>
      <w:r w:rsidR="00A3178A">
        <w:t xml:space="preserve"> -  and significant to thriving work environments </w:t>
      </w:r>
      <w:r w:rsidR="00A3178A">
        <w:fldChar w:fldCharType="begin"/>
      </w:r>
      <w:r w:rsidR="00A3178A">
        <w:instrText xml:space="preserve"> ADDIN ZOTERO_ITEM CSL_CITATION {"citationID":"fWgfsK9m","properties":{"formattedCitation":"(Holland, 1996, p. 397)","plainCitation":"(Holland, 1996, p. 397)","noteIndex":0},"citationItems":[{"id":558,"uris":["http://zotero.org/users/13138214/items/LIEJXYFD"],"itemData":{"id":558,"type":"article-journal","abstract":"Holland's (1985a) typology of persons and environments is outlined, and support for the theory as an explanation of stability and change in careers and work satisfaction is summarized. Studies show that people flourish in their work environment when there is a good fit between their personality type and the characteristics of the environment. Lack of congruence between personality and environment leads to dissatisfaction, unstable career paths, and lowered performance. The results of recent research designed to strengthen the explanatory power of Hollands's typology and link it to the Big Five personality factors is described. (PsycInfo Database Record (c) 2022 APA, all rights reserved)","container-title":"American Psychologist","DOI":"10.1037/0003-066X.51.4.397","ISSN":"1935-990X","issue":"4","note":"publisher-place: US\npublisher: American Psychological Association","page":"397-406","source":"APA PsycNet","title":"Exploring careers with a typology: What we have learned and some new directions","title-short":"Exploring careers with a typology","volume":"51","author":[{"family":"Holland","given":"John L."}],"issued":{"date-parts":[["1996"]]}},"locator":"397","label":"page"}],"schema":"https://github.com/citation-style-language/schema/raw/master/csl-citation.json"} </w:instrText>
      </w:r>
      <w:r w:rsidR="00A3178A">
        <w:fldChar w:fldCharType="separate"/>
      </w:r>
      <w:r w:rsidR="00A3178A" w:rsidRPr="00A3178A">
        <w:t>(Holland, 1996, p. 397)</w:t>
      </w:r>
      <w:r w:rsidR="00A3178A">
        <w:fldChar w:fldCharType="end"/>
      </w:r>
      <w:r w:rsidR="00A3178A">
        <w:t xml:space="preserve">. </w:t>
      </w:r>
      <w:r w:rsidR="00CE4504" w:rsidRPr="00CE4504">
        <w:t>These insights set the stage to delve into</w:t>
      </w:r>
      <w:r w:rsidR="00CE4504">
        <w:t xml:space="preserve"> framework of the </w:t>
      </w:r>
      <w:r w:rsidR="00CE4504" w:rsidRPr="00CE4504">
        <w:t>Five-Factor Mode</w:t>
      </w:r>
      <w:r w:rsidR="00DE458F">
        <w:t xml:space="preserve">l of Personalty </w:t>
      </w:r>
      <w:r w:rsidR="00DE458F">
        <w:fldChar w:fldCharType="begin"/>
      </w:r>
      <w:r w:rsidR="00DE458F">
        <w:instrText xml:space="preserve"> ADDIN ZOTERO_ITEM CSL_CITATION {"citationID":"vzzjoFLv","properties":{"formattedCitation":"(McCrae &amp; Costa, 1987)","plainCitation":"(McCrae &amp; Costa, 1987)","noteIndex":0},"citationItems":[{"id":628,"uris":["http://zotero.org/users/13138214/items/4AJIJGJ2"],"itemData":{"id":628,"type":"article-journal","abstract":"Two data sources—self reports and peer ratings—and two instruments—adjective factors and questionnaire scales—were used to assess the five-factor model of personality. As in a previous study of self-reports (McCrae &amp; Costa, 1985b), adjective factors of neuroticism, extraversion, openness to experience, agreeableness–antagonism, and conscientiousness–undirectedness were identified in an analysis of 738 peer ratings of 275 adult subjects. Intraclass correlations among raters, ranging from .30 to .65, and correlations between mean peer ratings and self-reports, from .25 to .62, showed substantial cross-observer agreement on all five adjective factors. Similar results were seen in analyses of scales from the NEO Personality Inventory. Items from the adjective factors were used as guides in a discussion of the nature of the five factors. These data reinforce recent appeals for the adoption of the five-factor model in personality research and assessment. (69 ref) (PsycInfo Database Record (c) 2022 APA, all rights reserved)","container-title":"Journal of Personality and Social Psychology","DOI":"10.1037/0022-3514.52.1.81","ISSN":"1939-1315","issue":"1","note":"publisher-place: US\npublisher: American Psychological Association","page":"81-90","source":"APA PsycNet","title":"Validation of the five-factor model of personality across instruments and observers","volume":"52","author":[{"family":"McCrae","given":"Robert R."},{"family":"Costa","given":"Paul T."}],"issued":{"date-parts":[["1987"]]}}}],"schema":"https://github.com/citation-style-language/schema/raw/master/csl-citation.json"} </w:instrText>
      </w:r>
      <w:r w:rsidR="00DE458F">
        <w:fldChar w:fldCharType="separate"/>
      </w:r>
      <w:r w:rsidR="00DE458F" w:rsidRPr="00DE458F">
        <w:t>(McCrae &amp; Costa, 1987)</w:t>
      </w:r>
      <w:r w:rsidR="00DE458F">
        <w:fldChar w:fldCharType="end"/>
      </w:r>
      <w:r w:rsidR="00CE4504">
        <w:t xml:space="preserve">, also </w:t>
      </w:r>
      <w:r w:rsidR="00A3178A">
        <w:t>known as</w:t>
      </w:r>
      <w:r w:rsidR="00CE4504">
        <w:t xml:space="preserve"> the Big Five, which offers a structured approach to dissect personality into five dimensions – </w:t>
      </w:r>
      <w:r w:rsidR="003721FA">
        <w:t>O</w:t>
      </w:r>
      <w:r w:rsidR="00CE4504" w:rsidRPr="00CE4504">
        <w:t>penness</w:t>
      </w:r>
      <w:r w:rsidR="00CE4504">
        <w:t xml:space="preserve"> to </w:t>
      </w:r>
      <w:r w:rsidR="003721FA">
        <w:t>E</w:t>
      </w:r>
      <w:r w:rsidR="00CE4504">
        <w:t>xperience</w:t>
      </w:r>
      <w:r w:rsidR="00CE4504" w:rsidRPr="00CE4504">
        <w:t xml:space="preserve">, </w:t>
      </w:r>
      <w:r w:rsidR="003721FA">
        <w:t>C</w:t>
      </w:r>
      <w:r w:rsidR="00CE4504" w:rsidRPr="00CE4504">
        <w:t xml:space="preserve">onscientiousness, </w:t>
      </w:r>
      <w:r w:rsidR="003721FA">
        <w:t>E</w:t>
      </w:r>
      <w:r w:rsidR="00CE4504" w:rsidRPr="00CE4504">
        <w:t xml:space="preserve">xtraversion, </w:t>
      </w:r>
      <w:r w:rsidR="003721FA">
        <w:t>A</w:t>
      </w:r>
      <w:r w:rsidR="00CE4504" w:rsidRPr="00CE4504">
        <w:t xml:space="preserve">greeableness, and </w:t>
      </w:r>
      <w:r w:rsidR="003721FA">
        <w:t>N</w:t>
      </w:r>
      <w:r w:rsidR="00CE4504" w:rsidRPr="00CE4504">
        <w:t>euroticism</w:t>
      </w:r>
      <w:r w:rsidR="00A3178A">
        <w:t xml:space="preserve"> – and evaluate their influence on a more detailed level of abstraction. </w:t>
      </w:r>
      <w:r w:rsidR="00CE4504">
        <w:t xml:space="preserve">These foundational elements, which will be discussed in detail in </w:t>
      </w:r>
      <w:r w:rsidR="00CE4504">
        <w:lastRenderedPageBreak/>
        <w:t xml:space="preserve">the following chapters, </w:t>
      </w:r>
      <w:r w:rsidR="00906783" w:rsidRPr="009E5124">
        <w:t>enable</w:t>
      </w:r>
      <w:r w:rsidR="00CE4504">
        <w:t xml:space="preserve"> </w:t>
      </w:r>
      <w:r w:rsidR="00906783" w:rsidRPr="009E5124">
        <w:t>exploring the</w:t>
      </w:r>
      <w:r w:rsidR="007E535E" w:rsidRPr="009E5124">
        <w:t xml:space="preserve"> unidentified </w:t>
      </w:r>
      <w:r w:rsidR="00752C22" w:rsidRPr="009E5124">
        <w:t xml:space="preserve">effects of generative AI-assisted job crafting behaviors by observing and analyzing different personality traits </w:t>
      </w:r>
      <w:r w:rsidR="00906783" w:rsidRPr="009E5124">
        <w:t>of white-collar employees in the work environment</w:t>
      </w:r>
      <w:r w:rsidR="00752C22" w:rsidRPr="009E5124">
        <w:t>.</w:t>
      </w:r>
    </w:p>
    <w:p w14:paraId="18B79445" w14:textId="2349DE94" w:rsidR="005173E6" w:rsidRPr="009E5124" w:rsidRDefault="00E71625" w:rsidP="00223E8C">
      <w:pPr>
        <w:pStyle w:val="berschrift2"/>
      </w:pPr>
      <w:bookmarkStart w:id="7" w:name="_Toc152933935"/>
      <w:bookmarkStart w:id="8" w:name="_Toc166224773"/>
      <w:r w:rsidRPr="009E5124">
        <w:t>Stakeholder Dynamics in Navigating the Technological Impact</w:t>
      </w:r>
      <w:bookmarkEnd w:id="7"/>
      <w:bookmarkEnd w:id="8"/>
    </w:p>
    <w:p w14:paraId="3FA964D7" w14:textId="600DB030" w:rsidR="00EC75A1" w:rsidRPr="009E5124" w:rsidRDefault="00207072" w:rsidP="00EC75A1">
      <w:r w:rsidRPr="009E5124">
        <w:t xml:space="preserve">White-collar employees are experiencing drastic changes with the rise and implementation of generative large language models </w:t>
      </w:r>
      <w:r w:rsidRPr="009E5124">
        <w:fldChar w:fldCharType="begin"/>
      </w:r>
      <w:r w:rsidR="008E51D1" w:rsidRPr="009E5124">
        <w:instrText xml:space="preserve"> ADDIN ZOTERO_ITEM CSL_CITATION {"citationID":"dFRzO5O7","properties":{"formattedCitation":"(Gmyrek et al., 2023, p. 23; Goldfarb et al., 2020, p. 401)","plainCitation":"(Gmyrek et al., 2023, p. 23; Goldfarb et al., 2020, p. 401)","noteIndex":0},"citationItems":[{"id":187,"uris":["http://zotero.org/users/13138214/items/8L2G2BC8"],"itemData":{"id":187,"type":"article-journal","abstract":"This study presents a global analysis of the potential exposure of occupations and tasks to Generative AI, and specifically to Generative Pre-Trained Transformers (GPTs), and the possible implications of such exposure for job quantity and quality. It uses the GPT-4 model to estimate task-level scores of potential exposure and then estimates potential employment effects at the global level as well as by country income group. Despite representing an upper-bound estimate of exposure, we find that only the broad occupation of clerical work is highly exposed to the technology with 24 per cent of clerical tasks considered highly exposed and an additional 58 percent with medium-level exposure. For the other occupational groups, the greatest share of highly exposed tasks oscillates between 1 and 4 per cent, and medium exposed tasks do not exceed 25 per cent. As a result, the most important impact of the technology is likely to be of augmenting work – automating some tasks within an occupation while leaving time for other duties – as opposed to fully automating occupations.","container-title":"ILO Working Paper 96 (Geneva, ILO)","DOI":"https://doi.org/10.54394/ FHEM8239","language":"en","note":"DOI: 10.54394/FHEM8239","source":"DOI.org (Crossref)","title":"Generative AI and jobs: a global analysis of potential effects on job quantity and quality","title-short":"Generative AI and jobs","URL":"https://researchrepository.ilo.org/esploro/outputs/encyclopediaEntry/995326516102676","author":[{"family":"Gmyrek","given":"Pawel"},{"family":"Berg","given":"Janine"},{"family":"Bescond","given":"David"}],"accessed":{"date-parts":[["2023",12,3]]},"issued":{"date-parts":[["2023"]]}},"locator":"23","label":"page"},{"id":221,"uris":["http://zotero.org/users/13138214/items/WPDXU489"],"itemData":{"id":221,"type":"article-journal","abstract":"This paper documents a puzzle. Despite the numerous popular press discussions of artificial intelligence (AI) in health care, there has been relatively little adoption. Using data from Burning Glass Technologies on millions of online job postings, we find that AI adoption in health care remains substantially lower than in most other industries and that under 3 percent of the hospitals in our data posted any jobs requiring AI skills from 2015–2018. The low adoption rates mean any statistical analysis is limited. Nevertheless, the adoption we do observe shows that larger hospitals, larger counties, and integrated salary model hospitals are more likely to adopt.","container-title":"AEA Papers and Proceedings","ISSN":"2574-0768","note":"publisher: American Economic Association","page":"400-404","source":"JSTOR","title":"Artificial Intelligence in Health Care? Evidence from Online Job Postings","title-short":"Artificial Intelligence in Health Care?","volume":"110","author":[{"family":"Goldfarb","given":"Avi"},{"family":"Taska","given":"Bledi"},{"family":"Teodoridis","given":"Florenta"}],"issued":{"date-parts":[["2020"]]}},"locator":"401","label":"page"}],"schema":"https://github.com/citation-style-language/schema/raw/master/csl-citation.json"} </w:instrText>
      </w:r>
      <w:r w:rsidRPr="009E5124">
        <w:fldChar w:fldCharType="separate"/>
      </w:r>
      <w:r w:rsidR="008E51D1" w:rsidRPr="009E5124">
        <w:t>(Gmyrek et al., 2023, p. 23; Goldfarb et al., 2020, p. 401)</w:t>
      </w:r>
      <w:r w:rsidRPr="009E5124">
        <w:fldChar w:fldCharType="end"/>
      </w:r>
      <w:r w:rsidRPr="009E5124">
        <w:t xml:space="preserve">. Researchers have demonstrated that GenAI has the potential to both automate and thus eliminate jobs </w:t>
      </w:r>
      <w:r w:rsidRPr="009E5124">
        <w:fldChar w:fldCharType="begin"/>
      </w:r>
      <w:r w:rsidR="00DC4351" w:rsidRPr="009E5124">
        <w:instrText xml:space="preserve"> ADDIN ZOTERO_ITEM CSL_CITATION {"citationID":"se3IGQtV","properties":{"formattedCitation":"(Hui et al., 2023, p. 9; Yilmaz et al., 2023, pp. 19\\uc0\\u8211{}21)","plainCitation":"(Hui et al., 2023, p. 9; Yilmaz et al., 2023, pp. 19–21)","noteIndex":0},"citationItems":[{"id":265,"uris":["http://zotero.org/users/13138214/items/FBRJG69U"],"itemData":{"id":265,"type":"article-journal","abstract":"Generative Artificial Intelligence (AI) holds the potential to either complement knowledge workers by increasing their productivity or substitute them entirely. We examine the short-term effects of the recent release of the large language model (LLM), ChatGPT, on the employment outcomes of freelancers on a large online platform. We find that freelancers in highly affected occupations suffer from the introduction of generative AI, experiencing reductions in both employment and earnings. We find similar effects studying the release of other image-based, generative AI models. Exploring the heterogeneity by freelancers' employment history, we do not find evidence that high-quality service, measured by their past performance and employment, moderates the adverse effects on employment. In fact, we find suggestive evidence that top freelancers are disproportionately affected by AI. These results suggest that in the short term generative AI reduces overall demand for knowledge workers of all types, and may have the potential to narrow  gaps among workers.","container-title":"SSRN Electronic Journal","DOI":"10.2139/ssrn.4527336","language":"en","source":"Social Science Research Network","title":"The Short-Term Effects of Generative Artificial Intelligence on Employment: Evidence from an Online Labor Market","title-short":"The Short-Term Effects of Generative Artificial Intelligence on Employment","URL":"https://papers.ssrn.com/abstract=4527336","author":[{"family":"Hui","given":"Xiang"},{"family":"Reshef","given":"Oren"},{"family":"Zhou","given":"Luofeng"}],"accessed":{"date-parts":[["2023",12,5]]},"issued":{"date-parts":[["2023",7,31]]}},"locator":"9","label":"page"},{"id":182,"uris":["http://zotero.org/users/13138214/items/HLQWR2UH"],"itemData":{"id":182,"type":"article-journal","container-title":"SSRN Electronic Journal","DOI":"10.2139/ssrn.4400516","ISSN":"1556-5068","journalAbbreviation":"SSRN Journal","language":"en","source":"DOI.org (Crossref)","title":"AI-Driven Labor Substitution: Evidence from Google Translate and ChatGPT","title-short":"AI-Driven Labor Substitution","URL":"https://www.ssrn.com/abstract=4400516","author":[{"family":"Yilmaz","given":"Erdem Dogukan"},{"family":"Naumovska","given":"Ivana"},{"family":"Aggarwal","given":"Vikas A."}],"accessed":{"date-parts":[["2023",12,3]]},"issued":{"date-parts":[["2023"]]}},"locator":"19-21","label":"page"}],"schema":"https://github.com/citation-style-language/schema/raw/master/csl-citation.json"} </w:instrText>
      </w:r>
      <w:r w:rsidRPr="009E5124">
        <w:fldChar w:fldCharType="separate"/>
      </w:r>
      <w:r w:rsidR="00DC4351" w:rsidRPr="009E5124">
        <w:t>(Hui et al., 2023, p. 9; Yilmaz et al., 2023, pp. 19–21)</w:t>
      </w:r>
      <w:r w:rsidRPr="009E5124">
        <w:fldChar w:fldCharType="end"/>
      </w:r>
      <w:r w:rsidR="007A48A0" w:rsidRPr="009E5124">
        <w:t xml:space="preserve"> </w:t>
      </w:r>
      <w:r w:rsidRPr="009E5124">
        <w:t xml:space="preserve">but also to augment them and help white-collar workers with benefits like increased productivity and efficacy of service tasks </w:t>
      </w:r>
      <w:r w:rsidRPr="009E5124">
        <w:fldChar w:fldCharType="begin"/>
      </w:r>
      <w:r w:rsidR="00DC4351" w:rsidRPr="009E5124">
        <w:instrText xml:space="preserve"> ADDIN ZOTERO_ITEM CSL_CITATION {"citationID":"2fuwEMkK","properties":{"formattedCitation":"(Dell\\uc0\\u8217{}Acqua et al., 2023, p. 9)","plainCitation":"(Dell’Acqua et al., 2023, p. 9)","noteIndex":0},"citationItems":[{"id":14,"uris":["http://zotero.org/users/13138214/items/NIW6RDLB"],"itemData":{"id":14,"type":"article-journal","container-title":"SSRN Electronic Journal","DOI":"10.2139/ssrn.4573321","ISSN":"1556-5068","journalAbbreviation":"SSRN Journal","language":"en","source":"DOI.org (Crossref)","title":"Navigating the Jagged Technological Frontier: Field Experimental Evidence of the Effects of AI on Knowledge Worker Productivity and Quality","title-short":"Navigating the Jagged Technological Frontier","URL":"https://www.ssrn.com/abstract=4573321","author":[{"family":"Dell'Acqua","given":"Fabrizio"},{"family":"McFowland","given":"Edward"},{"family":"Mollick","given":"Ethan R."},{"family":"Lifshitz-Assaf","given":"Hila"},{"family":"Kellogg","given":"Katherine"},{"family":"Rajendran","given":"Saran"},{"family":"Krayer","given":"Lisa"},{"family":"Candelon","given":"François"},{"family":"Lakhani","given":"Karim R."}],"accessed":{"date-parts":[["2023",12,3]]},"issued":{"date-parts":[["2023"]]}},"locator":"9","label":"page"}],"schema":"https://github.com/citation-style-language/schema/raw/master/csl-citation.json"} </w:instrText>
      </w:r>
      <w:r w:rsidRPr="009E5124">
        <w:fldChar w:fldCharType="separate"/>
      </w:r>
      <w:r w:rsidR="00DC4351" w:rsidRPr="009E5124">
        <w:t>(Dell’Acqua et al., 2023, p. 9)</w:t>
      </w:r>
      <w:r w:rsidRPr="009E5124">
        <w:fldChar w:fldCharType="end"/>
      </w:r>
      <w:r w:rsidRPr="009E5124">
        <w:t xml:space="preserve">. </w:t>
      </w:r>
      <w:r w:rsidR="00822656">
        <w:t>Ergo</w:t>
      </w:r>
      <w:r w:rsidRPr="009E5124">
        <w:t>, it is crucial to acknowledge the capabilities and drawbacks of this technology and leverage it to enhance job satisfaction, engagement</w:t>
      </w:r>
      <w:r w:rsidR="00906783" w:rsidRPr="009E5124">
        <w:t>,</w:t>
      </w:r>
      <w:r w:rsidRPr="009E5124">
        <w:t xml:space="preserve"> and well-being by empowering themselves and</w:t>
      </w:r>
      <w:r w:rsidR="00906783" w:rsidRPr="009E5124">
        <w:t>,</w:t>
      </w:r>
      <w:r w:rsidRPr="009E5124">
        <w:t xml:space="preserve"> in return</w:t>
      </w:r>
      <w:r w:rsidR="00A158C0" w:rsidRPr="009E5124">
        <w:t>,</w:t>
      </w:r>
      <w:r w:rsidRPr="009E5124">
        <w:t xml:space="preserve"> improving efficiency and quality of work through effective use. Those re- and upskilling efforts are fundamental to </w:t>
      </w:r>
      <w:r w:rsidR="00A158C0" w:rsidRPr="009E5124">
        <w:t>adapting</w:t>
      </w:r>
      <w:r w:rsidRPr="009E5124">
        <w:t xml:space="preserve"> to this evolving work environmen</w:t>
      </w:r>
      <w:r w:rsidR="00EC75A1" w:rsidRPr="009E5124">
        <w:t xml:space="preserve">t, even if navigating the learning curve associated with GenAI integration can look intimidating. Ignoring this rapid development could mean a lost opportunity </w:t>
      </w:r>
      <w:r w:rsidR="00A158C0" w:rsidRPr="009E5124">
        <w:t>and potentially negatively affect</w:t>
      </w:r>
      <w:r w:rsidR="00EC75A1" w:rsidRPr="009E5124">
        <w:t xml:space="preserve"> </w:t>
      </w:r>
      <w:r w:rsidR="003C4A33" w:rsidRPr="009E5124">
        <w:t>job security, satisfaction</w:t>
      </w:r>
      <w:r w:rsidR="00A158C0" w:rsidRPr="009E5124">
        <w:t>,</w:t>
      </w:r>
      <w:r w:rsidR="003C4A33" w:rsidRPr="009E5124">
        <w:t xml:space="preserve"> </w:t>
      </w:r>
      <w:r w:rsidR="003C4CE2" w:rsidRPr="009E5124">
        <w:t>well-being, and</w:t>
      </w:r>
      <w:r w:rsidR="003C4A33" w:rsidRPr="009E5124">
        <w:t xml:space="preserve"> career progression in a future-oriented work environment</w:t>
      </w:r>
      <w:r w:rsidR="00EC75A1" w:rsidRPr="009E5124">
        <w:t>.</w:t>
      </w:r>
    </w:p>
    <w:p w14:paraId="50295AC3" w14:textId="27587FA1" w:rsidR="00EC75A1" w:rsidRPr="009E5124" w:rsidRDefault="00EC75A1" w:rsidP="00EC75A1">
      <w:r w:rsidRPr="009E5124">
        <w:t xml:space="preserve">The employers and management of those white-collar workers </w:t>
      </w:r>
      <w:r w:rsidR="00444DFF" w:rsidRPr="009E5124">
        <w:t xml:space="preserve">may </w:t>
      </w:r>
      <w:r w:rsidRPr="009E5124">
        <w:t xml:space="preserve">not </w:t>
      </w:r>
      <w:r w:rsidR="00444DFF" w:rsidRPr="009E5124">
        <w:t xml:space="preserve">be </w:t>
      </w:r>
      <w:r w:rsidRPr="009E5124">
        <w:t xml:space="preserve">affected </w:t>
      </w:r>
      <w:r w:rsidR="003C4CE2" w:rsidRPr="009E5124">
        <w:t>identically</w:t>
      </w:r>
      <w:r w:rsidR="00444DFF" w:rsidRPr="009E5124">
        <w:t xml:space="preserve"> but</w:t>
      </w:r>
      <w:r w:rsidR="00A3396B" w:rsidRPr="009E5124">
        <w:t xml:space="preserve"> </w:t>
      </w:r>
      <w:r w:rsidR="003C4CE2" w:rsidRPr="009E5124">
        <w:t>undoubtedly</w:t>
      </w:r>
      <w:r w:rsidR="00A3396B" w:rsidRPr="009E5124">
        <w:t xml:space="preserve"> impacted on a similar level</w:t>
      </w:r>
      <w:r w:rsidR="00444DFF" w:rsidRPr="009E5124">
        <w:t>.</w:t>
      </w:r>
      <w:r w:rsidR="00A3396B" w:rsidRPr="009E5124">
        <w:t xml:space="preserve"> As the implementation and advanced utilization of GenAI tools strengthens and is </w:t>
      </w:r>
      <w:r w:rsidR="003C4CE2" w:rsidRPr="009E5124">
        <w:t>increasingly</w:t>
      </w:r>
      <w:r w:rsidR="00A3396B" w:rsidRPr="009E5124">
        <w:t xml:space="preserve"> seen as a potential source of competitive advantage </w:t>
      </w:r>
      <w:r w:rsidR="00A3396B" w:rsidRPr="009E5124">
        <w:fldChar w:fldCharType="begin"/>
      </w:r>
      <w:r w:rsidR="00A3396B" w:rsidRPr="009E5124">
        <w:instrText xml:space="preserve"> ADDIN ZOTERO_ITEM CSL_CITATION {"citationID":"OLjionG2","properties":{"formattedCitation":"(Krakowski et al., 2023, pp. 1443\\uc0\\u8211{}1446)","plainCitation":"(Krakowski et al., 2023, pp. 1443–1446)","noteIndex":0},"citationItems":[{"id":225,"uris":["http://zotero.org/users/13138214/items/CRH23C6A"],"itemData":{"id":225,"type":"article-journal","abstract":"Research Summary We apply a resource-based view to investigate how the adoption of Artificial Intelligence (AI) affects competitive capabilities and performance. Following prior work on using chess as a controlled setting for studying competitive interactions, we compare the same players’ capabilities and performance across conventional, centaur, and engine chess tournaments. Our analysis shows that AI adoption triggers interrelated substitution and complementation dynamics, which make humans’ traditional competitive capabilities obsolete, while creating new sources of persistent heterogeneity when humans interact with chess engines. These novel human-machine capabilities are unrelated, or even negatively related, to traditional capabilities. We contribute an integrated view of substitution and complementation, which identifies AI as the driver of these dynamics and explains how they jointly shift the sources of competitive advantage. Managerial Summary AI-based technologies increasingly substitute and complement humans in managerial tasks such as decision making. We investigate how such change affects the sources of competitive advantage. AI-based engines’ adoption in chess allows us to investigate competitive capabilities and performance in human, AI, and hybrid settings. We find that neither humans nor AI in isolation explain performance differences in the AI and hybrid settings. Instead, a new decision-making resource emerges at the human-AI intersection, which drives performance but is unrelated or even negatively related to humans’ original capability. Our results document how AI adoption changes the sources of competitive advantage and, in turn, requires managers to develop new capabilities to stay relevant in an AI-based competitive landscape.","container-title":"Strategic Management Journal","DOI":"10.1002/smj.3387","ISSN":"1097-0266","issue":"6","language":"en","license":"© 2022 The Authors. Strategic Management Journal published by John Wiley &amp; Sons Ltd.","note":"_eprint: https://onlinelibrary.wiley.com/doi/pdf/10.1002/smj.3387","page":"1425-1452","source":"Wiley Online Library","title":"Artificial intelligence and the changing sources of competitive advantage","volume":"44","author":[{"family":"Krakowski","given":"Sebastian"},{"family":"Luger","given":"Johannes"},{"family":"Raisch","given":"Sebastian"}],"issued":{"date-parts":[["2023"]]}},"locator":"1443-1446","label":"page"}],"schema":"https://github.com/citation-style-language/schema/raw/master/csl-citation.json"} </w:instrText>
      </w:r>
      <w:r w:rsidR="00A3396B" w:rsidRPr="009E5124">
        <w:fldChar w:fldCharType="separate"/>
      </w:r>
      <w:r w:rsidR="00E80A11" w:rsidRPr="009E5124">
        <w:t>(Krakowski et al., 2023, pp. 1443–1446)</w:t>
      </w:r>
      <w:r w:rsidR="00A3396B" w:rsidRPr="009E5124">
        <w:fldChar w:fldCharType="end"/>
      </w:r>
      <w:r w:rsidR="00A3396B" w:rsidRPr="009E5124">
        <w:t xml:space="preserve">, it would be a fatal decision not to engage with it. </w:t>
      </w:r>
      <w:r w:rsidR="003C4CE2" w:rsidRPr="009E5124">
        <w:t>The reason</w:t>
      </w:r>
      <w:r w:rsidR="00A3396B" w:rsidRPr="009E5124">
        <w:t xml:space="preserve"> </w:t>
      </w:r>
      <w:r w:rsidR="003C4CE2" w:rsidRPr="009E5124">
        <w:t xml:space="preserve">is that similar to an individual employee, the introduction and integration of GenAI could mean an improvement in productivity and efficiency </w:t>
      </w:r>
      <w:r w:rsidR="00560655" w:rsidRPr="009E5124">
        <w:t>as well as</w:t>
      </w:r>
      <w:r w:rsidR="00DD581A" w:rsidRPr="009E5124">
        <w:t xml:space="preserve"> employee well-being and retention </w:t>
      </w:r>
      <w:r w:rsidR="00A3396B" w:rsidRPr="009E5124">
        <w:t xml:space="preserve">on a </w:t>
      </w:r>
      <w:r w:rsidR="003C4CE2" w:rsidRPr="009E5124">
        <w:t>firm level</w:t>
      </w:r>
      <w:r w:rsidR="00A3396B" w:rsidRPr="009E5124">
        <w:t xml:space="preserve">. </w:t>
      </w:r>
      <w:r w:rsidR="001D4E8A" w:rsidRPr="009E5124">
        <w:t xml:space="preserve">This aligns with Porter’s </w:t>
      </w:r>
      <w:r w:rsidR="001D4E8A" w:rsidRPr="009E5124">
        <w:fldChar w:fldCharType="begin"/>
      </w:r>
      <w:r w:rsidR="001D4E8A" w:rsidRPr="009E5124">
        <w:instrText xml:space="preserve"> ADDIN ZOTERO_ITEM CSL_CITATION {"citationID":"dqvBRD8k","properties":{"formattedCitation":"(1985)","plainCitation":"(1985)","noteIndex":0},"citationItems":[{"id":267,"uris":["http://zotero.org/users/13138214/items/BDQ2GHJN"],"itemData":{"id":267,"type":"article-journal","abstract":"Technological innovations can have Important strategic implications for individual companies and can greatly influence industries as a whole. Yet, not all technological change is strategically beneficial. This article focuses on ways to recognize and exploit the competitive significance of change.","container-title":"Journal of Business Strategy","DOI":"10.1108/eb039075","ISSN":"0275-6668","issue":"3","note":"publisher: MCB UP Ltd","page":"60-78","source":"Emerald Insight","title":"Technology and Competitive Advantage","volume":"5","author":[{"family":"Porter","given":"Michael E."}],"issued":{"date-parts":[["1985",1,1]]}},"label":"page","suppress-author":true}],"schema":"https://github.com/citation-style-language/schema/raw/master/csl-citation.json"} </w:instrText>
      </w:r>
      <w:r w:rsidR="001D4E8A" w:rsidRPr="009E5124">
        <w:fldChar w:fldCharType="separate"/>
      </w:r>
      <w:r w:rsidR="00E80A11" w:rsidRPr="009E5124">
        <w:t>(1985)</w:t>
      </w:r>
      <w:r w:rsidR="001D4E8A" w:rsidRPr="009E5124">
        <w:fldChar w:fldCharType="end"/>
      </w:r>
      <w:r w:rsidR="001D4E8A" w:rsidRPr="009E5124">
        <w:t xml:space="preserve"> </w:t>
      </w:r>
      <w:r w:rsidR="00560655" w:rsidRPr="009E5124">
        <w:t>assumptions</w:t>
      </w:r>
      <w:r w:rsidR="001D4E8A" w:rsidRPr="009E5124">
        <w:t xml:space="preserve"> of leveraging technology to gain and sustain competitive advantages. </w:t>
      </w:r>
      <w:r w:rsidR="00DD581A" w:rsidRPr="009E5124">
        <w:t xml:space="preserve">Therefore, </w:t>
      </w:r>
      <w:r w:rsidR="003C4CE2" w:rsidRPr="009E5124">
        <w:t>managing</w:t>
      </w:r>
      <w:r w:rsidR="00DD581A" w:rsidRPr="009E5124">
        <w:t xml:space="preserve"> this transformation in work processes can and probably will become a demanding task. An </w:t>
      </w:r>
      <w:r w:rsidR="003C4CE2" w:rsidRPr="009E5124">
        <w:t>essential</w:t>
      </w:r>
      <w:r w:rsidR="00DD581A" w:rsidRPr="009E5124">
        <w:t xml:space="preserve"> focus </w:t>
      </w:r>
      <w:r w:rsidR="003C4CE2" w:rsidRPr="009E5124">
        <w:t>is ensuring equitable access to and understanding of those tools across various employee groups and balancing technological advancement and</w:t>
      </w:r>
      <w:r w:rsidR="00DD581A" w:rsidRPr="009E5124">
        <w:t xml:space="preserve"> human-centric work practices.</w:t>
      </w:r>
    </w:p>
    <w:p w14:paraId="25C37D9A" w14:textId="74084A20" w:rsidR="009D20A9" w:rsidRPr="009E5124" w:rsidRDefault="001D4E8A" w:rsidP="009D20A9">
      <w:r w:rsidRPr="009E5124">
        <w:t>The integration of GenA</w:t>
      </w:r>
      <w:r w:rsidR="003C4CE2" w:rsidRPr="009E5124">
        <w:t>I</w:t>
      </w:r>
      <w:r w:rsidRPr="009E5124">
        <w:t xml:space="preserve"> in the workplace also has the potential to impact society </w:t>
      </w:r>
      <w:r w:rsidR="003C4CE2" w:rsidRPr="009E5124">
        <w:t>significantly</w:t>
      </w:r>
      <w:r w:rsidRPr="009E5124">
        <w:t xml:space="preserve">. This technological advancement could be used as fuel for economic growth and innovation and </w:t>
      </w:r>
      <w:r w:rsidR="00822656">
        <w:t>hence</w:t>
      </w:r>
      <w:r w:rsidRPr="009E5124">
        <w:t xml:space="preserve"> ultimately contribute to the overall </w:t>
      </w:r>
      <w:r w:rsidR="00036ACF" w:rsidRPr="009E5124">
        <w:t xml:space="preserve">prosperity of society. Regarding the potential </w:t>
      </w:r>
      <w:r w:rsidR="003C4CE2" w:rsidRPr="009E5124">
        <w:t xml:space="preserve">of </w:t>
      </w:r>
      <w:r w:rsidR="00036ACF" w:rsidRPr="009E5124">
        <w:t xml:space="preserve">the transformation of the white-collar </w:t>
      </w:r>
      <w:r w:rsidR="003C4CE2" w:rsidRPr="009E5124">
        <w:t>work environment,</w:t>
      </w:r>
      <w:r w:rsidR="00036ACF" w:rsidRPr="009E5124">
        <w:t xml:space="preserve"> it is difficult to estimate the direction of this impact. </w:t>
      </w:r>
      <w:r w:rsidR="003C4CE2" w:rsidRPr="009E5124">
        <w:t>Nevertheless,</w:t>
      </w:r>
      <w:r w:rsidR="00036ACF" w:rsidRPr="009E5124">
        <w:t xml:space="preserve"> it is </w:t>
      </w:r>
      <w:r w:rsidR="003C4CE2" w:rsidRPr="009E5124">
        <w:t>inevitable</w:t>
      </w:r>
      <w:r w:rsidR="00036ACF" w:rsidRPr="009E5124">
        <w:t xml:space="preserve"> that for GenAI to have the positive power in </w:t>
      </w:r>
      <w:r w:rsidR="00036ACF" w:rsidRPr="009E5124">
        <w:lastRenderedPageBreak/>
        <w:t>reshaping societal attitudes towards work, life, and technology and a resulting work-life revolution that benefits both individuals and society, there is an urgent need to fill the gap of uncertainty</w:t>
      </w:r>
      <w:r w:rsidR="003C7ECC" w:rsidRPr="009E5124">
        <w:t xml:space="preserve">. This thesis acts as the missing puzzle piece by exploring the practical implications of </w:t>
      </w:r>
      <w:r w:rsidR="003C4CE2" w:rsidRPr="009E5124">
        <w:t>implementing GenAI tools within the workplace, evaluating</w:t>
      </w:r>
      <w:r w:rsidR="003C7ECC" w:rsidRPr="009E5124">
        <w:t xml:space="preserve"> </w:t>
      </w:r>
      <w:r w:rsidR="003C4CE2" w:rsidRPr="009E5124">
        <w:t>their efficacy, and identifying the factors contributing to their</w:t>
      </w:r>
      <w:r w:rsidR="003C7ECC" w:rsidRPr="009E5124">
        <w:t xml:space="preserve"> impact</w:t>
      </w:r>
      <w:r w:rsidR="00533539" w:rsidRPr="009E5124">
        <w:t>.</w:t>
      </w:r>
    </w:p>
    <w:p w14:paraId="1D3090F6" w14:textId="379106CB" w:rsidR="0074722E" w:rsidRPr="009E5124" w:rsidRDefault="00E71625" w:rsidP="00223E8C">
      <w:pPr>
        <w:pStyle w:val="berschrift2"/>
      </w:pPr>
      <w:bookmarkStart w:id="9" w:name="_Toc152933936"/>
      <w:bookmarkStart w:id="10" w:name="_Toc166224774"/>
      <w:r w:rsidRPr="009E5124">
        <w:t xml:space="preserve">Identifying the </w:t>
      </w:r>
      <w:r w:rsidR="00215260" w:rsidRPr="009E5124">
        <w:t>Research Gap</w:t>
      </w:r>
      <w:r w:rsidRPr="009E5124">
        <w:t xml:space="preserve"> and</w:t>
      </w:r>
      <w:r w:rsidR="00215260" w:rsidRPr="009E5124">
        <w:t xml:space="preserve"> Question</w:t>
      </w:r>
      <w:bookmarkEnd w:id="9"/>
      <w:bookmarkEnd w:id="10"/>
    </w:p>
    <w:p w14:paraId="71ED478A" w14:textId="23B5755C" w:rsidR="005C555D" w:rsidRPr="009E5124" w:rsidRDefault="005C555D" w:rsidP="005C555D">
      <w:r w:rsidRPr="009E5124">
        <w:t>In the research field of modern workplaces accompanied by the fast-paced development of ICT</w:t>
      </w:r>
      <w:r w:rsidR="003C4CE2" w:rsidRPr="009E5124">
        <w:t>, a new point of interest has emerged</w:t>
      </w:r>
      <w:r w:rsidRPr="009E5124">
        <w:t xml:space="preserve">: The integration of GenAI tools in the </w:t>
      </w:r>
      <w:r w:rsidR="003C4CE2" w:rsidRPr="009E5124">
        <w:t>work environment</w:t>
      </w:r>
      <w:r w:rsidRPr="009E5124">
        <w:t xml:space="preserve"> of </w:t>
      </w:r>
      <w:r w:rsidR="003C4CE2" w:rsidRPr="009E5124">
        <w:t>white-collar employees</w:t>
      </w:r>
      <w:r w:rsidRPr="009E5124">
        <w:t xml:space="preserve"> and its implications on their </w:t>
      </w:r>
      <w:r w:rsidR="003C4CE2" w:rsidRPr="009E5124">
        <w:t>job-crafting</w:t>
      </w:r>
      <w:r w:rsidRPr="009E5124">
        <w:t xml:space="preserve"> behaviors. While scholars have been investigating the effect of ICT tools on job crafting, the intersection of how GenA</w:t>
      </w:r>
      <w:r w:rsidR="00560655" w:rsidRPr="009E5124">
        <w:t>I</w:t>
      </w:r>
      <w:r w:rsidRPr="009E5124">
        <w:t xml:space="preserve"> impacts job crafting behaviors and </w:t>
      </w:r>
      <w:r w:rsidR="003C4CE2" w:rsidRPr="009E5124">
        <w:t>explicitly</w:t>
      </w:r>
      <w:r w:rsidRPr="009E5124">
        <w:t xml:space="preserve"> considering the different personality traits influencing it has remained unexplored. </w:t>
      </w:r>
      <w:r w:rsidR="00110285" w:rsidRPr="009E5124">
        <w:t>As scholars think that the introduction of GenAI has the potential to be the main driver of the fourth industrial revolution</w:t>
      </w:r>
      <w:r w:rsidR="00560655" w:rsidRPr="009E5124">
        <w:t xml:space="preserve"> </w:t>
      </w:r>
      <w:r w:rsidR="00560655" w:rsidRPr="009E5124">
        <w:fldChar w:fldCharType="begin"/>
      </w:r>
      <w:r w:rsidR="002C2941" w:rsidRPr="009E5124">
        <w:instrText xml:space="preserve"> ADDIN ZOTERO_ITEM CSL_CITATION {"citationID":"dOM7YtmV","properties":{"formattedCitation":"(He et al., 2023; Rutherford &amp; Frangi, 2021)","plainCitation":"(He et al., 2023; Rutherford &amp; Frangi, 2021)","noteIndex":0},"citationItems":[{"id":3,"uris":["http://zotero.org/users/13138214/items/ACAEI6PB"],"itemData":{"id":3,"type":"article-journal","abstract":"Purpose – This study aims to explore the associations linking employees’ challenge-hindrance appraisals toward artiﬁcial intelligence (AI) to service performance while considering the dual mediating roles of job crafting and job insecurity, as well as the moderating role of AI knowledge.","container-title":"International Journal of Contemporary Hospitality Management","DOI":"10.1108/IJCHM-07-2022-0848","ISSN":"0959-6119, 0959-6119","journalAbbreviation":"IJCHM","language":"en","source":"DOI.org (Crossref)","title":"Linking employees’ challenge-hindrance appraisals toward AI to service performance: the influences of job crafting, job insecurity and AI knowledge","title-short":"Linking employees’ challenge-hindrance appraisals toward AI to service performance","URL":"https://www.emerald.com/insight/content/doi/10.1108/IJCHM-07-2022-0848/full/html","author":[{"family":"He","given":"Changqing"},{"family":"Teng","given":"Rongrong"},{"family":"Song","given":"Jun"}],"accessed":{"date-parts":[["2023",12,3]]},"issued":{"date-parts":[["2023",5,26]]}}},{"id":212,"uris":["http://zotero.org/users/13138214/items/DKK8JIRM"],"itemData":{"id":212,"type":"article-journal","abstract":"The automotive industry has long been a leader in the introduction of new forms of work organization and technology—including mass production and high performance work systems (HPWS). It has also been a focal point for how trade unions negotiate such systems. Recently, much attention has focused on Industry 4.0 (I 4.0)—a manufacturing system featuring advanced robotics, digitalization and artificial intelligence. However, in the automotive industry, I 4.0 is confronted with considerable technical and social challenges, and I 4.0 paradigms have been criticized for marginalizing the continuing importance of employees in shaping, if not ‘hybridizing,’ such new production processes.\n            Based on a study of UNIFOR union locals in Canadian automotive assembly plants, we argue that I 4.0 has to be analyzed in terms of the ways unions have influenced the almost universal adoption of HPWS in that sector. We thus investigate the ways unions have impacted HPWS and its implications for their roles in workplace integration of I 4.0. As such, we first argue that, while overlapping, HPWS and I 4.0 represent different managerial strategies. Second, we develop an exploratory analytical framework for use in examining union roles in negotiating HPWS and technology adoption.\n            Based on this framework, we then analyze 18 interviews we conducted in 2017-2018 with plant managers and key UNIFOR representatives at five southern Ontario assembly plants. The interviews illustrate not only commonalities in adoption of HPWS, but also differing ways in which the union influences the ‘hybridization’ of HPWS. Union practices differ significantly from one plant to another as a function of three variables: 1- firm-plant competitive positions; 2- the union’s overall monopoly face; and 3- internal union local solidarity and narratives around HPWS. Keeping these commonalities and differences in mind, we then consider the challenges that unions are likely to confront as they begin negotiating I 4.0.\n          , \n            \n              L’industrie automobile est, depuis longtemps, un chef de file dans l’introduction de nouvelles formes d’organisation du travail et de technologie, y compris la production de masse et les modèles de gestion à haute performance (MGHP,\n              High Perfomance Work Systems\n              -HPWS en anglais). Il a également été un point focal quant à la manière dont les syndicats négocient de tels systèmes. Récemment, une grande attention s’est portée sur l’Industrie 4.0 (I 4.0), un système de fabrication doté de la robotique avancée, du numérique et de l’intelligence artificielle. Cependant, dans l’industrie automobile, l’I 4.0 est confronté à des défis techniques et sociaux considérables. De plus, les paradigmes I 4.0 ont été critiqués pour avoir marginalisé l’importance continue des employés dans la conception, sinon ‘l’hybridation’, de ces nouveaux processus de production.\n            \n            En nous fondant sur une étude des sections locales des syndicats d’UNIFOR dans les usines d’assemblage de véhicules automobiles au Canada, nous soutenons que l’I 4.0 doit être analysé en fonction de la manière dont les syndicats ont influencé l’adoption presque universelle des MGHP dans ce secteur. Nous examinons donc les effets des syndicats sur les MGHP et les implications de leur rôle dans l’intégration de l’I 4.0 sur le lieu de travail. En tant que tels, nous soutenons d’abord que, bien qu’ils se chevauchent, les MGHP et l’I 4.0 représentent des stratégies managériales différentes. Deuxièmement, nous développons un cadre d’analyse exploratoire à utiliser afin d’examiner les rôles des syndicats dans la négociation des MGHP et l’adoption de la technologie numérique.\n            Grâce à ce cadre d’analyse, nous analysons ensuite 18 entrevues que nous avons menées en 2017-2018 avec des directeurs d’usine et des représentants-clés d’UNIFOR dans cinq usines d’assemblage du sud de l’Ontario. Les entretiens illustrent, non seulement les points communs dans l’adoption des MGHP, mais aussi les différentes manières dont le syndicat influence ‘l’hybridation’ des MGHP. Les pratiques syndicales diffèrent significativement d’une usine à l’autre en fonction de trois variables: 1- la position concurrentielle entreprise-usine; 2- le visage global du monopole syndical; et 3- la solidarité et les récits internes du syndicat local autour de MGHP. En gardant à l’esprit ces points communs et ces différences, nous examinons, ensuite, les défis auxquels les syndicats sont susceptibles de faire face lorsqu’ils entament les négociations I 4.0.","container-title":"Relations industrielles / Industrial Relations","DOI":"10.7202/1074563ar","ISSN":"1703-8138, 0034-379X","issue":"4","journalAbbreviation":"ri","page":"751-773","source":"DOI.org (Crossref)","title":"Is Industry 4.0 a Good Fit for High Performance Work Systems? Trade Unions and Workplace Change in the Southern Ontario Automotive Assembly Sector","title-short":"Is Industry 4.0 a Good Fit for High Performance Work Systems?","volume":"75","author":[{"family":"Rutherford","given":"Tod D."},{"family":"Frangi","given":"Lorenzo"}],"issued":{"date-parts":[["2021",1,19]]}}}],"schema":"https://github.com/citation-style-language/schema/raw/master/csl-citation.json"} </w:instrText>
      </w:r>
      <w:r w:rsidR="00560655" w:rsidRPr="009E5124">
        <w:fldChar w:fldCharType="separate"/>
      </w:r>
      <w:r w:rsidR="00560655" w:rsidRPr="009E5124">
        <w:t>(He et al., 2023; Rutherford &amp; Frangi, 2021)</w:t>
      </w:r>
      <w:r w:rsidR="00560655" w:rsidRPr="009E5124">
        <w:fldChar w:fldCharType="end"/>
      </w:r>
      <w:r w:rsidR="00110285" w:rsidRPr="009E5124">
        <w:t>, it could present unique challenges and opportunities</w:t>
      </w:r>
      <w:r w:rsidR="00560655" w:rsidRPr="009E5124">
        <w:t xml:space="preserve">. Therefore, </w:t>
      </w:r>
      <w:r w:rsidR="00110285" w:rsidRPr="009E5124">
        <w:t xml:space="preserve">understanding how different </w:t>
      </w:r>
      <w:r w:rsidR="003C4CE2" w:rsidRPr="009E5124">
        <w:t>types</w:t>
      </w:r>
      <w:r w:rsidR="00110285" w:rsidRPr="009E5124">
        <w:t xml:space="preserve"> of employees, characterized by their traits, </w:t>
      </w:r>
      <w:r w:rsidR="00560655" w:rsidRPr="009E5124">
        <w:t xml:space="preserve">are affected </w:t>
      </w:r>
      <w:r w:rsidR="00110285" w:rsidRPr="009E5124">
        <w:t xml:space="preserve">is crucial for a comprehensive evaluation. Addressing this gap </w:t>
      </w:r>
      <w:r w:rsidR="00025702" w:rsidRPr="009E5124">
        <w:t>is,</w:t>
      </w:r>
      <w:r w:rsidR="00110285" w:rsidRPr="009E5124">
        <w:t xml:space="preserve"> </w:t>
      </w:r>
      <w:r w:rsidR="00560655" w:rsidRPr="009E5124">
        <w:t>consequently</w:t>
      </w:r>
      <w:r w:rsidR="00110285" w:rsidRPr="009E5124">
        <w:t xml:space="preserve">, </w:t>
      </w:r>
      <w:r w:rsidR="008C7444" w:rsidRPr="009E5124">
        <w:t xml:space="preserve">essential not only to contribute to academic literature but also to have </w:t>
      </w:r>
      <w:r w:rsidR="00110285" w:rsidRPr="009E5124">
        <w:t xml:space="preserve">practical implications in the workplace. By shedding light </w:t>
      </w:r>
      <w:r w:rsidR="003C4CE2" w:rsidRPr="009E5124">
        <w:t>on</w:t>
      </w:r>
      <w:r w:rsidR="00110285" w:rsidRPr="009E5124">
        <w:t xml:space="preserve"> the role of personality traits in </w:t>
      </w:r>
      <w:r w:rsidR="003C4CE2" w:rsidRPr="009E5124">
        <w:t>adopting</w:t>
      </w:r>
      <w:r w:rsidR="00110285" w:rsidRPr="009E5124">
        <w:t xml:space="preserve"> GenAI and its implications on job crafting, </w:t>
      </w:r>
      <w:r w:rsidR="00786005" w:rsidRPr="009E5124">
        <w:t xml:space="preserve">more effective strategies for its adoption can </w:t>
      </w:r>
      <w:r w:rsidR="003C4CE2" w:rsidRPr="009E5124">
        <w:t>be</w:t>
      </w:r>
      <w:r w:rsidR="00786005" w:rsidRPr="009E5124">
        <w:t xml:space="preserve"> developed. These could maximize the benefits, such as increased efficiency and well-being</w:t>
      </w:r>
      <w:r w:rsidR="005C7EE2" w:rsidRPr="009E5124">
        <w:t>,</w:t>
      </w:r>
      <w:r w:rsidR="00786005" w:rsidRPr="009E5124">
        <w:t xml:space="preserve"> while mitigating potential risks like employee resistance or misalignments. </w:t>
      </w:r>
      <w:r w:rsidR="005C7EE2" w:rsidRPr="009E5124">
        <w:t>To</w:t>
      </w:r>
      <w:r w:rsidR="00786005" w:rsidRPr="009E5124">
        <w:t xml:space="preserve"> achieve this goal, the following research question (RQ) is pursued:</w:t>
      </w:r>
    </w:p>
    <w:p w14:paraId="73CF93AC" w14:textId="204BE6B6" w:rsidR="00EE3392" w:rsidRPr="009E5124" w:rsidRDefault="00EE3392" w:rsidP="005C555D">
      <w:pPr>
        <w:rPr>
          <w:i/>
        </w:rPr>
      </w:pPr>
      <w:r w:rsidRPr="009E5124">
        <w:rPr>
          <w:i/>
        </w:rPr>
        <w:t>RQ:</w:t>
      </w:r>
      <w:r w:rsidR="002F30D2" w:rsidRPr="009E5124">
        <w:rPr>
          <w:i/>
        </w:rPr>
        <w:t xml:space="preserve"> How do specific personality traits of white-collar employees moderate the relationship between the use of GenAI tools and job crafting behavior?</w:t>
      </w:r>
    </w:p>
    <w:bookmarkEnd w:id="6"/>
    <w:p w14:paraId="53A1190A" w14:textId="22F65979" w:rsidR="003A60A5" w:rsidRDefault="001340CA" w:rsidP="00336757">
      <w:r w:rsidRPr="001340CA">
        <w:t>To address the research question, a comprehensive methodology is employed, grounded in both theoretical and empirical approaches. Initially, this research explores relevant theoretical frameworks, including the Job-Demands-Resources</w:t>
      </w:r>
      <w:r>
        <w:t xml:space="preserve"> model</w:t>
      </w:r>
      <w:r w:rsidRPr="001340CA">
        <w:t>, the Self-Determination</w:t>
      </w:r>
      <w:r>
        <w:t xml:space="preserve"> theory</w:t>
      </w:r>
      <w:r w:rsidRPr="001340CA">
        <w:t xml:space="preserve">, and the Five Factor </w:t>
      </w:r>
      <w:r>
        <w:t>model</w:t>
      </w:r>
      <w:r w:rsidRPr="001340CA">
        <w:t xml:space="preserve"> of personality, to establish a foundation for understanding the </w:t>
      </w:r>
      <w:r w:rsidR="00B623A9">
        <w:t>dynamic</w:t>
      </w:r>
      <w:r w:rsidRPr="001340CA">
        <w:t xml:space="preserve"> between GenAI use and job crafting behavior. Based on this foundation, hypotheses are developed to test these relationships, particularly </w:t>
      </w:r>
      <w:r w:rsidR="00B623A9">
        <w:t xml:space="preserve">investigating </w:t>
      </w:r>
      <w:r w:rsidRPr="001340CA">
        <w:t xml:space="preserve">the core research question of how personality traits moderate these effects. The empirical perspective is complemented by a quantitative mixed factorial design, </w:t>
      </w:r>
      <w:r w:rsidR="00B623A9">
        <w:t>focusing</w:t>
      </w:r>
      <w:r w:rsidRPr="001340CA">
        <w:t xml:space="preserve"> on the within-subject component, to examine the direct effects of GenAI on job crafting as well as the potential moderation effects of </w:t>
      </w:r>
      <w:r w:rsidRPr="001340CA">
        <w:lastRenderedPageBreak/>
        <w:t xml:space="preserve">personality traits. The data collected from the various </w:t>
      </w:r>
      <w:r w:rsidR="00B623A9">
        <w:t>questionnaires</w:t>
      </w:r>
      <w:r w:rsidRPr="001340CA">
        <w:t xml:space="preserve"> undergo statistical analysis to validate the constructs and test the hypotheses, thereby providing a fruitful groundwork for the discussion of the findings. The study’s contributions are twofold. Theoretically, it bridges a gap in existing literature by elucidating the effects of GenAI-enabled job crafting behavior and the moderating role of personality traits. Practically, it offers valuable insights for organizations aiming to integrate GenAI tools, highlighting the importance of considering employee personality traits to amplify the benefits of job crafting in enhancing job satisfaction, productivity, and innovation in white-collar work environments.</w:t>
      </w:r>
      <w:r>
        <w:t xml:space="preserve"> </w:t>
      </w:r>
      <w:r w:rsidR="00A32AE3">
        <w:t>Overall, this research contributes to the ongoing dialogue on the future of work in the era of GenAI-enabled workplaces.</w:t>
      </w:r>
    </w:p>
    <w:p w14:paraId="63E07CAE" w14:textId="7471FA6D" w:rsidR="00F24AC5" w:rsidRPr="009E5124" w:rsidRDefault="00F24AC5" w:rsidP="00336757">
      <w:r w:rsidRPr="009E5124">
        <w:br w:type="page"/>
      </w:r>
    </w:p>
    <w:p w14:paraId="37D34E9A" w14:textId="50CF841D" w:rsidR="00584FDC" w:rsidRPr="009E5124" w:rsidRDefault="00215260" w:rsidP="002E3045">
      <w:pPr>
        <w:pStyle w:val="berschrift1"/>
      </w:pPr>
      <w:bookmarkStart w:id="11" w:name="_Toc152933937"/>
      <w:bookmarkStart w:id="12" w:name="_Toc166224775"/>
      <w:r w:rsidRPr="009E5124">
        <w:lastRenderedPageBreak/>
        <w:t>Theoretical F</w:t>
      </w:r>
      <w:bookmarkEnd w:id="11"/>
      <w:r w:rsidR="00E71625" w:rsidRPr="009E5124">
        <w:t xml:space="preserve">oundations and </w:t>
      </w:r>
      <w:r w:rsidR="00943DF0" w:rsidRPr="009E5124">
        <w:t>Hypothesis Development</w:t>
      </w:r>
      <w:bookmarkEnd w:id="12"/>
    </w:p>
    <w:p w14:paraId="791A82CD" w14:textId="363BC534" w:rsidR="00840413" w:rsidRPr="009E5124" w:rsidRDefault="00070884" w:rsidP="00070884">
      <w:r w:rsidRPr="009E5124">
        <w:t>The underlying chapter delves into the intricate interplay between GenAI and job crafting behavior with the professions of white-collar</w:t>
      </w:r>
      <w:r w:rsidR="000D6C04" w:rsidRPr="009E5124">
        <w:t xml:space="preserve"> employees. Underpinned by a solid theoretical foundation the aim is to elucidate how GenAI intersects with and influences the nuances of job crafting. By integrating the Job-Demand-Resources Model and Self-Determination Theory into the context of job crafting</w:t>
      </w:r>
      <w:r w:rsidR="0033769F" w:rsidRPr="009E5124">
        <w:t>, the foundation for exploring the dynamic processes through which white-collar employees harness GenAI to craft their jobs, i.e.</w:t>
      </w:r>
      <w:r w:rsidR="008C7444" w:rsidRPr="009E5124">
        <w:t>,</w:t>
      </w:r>
      <w:r w:rsidR="0033769F" w:rsidRPr="009E5124">
        <w:t xml:space="preserve"> redefine their work scopes, enhance their job satisfaction, and foster a conducive work environment that aligns with their intrinsic motivations and personality. The</w:t>
      </w:r>
      <w:r w:rsidR="00840413" w:rsidRPr="009E5124">
        <w:t xml:space="preserve"> focus</w:t>
      </w:r>
      <w:r w:rsidR="0033769F" w:rsidRPr="009E5124">
        <w:t xml:space="preserve"> of </w:t>
      </w:r>
      <w:r w:rsidR="008113E4" w:rsidRPr="009E5124">
        <w:t>this</w:t>
      </w:r>
      <w:r w:rsidR="0033769F" w:rsidRPr="009E5124">
        <w:t xml:space="preserve"> investigation is anchored in the premise that GenAI tools are not merely passive instruments</w:t>
      </w:r>
      <w:r w:rsidR="00840413" w:rsidRPr="009E5124">
        <w:t xml:space="preserve">, but rather can act as </w:t>
      </w:r>
      <w:r w:rsidR="0033769F" w:rsidRPr="009E5124">
        <w:t>catalysts for transformation</w:t>
      </w:r>
      <w:r w:rsidR="00840413" w:rsidRPr="009E5124">
        <w:t xml:space="preserve"> </w:t>
      </w:r>
      <w:r w:rsidR="0033769F" w:rsidRPr="009E5124">
        <w:t>within the workplace.</w:t>
      </w:r>
      <w:r w:rsidR="00840413" w:rsidRPr="009E5124">
        <w:t xml:space="preserve"> This in turns offers white-collar professionals opportunities to engage job crafting activities. This process, as inherently personalized and proactive as it is, allows the change of specific aspects within the work tasks in such a way that personal growth are accommodated and challenges are mediated. </w:t>
      </w:r>
      <w:r w:rsidR="00C279FD" w:rsidRPr="009E5124">
        <w:t xml:space="preserve">Given that the process is highly individual, it is crucial to examine how specific personality traits modulate the relationship between GenAI utilization and job crafting behaviors. This is explored through the lens of the Five-Factor Model of Personality which serves as a pivotal framework to unveil the nuanced ways in which individual differences have an influence on the effective usage of GenAI tools. </w:t>
      </w:r>
      <w:r w:rsidR="00D41227" w:rsidRPr="009E5124">
        <w:t>Through the goal of uncovering the multifaceted effects of GenAI-assisted job crafting and by meticulously synthesizing the theoretical frameworks in combination with the five personality traits, the hypotheses for this paper are ultimately developed iteratively.</w:t>
      </w:r>
    </w:p>
    <w:p w14:paraId="5E293F4C" w14:textId="0BE9676A" w:rsidR="000C250A" w:rsidRPr="009E5124" w:rsidRDefault="00943DF0" w:rsidP="000C250A">
      <w:pPr>
        <w:pStyle w:val="berschrift2"/>
      </w:pPr>
      <w:bookmarkStart w:id="13" w:name="_Toc166224776"/>
      <w:r w:rsidRPr="009E5124">
        <w:t xml:space="preserve">Job Crafting </w:t>
      </w:r>
      <w:r w:rsidR="00E71625" w:rsidRPr="009E5124">
        <w:t>within the JD-R Model</w:t>
      </w:r>
      <w:r w:rsidR="005E1FC5" w:rsidRPr="009E5124">
        <w:t xml:space="preserve"> through a</w:t>
      </w:r>
      <w:r w:rsidR="00E71625" w:rsidRPr="009E5124">
        <w:t xml:space="preserve"> GenAI Perspective</w:t>
      </w:r>
      <w:bookmarkEnd w:id="13"/>
    </w:p>
    <w:p w14:paraId="3F8E1D02" w14:textId="6A3720AA" w:rsidR="006227FE" w:rsidRPr="009E5124" w:rsidRDefault="00FA7EC3" w:rsidP="00451BF4">
      <w:r w:rsidRPr="009E5124">
        <w:t xml:space="preserve">Job crafting, a process as dynamic as the workforce it describes, is a concept that has gained significant attention in vocational psychology </w:t>
      </w:r>
      <w:r w:rsidRPr="009E5124">
        <w:fldChar w:fldCharType="begin"/>
      </w:r>
      <w:r w:rsidRPr="009E5124">
        <w:instrText xml:space="preserve"> ADDIN ZOTERO_ITEM CSL_CITATION {"citationID":"Jek51L4G","properties":{"formattedCitation":"(Demerouti, 2014)","plainCitation":"(Demerouti, 2014)","noteIndex":0},"citationItems":[{"id":157,"uris":["http://zotero.org/users/13138214/items/98PM4HD8"],"itemData":{"id":157,"type":"article-journal","abstract":"Job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Crafting","volume":"19","author":[{"family":"Demerouti","given":"Evangelia"}],"issued":{"date-parts":[["2014",1,1]]}}}],"schema":"https://github.com/citation-style-language/schema/raw/master/csl-citation.json"} </w:instrText>
      </w:r>
      <w:r w:rsidRPr="009E5124">
        <w:fldChar w:fldCharType="separate"/>
      </w:r>
      <w:r w:rsidRPr="009E5124">
        <w:t>(Demerouti, 2014)</w:t>
      </w:r>
      <w:r w:rsidRPr="009E5124">
        <w:fldChar w:fldCharType="end"/>
      </w:r>
      <w:r w:rsidRPr="009E5124">
        <w:t xml:space="preserve"> and forms the backbone of this thesis. </w:t>
      </w:r>
      <w:r w:rsidR="00265451" w:rsidRPr="009E5124">
        <w:t>I</w:t>
      </w:r>
      <w:r w:rsidR="000562BD" w:rsidRPr="009E5124">
        <w:t xml:space="preserve">ts central characteristic is that individuals </w:t>
      </w:r>
      <w:r w:rsidR="003A1121" w:rsidRPr="009E5124">
        <w:t xml:space="preserve">voluntarily and deliberately </w:t>
      </w:r>
      <w:r w:rsidR="000562BD" w:rsidRPr="009E5124">
        <w:t xml:space="preserve">alter their level of job resources and job demands </w:t>
      </w:r>
      <w:r w:rsidR="000562BD" w:rsidRPr="009E5124">
        <w:fldChar w:fldCharType="begin"/>
      </w:r>
      <w:r w:rsidR="000562BD" w:rsidRPr="009E5124">
        <w:instrText xml:space="preserve"> ADDIN ZOTERO_ITEM CSL_CITATION {"citationID":"26kACGcS","properties":{"formattedCitation":"(Demerouti, 2014, p. 237)","plainCitation":"(Demerouti, 2014, p. 237)","noteIndex":0},"citationItems":[{"id":157,"uris":["http://zotero.org/users/13138214/items/98PM4HD8"],"itemData":{"id":157,"type":"article-journal","abstract":"Job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Crafting","volume":"19","author":[{"family":"Demerouti","given":"Evangelia"}],"issued":{"date-parts":[["2014",1,1]]}},"locator":"237","label":"page"}],"schema":"https://github.com/citation-style-language/schema/raw/master/csl-citation.json"} </w:instrText>
      </w:r>
      <w:r w:rsidR="000562BD" w:rsidRPr="009E5124">
        <w:fldChar w:fldCharType="separate"/>
      </w:r>
      <w:r w:rsidR="000562BD" w:rsidRPr="009E5124">
        <w:t>(Demerouti, 2014, p. 237)</w:t>
      </w:r>
      <w:r w:rsidR="000562BD" w:rsidRPr="009E5124">
        <w:fldChar w:fldCharType="end"/>
      </w:r>
      <w:r w:rsidR="005C7EE2" w:rsidRPr="009E5124">
        <w:t>,</w:t>
      </w:r>
      <w:r w:rsidR="000562BD" w:rsidRPr="009E5124">
        <w:t xml:space="preserve"> which subsequently means a change </w:t>
      </w:r>
      <w:r w:rsidR="003A1121" w:rsidRPr="009E5124">
        <w:t xml:space="preserve">in job task, job scope, or job characteristics </w:t>
      </w:r>
      <w:r w:rsidR="00265451" w:rsidRPr="009E5124">
        <w:fldChar w:fldCharType="begin"/>
      </w:r>
      <w:r w:rsidR="00265451" w:rsidRPr="009E5124">
        <w:instrText xml:space="preserve"> ADDIN ZOTERO_ITEM CSL_CITATION {"citationID":"GDRxsq74","properties":{"formattedCitation":"(Tims et al., 2012, p. 174)","plainCitation":"(Tims et al., 2012, p. 174)","noteIndex":0},"citationItems":[{"id":439,"uris":["http://zotero.org/users/13138214/items/67XKSFNE"],"itemData":{"id":439,"type":"article-journal","abstract":"We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B."},{"family":"Derks","given":"Daantje"}],"issued":{"date-parts":[["2012",2,1]]}},"locator":"174","label":"page"}],"schema":"https://github.com/citation-style-language/schema/raw/master/csl-citation.json"} </w:instrText>
      </w:r>
      <w:r w:rsidR="00265451" w:rsidRPr="009E5124">
        <w:fldChar w:fldCharType="separate"/>
      </w:r>
      <w:r w:rsidR="00265451" w:rsidRPr="009E5124">
        <w:t>(Tims et al., 2012, p. 174)</w:t>
      </w:r>
      <w:r w:rsidR="00265451" w:rsidRPr="009E5124">
        <w:fldChar w:fldCharType="end"/>
      </w:r>
      <w:r w:rsidR="00265451" w:rsidRPr="009E5124">
        <w:t xml:space="preserve">. </w:t>
      </w:r>
      <w:r w:rsidR="00A40546" w:rsidRPr="009E5124">
        <w:t>Thus, it follows a self-initiated bottom-up approach</w:t>
      </w:r>
      <w:r w:rsidR="000874A6" w:rsidRPr="009E5124">
        <w:t xml:space="preserve"> </w:t>
      </w:r>
      <w:r w:rsidR="000874A6" w:rsidRPr="009E5124">
        <w:fldChar w:fldCharType="begin"/>
      </w:r>
      <w:r w:rsidR="000874A6" w:rsidRPr="009E5124">
        <w:instrText xml:space="preserve"> ADDIN ZOTERO_ITEM CSL_CITATION {"citationID":"8PqiE57b","properties":{"formattedCitation":"(Tims et al., 2012, p. 175)","plainCitation":"(Tims et al., 2012, p. 175)","noteIndex":0},"citationItems":[{"id":439,"uris":["http://zotero.org/users/13138214/items/67XKSFNE"],"itemData":{"id":439,"type":"article-journal","abstract":"We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B."},{"family":"Derks","given":"Daantje"}],"issued":{"date-parts":[["2012",2,1]]}},"locator":"175","label":"page"}],"schema":"https://github.com/citation-style-language/schema/raw/master/csl-citation.json"} </w:instrText>
      </w:r>
      <w:r w:rsidR="000874A6" w:rsidRPr="009E5124">
        <w:fldChar w:fldCharType="separate"/>
      </w:r>
      <w:r w:rsidR="000874A6" w:rsidRPr="009E5124">
        <w:t>(</w:t>
      </w:r>
      <w:bookmarkStart w:id="14" w:name="_Hlk161669834"/>
      <w:r w:rsidR="000874A6" w:rsidRPr="009E5124">
        <w:t>Tims et al., 2012</w:t>
      </w:r>
      <w:bookmarkEnd w:id="14"/>
      <w:r w:rsidR="000874A6" w:rsidRPr="009E5124">
        <w:t>, p. 175)</w:t>
      </w:r>
      <w:r w:rsidR="000874A6" w:rsidRPr="009E5124">
        <w:fldChar w:fldCharType="end"/>
      </w:r>
      <w:r w:rsidR="00A40546" w:rsidRPr="009E5124">
        <w:t xml:space="preserve"> to take control and enhance work-related meaning and engagement</w:t>
      </w:r>
      <w:r w:rsidR="000874A6" w:rsidRPr="009E5124">
        <w:t xml:space="preserve"> </w:t>
      </w:r>
      <w:r w:rsidR="000874A6" w:rsidRPr="009E5124">
        <w:fldChar w:fldCharType="begin"/>
      </w:r>
      <w:r w:rsidR="000874A6" w:rsidRPr="009E5124">
        <w:instrText xml:space="preserve"> ADDIN ZOTERO_ITEM CSL_CITATION {"citationID":"jsuP37js","properties":{"formattedCitation":"(Van Wingerden et al., 2017, p. 170)","plainCitation":"(Van Wingerden et al., 2017, p. 170)","noteIndex":0},"citationItems":[{"id":454,"uris":["http://zotero.org/users/13138214/items/JKHXU6DC"],"itemData":{"id":454,"type":"article-journal","abstract":"Semantic Scholar extracted view of \"Fostering employee well-being via a job crafting intervention\" by J. V. Wingerden et al.","container-title":"Journal of Vocational Behavior","DOI":"10.1016/j.jvb.2017.03.008","ISSN":"00018791","journalAbbreviation":"Journal of Vocational Behavior","language":"en","page":"164-174","source":"Semantic Scholar","title":"Fostering employee well-being via a job crafting intervention","volume":"100","author":[{"family":"Van Wingerden","given":"Jessica"},{"family":"Bakker","given":"Arnold B."},{"family":"Derks","given":"Daantje"}],"issued":{"date-parts":[["2017",6]]}},"locator":"170","label":"page"}],"schema":"https://github.com/citation-style-language/schema/raw/master/csl-citation.json"} </w:instrText>
      </w:r>
      <w:r w:rsidR="000874A6" w:rsidRPr="009E5124">
        <w:fldChar w:fldCharType="separate"/>
      </w:r>
      <w:r w:rsidR="000874A6" w:rsidRPr="009E5124">
        <w:t>(Van Wingerden et al., 2017, p. 170)</w:t>
      </w:r>
      <w:r w:rsidR="000874A6" w:rsidRPr="009E5124">
        <w:fldChar w:fldCharType="end"/>
      </w:r>
      <w:r w:rsidR="00A40546" w:rsidRPr="009E5124">
        <w:t xml:space="preserve">. </w:t>
      </w:r>
      <w:r w:rsidR="00265451" w:rsidRPr="009E5124">
        <w:t xml:space="preserve">Unlike proactive work behavior, which is broader in scope </w:t>
      </w:r>
      <w:r w:rsidR="00B330F0" w:rsidRPr="009E5124">
        <w:fldChar w:fldCharType="begin"/>
      </w:r>
      <w:r w:rsidR="00052106" w:rsidRPr="009E5124">
        <w:instrText xml:space="preserve"> ADDIN ZOTERO_ITEM CSL_CITATION {"citationID":"GXUlvxF9","properties":{"formattedCitation":"(S. Parker &amp; Collins, 2010, p. 639)","plainCitation":"(S. Parker &amp; Collins, 2010, p. 639)","noteIndex":0},"citationItems":[{"id":440,"uris":["http://zotero.org/users/13138214/items/95DUIR3D"],"itemData":{"id":440,"type":"article-journal","abstract":"The authors aimed to clarify the similarities, differences, and interrelationships among multiple types of proactive behavior. Factor analyses of managers’ self-ratings (N = 622) showed concepts were distinct from each other but related via a higher-order structure. Three higher-order proactive behavior categories were identified—proactive work behavior, proactive strategic behavior, and proactive person-environment fit behavior—each corresponding to behaviors aimed at bringing about change in the internal organization (e.g., voice), the fit between the organization and its environment (e.g., issue selling), and the fit between the individual and the organization (e.g., feedback seeking), respectively. Further analyses on a subsample (n = 319) showed similarities and differences in the antecedents of these behaviors.","container-title":"Journal of Management - J MANAGE","DOI":"10.1177/0149206308321554","journalAbbreviation":"Journal of Management - J MANAGE","page":"633-662","source":"ResearchGate","title":"Taking Stock: Integrating and Differentiating Multiple Proactive Behaviors","title-short":"Taking Stock","volume":"36","author":[{"family":"Parker","given":"Sharon"},{"family":"Collins","given":"Catherine"}],"issued":{"date-parts":[["2010",5,1]]}},"locator":"639","label":"page"}],"schema":"https://github.com/citation-style-language/schema/raw/master/csl-citation.json"} </w:instrText>
      </w:r>
      <w:r w:rsidR="00B330F0" w:rsidRPr="009E5124">
        <w:fldChar w:fldCharType="separate"/>
      </w:r>
      <w:r w:rsidR="00052106" w:rsidRPr="009E5124">
        <w:t>(S. Parker &amp; Collins, 2010, p. 639)</w:t>
      </w:r>
      <w:r w:rsidR="00B330F0" w:rsidRPr="009E5124">
        <w:fldChar w:fldCharType="end"/>
      </w:r>
      <w:r w:rsidR="00B330F0" w:rsidRPr="009E5124">
        <w:t xml:space="preserve">, Demerouti </w:t>
      </w:r>
      <w:r w:rsidR="00B330F0" w:rsidRPr="009E5124">
        <w:fldChar w:fldCharType="begin"/>
      </w:r>
      <w:r w:rsidR="00B330F0" w:rsidRPr="009E5124">
        <w:instrText xml:space="preserve"> ADDIN ZOTERO_ITEM CSL_CITATION {"citationID":"XkXT6Xxq","properties":{"formattedCitation":"(2014, p. 238)","plainCitation":"(2014, p. 238)","noteIndex":0},"citationItems":[{"id":157,"uris":["http://zotero.org/users/13138214/items/98PM4HD8"],"itemData":{"id":157,"type":"article-journal","abstract":"Job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Crafting","volume":"19","author":[{"family":"Demerouti","given":"Evangelia"}],"issued":{"date-parts":[["2014",1,1]]}},"locator":"238","label":"page","suppress-author":true}],"schema":"https://github.com/citation-style-language/schema/raw/master/csl-citation.json"} </w:instrText>
      </w:r>
      <w:r w:rsidR="00B330F0" w:rsidRPr="009E5124">
        <w:fldChar w:fldCharType="separate"/>
      </w:r>
      <w:r w:rsidR="00B330F0" w:rsidRPr="009E5124">
        <w:t>(2014, p. 238)</w:t>
      </w:r>
      <w:r w:rsidR="00B330F0" w:rsidRPr="009E5124">
        <w:fldChar w:fldCharType="end"/>
      </w:r>
      <w:r w:rsidR="00B330F0" w:rsidRPr="009E5124">
        <w:t xml:space="preserve"> argues that job craft</w:t>
      </w:r>
      <w:r w:rsidR="00AA2D34" w:rsidRPr="009E5124">
        <w:t>ers</w:t>
      </w:r>
      <w:r w:rsidR="00B330F0" w:rsidRPr="009E5124">
        <w:t xml:space="preserve"> specifically </w:t>
      </w:r>
      <w:r w:rsidR="005C7EE2" w:rsidRPr="009E5124">
        <w:t>aim at enhancing their</w:t>
      </w:r>
      <w:r w:rsidR="00B330F0" w:rsidRPr="009E5124">
        <w:t xml:space="preserve"> work motivation and person-job fit of </w:t>
      </w:r>
      <w:r w:rsidR="00AA2D34" w:rsidRPr="009E5124">
        <w:t>themselves</w:t>
      </w:r>
      <w:r w:rsidR="00B330F0" w:rsidRPr="009E5124">
        <w:t xml:space="preserve">. </w:t>
      </w:r>
      <w:r w:rsidR="00451BF4" w:rsidRPr="009E5124">
        <w:t xml:space="preserve">Based on the work of </w:t>
      </w:r>
      <w:bookmarkStart w:id="15" w:name="_Hlk161669862"/>
      <w:r w:rsidR="00451BF4" w:rsidRPr="009E5124">
        <w:t xml:space="preserve">Wrzesniewski and Dutton </w:t>
      </w:r>
      <w:bookmarkEnd w:id="15"/>
      <w:r w:rsidR="00451BF4" w:rsidRPr="009E5124">
        <w:fldChar w:fldCharType="begin"/>
      </w:r>
      <w:r w:rsidR="004139E3" w:rsidRPr="009E5124">
        <w:instrText xml:space="preserve"> ADDIN ZOTERO_ITEM CSL_CITATION {"citationID":"xcyzanyz","properties":{"formattedCitation":"(2001, p. 179)","plainCitation":"(2001, p. 179)","noteIndex":0},"citationItems":[{"id":443,"uris":["http://zotero.org/users/13138214/items/F4225E6H"],"itemData":{"id":443,"type":"article-journal","abstract":"We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ocator":"179","label":"page","suppress-author":true}],"schema":"https://github.com/citation-style-language/schema/raw/master/csl-citation.json"} </w:instrText>
      </w:r>
      <w:r w:rsidR="00451BF4" w:rsidRPr="009E5124">
        <w:fldChar w:fldCharType="separate"/>
      </w:r>
      <w:r w:rsidR="004139E3" w:rsidRPr="009E5124">
        <w:t>(2001, p. 179)</w:t>
      </w:r>
      <w:r w:rsidR="00451BF4" w:rsidRPr="009E5124">
        <w:fldChar w:fldCharType="end"/>
      </w:r>
      <w:r w:rsidR="005C7EE2" w:rsidRPr="009E5124">
        <w:t>,</w:t>
      </w:r>
      <w:r w:rsidR="00451BF4" w:rsidRPr="009E5124">
        <w:t xml:space="preserve"> job crafting can be defined </w:t>
      </w:r>
      <w:r w:rsidR="00451BF4" w:rsidRPr="009E5124">
        <w:rPr>
          <w:i/>
        </w:rPr>
        <w:t>“as the physical and cognitive changes individuals make in the task or relational boundaries of their work</w:t>
      </w:r>
      <w:r w:rsidR="005C7EE2" w:rsidRPr="009E5124">
        <w:rPr>
          <w:i/>
        </w:rPr>
        <w:t>.”</w:t>
      </w:r>
      <w:r w:rsidR="000D6BE0" w:rsidRPr="009E5124">
        <w:t xml:space="preserve"> This </w:t>
      </w:r>
      <w:r w:rsidR="00AA2D34" w:rsidRPr="009E5124">
        <w:t xml:space="preserve">makes it more evident that it is </w:t>
      </w:r>
      <w:r w:rsidR="00F76753" w:rsidRPr="009E5124">
        <w:lastRenderedPageBreak/>
        <w:t xml:space="preserve">an ongoing process to (re-)shape the work with the </w:t>
      </w:r>
      <w:r w:rsidR="00052106" w:rsidRPr="009E5124">
        <w:t>inherent need</w:t>
      </w:r>
      <w:r w:rsidR="00F76753" w:rsidRPr="009E5124">
        <w:t xml:space="preserve"> </w:t>
      </w:r>
      <w:r w:rsidR="005C7EE2" w:rsidRPr="009E5124">
        <w:t>to make</w:t>
      </w:r>
      <w:r w:rsidR="00F76753" w:rsidRPr="009E5124">
        <w:t xml:space="preserve"> it more engaging, meaningful</w:t>
      </w:r>
      <w:r w:rsidR="005C7EE2" w:rsidRPr="009E5124">
        <w:t>,</w:t>
      </w:r>
      <w:r w:rsidR="00F76753" w:rsidRPr="009E5124">
        <w:t xml:space="preserve"> and satisfying </w:t>
      </w:r>
      <w:r w:rsidR="00F76753" w:rsidRPr="009E5124">
        <w:fldChar w:fldCharType="begin"/>
      </w:r>
      <w:r w:rsidR="00CD364B" w:rsidRPr="009E5124">
        <w:instrText xml:space="preserve"> ADDIN ZOTERO_ITEM CSL_CITATION {"citationID":"QtGst4dJ","properties":{"formattedCitation":"(Demerouti, 2014, p. 237)","plainCitation":"(Demerouti, 2014, p. 237)","noteIndex":0},"citationItems":[{"id":157,"uris":["http://zotero.org/users/13138214/items/98PM4HD8"],"itemData":{"id":157,"type":"article-journal","abstract":"Job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Crafting","volume":"19","author":[{"family":"Demerouti","given":"Evangelia"}],"issued":{"date-parts":[["2014",1,1]]}},"locator":"237","label":"page"}],"schema":"https://github.com/citation-style-language/schema/raw/master/csl-citation.json"} </w:instrText>
      </w:r>
      <w:r w:rsidR="00F76753" w:rsidRPr="009E5124">
        <w:fldChar w:fldCharType="separate"/>
      </w:r>
      <w:r w:rsidR="00CD364B" w:rsidRPr="009E5124">
        <w:t>(Demerouti, 2014, p. 237)</w:t>
      </w:r>
      <w:r w:rsidR="00F76753" w:rsidRPr="009E5124">
        <w:fldChar w:fldCharType="end"/>
      </w:r>
      <w:r w:rsidR="00CD364B" w:rsidRPr="009E5124">
        <w:t xml:space="preserve"> and </w:t>
      </w:r>
      <w:r w:rsidR="005C7EE2" w:rsidRPr="009E5124">
        <w:t>intending to regulate needs for meaning and autonomy continuously</w:t>
      </w:r>
      <w:r w:rsidR="00CD364B" w:rsidRPr="009E5124">
        <w:t xml:space="preserve"> </w:t>
      </w:r>
      <w:r w:rsidR="00CD364B" w:rsidRPr="009E5124">
        <w:fldChar w:fldCharType="begin"/>
      </w:r>
      <w:r w:rsidR="00CD364B" w:rsidRPr="009E5124">
        <w:instrText xml:space="preserve"> ADDIN ZOTERO_ITEM CSL_CITATION {"citationID":"X9FoGp9Z","properties":{"formattedCitation":"(Perez et al., 2022, p. 5)","plainCitation":"(Perez et al., 2022, p. 5)","noteIndex":0},"citationItems":[{"id":4,"uris":["http://zotero.org/users/13138214/items/XCWGZ27E"],"itemData":{"id":4,"type":"article-journal","abstract":"With the development of artificial intelligence (AI) and its applications, such as learning algorithms, it seems likely that work and organization will be profoundly reshaped. While this subject has been debated in broad terms (Arntz et al., 2016; Brynjolfsson &amp; McAfee, 2014; Faraj et al., 2018), little has been written specifically from the perspective of employees (Phan et al., 2017). Little is known about the impact of AI on their work experiences and how they may respond. In a qualitative study of 27 bank employees, we investigated how learning algorithms shaped working conditions, how they affected autonomy and the meaning of work and how these constructs changed over time. The employees responded to the changes through job crafting behaviours (Wrzesniewski &amp; Dutton, 2001). By considering the effects of the learning algorithms on the employees’ work experiences from their perspective, we offer a novel application of job crafting theory to AI technology. The employees responded to AI by changing task and relationship boundaries, and cognitively reframed their jobs. Their job crafting behaviours can be interpreted broadly as attempts to rebalance their levels of autonomy (which were initially reduced by the introduction of AI), to move toward closer personal relationships with customers and to reposition their meaning of work. In general, employees’ job crafting also had implications for employees’ managers, customers, and their work context in terms of the meaning of the AI tools and how they were used. Employees’ concerted response across the three job crafting dimensions underlines the importance of synergy across job crafting dimensions if they are to be successful in altering employees’ experience of work and enhancing the human value of their services.","container-title":"Relations industrielles","DOI":"10.7202/1094209ar","ISSN":"0034-379X, 1703-8138","issue":"3","journalAbbreviation":"Relations industrielles / Industrial Relations","language":"en","page":"1094209ar","source":"DOI.org (Crossref)","title":"The Autonomy Tussle: AI Technology and Employee Job Crafting Responses","title-short":"The Autonomy Tussle","volume":"77","author":[{"family":"Perez","given":"Fabienne"},{"family":"Conway","given":"Neil"},{"family":"Roques","given":"Olivier"}],"issued":{"date-parts":[["2022"]]}},"locator":"5","label":"page"}],"schema":"https://github.com/citation-style-language/schema/raw/master/csl-citation.json"} </w:instrText>
      </w:r>
      <w:r w:rsidR="00CD364B" w:rsidRPr="009E5124">
        <w:fldChar w:fldCharType="separate"/>
      </w:r>
      <w:r w:rsidR="00CD364B" w:rsidRPr="009E5124">
        <w:t>(Perez et al., 2022, p. 5)</w:t>
      </w:r>
      <w:r w:rsidR="00CD364B" w:rsidRPr="009E5124">
        <w:fldChar w:fldCharType="end"/>
      </w:r>
      <w:r w:rsidR="00F76753" w:rsidRPr="009E5124">
        <w:t xml:space="preserve">. </w:t>
      </w:r>
      <w:r w:rsidR="00052106" w:rsidRPr="009E5124">
        <w:t>Their definition further underscores three dimensions, encompassing task crafting – the altering of the number</w:t>
      </w:r>
      <w:r w:rsidR="00A40546" w:rsidRPr="009E5124">
        <w:t xml:space="preserve">, scope, or </w:t>
      </w:r>
      <w:r w:rsidR="00052106" w:rsidRPr="009E5124">
        <w:t>form of tasks</w:t>
      </w:r>
      <w:r w:rsidR="005C7EE2" w:rsidRPr="009E5124">
        <w:t>;</w:t>
      </w:r>
      <w:r w:rsidR="00052106" w:rsidRPr="009E5124">
        <w:t xml:space="preserve"> cognitive crafting – the </w:t>
      </w:r>
      <w:r w:rsidR="005C7EE2" w:rsidRPr="009E5124">
        <w:t>holistic change in perception or understanding of work; and</w:t>
      </w:r>
      <w:r w:rsidR="00052106" w:rsidRPr="009E5124">
        <w:t xml:space="preserve"> relational crafting – the modification of the nature</w:t>
      </w:r>
      <w:r w:rsidR="00A40546" w:rsidRPr="009E5124">
        <w:t xml:space="preserve">, </w:t>
      </w:r>
      <w:r w:rsidR="00052106" w:rsidRPr="009E5124">
        <w:t>extent</w:t>
      </w:r>
      <w:r w:rsidR="00A40546" w:rsidRPr="009E5124">
        <w:t>, or quality</w:t>
      </w:r>
      <w:r w:rsidR="00052106" w:rsidRPr="009E5124">
        <w:t xml:space="preserve"> of </w:t>
      </w:r>
      <w:r w:rsidR="00A40546" w:rsidRPr="009E5124">
        <w:t xml:space="preserve">job-related </w:t>
      </w:r>
      <w:r w:rsidR="00052106" w:rsidRPr="009E5124">
        <w:t xml:space="preserve">social interactions. Parker and Ohly’s </w:t>
      </w:r>
      <w:r w:rsidR="00052106" w:rsidRPr="009E5124">
        <w:fldChar w:fldCharType="begin"/>
      </w:r>
      <w:r w:rsidR="00052106" w:rsidRPr="009E5124">
        <w:instrText xml:space="preserve"> ADDIN ZOTERO_ITEM CSL_CITATION {"citationID":"VjbFnMLv","properties":{"formattedCitation":"(2008, p. 253)","plainCitation":"(2008, p. 253)","noteIndex":0},"citationItems":[{"id":452,"uris":["http://zotero.org/users/13138214/items/34DY4CE7"],"itemData":{"id":452,"type":"chapter","abstract":"Work design—the structure, content, and configuration of people's work tasks and roles—remains a fundamentally important issue in contemporary workplaces. The main aim in the current chapter is to integrate existing work design theory with advances in the understanding of work motivation, thereby increasing its usefulness for addressing contemporary issues. In particular, it is argued that the concept of motivation within work design theory has thus far been treated in rather vague terms. Kanfer's work motivation framework is drawn on, as well as other theoretical advances (e.g., self-determination theory, regulatory focus theory), to derive more specific propositions about how work design relates to an expanded array of motivational states (including, for example, different types of extrinsic motivation), as well as specific pathways by which work characteristics affect the kinds of goals employee choose (goal generation) and their persistence in achieving them (goal striving). To set the scene for this discussion, classic theories of work design and their implications for motivation are briefly recapped. Some existing elaborations of these core theories are then identified. Both of these sections are relatively brief in the light of existing in-depth reviews. Next, further extensions to work design theory and research are proposed, drawing particularly on advances in motivation theory. Finally, the ideas raised in the chapter are synthesized and provide a forward-looking agenda for advancing understanding of the design of motivating work. (PsycInfo Database Record (c) 2023 APA, all rights reserved)","collection-title":"The organizational frontiers series","container-title":"Work motivation: Past, present, and future","event-place":"New York, NY, US","ISBN":"978-0-8058-5745-0","note":"DOI: 10.4324/9780203809501","page":"233-284","publisher":"Routledge/Taylor &amp; Francis Group","publisher-place":"New York, NY, US","source":"APA PsycNet","title":"Designing motivating jobs: An expanded framework for linking work characteristics and motivation","title-short":"Designing motivating jobs","author":[{"family":"Parker","given":"Sharon K."},{"family":"Ohly","given":"Sandra"}],"issued":{"date-parts":[["2008"]]}},"locator":"253","label":"page","suppress-author":true}],"schema":"https://github.com/citation-style-language/schema/raw/master/csl-citation.json"} </w:instrText>
      </w:r>
      <w:r w:rsidR="00052106" w:rsidRPr="009E5124">
        <w:fldChar w:fldCharType="separate"/>
      </w:r>
      <w:r w:rsidR="00052106" w:rsidRPr="009E5124">
        <w:t>(2008, p. 253)</w:t>
      </w:r>
      <w:r w:rsidR="00052106" w:rsidRPr="009E5124">
        <w:fldChar w:fldCharType="end"/>
      </w:r>
      <w:r w:rsidR="00052106" w:rsidRPr="009E5124">
        <w:t xml:space="preserve"> research is in line with this definition and discovered that employees have and </w:t>
      </w:r>
      <w:r w:rsidR="005C7EE2" w:rsidRPr="009E5124">
        <w:t>use</w:t>
      </w:r>
      <w:r w:rsidR="00052106" w:rsidRPr="009E5124">
        <w:t xml:space="preserve"> the ability to exercise control by engaging in negotiations regarding different job content, choosing and prioritizing tasks, as well as assigning meaning to their work.</w:t>
      </w:r>
      <w:r w:rsidR="000874A6" w:rsidRPr="009E5124">
        <w:t xml:space="preserve"> Building upon this foundation, job crafting can be positioned in the</w:t>
      </w:r>
      <w:r w:rsidR="001340CA">
        <w:t xml:space="preserve"> </w:t>
      </w:r>
      <w:r w:rsidR="001340CA" w:rsidRPr="001340CA">
        <w:t>Job-Demands-Resources</w:t>
      </w:r>
      <w:r w:rsidR="001340CA">
        <w:t xml:space="preserve"> (</w:t>
      </w:r>
      <w:r w:rsidR="000874A6" w:rsidRPr="009E5124">
        <w:t>JD-R</w:t>
      </w:r>
      <w:r w:rsidR="001340CA">
        <w:t xml:space="preserve">) </w:t>
      </w:r>
      <w:r w:rsidR="003A60A5">
        <w:t>model</w:t>
      </w:r>
      <w:r w:rsidR="0093413D" w:rsidRPr="009E5124">
        <w:t xml:space="preserve"> </w:t>
      </w:r>
      <w:r w:rsidR="00F75779" w:rsidRPr="009E5124">
        <w:t xml:space="preserve">to provide a complementary perspective </w:t>
      </w:r>
      <w:r w:rsidR="0093413D" w:rsidRPr="009E5124">
        <w:t xml:space="preserve">according to </w:t>
      </w:r>
      <w:r w:rsidR="000D6BE0" w:rsidRPr="009E5124">
        <w:t>different</w:t>
      </w:r>
      <w:r w:rsidR="00F75779" w:rsidRPr="009E5124">
        <w:t xml:space="preserve"> scholars </w:t>
      </w:r>
      <w:r w:rsidR="00F75779" w:rsidRPr="009E5124">
        <w:fldChar w:fldCharType="begin"/>
      </w:r>
      <w:r w:rsidR="00F75779" w:rsidRPr="009E5124">
        <w:instrText xml:space="preserve"> ADDIN ZOTERO_ITEM CSL_CITATION {"citationID":"vpv4jvrh","properties":{"formattedCitation":"(Petrou et al., 2012; Tims &amp; Bakker, 2010)","plainCitation":"(Petrou et al., 2012; Tims &amp; Bakker, 2010)","noteIndex":0},"citationItems":[{"id":458,"uris":["http://zotero.org/users/13138214/items/89LMQBCV"],"itemData":{"id":458,"type":"article-journal","abstract":"Summary\n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B."},{"family":"Hetland","given":"Jørn"}],"issued":{"date-parts":[["2012",11]]}}},{"id":160,"uris":["http://zotero.org/users/13138214/items/8NIQ5AYI"],"itemData":{"id":160,"type":"article-journal","abstract":"Orientation: For a long time, employees have been viewed as passive performers of their assigned job tasks. Recently, several scholars have argued that job design theory needs to address the influence of employees on their job designs.","container-title":"South African Journal of Industrial Psychology","DOI":"10.4102/sajip.v36i2.841","ISSN":"2071-0763, 0258-5200","issue":"2","journalAbbreviation":"SA j ind psychol","language":"en","page":"9 pages","source":"DOI.org (Crossref)","title":"Job crafting: Towards a new model of individual job redesign","title-short":"Job crafting","volume":"36","author":[{"family":"Tims","given":"Maria"},{"family":"Bakker","given":"Arnold B."}],"issued":{"date-parts":[["2010",12,2]]}}}],"schema":"https://github.com/citation-style-language/schema/raw/master/csl-citation.json"} </w:instrText>
      </w:r>
      <w:r w:rsidR="00F75779" w:rsidRPr="009E5124">
        <w:fldChar w:fldCharType="separate"/>
      </w:r>
      <w:r w:rsidR="00F75779" w:rsidRPr="009E5124">
        <w:t>(Petrou et al., 2012; Tims &amp; Bakker, 2010)</w:t>
      </w:r>
      <w:r w:rsidR="00F75779" w:rsidRPr="009E5124">
        <w:fldChar w:fldCharType="end"/>
      </w:r>
      <w:r w:rsidR="00F75779" w:rsidRPr="009E5124">
        <w:t xml:space="preserve">. The JD-R </w:t>
      </w:r>
      <w:r w:rsidR="001340CA">
        <w:t>m</w:t>
      </w:r>
      <w:r w:rsidR="00F75779" w:rsidRPr="009E5124">
        <w:t xml:space="preserve">odel was </w:t>
      </w:r>
      <w:r w:rsidR="00CD5433" w:rsidRPr="009E5124">
        <w:t xml:space="preserve">introduced by Bakker and Demerouti </w:t>
      </w:r>
      <w:r w:rsidR="00CD5433" w:rsidRPr="009E5124">
        <w:fldChar w:fldCharType="begin"/>
      </w:r>
      <w:r w:rsidR="00CD5433" w:rsidRPr="009E5124">
        <w:instrText xml:space="preserve"> ADDIN ZOTERO_ITEM CSL_CITATION {"citationID":"T8LSL6Hw","properties":{"formattedCitation":"(2007)","plainCitation":"(2007)","noteIndex":0},"citationItems":[{"id":459,"uris":["http://zotero.org/users/13138214/items/3BH93B2G"],"itemData":{"id":459,"type":"article-journal","abstract":"Purpose – The purpose of this paper is to give a state‐of‐the art overview of the Job Demands‐Resources (JD‐R) model Design/methodology/approach – The strengths and weaknesses of the demand‐control model and the effort‐reward imbalance model regarding their predictive value for employee well being are discussed. The paper then introduces the more flexible JD‐R model and discusses its basic premises. Findings – The paper provides an overview of the studies that have been conducted with the JD‐R model. It discusses evidence for each of the model's main propositions. The JD‐R model can be used as a tool for human resource management. A two‐stage approach can highlight the strengths and weaknesses of individuals, work groups, departments, and organizations at large. Originality/value – This paper challenges existing stress models, and focuses on both negative and positive indicators of employee well being. In addition, it outlines how the JD‐R model can be applied to a wide range of occupations, and be used to improve employee well being and performance.","container-title":"Journal of Managerial Psychology","DOI":"10.1108/02683940710733115","ISSN":"0268-3946","issue":"3","note":"publisher: Emerald Group Publishing Limited","page":"309-328","source":"Emerald Insight","title":"The Job Demands‐Resources model: state of the art","title-short":"The Job Demands‐Resources model","volume":"22","author":[{"family":"Bakker","given":"Arnold B."},{"family":"Demerouti","given":"Evangelia"}],"issued":{"date-parts":[["2007",1,1]]}},"label":"page","suppress-author":true}],"schema":"https://github.com/citation-style-language/schema/raw/master/csl-citation.json"} </w:instrText>
      </w:r>
      <w:r w:rsidR="00CD5433" w:rsidRPr="009E5124">
        <w:fldChar w:fldCharType="separate"/>
      </w:r>
      <w:r w:rsidR="00CD5433" w:rsidRPr="009E5124">
        <w:t>(2007)</w:t>
      </w:r>
      <w:r w:rsidR="00CD5433" w:rsidRPr="009E5124">
        <w:fldChar w:fldCharType="end"/>
      </w:r>
      <w:r w:rsidR="00CD5433" w:rsidRPr="009E5124">
        <w:t xml:space="preserve"> in this context and </w:t>
      </w:r>
      <w:r w:rsidR="00D609C5" w:rsidRPr="009E5124">
        <w:t>lay</w:t>
      </w:r>
      <w:r w:rsidR="00307381" w:rsidRPr="009E5124">
        <w:t>s</w:t>
      </w:r>
      <w:r w:rsidR="00D609C5" w:rsidRPr="009E5124">
        <w:t xml:space="preserve"> out job crafting as a way in which the changes by the employees are the result of balancing their job </w:t>
      </w:r>
      <w:r w:rsidR="000D6BE0" w:rsidRPr="009E5124">
        <w:t xml:space="preserve">demands </w:t>
      </w:r>
      <w:r w:rsidR="00D609C5" w:rsidRPr="009E5124">
        <w:t>and job resources</w:t>
      </w:r>
      <w:r w:rsidR="00307381" w:rsidRPr="009E5124">
        <w:t xml:space="preserve"> </w:t>
      </w:r>
      <w:r w:rsidR="00D609C5" w:rsidRPr="009E5124">
        <w:t xml:space="preserve">with their </w:t>
      </w:r>
      <w:r w:rsidR="00B62426" w:rsidRPr="009E5124">
        <w:t xml:space="preserve">particular needs and abilities </w:t>
      </w:r>
      <w:r w:rsidR="00B62426" w:rsidRPr="009E5124">
        <w:fldChar w:fldCharType="begin"/>
      </w:r>
      <w:r w:rsidR="00C5214D">
        <w:instrText xml:space="preserve"> ADDIN ZOTERO_ITEM CSL_CITATION {"citationID":"ZLhgqZj4","properties":{"formattedCitation":"(Tims et al., 2012, p. 174)","plainCitation":"(Tims et al., 2012, p. 174)","noteIndex":0},"citationItems":[{"id":439,"uris":["http://zotero.org/users/13138214/items/67XKSFNE"],"itemData":{"id":439,"type":"article-journal","abstract":"We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B."},{"family":"Derks","given":"Daantje"}],"issued":{"date-parts":[["2012",2,1]]}},"locator":"174","label":"page"}],"schema":"https://github.com/citation-style-language/schema/raw/master/csl-citation.json"} </w:instrText>
      </w:r>
      <w:r w:rsidR="00B62426" w:rsidRPr="009E5124">
        <w:fldChar w:fldCharType="separate"/>
      </w:r>
      <w:r w:rsidR="00C5214D" w:rsidRPr="00C5214D">
        <w:t>(Tims et al., 2012, p. 174)</w:t>
      </w:r>
      <w:r w:rsidR="00B62426" w:rsidRPr="009E5124">
        <w:fldChar w:fldCharType="end"/>
      </w:r>
      <w:r w:rsidR="00307381" w:rsidRPr="009E5124">
        <w:t xml:space="preserve">. </w:t>
      </w:r>
      <w:r w:rsidR="005C7EE2" w:rsidRPr="009E5124">
        <w:t>As a result of this</w:t>
      </w:r>
      <w:r w:rsidR="00307381" w:rsidRPr="009E5124">
        <w:t xml:space="preserve">, job demands pertain to the </w:t>
      </w:r>
      <w:r w:rsidR="005C7EE2" w:rsidRPr="009E5124">
        <w:t>problematic</w:t>
      </w:r>
      <w:r w:rsidR="00307381" w:rsidRPr="009E5124">
        <w:t xml:space="preserve"> circumstances and requirements experienced in the workplace that can cause stress and tension, while job resources are factors that contribute to employee motivation and engagement in their work </w:t>
      </w:r>
      <w:r w:rsidR="00307381" w:rsidRPr="009E5124">
        <w:fldChar w:fldCharType="begin"/>
      </w:r>
      <w:r w:rsidR="00307381" w:rsidRPr="009E5124">
        <w:instrText xml:space="preserve"> ADDIN ZOTERO_ITEM CSL_CITATION {"citationID":"SGVgivss","properties":{"formattedCitation":"(Demerouti, 2014, p. 237)","plainCitation":"(Demerouti, 2014, p. 237)","noteIndex":0},"citationItems":[{"id":157,"uris":["http://zotero.org/users/13138214/items/98PM4HD8"],"itemData":{"id":157,"type":"article-journal","abstract":"Job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Crafting","volume":"19","author":[{"family":"Demerouti","given":"Evangelia"}],"issued":{"date-parts":[["2014",1,1]]}},"locator":"237","label":"page"}],"schema":"https://github.com/citation-style-language/schema/raw/master/csl-citation.json"} </w:instrText>
      </w:r>
      <w:r w:rsidR="00307381" w:rsidRPr="009E5124">
        <w:fldChar w:fldCharType="separate"/>
      </w:r>
      <w:r w:rsidR="00307381" w:rsidRPr="009E5124">
        <w:t>(Demerouti, 2014, p. 237)</w:t>
      </w:r>
      <w:r w:rsidR="00307381" w:rsidRPr="009E5124">
        <w:fldChar w:fldCharType="end"/>
      </w:r>
      <w:r w:rsidR="00307381" w:rsidRPr="009E5124">
        <w:t xml:space="preserve">. </w:t>
      </w:r>
      <w:r w:rsidR="006227FE" w:rsidRPr="009E5124">
        <w:t xml:space="preserve">Subsequently, integrating the JD-R perspective with </w:t>
      </w:r>
      <w:r w:rsidR="001A1DBA" w:rsidRPr="009E5124">
        <w:t xml:space="preserve">the view of </w:t>
      </w:r>
      <w:r w:rsidR="006227FE" w:rsidRPr="009E5124">
        <w:t xml:space="preserve">Wrzesniewski and Dutton </w:t>
      </w:r>
      <w:r w:rsidR="006227FE" w:rsidRPr="009E5124">
        <w:fldChar w:fldCharType="begin"/>
      </w:r>
      <w:r w:rsidR="006227FE" w:rsidRPr="009E5124">
        <w:instrText xml:space="preserve"> ADDIN ZOTERO_ITEM CSL_CITATION {"citationID":"ga0HDZ6b","properties":{"formattedCitation":"(2001)","plainCitation":"(2001)","noteIndex":0},"citationItems":[{"id":443,"uris":["http://zotero.org/users/13138214/items/F4225E6H"],"itemData":{"id":443,"type":"article-journal","abstract":"We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Job","volume":"26","author":[{"family":"Wrzesniewski","given":"Amy"},{"family":"Dutton","given":"Jane"}],"issued":{"date-parts":[["2001",4,1]]}},"label":"page","suppress-author":true}],"schema":"https://github.com/citation-style-language/schema/raw/master/csl-citation.json"} </w:instrText>
      </w:r>
      <w:r w:rsidR="006227FE" w:rsidRPr="009E5124">
        <w:fldChar w:fldCharType="separate"/>
      </w:r>
      <w:r w:rsidR="006227FE" w:rsidRPr="009E5124">
        <w:t>(2001)</w:t>
      </w:r>
      <w:r w:rsidR="006227FE" w:rsidRPr="009E5124">
        <w:fldChar w:fldCharType="end"/>
      </w:r>
      <w:r w:rsidR="000D6BE0" w:rsidRPr="009E5124">
        <w:t xml:space="preserve"> positions</w:t>
      </w:r>
      <w:r w:rsidR="006227FE" w:rsidRPr="009E5124">
        <w:t xml:space="preserve"> job crafting beyond just task crafting. Through this point of view,</w:t>
      </w:r>
      <w:r w:rsidR="001A1DBA" w:rsidRPr="009E5124">
        <w:t xml:space="preserve"> according to Demerouti </w:t>
      </w:r>
      <w:r w:rsidR="001A1DBA" w:rsidRPr="009E5124">
        <w:fldChar w:fldCharType="begin"/>
      </w:r>
      <w:r w:rsidR="001A1DBA" w:rsidRPr="009E5124">
        <w:instrText xml:space="preserve"> ADDIN ZOTERO_ITEM CSL_CITATION {"citationID":"ncyV8fih","properties":{"formattedCitation":"(2014, p. 239)","plainCitation":"(2014, p. 239)","noteIndex":0},"citationItems":[{"id":157,"uris":["http://zotero.org/users/13138214/items/98PM4HD8"],"itemData":{"id":157,"type":"article-journal","abstract":"Job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Crafting","volume":"19","author":[{"family":"Demerouti","given":"Evangelia"}],"issued":{"date-parts":[["2014",1,1]]}},"locator":"239","label":"page","suppress-author":true}],"schema":"https://github.com/citation-style-language/schema/raw/master/csl-citation.json"} </w:instrText>
      </w:r>
      <w:r w:rsidR="001A1DBA" w:rsidRPr="009E5124">
        <w:fldChar w:fldCharType="separate"/>
      </w:r>
      <w:r w:rsidR="001A1DBA" w:rsidRPr="009E5124">
        <w:t>(2014, p. 239)</w:t>
      </w:r>
      <w:r w:rsidR="001A1DBA" w:rsidRPr="009E5124">
        <w:fldChar w:fldCharType="end"/>
      </w:r>
      <w:r w:rsidR="001A1DBA" w:rsidRPr="009E5124">
        <w:t>,</w:t>
      </w:r>
      <w:r w:rsidR="006227FE" w:rsidRPr="009E5124">
        <w:t xml:space="preserve"> task crafting involves changing job demands</w:t>
      </w:r>
      <w:r w:rsidR="005C7EE2" w:rsidRPr="009E5124">
        <w:t>, and relational crafting pertains to altering job resources,</w:t>
      </w:r>
      <w:r w:rsidR="001A1DBA" w:rsidRPr="009E5124">
        <w:t xml:space="preserve"> while cognitive crafting, though mainly focused on internal perceptions, complements these by redefining one’s mental engagement with job tasks. </w:t>
      </w:r>
      <w:r w:rsidR="007721B5" w:rsidRPr="009E5124">
        <w:t xml:space="preserve">In this regard, </w:t>
      </w:r>
      <w:r w:rsidR="001A1DBA" w:rsidRPr="009E5124">
        <w:t xml:space="preserve">Petrou et al. </w:t>
      </w:r>
      <w:r w:rsidR="001A1DBA" w:rsidRPr="009E5124">
        <w:fldChar w:fldCharType="begin"/>
      </w:r>
      <w:r w:rsidR="007721B5" w:rsidRPr="009E5124">
        <w:instrText xml:space="preserve"> ADDIN ZOTERO_ITEM CSL_CITATION {"citationID":"1e1WrYi5","properties":{"formattedCitation":"(2012, pp. 1122\\uc0\\u8211{}1123)","plainCitation":"(2012, pp. 1122–1123)","noteIndex":0},"citationItems":[{"id":458,"uris":["http://zotero.org/users/13138214/items/89LMQBCV"],"itemData":{"id":458,"type":"article-journal","abstract":"Summary\n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B."},{"family":"Hetland","given":"Jørn"}],"issued":{"date-parts":[["2012",11]]}},"locator":"1122-1123","label":"page","suppress-author":true}],"schema":"https://github.com/citation-style-language/schema/raw/master/csl-citation.json"} </w:instrText>
      </w:r>
      <w:r w:rsidR="001A1DBA" w:rsidRPr="009E5124">
        <w:fldChar w:fldCharType="separate"/>
      </w:r>
      <w:r w:rsidR="007721B5" w:rsidRPr="009E5124">
        <w:t>(2012, pp. 1122–1123)</w:t>
      </w:r>
      <w:r w:rsidR="001A1DBA" w:rsidRPr="009E5124">
        <w:fldChar w:fldCharType="end"/>
      </w:r>
      <w:r w:rsidR="001A1DBA" w:rsidRPr="009E5124">
        <w:t xml:space="preserve"> </w:t>
      </w:r>
      <w:r w:rsidR="005C7EE2" w:rsidRPr="009E5124">
        <w:t>expressly</w:t>
      </w:r>
      <w:r w:rsidR="007721B5" w:rsidRPr="009E5124">
        <w:t xml:space="preserve"> </w:t>
      </w:r>
      <w:r w:rsidR="001A1DBA" w:rsidRPr="009E5124">
        <w:t xml:space="preserve">incorporate the challenges resources seeking as well as demands reducing </w:t>
      </w:r>
      <w:r w:rsidR="007721B5" w:rsidRPr="009E5124">
        <w:t>behavioral manifestations to the concept of job crafting.</w:t>
      </w:r>
      <w:r w:rsidR="00EE0769" w:rsidRPr="009E5124">
        <w:t xml:space="preserve"> </w:t>
      </w:r>
      <w:r w:rsidR="007721B5" w:rsidRPr="009E5124">
        <w:t xml:space="preserve">As </w:t>
      </w:r>
      <w:r w:rsidR="000D6BE0" w:rsidRPr="009E5124">
        <w:t>argued</w:t>
      </w:r>
      <w:r w:rsidR="000C4824" w:rsidRPr="009E5124">
        <w:t xml:space="preserve"> by</w:t>
      </w:r>
      <w:r w:rsidR="000D6BE0" w:rsidRPr="009E5124">
        <w:t xml:space="preserve"> </w:t>
      </w:r>
      <w:r w:rsidR="005C7EE2" w:rsidRPr="009E5124">
        <w:t xml:space="preserve">the </w:t>
      </w:r>
      <w:r w:rsidR="000D6BE0" w:rsidRPr="009E5124">
        <w:t xml:space="preserve">authors, the integration of </w:t>
      </w:r>
      <w:r w:rsidR="000C4824" w:rsidRPr="009E5124">
        <w:t>these perspectives</w:t>
      </w:r>
      <w:r w:rsidR="000D6BE0" w:rsidRPr="009E5124">
        <w:t xml:space="preserve"> demonstrates that</w:t>
      </w:r>
      <w:r w:rsidR="000C4824" w:rsidRPr="009E5124">
        <w:t xml:space="preserve"> the significance of job crafting is evident in its positive </w:t>
      </w:r>
      <w:r w:rsidR="00EA433B" w:rsidRPr="009E5124">
        <w:t xml:space="preserve">outcomes. Research has consistently shown a variety of positive consequences, </w:t>
      </w:r>
      <w:r w:rsidR="005C7EE2" w:rsidRPr="009E5124">
        <w:t>such</w:t>
      </w:r>
      <w:r w:rsidR="00EA433B" w:rsidRPr="009E5124">
        <w:t xml:space="preserve"> that job crafting leads to enhanced organizational performance and work motivation </w:t>
      </w:r>
      <w:r w:rsidR="00EA433B" w:rsidRPr="009E5124">
        <w:fldChar w:fldCharType="begin"/>
      </w:r>
      <w:r w:rsidR="00CD36E0" w:rsidRPr="009E5124">
        <w:instrText xml:space="preserve"> ADDIN ZOTERO_ITEM CSL_CITATION {"citationID":"XUEyNpc2","properties":{"unsorted":true,"formattedCitation":"(Tims et al., 2012; Lee et al., 2018)","plainCitation":"(Tims et al., 2012; Lee et al., 2018)","noteIndex":0},"citationItems":[{"id":439,"uris":["http://zotero.org/users/13138214/items/67XKSFNE"],"itemData":{"id":439,"type":"article-journal","abstract":"We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B."},{"family":"Derks","given":"Daantje"}],"issued":{"date-parts":[["2012",2,1]]}},"label":"page"},{"id":461,"uris":["http://zotero.org/users/13138214/items/AAET6UIY"],"itemData":{"id":461,"type":"paper-conference","container-title":"Proceedings of the 22nd Pacific Asia Conference on Information Systems - Opportunities and Challenges for the Digitized Society: Are We Ready?, PACIS 2018","event-title":"22nd Pacific Asia Conference on Information Systems - Opportunities and Challenges for the Digitized Society: Are We Ready?, PACIS 2018","language":"English","publisher":"Association for Information Systems","source":"tus.elsevierpure.com","title":"Information technology and crafting of job: Shaping future of work?","title-short":"Information technology and crafting of job","URL":"https://tus.elsevierpure.com/en/publications/information-technology-and-crafting-of-job-shaping-future-of-work","author":[{"family":"Lee","given":"Jungwoo"},{"family":"Lee","given":"Hyejung"},{"family":"Suh","given":"Ayoung"}],"accessed":{"date-parts":[["2024",1,11]]},"issued":{"date-parts":[["2018"]]}}}],"schema":"https://github.com/citation-style-language/schema/raw/master/csl-citation.json"} </w:instrText>
      </w:r>
      <w:r w:rsidR="00EA433B" w:rsidRPr="009E5124">
        <w:fldChar w:fldCharType="separate"/>
      </w:r>
      <w:r w:rsidR="00CD36E0" w:rsidRPr="009E5124">
        <w:t>(Tims et al., 2012; Lee et al., 2018)</w:t>
      </w:r>
      <w:r w:rsidR="00EA433B" w:rsidRPr="009E5124">
        <w:fldChar w:fldCharType="end"/>
      </w:r>
      <w:r w:rsidR="00CD36E0" w:rsidRPr="009E5124">
        <w:t xml:space="preserve">, work engagement </w:t>
      </w:r>
      <w:r w:rsidR="00CD36E0" w:rsidRPr="009E5124">
        <w:fldChar w:fldCharType="begin"/>
      </w:r>
      <w:r w:rsidR="00CD36E0" w:rsidRPr="009E5124">
        <w:instrText xml:space="preserve"> ADDIN ZOTERO_ITEM CSL_CITATION {"citationID":"Wla2ZuSj","properties":{"formattedCitation":"(Bakker et al., 2012; Petrou et al., 2012)","plainCitation":"(Bakker et al., 2012; Petrou et al., 2012)","noteIndex":0},"citationItems":[{"id":110,"uris":["http://zotero.org/users/13138214/items/G484KCLW"],"itemData":{"id":110,"type":"article-journal","abstract":"The article examines the role of proactive personality in predicting work engagement and job performance. On the basis of the literature on proactive personality and the job demands–resources model, we hypothesized that employees with a proactive personality would be most likely to craft their own jobs, in order to stay engaged and perform well. Data were collected among 95 dyads of employees (N = 190), who were working in various organizations. The results of structural equation modeling analyses offered strong support for the proposed model. Employees who were characterized by a proactive personality were most likely to craft their jobs (increase their structural and social job resources, and increase their job challenges); job crafting, in turn, was predictive of work engagement (vigor, dedication, and absorption) and colleague-ratings of in-role performance. These findings suggest that, to the extent that employees proactively adjust their work environment, they manage to stay engaged and perform well.","container-title":"Human Relations","DOI":"10.1177/0018726712453471","ISSN":"0018-7267, 1741-282X","issue":"10","journalAbbreviation":"Human Relations","language":"en","page":"1359-1378","source":"DOI.org (Crossref)","title":"Proactive personality and job performance: The role of job crafting and work engagement","title-short":"Proactive personality and job performance","volume":"65","author":[{"family":"Bakker","given":"Arnold B"},{"family":"Tims","given":"Maria"},{"family":"Derks","given":"Daantje"}],"issued":{"date-parts":[["2012",10]]}}},{"id":458,"uris":["http://zotero.org/users/13138214/items/89LMQBCV"],"itemData":{"id":458,"type":"article-journal","abstract":"Summary\n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w:instrText>
      </w:r>
      <w:r w:rsidR="00CD36E0" w:rsidRPr="009E5124">
        <w:rPr>
          <w:lang w:val="fr-CH"/>
        </w:rPr>
        <w:instrText xml:space="preserve">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B."},{"family":"Hetland","given":"Jørn"}],"issued":{"date-parts":[["2012",11]]}}}],"schema":"https://github.com/citation-style-language/schema/raw/master/csl-citation.json"} </w:instrText>
      </w:r>
      <w:r w:rsidR="00CD36E0" w:rsidRPr="009E5124">
        <w:fldChar w:fldCharType="separate"/>
      </w:r>
      <w:r w:rsidR="00CD36E0" w:rsidRPr="009E5124">
        <w:rPr>
          <w:lang w:val="fr-CH"/>
        </w:rPr>
        <w:t>(Bakker et al., 2012; Petrou et al., 2012)</w:t>
      </w:r>
      <w:r w:rsidR="00CD36E0" w:rsidRPr="009E5124">
        <w:fldChar w:fldCharType="end"/>
      </w:r>
      <w:r w:rsidR="00CD36E0" w:rsidRPr="009E5124">
        <w:rPr>
          <w:lang w:val="fr-CH"/>
        </w:rPr>
        <w:t>, job satisfaction</w:t>
      </w:r>
      <w:r w:rsidR="009439FC" w:rsidRPr="009E5124">
        <w:rPr>
          <w:lang w:val="fr-CH"/>
        </w:rPr>
        <w:t xml:space="preserve"> </w:t>
      </w:r>
      <w:r w:rsidR="009439FC" w:rsidRPr="009E5124">
        <w:fldChar w:fldCharType="begin"/>
      </w:r>
      <w:r w:rsidR="009439FC" w:rsidRPr="009E5124">
        <w:rPr>
          <w:lang w:val="fr-CH"/>
        </w:rPr>
        <w:instrText xml:space="preserve"> ADDIN ZOTERO_ITEM CSL_CITATION {"citationID":"RpXyl4eM","properties":{"formattedCitation":"(Lazazzara et al., 2020)","plainCitation":"(Lazazzara et al., 2020)","noteIndex":0},"citationItems":[{"id":163,"uris":["http://zotero.org/users/13138214/items/UJZF4SDM"],"itemData":{"id":163,"type":"article-journal","abstract":"Two different research streams are encountered in the job crafting literature. The first, defined as task, cognitive, and relational job crafting by Wrzesniewski and Dutton (2001), has predominantly applied qualitative research designs to explore how employees craft their jobs to better align them with their preferences, abilities, and motivations to enhance work meaning and identity. The second stream, characterized by crafting job demands and job resources (Tims &amp; Bakker, 2010), focuses mostly on quantitative research designs and examines the antecedents of job crafting and whether those antecedents are related to work-related well-being and performance. Although the quantitative studies have recently been meta-analyzed (Lichtenthaler &amp; Fischbach, 2018; Rudolph, Katz, Lavigne, &amp; Zacher, 2017), the knowledge that is captured in the qualitative studies has not been formally integrated. We contribute to a better understanding of job crafting by conducting a meta–synthesis of the qualitative research. Analyzing 24 qualitative studies, we developed a process model of job crafting that enhances an in-depth understanding of the processes associated with job crafting. More specifically, we highlight the motives for job crafting (i.e., proactive or reactive) and how the specific context may influence the form of job crafting in which individuals engage. Next, the process model shows that personal factors connect job crafting forms to the experienced job crafting consequences. The process model enables a better understanding of the conditions under which job crafting is most likely to generate positive or negative experiences.","container-title":"Journal of Vocational Behavior","DOI":"10.1016/j.jvb.2019.01.001","ISSN":"00018791","journalAbbreviation":"Journal of Vocational Behavior","language":"en","page":"103267","source":"DOI.org (Crossref)","title":"The process of reinventing a job: A meta–synthesis of qualitative job crafting research","title-short":"The process of reinventing a job","volume":"116","author":[{"family":"Lazazzara","given":"Alessandra"},{"family":"Tims","given":"Maria"},{"family":"De Gennaro","given":"Davide"}],"issued":{"date-parts":[["2020",2]]}}}],"schema":"https://github.com/citation-style-language/schema/raw/master/csl-citation.json"} </w:instrText>
      </w:r>
      <w:r w:rsidR="009439FC" w:rsidRPr="009E5124">
        <w:fldChar w:fldCharType="separate"/>
      </w:r>
      <w:r w:rsidR="009439FC" w:rsidRPr="009E5124">
        <w:rPr>
          <w:lang w:val="fr-CH"/>
        </w:rPr>
        <w:t>(Lazazzara et al., 2020)</w:t>
      </w:r>
      <w:r w:rsidR="009439FC" w:rsidRPr="009E5124">
        <w:fldChar w:fldCharType="end"/>
      </w:r>
      <w:r w:rsidR="00CD36E0" w:rsidRPr="009E5124">
        <w:rPr>
          <w:lang w:val="fr-CH"/>
        </w:rPr>
        <w:t xml:space="preserve">, </w:t>
      </w:r>
      <w:proofErr w:type="spellStart"/>
      <w:r w:rsidR="008144E2" w:rsidRPr="009E5124">
        <w:rPr>
          <w:lang w:val="fr-CH"/>
        </w:rPr>
        <w:t>meaningfulness</w:t>
      </w:r>
      <w:proofErr w:type="spellEnd"/>
      <w:r w:rsidR="00CD36E0" w:rsidRPr="009E5124">
        <w:rPr>
          <w:lang w:val="fr-CH"/>
        </w:rPr>
        <w:t xml:space="preserve"> of the job</w:t>
      </w:r>
      <w:r w:rsidR="009439FC" w:rsidRPr="009E5124">
        <w:rPr>
          <w:lang w:val="fr-CH"/>
        </w:rPr>
        <w:t xml:space="preserve"> </w:t>
      </w:r>
      <w:r w:rsidR="009439FC" w:rsidRPr="009E5124">
        <w:fldChar w:fldCharType="begin"/>
      </w:r>
      <w:r w:rsidR="009439FC" w:rsidRPr="009E5124">
        <w:rPr>
          <w:lang w:val="fr-CH"/>
        </w:rPr>
        <w:instrText xml:space="preserve"> ADDIN ZOTERO_ITEM CSL_CITATION {"citationID":"YP6UblCC","properties":{"formattedCitation":"(Wrzesniewski et al., 2013)","plainCitation":"(Wrzesniewski et al., 2013)","noteIndex":0},"citationItems":[{"id":466,"uris":["http://zotero.org/users/13138214/items/APG8C3BY"],"itemData":{</w:instrText>
      </w:r>
      <w:r w:rsidR="009439FC" w:rsidRPr="00333AC6">
        <w:instrText>"id":466,"type":"chapter","abstract":"The design of a job is deeply consequential for employees’ psychological experiences at work. Jobs are collections of tasks and relationships that are grouped together and assigned to an individual (Ilgen &amp; Hollenbeck, 1992), and scholars have long been interested in the way these elements come together to constitute the experience of a job (Griffin, 1987; Hackman &amp; Oldham, 1980). Research in this area has traditionally built on a core assumption that managers design jobs in a top-down fashion for employees, which places employees in the relatively passive role of being the recipients of the jobs they hold.","collection-title":"Advances in Positive Organizational Psychology","container-title":"Advances in Positive Organizational Psychology","ISBN":"978-1-78052-000-1","note":"DOI: 10.1108/S2046-410X(2013)0000001015","page":"281-302","publisher":"Emerald Group Publishing Limited","source":"Emerald Insight","title":"Job Crafting and Cultivating Positive Meaning and Identity in Work","URL":"https://doi.org/10.1108/S2046-410X(2013)0000001015","volume":"1","author":[{"family":"Wrzesniewski","given":"Amy"},{"family":"</w:instrText>
      </w:r>
      <w:r w:rsidR="009439FC" w:rsidRPr="009E5124">
        <w:instrText xml:space="preserve">LoBuglio","given":"Nicholas"},{"family":"Dutton","given":"Jane E."},{"family":"Berg","given":"Justin M."}],"editor":[{"family":"B. Bakker","given":"Arnold"}],"accessed":{"date-parts":[["2024",1,11]]},"issued":{"date-parts":[["2013",1,1]]}}}],"schema":"https://github.com/citation-style-language/schema/raw/master/csl-citation.json"} </w:instrText>
      </w:r>
      <w:r w:rsidR="009439FC" w:rsidRPr="009E5124">
        <w:fldChar w:fldCharType="separate"/>
      </w:r>
      <w:r w:rsidR="009439FC" w:rsidRPr="009E5124">
        <w:t>(Wrzesniewski et al., 2013)</w:t>
      </w:r>
      <w:r w:rsidR="009439FC" w:rsidRPr="009E5124">
        <w:fldChar w:fldCharType="end"/>
      </w:r>
      <w:r w:rsidR="00CD36E0" w:rsidRPr="009E5124">
        <w:t>, and personal well-being</w:t>
      </w:r>
      <w:r w:rsidR="009439FC" w:rsidRPr="009E5124">
        <w:t xml:space="preserve"> </w:t>
      </w:r>
      <w:r w:rsidR="009439FC" w:rsidRPr="009E5124">
        <w:fldChar w:fldCharType="begin"/>
      </w:r>
      <w:r w:rsidR="008E51D1" w:rsidRPr="009E5124">
        <w:instrText xml:space="preserve"> ADDIN ZOTERO_ITEM CSL_CITATION {"citationID":"fcZ2Uv6l","properties":{"formattedCitation":"(Berg et al., 2010; Bruning &amp; Campion, 2018)","plainCitation":"(Berg et al., 2010; Bruning &amp; Campion, 2018)","noteIndex":0},"citationItems":[{"id":463,"uris":["http://zotero.org/users/13138214/items/KTUTPY2K"],"itemData":{"id":463,"type":"article-journal","abstract":"Scholars have identified benefits of viewing work as a calling, but little research has explored the notion that people are frequently unable to work in occupations that answer their callings. To develop propositions on how individuals experience and pursue unanswered callings, we conducted a qualitative study based on interviews with 31 employees across a variety of occupations. We distinguish between two types of unanswered callings—missed callings and additional callings—and propose that individuals pursue these unanswered callings by employing five different techniques to craft their jobs (task emphasizing, job expanding, and role reframing) and their leisure time (vicarious experiencing and hobby participating). We also propose that individuals experience these techniques as facilitating the kinds of pleasant psychological states of enjoyment and meaning that they associate with pursuing their unanswered callings, but also as leading to unpleasant states of regret over forgone fulfillment of their unanswered callings and stress due to difficulties in pursuing their unanswered callings. These propositions have important implications for theory and future research on callings, job crafting, and self-regulation processes.","container-title":"Organization Science","DOI":"10.1287/orsc.1090.0497","ISSN":"1047-7039, 1526-5455","issue":"5","journalAbbreviation":"Organization Science","language":"en","page":"973-994","source":"Semantic Scholar","title":"When Callings Are Calling: Crafting Work and Leisure in Pursuit of Unanswered Occupational Callings","title-short":"When Callings Are Calling","volume":"21","author":[{"family":"Berg","given":"Justin M."},{"family":"Grant","given":"Adam M."},{"family":"Johnson","given":"Victoria"}],"issued":{"date-parts":[["2010",10]]}}},{"id":154,"uris":["http://zotero.org/users/13138214/items/5ZFYHNP7"],"itemData":{"id":154,"type":"article-journal","container-title":"Academy of Management Journal","DOI":"10.5465/amj.2015.0604","ISSN":"0001-4273, 1948-0989","issue":"2","journalAbbreviation":"AMJ","language":"en","page":"499-522","source":"DOI.org (Crossref)","title":"A Role–resource Approach–avoidance Model of Job Crafting: A Multimethod Integration and Extension of Job Crafting Theory","title-short":"A Role–resource Approach–avoidance Model of Job Crafting","volume":"61","author":[{"family":"Bruning","given":"Patrick F."},{"family":"Campion","given":"Michael A."}],"issued":{"date-parts":[["2018",4]]}}}],"schema":"https://github.com/citation-style-language/schema/raw/master/csl-citation.json"} </w:instrText>
      </w:r>
      <w:r w:rsidR="009439FC" w:rsidRPr="009E5124">
        <w:fldChar w:fldCharType="separate"/>
      </w:r>
      <w:r w:rsidR="008E51D1" w:rsidRPr="009E5124">
        <w:t>(Berg et al., 2010; Bruning &amp; Campion, 2018)</w:t>
      </w:r>
      <w:r w:rsidR="009439FC" w:rsidRPr="009E5124">
        <w:fldChar w:fldCharType="end"/>
      </w:r>
      <w:r w:rsidR="009439FC" w:rsidRPr="009E5124">
        <w:t>.</w:t>
      </w:r>
    </w:p>
    <w:p w14:paraId="4D41D34F" w14:textId="1F8356BA" w:rsidR="00D9228A" w:rsidRPr="009E5124" w:rsidRDefault="00EE0769" w:rsidP="00795074">
      <w:r w:rsidRPr="009E5124">
        <w:t xml:space="preserve">Following the exploration of job crafting in the JD-R Model, it is </w:t>
      </w:r>
      <w:r w:rsidR="005C7EE2" w:rsidRPr="009E5124">
        <w:t>vital</w:t>
      </w:r>
      <w:r w:rsidR="007F68B1" w:rsidRPr="009E5124">
        <w:t xml:space="preserve"> to investigate</w:t>
      </w:r>
      <w:r w:rsidRPr="009E5124">
        <w:t xml:space="preserve"> the influence of </w:t>
      </w:r>
      <w:r w:rsidR="00F1509B" w:rsidRPr="009E5124">
        <w:t>i</w:t>
      </w:r>
      <w:r w:rsidRPr="009E5124">
        <w:t xml:space="preserve">nformation and </w:t>
      </w:r>
      <w:r w:rsidR="00F1509B" w:rsidRPr="009E5124">
        <w:t>c</w:t>
      </w:r>
      <w:r w:rsidRPr="009E5124">
        <w:t xml:space="preserve">ommunications </w:t>
      </w:r>
      <w:r w:rsidR="00F1509B" w:rsidRPr="009E5124">
        <w:t>t</w:t>
      </w:r>
      <w:r w:rsidRPr="009E5124">
        <w:t xml:space="preserve">echnology (ICT) in this research context, leading to </w:t>
      </w:r>
      <w:r w:rsidRPr="009E5124">
        <w:lastRenderedPageBreak/>
        <w:t xml:space="preserve">the </w:t>
      </w:r>
      <w:r w:rsidR="00706E7F" w:rsidRPr="009E5124">
        <w:t>emerging</w:t>
      </w:r>
      <w:r w:rsidRPr="009E5124">
        <w:t xml:space="preserve"> focus on GenAI</w:t>
      </w:r>
      <w:r w:rsidR="00E071CC" w:rsidRPr="009E5124">
        <w:t xml:space="preserve">. </w:t>
      </w:r>
      <w:r w:rsidR="00EF105D" w:rsidRPr="009E5124">
        <w:t xml:space="preserve">With its ability to autonomously generate content and solve </w:t>
      </w:r>
      <w:r w:rsidR="00F533F7" w:rsidRPr="009E5124">
        <w:t>problems</w:t>
      </w:r>
      <w:r w:rsidR="00EF105D" w:rsidRPr="009E5124">
        <w:t xml:space="preserve"> </w:t>
      </w:r>
      <w:r w:rsidR="00EF105D" w:rsidRPr="009E5124">
        <w:fldChar w:fldCharType="begin"/>
      </w:r>
      <w:r w:rsidR="00EF105D" w:rsidRPr="009E5124">
        <w:instrText xml:space="preserve"> ADDIN ZOTERO_ITEM CSL_CITATION {"citationID":"aL1t0n7S","properties":{"formattedCitation":"(Lim et al., 2023, p. 2)","plainCitation":"(Lim et al., 2023, p. 2)","noteIndex":0},"citationItems":[{"id":438,"uris":["http://zotero.org/users/13138214/items/XQETJ4GD"],"itemData":{"id":438,"type":"article-journal","abstract":"Generative artificial intelligence (AI) has taken the world by storm, with notable tension transpiring in the field of education. Given that Generative AI is rapidly emerging as a transformative innovation, this article endeavors to offer a seminal rejoinder that aims to (i) reconcile the great debate on Generative AI in order to (ii) lay the foundation for Generative AI to co-exist as a transformative resource in the future of education. Using critical analysis as a method and paradox theory as a theoretical lens (i.e., the “how”), this article (i) defines Generative AI and transformative education (i.e., the “ideas”), (ii) establishes the paradoxes of Generative AI (i.e., the “what”), and (iii) provides implications for the future of education from the perspective of management educators (i.e., the “so what”). Noteworthily, the paradoxes of Generative AI are four-fold: (Paradox #1) Generative AI is a ‘friend’ yet a ‘foe’, (Paradox #2) Generative AI is ‘capable’ yet ‘dependent’, (Paradox #3) Generative AI is ‘accessible’ yet ‘restrictive’, and (Paradox #4) Generative AI gets even ‘popular’ when ‘banned’ (i.e., the “what”). Through a position that seeks to embrace rather than reject Generative AI, the lessons and implications that emerge from the discussion herein represent a seminal contribution from management educators on this trending topic and should be useful for approaching Generative AI as a game-changer for education reformation in management and the field of education at large, and by extension, mitigating a situation where Generative AI develops into a Ragnarök that dooms the future of education of which management education is a part of (i.e., the “so what”).","container-title":"The International Journal of Management Education","DOI":"10.1016/j.ijme.2023.100790","ISSN":"1472-8117","issue":"2","journalAbbreviation":"The International Journal of Management Education","page":"100790","source":"ScienceDirect","title":"Generative AI and the future of education: Ragnarök or reformation? A paradoxical perspective from management educators","title-short":"Generative AI and the future of education","volume":"21","author":[{"family":"Lim","given":"Weng Marc"},{"family":"Gunasekara","given":"Asanka"},{"family":"Pallant","given":"Jessica Leigh"},{"family":"Pallant","given":"Jason Ian"},{"family":"Pechenkina","given":"Ekaterina"}],"issued":{"date-parts":[["2023",7,1]]}},"locator":"2","label":"page"}],"schema":"https://github.com/citation-style-language/schema/raw/master/csl-citation.json"} </w:instrText>
      </w:r>
      <w:r w:rsidR="00EF105D" w:rsidRPr="009E5124">
        <w:fldChar w:fldCharType="separate"/>
      </w:r>
      <w:r w:rsidR="00EF105D" w:rsidRPr="009E5124">
        <w:t>(Lim et al., 2023, p. 2)</w:t>
      </w:r>
      <w:r w:rsidR="00EF105D" w:rsidRPr="009E5124">
        <w:fldChar w:fldCharType="end"/>
      </w:r>
      <w:r w:rsidR="00EF105D" w:rsidRPr="009E5124">
        <w:t xml:space="preserve">, GenAI tools are becoming increasingly relevant in various organizational processes, including those related to job crafting and resource optimization. Through those tools, employees are offered novel avenues to customize different work aspects by, for example, automating routine tasks, generating solutions to complex and creative problems, as well as improving the effectiveness of communication channels. In line with the JD-R Model which posits that job resources and demands are pivotal in determining work engagement </w:t>
      </w:r>
      <w:r w:rsidR="00F533F7" w:rsidRPr="009E5124">
        <w:fldChar w:fldCharType="begin"/>
      </w:r>
      <w:r w:rsidR="00F533F7" w:rsidRPr="009E5124">
        <w:instrText xml:space="preserve"> ADDIN ZOTERO_ITEM CSL_CITATION {"citationID":"MurYvhm4","properties":{"formattedCitation":"(Bakker &amp; Demerouti, 2007, p. 319)","plainCitation":"(Bakker &amp; Demerouti, 2007, p. 319)","noteIndex":0},"citationItems":[{"id":459,"uris":["http://zotero.org/users/13138214/items/3BH93B2G"],"itemData":{"id":459,"type":"article-journal","abstract":"Purpose – The purpose of this paper is to give a state‐of‐the art overview of the Job Demands‐Resources (JD‐R) model Design/methodology/approach – The strengths and weaknesses of the demand‐control model and the effort‐reward imbalance model regarding their predictive value for employee well being are discussed. The paper then introduces the more flexible JD‐R model and discusses its basic premises. Findings – The paper provides an overview of the studies that have been conducted with the JD‐R model. It discusses evidence for each of the model's main propositions. The JD‐R model can be used as a tool for human resource management. A two‐stage approach can highlight the strengths and weaknesses of individuals, work groups, departments, and organizations at large. Originality/value – This paper challenges existing stress models, and focuses on both negative and positive indicators of employee well being. In addition, it outlines how the JD‐R model can be applied to a wide range of occupations, and be used to improve employee well being and performance.","container-title":"Journal of Managerial Psychology","DOI":"10.1108/02683940710733115","ISSN":"0268-3946","issue":"3","note":"publisher: Emerald Group Publishing Limited","page":"309-328","source":"Emerald Insight","title":"The Job Demands‐Resources model: state of the art","title-short":"The Job Demands‐Resources model","volume":"22","author":[{"family":"Bakker","given":"Arnold B."},{"family":"Demerouti","given":"Evangelia"}],"issued":{"date-parts":[["2007",1,1]]}},"locator":"319","label":"page"}],"schema":"https://github.com/citation-style-language/schema/raw/master/csl-citation.json"} </w:instrText>
      </w:r>
      <w:r w:rsidR="00F533F7" w:rsidRPr="009E5124">
        <w:fldChar w:fldCharType="separate"/>
      </w:r>
      <w:r w:rsidR="00F533F7" w:rsidRPr="009E5124">
        <w:t>(Bakker &amp; Demerouti, 2007, p. 319)</w:t>
      </w:r>
      <w:r w:rsidR="00F533F7" w:rsidRPr="009E5124">
        <w:fldChar w:fldCharType="end"/>
      </w:r>
      <w:r w:rsidR="00F533F7" w:rsidRPr="009E5124">
        <w:t xml:space="preserve">, GenAI tools can be viewed as dynamic job resources that can enable employees to change their attitudes and behavior. For instance, the ability of GenAI to automate complex data analysis tasks could reduce cognitive demands on employees and in turn allowing them to focus on more strategic and engaging aspects within their roles. As such, the intersection of GenAI with job crafting activities potentially enhances the ability of employees to align their job more closely to their personal and also organizational goals. Therefore, incorporating GenAI into the JD-R framework requires a reevaluation of how job resources and demands are </w:t>
      </w:r>
      <w:r w:rsidR="001B759B" w:rsidRPr="009E5124">
        <w:t>defined and operationalized. It can be suggested that GenAI tools do not merely function as static resources but can further actively transform the landscape of job demands and resources, while subsequently influencing the well-being and performance outcomes of employees. This dynamic interplay ultimately underscores the importance of understanding the role of GenAI in job crafting processes and its implications within the JD-R Model.</w:t>
      </w:r>
    </w:p>
    <w:p w14:paraId="44CB8F91" w14:textId="5012F98C" w:rsidR="0063019D" w:rsidRPr="009E5124" w:rsidRDefault="00E071CC" w:rsidP="00795074">
      <w:r w:rsidRPr="009E5124">
        <w:t>Research on IS-related job crafting has</w:t>
      </w:r>
      <w:r w:rsidR="00F1509B" w:rsidRPr="009E5124">
        <w:t xml:space="preserve"> started to</w:t>
      </w:r>
      <w:r w:rsidRPr="009E5124">
        <w:t xml:space="preserve"> explore</w:t>
      </w:r>
      <w:r w:rsidR="00F1509B" w:rsidRPr="009E5124">
        <w:t xml:space="preserve"> </w:t>
      </w:r>
      <w:r w:rsidRPr="009E5124">
        <w:t xml:space="preserve">how employees proactively adopt specific </w:t>
      </w:r>
      <w:r w:rsidR="00F1509B" w:rsidRPr="009E5124">
        <w:t>information systems (</w:t>
      </w:r>
      <w:r w:rsidRPr="009E5124">
        <w:t>IS</w:t>
      </w:r>
      <w:r w:rsidR="00F1509B" w:rsidRPr="009E5124">
        <w:t>)</w:t>
      </w:r>
      <w:r w:rsidRPr="009E5124">
        <w:t xml:space="preserve"> to alter their work processes</w:t>
      </w:r>
      <w:r w:rsidR="00C922E4" w:rsidRPr="009E5124">
        <w:t xml:space="preserve"> and consequently </w:t>
      </w:r>
      <w:r w:rsidRPr="009E5124">
        <w:t>sheds light on how employees can positively influence their work environment through independent action in IS interactions</w:t>
      </w:r>
      <w:r w:rsidR="00C922E4" w:rsidRPr="009E5124">
        <w:t xml:space="preserve"> </w:t>
      </w:r>
      <w:r w:rsidR="00C922E4" w:rsidRPr="009E5124">
        <w:fldChar w:fldCharType="begin"/>
      </w:r>
      <w:r w:rsidR="00C922E4" w:rsidRPr="009E5124">
        <w:instrText xml:space="preserve"> ADDIN ZOTERO_ITEM CSL_CITATION {"citationID":"XNQeLpFX","properties":{"formattedCitation":"(Bruning &amp; Campion, 2018; M. M. Li et al., 2022)","plainCitation":"(Bruning &amp; Campion, 2018; M. M. Li et al., 2022)","noteIndex":0},"citationItems":[{"id":154,"uris":["http://zotero.org/users/13138214/items/5ZFYHNP7"],"itemData":{"id":154,"type":"article-journal","container-title":"Academy of Management Journal","DOI":"10.5465/amj.2015.0604","ISSN":"0001-4273, 1948-0989","issue":"2","journalAbbreviation":"AMJ","language":"en","page":"499-522","source":"DOI.org (Crossref)","title":"A Role–resource Approach–avoidance Model of Job Crafting: A Multimethod Integration and Extension of Job Crafting Theory","title-short":"A Role–resource Approach–avoidance Model of Job Crafting","volume":"61","author":[{"family":"Bruning","given":"Patrick F."},{"family":"Campion","given":"Michael A."}],"issued":{"date-parts":[["2018",4]]}}},{"id":94,"uris":["http://zotero.org/users/13138214/items/6UWRCTFN"],"itemData":{"id":94,"type":"article-journal","abstract":"Recently,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schema":"https://github.com/citation-style-language/schema/raw/master/csl-citation.json"} </w:instrText>
      </w:r>
      <w:r w:rsidR="00C922E4" w:rsidRPr="009E5124">
        <w:fldChar w:fldCharType="separate"/>
      </w:r>
      <w:r w:rsidR="00C922E4" w:rsidRPr="009E5124">
        <w:t>(Bruning &amp; Campion, 2018; M. M. Li et al., 2022)</w:t>
      </w:r>
      <w:r w:rsidR="00C922E4" w:rsidRPr="009E5124">
        <w:fldChar w:fldCharType="end"/>
      </w:r>
      <w:r w:rsidR="00C922E4" w:rsidRPr="009E5124">
        <w:t xml:space="preserve">. These endeavors suggest that </w:t>
      </w:r>
      <w:r w:rsidR="005C7EE2" w:rsidRPr="009E5124">
        <w:t xml:space="preserve">the </w:t>
      </w:r>
      <w:r w:rsidR="00C922E4" w:rsidRPr="009E5124">
        <w:t xml:space="preserve">proactive use of specific IS can help </w:t>
      </w:r>
      <w:r w:rsidR="005C7EE2" w:rsidRPr="009E5124">
        <w:t>maintain</w:t>
      </w:r>
      <w:r w:rsidR="00C922E4" w:rsidRPr="009E5124">
        <w:t xml:space="preserve"> high levels of work flexibility </w:t>
      </w:r>
      <w:r w:rsidR="00C922E4" w:rsidRPr="009E5124">
        <w:fldChar w:fldCharType="begin"/>
      </w:r>
      <w:r w:rsidR="008144E2" w:rsidRPr="009E5124">
        <w:instrText xml:space="preserve"> ADDIN ZOTERO_ITEM CSL_CITATION {"citationID":"u2WIbDBg","properties":{"formattedCitation":"(Sturges, 2012, p. 1540)","plainCitation":"(Sturges, 2012, p. 1540)","noteIndex":0},"citationItems":[{"id":469,"uris":["http://zotero.org/users/13138214/items/3QJ5WTX7"],"itemData":{"id":469,"type":"article-journal","abstract":"This article reports the findings of a qualitative study that explored the unofficial techniques and activities that individuals use to shape their own work–life balance. It theorizes that this behaviour may be usefully conceptualized as physical, relational and cognitive work–life balance crafting. It identifies the physical, relational and cognitive techniques that young professionals employ to manage their work–life balance and shows that distinct approaches to work–life balance crafting exist, each of which features a specific range of techniques. (PsycINFO Database Record (c) 2016 APA, all rights reserved)","container-title":"Human Relations","DOI":"10.1177/0018726712457435","ISSN":"1741-282X","issue":"12","note":"publisher-place: US\npublisher: Sage Publications","page":"1539-1559","source":"APA PsycNet","title":"Crafting a balance between work and home","volume":"65","author":[{"family":"Sturges","given":"Jane"}],"issued":{"date-parts":[["2012"]]}},"locator":"1540","label":"page"}],"schema":"https://github.com/citation-style-language/schema/raw/master/csl-citation.json"} </w:instrText>
      </w:r>
      <w:r w:rsidR="00C922E4" w:rsidRPr="009E5124">
        <w:fldChar w:fldCharType="separate"/>
      </w:r>
      <w:r w:rsidR="008144E2" w:rsidRPr="009E5124">
        <w:t>(Sturges, 2012, p. 1540)</w:t>
      </w:r>
      <w:r w:rsidR="00C922E4" w:rsidRPr="009E5124">
        <w:fldChar w:fldCharType="end"/>
      </w:r>
      <w:r w:rsidR="00C922E4" w:rsidRPr="009E5124">
        <w:t xml:space="preserve"> or foster innovative problem-solving approaches </w:t>
      </w:r>
      <w:r w:rsidR="00495DDC" w:rsidRPr="009E5124">
        <w:fldChar w:fldCharType="begin"/>
      </w:r>
      <w:r w:rsidR="008144E2" w:rsidRPr="009E5124">
        <w:instrText xml:space="preserve"> ADDIN ZOTERO_ITEM CSL_CITATION {"citationID":"Xl1AiRf2","properties":{"formattedCitation":"(Mattarelli &amp; Tagliaventi, 2015, pp. 603\\uc0\\u8211{}604)","plainCitation":"(Mattarelli &amp; Tagliaventi, 2015, pp. 603–604)","noteIndex":0},"citationItems":[{"id":475,"uris":["http://zotero.org/users/13138214/items/CG5UAI6E"],"itemData":{"id":475,"type":"article-journal","abstract":"This paper investigates the process that leads from job dissatisfaction to new business opportunities in organizations that offshore R&amp;D activities to emerging countries. Specifically, we investigate a major source of job dissatisfaction for offshore professionals: the misalignment between the work that they perform and their professional identity. Our findings indicate that offshore professionals react against the perception of a threat to work-identity integrity through individual and collective job crafting. A significant outcome of job crafting is the introduction of new markets, industries, and services, which in turn may change a professional's job design. The perceptions of the compatibility of organizational identity with professional identity and with new idea recognition on the one hand, and of distant and local social support on the other, act as intervening conditions in the process. We discuss theoretical contributions to the evolution of offshoring, job crafting, and the interplay between organizational and professional identity, together with managerial implications.","container-title":"Journal of Management Studies","DOI":"10.1111/j.1467-6486.2012.01088.x","ISSN":"1467-6486","issue":"5","language":"en","note":"_eprint: https://onlinelibrary.wiley.com/doi/pdf/10.1111/j.1467-6486.2012.01088.x","page":"585-620","source":"Wiley Online Library","title":"How Offshore Professionals' Job Dissatisfaction Can Promote Further Offshoring: Organizational Outcomes of Job Crafting","title-short":"How Offshore Professionals' Job Dissatisfaction Can Promote Further Offshoring","volume":"52","author":[{"family":"Mattarelli","given":"Elisa"},{"family":"Tagliaventi","given":"Maria Rita"}],"issued":{"date-parts":[["2015"]]}},"locator":"603-604","label":"page"}],"schema":"https://github.com/citation-style-language/schema/raw/master/csl-citation.json"} </w:instrText>
      </w:r>
      <w:r w:rsidR="00495DDC" w:rsidRPr="009E5124">
        <w:fldChar w:fldCharType="separate"/>
      </w:r>
      <w:r w:rsidR="008144E2" w:rsidRPr="009E5124">
        <w:t>(Mattarelli &amp; Tagliaventi, 2015, pp. 603–604)</w:t>
      </w:r>
      <w:r w:rsidR="00495DDC" w:rsidRPr="009E5124">
        <w:fldChar w:fldCharType="end"/>
      </w:r>
      <w:r w:rsidR="00495DDC" w:rsidRPr="009E5124">
        <w:t xml:space="preserve">. More specifically, recent studies also examined the potential of ICT </w:t>
      </w:r>
      <w:r w:rsidR="005C7EE2" w:rsidRPr="009E5124">
        <w:t>to influence job crafting behavior significantly</w:t>
      </w:r>
      <w:r w:rsidR="00495DDC" w:rsidRPr="009E5124">
        <w:t xml:space="preserve"> </w:t>
      </w:r>
      <w:r w:rsidR="00492659" w:rsidRPr="009E5124">
        <w:fldChar w:fldCharType="begin"/>
      </w:r>
      <w:r w:rsidR="00492659" w:rsidRPr="009E5124">
        <w:instrText xml:space="preserve"> ADDIN ZOTERO_ITEM CSL_CITATION {"citationID":"e3xkMC2g","properties":{"formattedCitation":"(Tarafdar et al., 2022, p. 729)","plainCitation":"(Tarafdar et al., 2022, p. 729)","noteIndex":0},"citationItems":[{"id":95,"uris":["http://zotero.org/users/13138214/items/MBUD32YX"],"itemData":{"id":95,"type":"article-journal","abstract":"Blue-collar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Pretoria"}],"issued":{"date-parts":[["2022"]]}},"locator":"729","label":"page"}],"schema":"https://github.com/citation-style-language/schema/raw/master/csl-citation.json"} </w:instrText>
      </w:r>
      <w:r w:rsidR="00492659" w:rsidRPr="009E5124">
        <w:fldChar w:fldCharType="separate"/>
      </w:r>
      <w:r w:rsidR="00492659" w:rsidRPr="009E5124">
        <w:t>(Tarafdar et al., 2022, p. 729)</w:t>
      </w:r>
      <w:r w:rsidR="00492659" w:rsidRPr="009E5124">
        <w:fldChar w:fldCharType="end"/>
      </w:r>
      <w:r w:rsidR="00492659" w:rsidRPr="009E5124">
        <w:t xml:space="preserve"> </w:t>
      </w:r>
      <w:r w:rsidR="00495DDC" w:rsidRPr="009E5124">
        <w:t xml:space="preserve">and indicating that ICT can enable employees </w:t>
      </w:r>
      <w:r w:rsidR="005C7EE2" w:rsidRPr="009E5124">
        <w:t>to thrive</w:t>
      </w:r>
      <w:r w:rsidR="00495DDC" w:rsidRPr="009E5124">
        <w:t xml:space="preserve"> in their </w:t>
      </w:r>
      <w:r w:rsidR="005C7EE2" w:rsidRPr="009E5124">
        <w:t>roles</w:t>
      </w:r>
      <w:r w:rsidR="00495DDC" w:rsidRPr="009E5124">
        <w:t xml:space="preserve">, enhancing their job satisfaction, as well as improve organizational performance </w:t>
      </w:r>
      <w:r w:rsidR="00495DDC" w:rsidRPr="009E5124">
        <w:fldChar w:fldCharType="begin"/>
      </w:r>
      <w:r w:rsidR="00492659" w:rsidRPr="009E5124">
        <w:instrText xml:space="preserve"> ADDIN ZOTERO_ITEM CSL_CITATION {"citationID":"1ohi3asl","properties":{"unsorted":true,"formattedCitation":"(Mukherjee &amp; Dhar, 2023, p. 1271)","plainCitation":"(Mukherjee &amp; Dhar, 2023, p. 1271)","noteIndex":0},"citationItems":[{"id":478,"uris":["http://zotero.org/users/13138214/items/B8WLT53Y"],"itemData":{"id":478,"type":"article-journal","abstract":"This article offers a systematic review of empirical research intending to identify and categorise the types of existing job crafting interventions (JCIs). It highlights a range of substantial features, including methodological characteristics, intervention design and delivery characteristics, and resultant outcomes. It also attempts to uncover the mechanisms through which the interventions operate and boundary conditions determining intervention strength. Based on the results, the authors provide a conceptual framework synthesising conclusions from existing works and establish that stimulating job crafting behaviors through interventions positively impacts an array of significant outcomes. It further proposes theoretically driven recommendations for empirical and theoretical advancements in the JCI literature, accentuating the processes whereby JCIs are predicted to address contemporary workplace issues and trends. (PsycInfo Database Record (c) 2023 APA, all rights reserved)","container-title":"Applied Psychology: An International Review","DOI":"10.1111/apps.12434","ISSN":"1464-0597","issue":"3","note":"publisher-place: United Kingdom\npublisher: Wiley-Blackwell Publishing Ltd.","page":"1270-1323","source":"APA PsycNet","title":"Unraveling the black box of job crafting interventions: A systematic literature review and future prospects","title-short":"Unraveling the black box of job crafting interventions","volume":"72","author":[{"family":"Mukherjee","given":"Tulika"},{"family":"Dhar","given":"Rajib L."}],"issued":{"date-parts":[["2023"]]}},"locator":"1271","label":"page"}],"schema":"https://github.com/citation-style-language/schema/raw/master/csl-citation.json"} </w:instrText>
      </w:r>
      <w:r w:rsidR="00495DDC" w:rsidRPr="009E5124">
        <w:fldChar w:fldCharType="separate"/>
      </w:r>
      <w:r w:rsidR="00492659" w:rsidRPr="009E5124">
        <w:t>(Mukherjee &amp; Dhar, 2023, p. 1271)</w:t>
      </w:r>
      <w:r w:rsidR="00495DDC" w:rsidRPr="009E5124">
        <w:fldChar w:fldCharType="end"/>
      </w:r>
      <w:r w:rsidR="00D22A56" w:rsidRPr="009E5124">
        <w:t xml:space="preserve">. </w:t>
      </w:r>
      <w:r w:rsidR="008323E5" w:rsidRPr="009E5124">
        <w:t xml:space="preserve">The systematic literature review conducted by M. M. Li et al. </w:t>
      </w:r>
      <w:r w:rsidR="008323E5" w:rsidRPr="009E5124">
        <w:fldChar w:fldCharType="begin"/>
      </w:r>
      <w:r w:rsidR="008323E5" w:rsidRPr="009E5124">
        <w:instrText xml:space="preserve"> ADDIN ZOTERO_ITEM CSL_CITATION {"citationID":"DIRzLeMk","properties":{"formattedCitation":"(2022, pp. 3\\uc0\\u8211{}4)","plainCitation":"(2022, pp. 3–4)","noteIndex":0},"citationItems":[{"id":94,"uris":["http://zotero.org/users/13138214/items/6UWRCTFN"],"itemData":{"id":94,"type":"article-journal","abstract":"Recently,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locator":"3-4","label":"page","suppress-author":true}],"schema":"https://github.com/citation-style-language/schema/raw/master/csl-citation.json"} </w:instrText>
      </w:r>
      <w:r w:rsidR="008323E5" w:rsidRPr="009E5124">
        <w:fldChar w:fldCharType="separate"/>
      </w:r>
      <w:r w:rsidR="008323E5" w:rsidRPr="009E5124">
        <w:t>(2022, pp. 3–4)</w:t>
      </w:r>
      <w:r w:rsidR="008323E5" w:rsidRPr="009E5124">
        <w:fldChar w:fldCharType="end"/>
      </w:r>
      <w:r w:rsidR="008323E5" w:rsidRPr="009E5124">
        <w:t xml:space="preserve"> demonstrates the different findings regarding the positive effects of new IS on job crafting behavior. </w:t>
      </w:r>
      <w:r w:rsidR="00D22A56" w:rsidRPr="009E5124">
        <w:t xml:space="preserve">Contextual factors, such as ICT, were already highlighted by Wrzesniewski and Dutton </w:t>
      </w:r>
      <w:r w:rsidR="00D22A56" w:rsidRPr="009E5124">
        <w:fldChar w:fldCharType="begin"/>
      </w:r>
      <w:r w:rsidR="00D22A56" w:rsidRPr="009E5124">
        <w:instrText xml:space="preserve"> ADDIN ZOTERO_ITEM CSL_CITATION {"citationID":"SRoE5UU6","properties":{"formattedCitation":"(2001, p. 196)","plainCitation":"(2001, p. 196)","noteIndex":0},"citationItems":[{"id":443,"uris":["http://zotero.org/users/13138214/items/F4225E6H"],"itemData":{"id":443,"type":"article-journal","abstract":"We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ocator":"196","label":"page","suppress-author":true}],"schema":"https://github.com/citation-style-language/schema/raw/master/csl-citation.json"} </w:instrText>
      </w:r>
      <w:r w:rsidR="00D22A56" w:rsidRPr="009E5124">
        <w:fldChar w:fldCharType="separate"/>
      </w:r>
      <w:r w:rsidR="00D22A56" w:rsidRPr="009E5124">
        <w:t>(2001, p. 196)</w:t>
      </w:r>
      <w:r w:rsidR="00D22A56" w:rsidRPr="009E5124">
        <w:fldChar w:fldCharType="end"/>
      </w:r>
      <w:r w:rsidR="00D22A56" w:rsidRPr="009E5124">
        <w:t xml:space="preserve"> and Bakker and Demerouti </w:t>
      </w:r>
      <w:r w:rsidR="00D22A56" w:rsidRPr="009E5124">
        <w:fldChar w:fldCharType="begin"/>
      </w:r>
      <w:r w:rsidR="00D22A56" w:rsidRPr="009E5124">
        <w:instrText xml:space="preserve"> ADDIN ZOTERO_ITEM CSL_CITATION {"citationID":"XPvjomBD","properties":{"formattedCitation":"(2007, p. 311)","plainCitation":"(2007, p. 311)","noteIndex":0},"citationItems":[{"id":459,"uris":["http://zotero.org/users/13138214/items/3BH93B2G"],"itemData":{"id":459,"type":"article-journal","abstract":"Purpose – The purpose of this paper is to give a state‐of‐the art overview of the Job Demands‐Resources (JD‐R) model Design/methodology/approach – The strengths and weaknesses of the demand‐control model and the effort‐reward imbalance model regarding their predictive value for employee well being are discussed. The paper then introduces the more flexible JD‐R model and discusses its basic premises. Findings – The paper provides an overview of the studies that have been conducted with the JD‐R model. It discusses evidence for each of the model's main propositions. The JD‐R model can be used as a tool for human resource management. A two‐stage approach can highlight the strengths and weaknesses of individuals, work groups, departments, and organizations at large. Originality/value – This paper challenges existing stress models, and focuses on both negative and positive indicators of employee well being. In addition, it outlines how the JD‐R model can be applied to a wide range of occupations, and be used to improve employee well being and performance.","container-title":"Journal of Managerial Psychology","DOI":"10.1108/02683940710733115","ISSN":"0268-3946","issue":"3","note":"publisher: Emerald Group Publishing Limited","page":"309-328","source":"Emerald Insight","title":"The Job Demands‐Resources model: state of the art","title-short":"The Job Demands‐Resources model","volume":"22","author":[{"family":"Bakker","given":"Arnold B."},{"family":"Demerouti","given":"Evangelia"}],"issued":{"date-parts":[["2007",1,1]]}},"locator":"311","label":"page","suppress-author":true}],"schema":"https://github.com/citation-style-language/schema/raw/master/csl-citation.json"} </w:instrText>
      </w:r>
      <w:r w:rsidR="00D22A56" w:rsidRPr="009E5124">
        <w:fldChar w:fldCharType="separate"/>
      </w:r>
      <w:r w:rsidR="00D22A56" w:rsidRPr="009E5124">
        <w:t>(2007, p. 311)</w:t>
      </w:r>
      <w:r w:rsidR="00D22A56" w:rsidRPr="009E5124">
        <w:fldChar w:fldCharType="end"/>
      </w:r>
      <w:r w:rsidR="00297D1D" w:rsidRPr="009E5124">
        <w:t xml:space="preserve"> in their role of shaping job crafting opportunities within the </w:t>
      </w:r>
      <w:r w:rsidR="00297D1D" w:rsidRPr="009E5124">
        <w:lastRenderedPageBreak/>
        <w:t xml:space="preserve">workplace. This perspective aligns with the JD-R model </w:t>
      </w:r>
      <w:r w:rsidR="00297D1D" w:rsidRPr="009E5124">
        <w:fldChar w:fldCharType="begin"/>
      </w:r>
      <w:r w:rsidR="00DA307B" w:rsidRPr="009E5124">
        <w:instrText xml:space="preserve"> ADDIN ZOTERO_ITEM CSL_CITATION {"citationID":"WIqWvI1V","properties":{"formattedCitation":"(Tims &amp; Bakker, 2010, pp. 3\\uc0\\u8211{}4)","plainCitation":"(Tims &amp; Bakker, 2010, pp. 3–4)","noteIndex":0},"citationItems":[{"id":160,"uris":["http://zotero.org/users/13138214/items/8NIQ5AYI"],"itemData":{"id":160,"type":"article-journal","abstract":"Orientation: For a long time, employees have been viewed as passive performers of their assigned job tasks. Recently, several scholars have argued that job design theory needs to address the influence of employees on their job designs.","container-title":"South African Journal of Industrial Psychology","DOI":"10.4102/sajip.v36i2.841","ISSN":"2071-0763, 0258-5200","issue":"2","journalAbbreviation":"SA j ind psychol","language":"en","page":"9 pages","source":"DOI.org (Crossref)","title":"Job crafting: Towards a new model of individual job redesign","title-short":"Job crafting","volume":"36","author":[{"family":"Tims","given":"Maria"},{"family":"Bakker","given":"Arnold B."}],"issued":{"date-parts":[["2010",12,2]]}},"locator":"3-4","label":"page"}],"schema":"https://github.com/citation-style-language/schema/raw/master/csl-citation.json"} </w:instrText>
      </w:r>
      <w:r w:rsidR="00297D1D" w:rsidRPr="009E5124">
        <w:fldChar w:fldCharType="separate"/>
      </w:r>
      <w:r w:rsidR="00DA307B" w:rsidRPr="009E5124">
        <w:t>(Tims &amp; Bakker, 2010, pp. 3–4)</w:t>
      </w:r>
      <w:r w:rsidR="00297D1D" w:rsidRPr="009E5124">
        <w:fldChar w:fldCharType="end"/>
      </w:r>
      <w:r w:rsidR="00297D1D" w:rsidRPr="009E5124">
        <w:t xml:space="preserve">, which in turn makes it possible to </w:t>
      </w:r>
      <w:r w:rsidR="00EC7B85" w:rsidRPr="009E5124">
        <w:t>consider</w:t>
      </w:r>
      <w:r w:rsidR="00297D1D" w:rsidRPr="009E5124">
        <w:t xml:space="preserve"> technologies like GenAI as resources that</w:t>
      </w:r>
      <w:r w:rsidR="00DA307B" w:rsidRPr="009E5124">
        <w:t xml:space="preserve"> can</w:t>
      </w:r>
      <w:r w:rsidR="00297D1D" w:rsidRPr="009E5124">
        <w:t xml:space="preserve"> </w:t>
      </w:r>
      <w:r w:rsidR="00DA307B" w:rsidRPr="009E5124">
        <w:t>be utilized to facilitate changes in individuals' attitudes and behaviors. In this light, ICT</w:t>
      </w:r>
      <w:r w:rsidR="00EC7B85" w:rsidRPr="009E5124">
        <w:t>, specifically GenAI,</w:t>
      </w:r>
      <w:r w:rsidR="00DA307B" w:rsidRPr="009E5124">
        <w:t xml:space="preserve"> </w:t>
      </w:r>
      <w:r w:rsidR="00EC7B85" w:rsidRPr="009E5124">
        <w:t>emerges as a facilitator</w:t>
      </w:r>
      <w:r w:rsidR="00DA307B" w:rsidRPr="009E5124">
        <w:t xml:space="preserve"> of job crafting by providing social support and cognitive resources</w:t>
      </w:r>
      <w:r w:rsidR="0063019D" w:rsidRPr="009E5124">
        <w:t xml:space="preserve"> </w:t>
      </w:r>
      <w:r w:rsidR="0063019D" w:rsidRPr="009E5124">
        <w:fldChar w:fldCharType="begin"/>
      </w:r>
      <w:r w:rsidR="0063019D" w:rsidRPr="009E5124">
        <w:instrText xml:space="preserve"> ADDIN ZOTERO_ITEM CSL_CITATION {"citationID":"XWF34zU2","properties":{"formattedCitation":"(Tarafdar et al., 2022, p. 727)","plainCitation":"(Tarafdar et al., 2022, p. 727)","noteIndex":0},"citationItems":[{"id":95,"uris":["http://zotero.org/users/13138214/items/MBUD32YX"],"itemData":{"id":95,"type":"article-journal","abstract":"Blue-collar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Pretoria"}],"issued":{"date-parts":[["2022"]]}},"locator":"727","label":"page"}],"schema":"https://github.com/citation-style-language/schema/raw/master/csl-citation.json"} </w:instrText>
      </w:r>
      <w:r w:rsidR="0063019D" w:rsidRPr="009E5124">
        <w:fldChar w:fldCharType="separate"/>
      </w:r>
      <w:r w:rsidR="0063019D" w:rsidRPr="009E5124">
        <w:t>(Tarafdar et al., 2022, p. 727)</w:t>
      </w:r>
      <w:r w:rsidR="0063019D" w:rsidRPr="009E5124">
        <w:fldChar w:fldCharType="end"/>
      </w:r>
      <w:r w:rsidR="0063019D" w:rsidRPr="009E5124">
        <w:t xml:space="preserve">. </w:t>
      </w:r>
      <w:r w:rsidR="00DA307B" w:rsidRPr="009E5124">
        <w:t xml:space="preserve"> </w:t>
      </w:r>
      <w:r w:rsidR="0063019D" w:rsidRPr="009E5124">
        <w:t xml:space="preserve">Although it is widely accepted that ICT plays a crucial role in enabling job crafting, there is a lack of specific technology-related crafting forms in academic literature, as </w:t>
      </w:r>
      <w:r w:rsidR="00EC7B85" w:rsidRPr="009E5124">
        <w:t>Lazazzara et al. (2020, p. 6) pointed out</w:t>
      </w:r>
      <w:r w:rsidR="00DF5AEE" w:rsidRPr="009E5124">
        <w:t>.</w:t>
      </w:r>
      <w:r w:rsidR="0063019D" w:rsidRPr="009E5124">
        <w:t xml:space="preserve"> Moreover, </w:t>
      </w:r>
      <w:r w:rsidR="00492659" w:rsidRPr="009E5124">
        <w:t xml:space="preserve">M. M. </w:t>
      </w:r>
      <w:r w:rsidR="00DF5AEE" w:rsidRPr="009E5124">
        <w:t xml:space="preserve">Li et al. </w:t>
      </w:r>
      <w:r w:rsidR="00DF5AEE" w:rsidRPr="009E5124">
        <w:fldChar w:fldCharType="begin"/>
      </w:r>
      <w:r w:rsidR="00492659" w:rsidRPr="009E5124">
        <w:instrText xml:space="preserve"> ADDIN ZOTERO_ITEM CSL_CITATION {"citationID":"ZfQiJM5S","properties":{"formattedCitation":"(2022, pp. 3\\uc0\\u8211{}4)","plainCitation":"(2022, pp. 3–4)","noteIndex":0},"citationItems":[{"id":94,"uris":["http://zotero.org/users/13138214/items/6UWRCTFN"],"itemData":{"id":94,"type":"article-journal","abstract":"Recently,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locator":"3-4","label":"page","suppress-author":true}],"schema":"https://github.com/citation-style-language/schema/raw/master/csl-citation.json"} </w:instrText>
      </w:r>
      <w:r w:rsidR="00DF5AEE" w:rsidRPr="009E5124">
        <w:fldChar w:fldCharType="separate"/>
      </w:r>
      <w:r w:rsidR="00492659" w:rsidRPr="009E5124">
        <w:t>(2022, pp. 3–4)</w:t>
      </w:r>
      <w:r w:rsidR="00DF5AEE" w:rsidRPr="009E5124">
        <w:fldChar w:fldCharType="end"/>
      </w:r>
      <w:r w:rsidR="00DF5AEE" w:rsidRPr="009E5124">
        <w:t xml:space="preserve"> highlighted that </w:t>
      </w:r>
      <w:r w:rsidR="0063019D" w:rsidRPr="009E5124">
        <w:t>the number of publications in IS journals on this topic is limited, indicating a significant research gap</w:t>
      </w:r>
      <w:r w:rsidR="00F8171D" w:rsidRPr="009E5124">
        <w:t xml:space="preserve">, which is </w:t>
      </w:r>
      <w:r w:rsidR="0063019D" w:rsidRPr="009E5124">
        <w:t>particularly true for the specific impact of GenAI</w:t>
      </w:r>
      <w:r w:rsidR="00F8171D" w:rsidRPr="009E5124">
        <w:t xml:space="preserve"> </w:t>
      </w:r>
      <w:r w:rsidR="00F8171D" w:rsidRPr="009E5124">
        <w:fldChar w:fldCharType="begin"/>
      </w:r>
      <w:r w:rsidR="00F8171D" w:rsidRPr="009E5124">
        <w:instrText xml:space="preserve"> ADDIN ZOTERO_ITEM CSL_CITATION {"citationID":"b54J38vN","properties":{"formattedCitation":"(S. K. Parker &amp; Grote, 2020, p. 1196)","plainCitation":"(S. K. Parker &amp; Grote, 2020, p. 1196)","noteIndex":0},"citationItems":[{"id":184,"uris":["http://zotero.org/users/13138214/items/WMKJCZFB"],"itemData":{"id":184,"type":"article-journal","abstract":"Abstract\n            We propose a central role for work design in understanding the effects of digital technologies. We give examples of how new technologies can—depending on various factors—positively and negatively affect job resources (autonomy/control, skill use, job feedback, relational aspects) and job demands (e.g., performance monitoring), with consequences for employee well‐being, safety, and performance. We identify four intervention strategies. First, work design choices need to be proactively considered during technology implementation, consistent with the sociotechnical systems principle of joint optimization. Second, human‐centred design principles should be explicitly considered in the design and procurement of new technologies. Third, organizationally oriented intervention strategies need to be supported by macro‐level policies. Fourth, there is a need to go beyond a focus on upskilling employees to help them adapt to technology change, to also focus on training employees, as well as other stakeholders, in work design and related topics. Finally, we identify directions for moving the field forward, including new research questions (e.g., job autonomy in the context of machine learning; understanding designers’ work design mindsets; investigating how job crafting applies to technology); a reorientation of methods (e.g., interdisciplinary, intervention studies); and steps for achieving practical impact.","container-title":"Applied Psychology","DOI":"10.1111/apps.12241","ISSN":"0269-994X, 1464-0597","issue":"4","journalAbbreviation":"Applied Psychology","language":"en","page":"1171-1204","source":"DOI.org (Crossref)","title":"Automation, Algorithms, and Beyond: Why Work Design Matters More Than Ever in a Digital World","title-short":"Automation, Algorithms, and Beyond","volume":"71","author":[{"family":"Parker","given":"Sharon K."},{"family":"Grote","given":"Gudela"}],"issued":{"date-parts":[["2020"]]}},"locator":"1196","label":"page"}],"schema":"https://github.com/citation-style-language/schema/raw/master/csl-citation.json"} </w:instrText>
      </w:r>
      <w:r w:rsidR="00F8171D" w:rsidRPr="009E5124">
        <w:fldChar w:fldCharType="separate"/>
      </w:r>
      <w:r w:rsidR="00F8171D" w:rsidRPr="009E5124">
        <w:t>(S. K. Parker &amp; Grote, 2020, p. 1196)</w:t>
      </w:r>
      <w:r w:rsidR="00F8171D" w:rsidRPr="009E5124">
        <w:fldChar w:fldCharType="end"/>
      </w:r>
      <w:r w:rsidR="00F8171D" w:rsidRPr="009E5124">
        <w:t xml:space="preserve">. Therefore, there is an urgent need for research concentrating on the </w:t>
      </w:r>
      <w:r w:rsidR="00EC7B85" w:rsidRPr="009E5124">
        <w:t>effects</w:t>
      </w:r>
      <w:r w:rsidR="00F8171D" w:rsidRPr="009E5124">
        <w:t xml:space="preserve"> of such emerging technologies on the limitations and liberties within </w:t>
      </w:r>
      <w:r w:rsidR="00EC7B85" w:rsidRPr="009E5124">
        <w:t xml:space="preserve">the </w:t>
      </w:r>
      <w:r w:rsidR="00F8171D" w:rsidRPr="009E5124">
        <w:t xml:space="preserve">work environment, and especially on how employees navigate and craft their jobs in response </w:t>
      </w:r>
      <w:r w:rsidR="00F8171D" w:rsidRPr="009E5124">
        <w:fldChar w:fldCharType="begin"/>
      </w:r>
      <w:r w:rsidR="00644016" w:rsidRPr="009E5124">
        <w:instrText xml:space="preserve"> ADDIN ZOTERO_ITEM CSL_CITATION {"citationID":"WhhGQXCu","properties":{"formattedCitation":"(S. K. Parker &amp; Grote, 2020, p. 1194; Perez et al., 2022, p. 3)","plainCitation":"(S. K. Parker &amp; Grote, 2020, p. 1194; Perez et al., 2022, p. 3)","noteIndex":0},"citationItems":[{"id":184,"uris":["http://zotero.org/users/13138214/items/WMKJCZFB"],"itemData":{"id":184,"type":"article-journal","abstract":"Abstract\n            We propose a central role for work design in understanding the effects of digital technologies. We give examples of how new technologies can—depending on various factors—positively and negatively affect job resources (autonomy/control, skill use, job feedback, relational aspects) and job demands (e.g., performance monitoring), with consequences for employee well‐being, safety, and performance. We identify four intervention strategies. First, work design choices need to be proactively considered during technology implementation, consistent with the sociotechnical systems principle of joint optimization. Second, human‐centred design principles should be explicitly considered in the design and procurement of new technologies. Third, organizationally oriented intervention strategies need to be supported by macro‐level policies. Fourth, there is a need to go beyond a focus on upskilling employees to help them adapt to technology change, to also focus on training employees, as well as other stakeholders, in work design and related topics. Finally, we identify directions for moving the field forward, including new research questions (e.g., job autonomy in the context of machine learning; understanding designers’ work design mindsets; investigating how job crafting applies to technology); a reorientation of methods (e.g., interdisciplinary, intervention studies); and steps for achieving practical impact.","container-title":"Applied Psychology","DOI":"10.1111/apps.12241","ISSN":"0269-994X, 1464-0597","issue":"4","journalAbbreviation":"Applied Psychology","language":"en","page":"1171-1204","source":"DOI.org (Crossref)","title":"Automation, Algorithms, and Beyond: Why Work Design Matters More Than Ever in a Digital World","title-short":"Automation, Algorithms, and Beyond","volume":"71","author":[{"family":"Parker","given":"Sharon K."},{"family":"Grote","given":"Gudela"}],"issued":{"date-parts":[["2020"]]}},"locator":"1194","label":"page"},{"id":4,"uris":["http://zotero.org/users/13138214/items/XCWGZ27E"],"itemData":{"id":4,"type":"article-journal","abstract":"With the development of artificial intelligence (AI) and its applications, such as learning algorithms, it seems likely that work and organization will be profoundly reshaped. While this subject has been debated in broad terms (Arntz et al., 2016; Brynjolfsson &amp; McAfee, 2014; Faraj et al., 2018), little has been written specifically from the perspective of employees (Phan et al., 2017). Little is known about the impact of AI on their work experiences and how they may respond. In a qualitative study of 27 bank employees, we investigated how learning algorithms shaped working conditions, how they affected autonomy and the meaning of work and how these constructs changed over time. The employees responded to the changes through job crafting behaviours (Wrzesniewski &amp; Dutton, 2001). By considering the effects of the learning algorithms on the employees’ work experiences from their perspective, we offer a novel application of job crafting theory to AI technology. The employees responded to AI by changing task and relationship boundaries, and cognitively reframed their jobs. Their job crafting behaviours can be interpreted broadly as attempts to rebalance their levels of autonomy (which were initially reduced by the introduction of AI), to move toward closer personal relationships with customers and to reposition their meaning of work. In general, employees’ job crafting also had implications for employees’ managers, customers, and their work context in terms of the meaning of the AI tools and how they were used. Employees’ concerted response across the three job crafting dimensions underlines the importance of synergy across job crafting dimensions if they are to be successful in altering employees’ experience of work and enhancing the human value of their services.","container-title":"Relations industrielles","DOI":"10.7202/1094209ar","ISSN":"0034-379X, 1703-8138","issue":"3","journalAbbreviation":"Relations industrielles / Industrial Relations","language":"en","page":"1094209ar","source":"DOI.org (Crossref)","title":"The Autonomy Tussle: AI Technology and Employee Job Crafting Responses","title-short":"The Autonomy Tussle","volume":"77","author":[{"family":"Perez","given":"Fabienne"},{"family":"Conway","given":"Neil"},{"family":"Roques","given":"Olivier"}],"issued":{"date-parts":[["2022"]]}},"locator":"3","label":"page"}],"schema":"https://github.com/citation-style-language/schema/raw/master/csl-citation.json"} </w:instrText>
      </w:r>
      <w:r w:rsidR="00F8171D" w:rsidRPr="009E5124">
        <w:fldChar w:fldCharType="separate"/>
      </w:r>
      <w:r w:rsidR="00644016" w:rsidRPr="009E5124">
        <w:t>(S. K. Parker &amp; Grote, 2020, p. 1194; Perez et al., 2022, p. 3)</w:t>
      </w:r>
      <w:r w:rsidR="00F8171D" w:rsidRPr="009E5124">
        <w:fldChar w:fldCharType="end"/>
      </w:r>
      <w:r w:rsidR="00644016" w:rsidRPr="009E5124">
        <w:t xml:space="preserve">. This gap becomes more evident when considering the rapid advancements in GenAI as well as the focus on white-collar employees rather than blue-collar workers </w:t>
      </w:r>
      <w:r w:rsidR="00644016" w:rsidRPr="009E5124">
        <w:fldChar w:fldCharType="begin"/>
      </w:r>
      <w:r w:rsidR="00644016" w:rsidRPr="009E5124">
        <w:instrText xml:space="preserve"> ADDIN ZOTERO_ITEM CSL_CITATION {"citationID":"P6IzoBzB","properties":{"formattedCitation":"(Tarafdar et al., 2022)","plainCitation":"(Tarafdar et al., 2022)","noteIndex":0},"citationItems":[{"id":95,"uris":["http://zotero.org/users/13138214/items/MBUD32YX"],"itemData":{"id":95,"type":"article-journal","abstract":"Blue-collar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Pretoria"}],"issued":{"date-parts":[["2022"]]}}}],"schema":"https://github.com/citation-style-language/schema/raw/master/csl-citation.json"} </w:instrText>
      </w:r>
      <w:r w:rsidR="00644016" w:rsidRPr="009E5124">
        <w:fldChar w:fldCharType="separate"/>
      </w:r>
      <w:r w:rsidR="00644016" w:rsidRPr="009E5124">
        <w:t>(Tarafdar et al., 2022)</w:t>
      </w:r>
      <w:r w:rsidR="00644016" w:rsidRPr="009E5124">
        <w:fldChar w:fldCharType="end"/>
      </w:r>
      <w:r w:rsidR="00644016" w:rsidRPr="009E5124">
        <w:t xml:space="preserve">, which has been the primary research interest. Drawing on the theoretical context that connects </w:t>
      </w:r>
      <w:r w:rsidR="001B759B" w:rsidRPr="009E5124">
        <w:t xml:space="preserve">the effects of </w:t>
      </w:r>
      <w:r w:rsidR="00644016" w:rsidRPr="009E5124">
        <w:t xml:space="preserve">job crafting, the Job-Demands-Resources Model, and the influence of ICT, particularly </w:t>
      </w:r>
      <w:r w:rsidR="00E92493" w:rsidRPr="009E5124">
        <w:t>GenA</w:t>
      </w:r>
      <w:r w:rsidR="00644016" w:rsidRPr="009E5124">
        <w:t>I, on job crafting behaviors in white-collar employment, the following hypothesis can be formulated:</w:t>
      </w:r>
    </w:p>
    <w:p w14:paraId="32E84A62" w14:textId="19DE8EF9" w:rsidR="007953F0" w:rsidRPr="009E5124" w:rsidRDefault="00BF0E8C" w:rsidP="00795074">
      <w:pPr>
        <w:rPr>
          <w:i/>
        </w:rPr>
      </w:pPr>
      <w:r w:rsidRPr="009E5124">
        <w:rPr>
          <w:i/>
        </w:rPr>
        <w:t>H1) The integration of GenAI as a primary ICT tool to accomplish a strategic thinking task will result in increased perceived job crafting behavior among white-collar employees.</w:t>
      </w:r>
    </w:p>
    <w:p w14:paraId="030EE947" w14:textId="4171E9AC" w:rsidR="0003364D" w:rsidRPr="009E5124" w:rsidRDefault="0003364D" w:rsidP="00795074">
      <w:r w:rsidRPr="009E5124">
        <w:t>This hypothesis aims to explore how the use of GenAI tools impacts job crafting behaviors by examining how these tools affect job demands and resources and subsequently influence white-collar employees' perception of their work and job satisfaction. The hypothesis is rooted in the understanding that GenAI, as a sophisticated form of ICT, not only changes job tasks but also alters the broader context in which these tasks are performed. As a result, GenAI plays a significant role in how white-collar employees engage in job crafting.</w:t>
      </w:r>
    </w:p>
    <w:p w14:paraId="65F80380" w14:textId="6388616C" w:rsidR="009104C4" w:rsidRPr="009E5124" w:rsidRDefault="00E71625" w:rsidP="009104C4">
      <w:pPr>
        <w:pStyle w:val="berschrift2"/>
      </w:pPr>
      <w:bookmarkStart w:id="16" w:name="_Toc166224777"/>
      <w:r w:rsidRPr="009E5124">
        <w:t xml:space="preserve">Exploring </w:t>
      </w:r>
      <w:r w:rsidR="002E3045" w:rsidRPr="009E5124">
        <w:t>Self-Determination Theory</w:t>
      </w:r>
      <w:r w:rsidR="009104C4" w:rsidRPr="009E5124">
        <w:t xml:space="preserve"> </w:t>
      </w:r>
      <w:r w:rsidRPr="009E5124">
        <w:t>in a GenAI Environment</w:t>
      </w:r>
      <w:bookmarkEnd w:id="16"/>
    </w:p>
    <w:p w14:paraId="54E7A4B8" w14:textId="47C10F73" w:rsidR="00D50A62" w:rsidRPr="009E5124" w:rsidRDefault="00C569AA" w:rsidP="00E61F0E">
      <w:r w:rsidRPr="009E5124">
        <w:t xml:space="preserve">Self-Determination Theory is an additional pivotal framework in the context of this research project. Established by Deci and Ryan </w:t>
      </w:r>
      <w:r w:rsidRPr="009E5124">
        <w:fldChar w:fldCharType="begin"/>
      </w:r>
      <w:r w:rsidRPr="009E5124">
        <w:instrText xml:space="preserve"> ADDIN ZOTERO_ITEM CSL_CITATION {"citationID":"XyZL60YD","properties":{"formattedCitation":"(2000)","plainCitation":"(2000)","noteIndex":0},"citationItems":[{"id":483,"uris":["http://zotero.org/users/13138214/items/RGB42CR2"],"itemData":{"id":483,"type":"article-journal","abstract":"Self-determination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M."}],"issued":{"date-parts":[["2000",10,1]]}},"label":"page","suppress-author":true}],"schema":"https://github.com/citation-style-language/schema/raw/master/csl-citation.json"} </w:instrText>
      </w:r>
      <w:r w:rsidRPr="009E5124">
        <w:fldChar w:fldCharType="separate"/>
      </w:r>
      <w:r w:rsidRPr="009E5124">
        <w:t>(2000)</w:t>
      </w:r>
      <w:r w:rsidRPr="009E5124">
        <w:fldChar w:fldCharType="end"/>
      </w:r>
      <w:r w:rsidRPr="009E5124">
        <w:t xml:space="preserve">, it is crucial </w:t>
      </w:r>
      <w:r w:rsidR="00E92493" w:rsidRPr="009E5124">
        <w:t>to understand</w:t>
      </w:r>
      <w:r w:rsidRPr="009E5124">
        <w:t xml:space="preserve"> intrinsic human motivation in the workplace, particularly in the evolving context of ICT and GenAI. According to SDT, individual well-being and work motivation</w:t>
      </w:r>
      <w:r w:rsidR="00C006C4" w:rsidRPr="009E5124">
        <w:t xml:space="preserve"> in the work environment</w:t>
      </w:r>
      <w:r w:rsidRPr="009E5124">
        <w:t xml:space="preserve"> depend on the satisfaction of three psychological needs: autonomy, competence, and relatedness </w:t>
      </w:r>
      <w:r w:rsidRPr="009E5124">
        <w:fldChar w:fldCharType="begin"/>
      </w:r>
      <w:r w:rsidRPr="009E5124">
        <w:instrText xml:space="preserve"> ADDIN ZOTERO_ITEM CSL_CITATION {"citationID":"KcHi8mLD","properties":{"formattedCitation":"(Deci &amp; Ryan, 2000, p. 229)","plainCitation":"(Deci &amp; Ryan, 2000, p. 229)","noteIndex":0},"citationItems":[{"id":483,"uris":["http://zotero.org/users/13138214/items/RGB42CR2"],"itemData":{"id":483,"type":"article-journal","abstract":"Self-determination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M."}],"issued":{"date-parts":[["2000",10,1]]}},"locator":"229","label":"page"}],"schema":"https://github.com/citation-style-language/schema/raw/master/csl-citation.json"} </w:instrText>
      </w:r>
      <w:r w:rsidRPr="009E5124">
        <w:fldChar w:fldCharType="separate"/>
      </w:r>
      <w:r w:rsidRPr="009E5124">
        <w:t xml:space="preserve">(Deci &amp; </w:t>
      </w:r>
      <w:r w:rsidRPr="009E5124">
        <w:lastRenderedPageBreak/>
        <w:t>Ryan, 2000, p. 229)</w:t>
      </w:r>
      <w:r w:rsidRPr="009E5124">
        <w:fldChar w:fldCharType="end"/>
      </w:r>
      <w:r w:rsidRPr="009E5124">
        <w:t xml:space="preserve">. </w:t>
      </w:r>
      <w:r w:rsidR="000C4EA7" w:rsidRPr="009E5124">
        <w:t>As GenAI takes center stage in the world of white-collar employment</w:t>
      </w:r>
      <w:r w:rsidR="0074314F" w:rsidRPr="009E5124">
        <w:t xml:space="preserve">, as highlighted in </w:t>
      </w:r>
      <w:r w:rsidR="00921BFC" w:rsidRPr="009E5124">
        <w:t>Chapter</w:t>
      </w:r>
      <w:r w:rsidR="000C4EA7" w:rsidRPr="009E5124">
        <w:t xml:space="preserve"> 1, this theory can provide valuable insights into how employees interact with these new technological paradigms. At its core, SDT centers around the three essential needs stated above. Hereby, autonomy is the need for </w:t>
      </w:r>
      <w:r w:rsidR="00FD5026" w:rsidRPr="009E5124">
        <w:t xml:space="preserve">agency and </w:t>
      </w:r>
      <w:r w:rsidR="000C4EA7" w:rsidRPr="009E5124">
        <w:t>self-direction, competence is the need to be efficient</w:t>
      </w:r>
      <w:r w:rsidR="00C006C4" w:rsidRPr="009E5124">
        <w:t xml:space="preserve"> and effective</w:t>
      </w:r>
      <w:r w:rsidR="000C4EA7" w:rsidRPr="009E5124">
        <w:t xml:space="preserve"> in one's tasks</w:t>
      </w:r>
      <w:r w:rsidR="00921BFC" w:rsidRPr="009E5124">
        <w:t>,</w:t>
      </w:r>
      <w:r w:rsidR="00DA3FED" w:rsidRPr="009E5124">
        <w:t xml:space="preserve"> and l</w:t>
      </w:r>
      <w:r w:rsidR="000C4EA7" w:rsidRPr="009E5124">
        <w:t>astly, relatedness refers to the need for connection and interaction with others</w:t>
      </w:r>
      <w:r w:rsidR="00DA3FED" w:rsidRPr="009E5124">
        <w:t xml:space="preserve"> </w:t>
      </w:r>
      <w:r w:rsidR="00DA3FED" w:rsidRPr="009E5124">
        <w:fldChar w:fldCharType="begin"/>
      </w:r>
      <w:r w:rsidR="00DA3FED" w:rsidRPr="009E5124">
        <w:instrText xml:space="preserve"> ADDIN ZOTERO_ITEM CSL_CITATION {"citationID":"OvQOE8B0","properties":{"formattedCitation":"(Deci &amp; Ryan, 2000, p. 231)","plainCitation":"(Deci &amp; Ryan, 2000, p. 231)","noteIndex":0},"citationItems":[{"id":483,"uris":["http://zotero.org/users/13138214/items/RGB42CR2"],"itemData":{"id":483,"type":"article-journal","abstract":"Self-determination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M."}],"issued":{"date-parts":[["2000",10,1]]}},"locator":"231","label":"page"}],"schema":"https://github.com/citation-style-language/schema/raw/master/csl-citation.json"} </w:instrText>
      </w:r>
      <w:r w:rsidR="00DA3FED" w:rsidRPr="009E5124">
        <w:fldChar w:fldCharType="separate"/>
      </w:r>
      <w:r w:rsidR="00DA3FED" w:rsidRPr="009E5124">
        <w:t>(Deci &amp; Ryan, 2000, p. 231)</w:t>
      </w:r>
      <w:r w:rsidR="00DA3FED" w:rsidRPr="009E5124">
        <w:fldChar w:fldCharType="end"/>
      </w:r>
      <w:r w:rsidR="00DA3FED" w:rsidRPr="009E5124">
        <w:t xml:space="preserve">. The significance of these needs </w:t>
      </w:r>
      <w:r w:rsidR="00FD5026" w:rsidRPr="009E5124">
        <w:t>can be</w:t>
      </w:r>
      <w:r w:rsidR="00DA3FED" w:rsidRPr="009E5124">
        <w:t xml:space="preserve"> </w:t>
      </w:r>
      <w:r w:rsidR="00921BFC" w:rsidRPr="009E5124">
        <w:t>pretty</w:t>
      </w:r>
      <w:r w:rsidR="00DA3FED" w:rsidRPr="009E5124">
        <w:t xml:space="preserve"> notable in the realm of job crafting</w:t>
      </w:r>
      <w:r w:rsidR="00921BFC" w:rsidRPr="009E5124">
        <w:t>, where employees can</w:t>
      </w:r>
      <w:r w:rsidR="00511E18" w:rsidRPr="009E5124">
        <w:t xml:space="preserve"> craft their jobs to align with their needs, abilities, and perspectives </w:t>
      </w:r>
      <w:r w:rsidR="00511E18" w:rsidRPr="009E5124">
        <w:fldChar w:fldCharType="begin"/>
      </w:r>
      <w:r w:rsidR="00511E18" w:rsidRPr="009E5124">
        <w:instrText xml:space="preserve"> ADDIN ZOTERO_ITEM CSL_CITATION {"citationID":"8nwXyVAK","properties":{"formattedCitation":"(H. Li et al., 2020, p. 199)","plainCitation":"(H. Li et al., 2020, p. 199)","noteIndex":0},"citationItems":[{"id":131,"uris":["http://zotero.org/users/13138214/items/MKKBNURK"],"itemData":{"id":131,"type":"article-journal","abstract":"This study proposed that job crafting serves as a mechanism reﬂecting how proactive personality affects creative performance, and this study explored whether these relationships are moderated by high-involvement work systems. Drawn from the conservation of resources theory to develop a cross-level moderated mediation model, a three-wave longitudinal study was conducted with 346 employees and their supervisors in 27 high technology ﬁrms in China. This study found that proactive personality was positively related to creative performance and that job crafting mediated the relationship between proactive personality and creative performance, and an indirect effect of proactive personality on creative performance through job crafting was signiﬁcant when high-involvement work systems was low but not high. Thus, the research results indicate that when human resource management involves less participatory management, incentive rewards, extensive training and information sharing, proactive employees can draw from their personality to craft their job tasks, relations and cognitions, thereby improving creative performance. The theoretical and managerial implications, limitations, and future research directions are discussed.","container-title":"The Journal of Creative Behavior","DOI":"10.1002/jocb.355","ISSN":"0022-0175, 2162-6057","issue":"1","journalAbbreviation":"Journal of Creative Behavior","language":"en","page":"196-210","source":"DOI.org (Crossref)","title":"Linking Proactive Personality to Creative Performance: The Role of Job Crafting and High‐Involvement Work Systems","title-short":"Linking Proactive Personality to Creative Performance","volume":"54","author":[{"family":"Li","given":"Hui"},{"family":"Jin","given":"Hui"},{"family":"Chen","given":"Tongyang"}],"issued":{"date-parts":[["2020",3]]}},"locator":"199","label":"page"}],"schema":"https://github.com/citation-style-language/schema/raw/master/csl-citation.json"} </w:instrText>
      </w:r>
      <w:r w:rsidR="00511E18" w:rsidRPr="009E5124">
        <w:fldChar w:fldCharType="separate"/>
      </w:r>
      <w:r w:rsidR="00511E18" w:rsidRPr="009E5124">
        <w:t>(H. Li et al., 2020, p. 199)</w:t>
      </w:r>
      <w:r w:rsidR="00511E18" w:rsidRPr="009E5124">
        <w:fldChar w:fldCharType="end"/>
      </w:r>
      <w:r w:rsidR="00DA3FED" w:rsidRPr="009E5124">
        <w:t>. In particular, the autonomy need corresponds to the desire for freedom and opportunities that employees have when crafting</w:t>
      </w:r>
      <w:r w:rsidR="00073433" w:rsidRPr="009E5124">
        <w:t xml:space="preserve"> </w:t>
      </w:r>
      <w:r w:rsidR="0074314F" w:rsidRPr="009E5124">
        <w:t xml:space="preserve">their job </w:t>
      </w:r>
      <w:r w:rsidR="00073433" w:rsidRPr="009E5124">
        <w:fldChar w:fldCharType="begin"/>
      </w:r>
      <w:r w:rsidR="00094CEF" w:rsidRPr="009E5124">
        <w:instrText xml:space="preserve"> ADDIN ZOTERO_ITEM CSL_CITATION {"citationID":"i2mTNJZR","properties":{"unsorted":true,"formattedCitation":"(Petrou et al., 2012, p. 1135; Slemp et al., 2015, p. 10; Sekiguchi et al., 2017, p. 474; Hyrkk\\uc0\\u228{}nen et al., 2023, p. 878)","plainCitation":"(Petrou et al., 2012, p. 1135; Slemp et al., 2015, p. 10; Sekiguchi et al., 2017, p. 474; Hyrkkänen et al., 2023, p. 878)","noteIndex":0},"citationItems":[{"id":458,"uris":["http://zotero.org/users/13138214/items/89LMQBCV"],"itemData":{"id":458,"type":"article-journal","abstract":"Summary\n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B."},{"family":"Hetland","given":"Jørn"}],"issued":{"date-parts":[["2012",11]]}},"locator":"1135","label":"page"},{"id":494,"uris":["http://zotero.org/users/13138214/items/Q6LT2KBA"],"itemData":{"id":494,"type":"article-journal","abstract":"Studies have found that job crafting and employee well-being are correlated. Less is known, however, about the contextual variables that support or thwart job crafting within an organization. The present study examined perceived autonomy support as one such contextual factor. Working adults (N = 250) completed a battery of measures on autonomy support, job crafting, and workplace well-being. A hypothesized model in which perceived autonomy support predicts job crafting, which in turn predicts workplace well-being was tested using structural equation modeling. The hypothesized model fit the data well; however, a competing model in which autonomy support and job crafting were separate, but correlated direct predictors of well-being provided a better fit to the data. Supplemental analyses suggested a synergistic relationship between job crafting and autonomy support in organizations, showing employees with the highest well-being did the most job crafting and experienced the highest amount of perceived autonomy support. Findings underscore the importance of both individual factors and contextual factors in supporting workplace well-being.","container-title":"Psychology of Well-Being","DOI":"10.1186/s13612-015-0034-y","ISSN":"2211-1522","issue":"7","journalAbbreviation":"Psychology of Well-Being","source":"BioMed Central","title":"Workplace Well-Being: The Role of Job Crafting and Autonomy Support","title-short":"Workplace Well-Being","URL":"https://doi.org/10.1186/s13612-015-0034-y","volume":"5","author":[{"family":"Slemp","given":"Gavin R."},{"family":"Kern","given":"Margaret L."},{"family":"Vella-Brodrick","given":"Dianne A."}],"accessed":{"date-parts":[["2024",1,13]]},"issued":{"date-parts":[["2015",8,25]]}},"locator":"10","label":"page"},{"id":492,"uris":["http://zotero.org/users/13138214/items/HDPFNSSR"],"itemData":{"id":492,"type":"article-journal","abstract":"Job crafting represents the bottom-up process of change employees make in their work boundaries and plays an important role in the management of organizational change. Following the socially embedded perspective, we examine the roles of job autonomy, social skill, and employee status in predicting job crafting. Study 1 with a sample of 509 part-time employees found that job autonomy and social skill not only directly but also interactively influenced job crafting. Study 2 with a sample of 564 full-time employees further revealed that job autonomy had a stronger impact on job crafting when employee status was high, but for those with a high level of social skill, job autonomy influenced job crafting regardless of the level of employee status. Our results suggest that managers and change agents can promote job crafting for organizational change by enhancing employees’ ability to interact with others effectively, along with the increase of job autonomy.","container-title":"The Journal of Applied Behavioral Science","DOI":"10.1177/0021886317727459","ISSN":"0021-8863","issue":"4","language":"en","note":"publisher: SAGE Publications Inc","page":"470-497","source":"SAGE Journals","title":"Predicting Job Crafting From the Socially Embedded Perspective: The Interactive Effect of Job Autonomy, Social Skill, and Employee Status","title-short":"Predicting Job Crafting From the Socially Embedded Perspective","volume":"53","author":[{"family":"Sekiguchi","given":"Tomoki"},{"family":"Li","given":"Jie"},{"family":"Hosomi","given":"Masaki"}],"issued":{"date-parts":[["2017",12,1]]}},"locator":"474","label":"page"},{"id":108,"uris":["http://zotero.org/users/13138214/items/JR9RCCWZ"],"itemData":{"id":108,"type":"article-journal","abstract":"This article extends the discussion of the predictors of job crafting to include small- and mediumsized enterprises (SMEs) working in an information and communication technologies (ICT)-based mobile and multilocational manner. Based on a survey (N = 412) conducted in 43 Finnish SMEs, the job and personal resources-relate</w:instrText>
      </w:r>
      <w:r w:rsidR="00094CEF" w:rsidRPr="009E5124">
        <w:rPr>
          <w:lang w:val="fr-CH"/>
        </w:rPr>
        <w:instrText xml:space="preserve">d predictors of approach and avoidance types of job crafting were analysed. From job resources, co-working, multilocality, the resources in the physical work environment, useful ICT and social support predicted the approach types of job crafting. Intrinsic motivation, relatedness and feeling competent as personal resources activated the approach types of job crafting. Drawing on background variables, being a younger firm activated job crafting. Avoidance type of job crafting was predicted positively by the resources in the physical work environment. This article suggests that knowledge about the predictors of job crafting encourages SMEs to activate this practice among its personnel.","container-title":"International Small Business Journal: Researching Entrepreneurship","DOI":"10.1177/02662426221129157","ISSN":"0266-2426, 1741-2870","issue":"8","journalAbbreviation":"International Small Business Journal: Researching Entrepreneurship","language":"en","page":"873-896","source":"DOI.org (Crossref)","title":"Predictors of job crafting in SMEs working in an ICT-based mobile and multilocational manner","volume":"41","author":[{"family":"Hyrkkänen","given":"Ursula"},{"family":"Vanharanta","given":"Outi"},{"family":"Kuusisto","given":"Hannele"},{"family":"Polvinen","given":"Kirsi"},{"family":"Vartiainen","given":"Matti"}],"issued":{"date-parts":[["2023",12]]}},"locator":"878","label":"page"}],"schema":"https://github.com/citation-style-language/schema/raw/master/csl-citation.json"} </w:instrText>
      </w:r>
      <w:r w:rsidR="00073433" w:rsidRPr="009E5124">
        <w:fldChar w:fldCharType="separate"/>
      </w:r>
      <w:r w:rsidR="00786390" w:rsidRPr="009E5124">
        <w:rPr>
          <w:lang w:val="fr-CH"/>
        </w:rPr>
        <w:t>(Petrou et al., 2012, p. 1135; Slemp et al., 2015, p. 10; Sekiguchi et al., 2017, p. 474; Hyrkkänen et al., 2023, p. 878)</w:t>
      </w:r>
      <w:r w:rsidR="00073433" w:rsidRPr="009E5124">
        <w:fldChar w:fldCharType="end"/>
      </w:r>
      <w:r w:rsidR="00DA3FED" w:rsidRPr="009E5124">
        <w:rPr>
          <w:lang w:val="fr-CH"/>
        </w:rPr>
        <w:t xml:space="preserve">. </w:t>
      </w:r>
      <w:r w:rsidR="00DA3FED" w:rsidRPr="009E5124">
        <w:t xml:space="preserve">This need allows them to take the initiative and make modifications that align with their personal and professional goals </w:t>
      </w:r>
      <w:r w:rsidR="000916FA" w:rsidRPr="009E5124">
        <w:fldChar w:fldCharType="begin"/>
      </w:r>
      <w:r w:rsidR="00D825F8" w:rsidRPr="009E5124">
        <w:instrText xml:space="preserve"> ADDIN ZOTERO_ITEM CSL_CITATION {"citationID":"t2KcYvjY","properties":{"formattedCitation":"(U. Bindl &amp; Parker, 2010, p. 28; Petrou et al., 2012, p. 1123)","plainCitation":"(U. Bindl &amp; Parker, 2010, p. 28; Petrou et al., 2012, p. 1123)","noteIndex":0},"citationItems":[{"id":498,"uris":["http://zotero.org/users/13138214/items/VYT5BKDJ"],"itemData":{"id":498,"type":"article-journal","abstract":"Proactive behavior at work is about making things happen. It involves self-initiated, anticipatory action aimed at changing either the situation or oneself. Examples include taking charge to improve work methods, proactive problem solving, using personal initiative, making i-deals, and proactive feedback seeking. In this chapter, we define proactive behavior and distinguish it from related concepts. We also identify higher-order categories of proactivity in the work place. We then summarize a model of the antecedents and outcomes of proactive behavior, as well as moderators of its effects on performance and other outcomes. We argue a review of this topic is timely given both academic developments and technological and social change occurring within the work place. Key terms: Proactive Behavior, Active Performance, Personal Initiative","container-title":"APA Handbook of Industrial and Organizational Psychology","journalAbbreviation":"APA Handbook of Industrial and Organizational Psychology","source":"ResearchGate","title":"Proactive work behavior: Forward-thinking and change-oriented action in organizations","title-short":"Proactive work behavior","volume":"2","author":[{"family":"Bindl","given":"Uta"},{"family":"Parker","given":"Sharon"}],"issued":{"date-parts":[["2010",7,1]]}},"locator":"28","label":"page"},{"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B."},{"family":"Hetland","given":"Jørn"}],"issued":{"date-parts":[["2012",11]]}},"locator":"1123","label":"page"}],"schema":"https://github.com/citation-style-language/schema/raw/master/csl-citation.json"} </w:instrText>
      </w:r>
      <w:r w:rsidR="000916FA" w:rsidRPr="009E5124">
        <w:fldChar w:fldCharType="separate"/>
      </w:r>
      <w:r w:rsidR="00D825F8" w:rsidRPr="009E5124">
        <w:t>(U. Bindl &amp; Parker, 2010, p. 28; Petrou et al., 2012, p. 1123)</w:t>
      </w:r>
      <w:r w:rsidR="000916FA" w:rsidRPr="009E5124">
        <w:fldChar w:fldCharType="end"/>
      </w:r>
      <w:r w:rsidR="000916FA" w:rsidRPr="009E5124">
        <w:t xml:space="preserve">. </w:t>
      </w:r>
      <w:r w:rsidR="00DA3FED" w:rsidRPr="009E5124">
        <w:t xml:space="preserve">On the other hand, competence empowers employees to adapt to intricate and ever-changing work environments </w:t>
      </w:r>
      <w:r w:rsidR="00183906" w:rsidRPr="009E5124">
        <w:fldChar w:fldCharType="begin"/>
      </w:r>
      <w:r w:rsidR="00183906" w:rsidRPr="009E5124">
        <w:instrText xml:space="preserve"> ADDIN ZOTERO_ITEM CSL_CITATION {"citationID":"SEOKjOJU","properties":{"formattedCitation":"(Deci &amp; Ryan, 2000, p. 252)","plainCitation":"(Deci &amp; Ryan, 2000, p. 252)","noteIndex":0},"citationItems":[{"id":483,"uris":["http://zotero.org/users/13138214/items/RGB42CR2"],"itemData":{"id":483,"type":"article-journal","abstract":"Self-determination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M."}],"issued":{"date-parts":[["2000",10,1]]}},"locator":"252","label":"page"}],"schema":"https://github.com/citation-style-language/schema/raw/master/csl-citation.json"} </w:instrText>
      </w:r>
      <w:r w:rsidR="00183906" w:rsidRPr="009E5124">
        <w:fldChar w:fldCharType="separate"/>
      </w:r>
      <w:r w:rsidR="00183906" w:rsidRPr="009E5124">
        <w:t>(Deci &amp; Ryan, 2000, p. 252)</w:t>
      </w:r>
      <w:r w:rsidR="00183906" w:rsidRPr="009E5124">
        <w:fldChar w:fldCharType="end"/>
      </w:r>
      <w:r w:rsidR="00921BFC" w:rsidRPr="009E5124">
        <w:t>,</w:t>
      </w:r>
      <w:r w:rsidR="00234CFE" w:rsidRPr="009E5124">
        <w:t xml:space="preserve"> as it can boost the </w:t>
      </w:r>
      <w:r w:rsidR="00921BFC" w:rsidRPr="009E5124">
        <w:t>employees'</w:t>
      </w:r>
      <w:r w:rsidR="00234CFE" w:rsidRPr="009E5124">
        <w:t xml:space="preserve"> confidence and belief in their abilities and skills </w:t>
      </w:r>
      <w:r w:rsidR="00234CFE" w:rsidRPr="009E5124">
        <w:fldChar w:fldCharType="begin"/>
      </w:r>
      <w:r w:rsidR="00234CFE" w:rsidRPr="009E5124">
        <w:instrText xml:space="preserve"> ADDIN ZOTERO_ITEM CSL_CITATION {"citationID":"cQxqM74H","properties":{"formattedCitation":"(Bergdahl et al., 2023, p. 3)","plainCitation":"(Bergdahl et al., 2023, p. 3)","noteIndex":0},"citationItems":[{"id":509,"uris":["http://zotero.org/users/13138214/items/BIKMXE57"],"itemData":{"id":509,"type":"article-journal","abstract":"Artificial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Mantere","given":"Eerik"},{"family":"Savela","given":"Nina"},{"family":"Oksanen","given":"Atte"}],"issued":{"date-parts":[["2023",8,1]]}},"locator":"3","label":"page"}],"schema":"https://github.com/citation-style-language/schema/raw/master/csl-citation.json"} </w:instrText>
      </w:r>
      <w:r w:rsidR="00234CFE" w:rsidRPr="009E5124">
        <w:fldChar w:fldCharType="separate"/>
      </w:r>
      <w:r w:rsidR="00234CFE" w:rsidRPr="009E5124">
        <w:t>(Bergdahl et al., 2023, p. 3)</w:t>
      </w:r>
      <w:r w:rsidR="00234CFE" w:rsidRPr="009E5124">
        <w:fldChar w:fldCharType="end"/>
      </w:r>
      <w:r w:rsidR="00DA3FED" w:rsidRPr="009E5124">
        <w:t>, which is especially important in the dynamic landscape shaped by GenAI.</w:t>
      </w:r>
      <w:r w:rsidR="0074314F" w:rsidRPr="009E5124">
        <w:t xml:space="preserve"> At last</w:t>
      </w:r>
      <w:r w:rsidR="00921BFC" w:rsidRPr="009E5124">
        <w:t>,</w:t>
      </w:r>
      <w:r w:rsidR="00DA3FED" w:rsidRPr="009E5124">
        <w:t xml:space="preserve"> </w:t>
      </w:r>
      <w:r w:rsidR="0074314F" w:rsidRPr="009E5124">
        <w:t>regardin</w:t>
      </w:r>
      <w:r w:rsidR="00E92493" w:rsidRPr="009E5124">
        <w:t>g</w:t>
      </w:r>
      <w:r w:rsidR="0074314F" w:rsidRPr="009E5124">
        <w:t xml:space="preserve"> </w:t>
      </w:r>
      <w:r w:rsidR="000860CC" w:rsidRPr="009E5124">
        <w:t xml:space="preserve">relatedness, positive attitudes toward environmental changes are more likely to be met when employees feel a connection and sense of belonging with colleagues who are also adapting to these changes, technologies, or, as for our case, GenAI-tools </w:t>
      </w:r>
      <w:r w:rsidR="000860CC" w:rsidRPr="009E5124">
        <w:fldChar w:fldCharType="begin"/>
      </w:r>
      <w:r w:rsidR="000860CC" w:rsidRPr="009E5124">
        <w:instrText xml:space="preserve"> ADDIN ZOTERO_ITEM CSL_CITATION {"citationID":"nPn93EW9","properties":{"unsorted":true,"formattedCitation":"(\\uc0\\u350{}ahin &amp; \\uc0\\u350{}ahin, 2022, p. 583; Bergdahl et al., 2023, p. 3)","plainCitation":"(Şahin &amp; Şahin, 2022, p. 583; Bergdahl et al., 2023, p. 3)","noteIndex":0},"citationItems":[{"id":524,"uris":["http://zotero.org/users/13138214/items/26PAGJHB"],"itemData":{"id":524,"type":"article-journal","abstract":"The vital role of motivation becomes even more evident when considering the digital transformation of learning and teaching environments, especially with the effect of the pandemic. Basic psychological needs and emotions, which have not been comprehensively examined together despite their important roles in motivating, draw attention. Accordingly, this study aims to reveal the psychological, emotional, and individual variables that influence the pre-service teachers’ intention to use technology, and to evaluate and validate the predictive power of a proposed model. The technology acceptance model formed the basis of the proposed model, and the model was extended with the self-determination theory (competence, autonomy, relatedness) and a framework of emotions (enjoyment, playfulness, anxiety, frustration). Data were collected online from 591 pre-service teachers studying in 10 different departments of a state university. In data analysis PLS-SEM, PLSpredict and multi-group analysis were performed. The results revealed that the model explains 79.8% of the intention and that the predictive power of the model is high. The relationship between competence and perceived ease of use represents the strongest relationship in the model, and the most influential construct on intention is enjoyment. These findings suggest that both intrinsic and extrinsic motivation play a major role in technology acceptance, especially during the pandemic. In addition, innovativeness, which is related to technology use and motivation, had various moderator effects on the relationships. Findings indicate that the model, which offers a motivational approach based on basic psychological needs and emotions, provides rare information and has high relevance for the field.","container-title":"Social Psychology of Education","DOI":"10.1007/s11218-022-09702-w","ISSN":"1573-1928","issue":"2","journalAbbreviation":"Soc Psychol Educ","language":"en","page":"567-592","source":"Springer Link","title":"Drivers of technology adoption during the COVID-19 pandemic: The motivational role of psychological needs and emotions for pre-service teachers","title-short":"Drivers of technology adoption during the COVID-19 pandemic","volume":"25","author":[{"family":"Şahin","given":"Ferhan"},{"family":"Şahin","given":"Yusuf Levent"}],"issued":{"date-parts":[["2022",6,1]]}},"locator":"583","label":"page"},{"id":509,"uris":["http://zotero.org/users/13138214/items/BIKMXE57"],"itemData":{"id":509,"type":"article-journal","abstract":"Artificial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Mantere","given":"Eerik"},{"family":"Savela","given":"Nina"},{"family":"Oksanen","given":"Atte"}],"issued":{"date-parts":[["2023",8,1]]}},"locator":"3","label":"page"}],"schema":"https://github.com/citation-style-language/schema/raw/master/csl-citation.json"} </w:instrText>
      </w:r>
      <w:r w:rsidR="000860CC" w:rsidRPr="009E5124">
        <w:fldChar w:fldCharType="separate"/>
      </w:r>
      <w:r w:rsidR="000860CC" w:rsidRPr="009E5124">
        <w:t>(Şahin &amp; Şahin, 2022, p. 583; Bergdahl et al., 2023, p. 3)</w:t>
      </w:r>
      <w:r w:rsidR="000860CC" w:rsidRPr="009E5124">
        <w:fldChar w:fldCharType="end"/>
      </w:r>
      <w:r w:rsidR="000860CC" w:rsidRPr="009E5124">
        <w:t>.</w:t>
      </w:r>
      <w:r w:rsidR="00EE3509" w:rsidRPr="009E5124">
        <w:t xml:space="preserve"> </w:t>
      </w:r>
      <w:r w:rsidR="00EA733B" w:rsidRPr="009E5124">
        <w:t xml:space="preserve"> </w:t>
      </w:r>
      <w:r w:rsidR="00EE3509" w:rsidRPr="009E5124">
        <w:t>The primary emphasis</w:t>
      </w:r>
      <w:r w:rsidR="00C46A10" w:rsidRPr="009E5124">
        <w:t xml:space="preserve"> of this research </w:t>
      </w:r>
      <w:r w:rsidR="00EE3509" w:rsidRPr="009E5124">
        <w:t xml:space="preserve">project </w:t>
      </w:r>
      <w:r w:rsidR="00C46A10" w:rsidRPr="009E5124">
        <w:t xml:space="preserve">is </w:t>
      </w:r>
      <w:r w:rsidR="00EE3509" w:rsidRPr="009E5124">
        <w:t>on the importance of autonomy and competence</w:t>
      </w:r>
      <w:r w:rsidR="00C46A10" w:rsidRPr="009E5124">
        <w:t xml:space="preserve"> over </w:t>
      </w:r>
      <w:r w:rsidR="00EE3509" w:rsidRPr="009E5124">
        <w:t xml:space="preserve">relatedness. </w:t>
      </w:r>
      <w:r w:rsidR="00C46A10" w:rsidRPr="009E5124">
        <w:t xml:space="preserve">There are two reasons that support this statement. Firstly, according to the research of Deci and Ryan </w:t>
      </w:r>
      <w:r w:rsidR="0099371A" w:rsidRPr="009E5124">
        <w:fldChar w:fldCharType="begin"/>
      </w:r>
      <w:r w:rsidR="0099371A" w:rsidRPr="009E5124">
        <w:instrText xml:space="preserve"> ADDIN ZOTERO_ITEM CSL_CITATION {"citationID":"XJb5jIwS","properties":{"formattedCitation":"(2002, p. 14)","plainCitation":"(2002, p. 14)","noteIndex":0},"citationItems":[{"id":818,"uris":["http://zotero.org/users/13138214/items/ERUYPU82"],"itemData":{"id":818,"type":"book","abstract":"Nineteen chapters, including an overview of self-determination theory, present the current state of the research in this scientifically rigorous, yet highly relevant, approach to studying motivational problems in various life domains. Researchers from 18 universities in the US, Canada, and Germany present concise and up-to-date accounts of their research programs concerned with the self-determination of human behavior. In these chapters, scholars also consider the relevance of the research on self-determination to other areas of inquiry such as coping, self-esteem, and interest.  The book is a resource for anyone interested in human development, autonomy, and growth. Work on self-determination theory is central to understanding human motivation and optimal functioning, and the authors have put together a book that provides a thorough and wide-ranging coverage of this work. (PsycInfo Database Record (c) 2022 APA, all rights reserved)","event-place":"Rochester, NY, US","ISBN":"978-1-58046-108-5","publisher":"University of Rochester Press","publisher-place":"Rochester, NY, US","source":"APA PsycNet","title":"Handbook of self-determination research","author":[{"family":"Deci","given":"Edward L."},{"family":"Ryan","given":"Richard M."}],"issued":{"date-parts":[["2002"]]}},"locator":"14","label":"page","suppress-author":true}],"schema":"https://github.com/citation-style-language/schema/raw/master/csl-citation.json"} </w:instrText>
      </w:r>
      <w:r w:rsidR="0099371A" w:rsidRPr="009E5124">
        <w:fldChar w:fldCharType="separate"/>
      </w:r>
      <w:r w:rsidR="0099371A" w:rsidRPr="009E5124">
        <w:t>(2002, p. 14)</w:t>
      </w:r>
      <w:r w:rsidR="0099371A" w:rsidRPr="009E5124">
        <w:fldChar w:fldCharType="end"/>
      </w:r>
      <w:r w:rsidR="00C46A10" w:rsidRPr="009E5124">
        <w:t xml:space="preserve">, </w:t>
      </w:r>
      <w:r w:rsidR="00EE3509" w:rsidRPr="009E5124">
        <w:t xml:space="preserve">relatedness needs are more distal in </w:t>
      </w:r>
      <w:r w:rsidR="00C46A10" w:rsidRPr="009E5124">
        <w:t>promoting</w:t>
      </w:r>
      <w:r w:rsidR="00EE3509" w:rsidRPr="009E5124">
        <w:t xml:space="preserve"> intrinsic work motivation</w:t>
      </w:r>
      <w:r w:rsidR="00C46A10" w:rsidRPr="009E5124">
        <w:t xml:space="preserve"> in comparison to </w:t>
      </w:r>
      <w:r w:rsidR="00EE3509" w:rsidRPr="009E5124">
        <w:t>autonomy and competence needs.</w:t>
      </w:r>
      <w:r w:rsidR="00EA733B" w:rsidRPr="009E5124">
        <w:t xml:space="preserve"> </w:t>
      </w:r>
      <w:r w:rsidR="00EE3509" w:rsidRPr="009E5124">
        <w:t xml:space="preserve">Secondly, </w:t>
      </w:r>
      <w:r w:rsidR="00EA733B" w:rsidRPr="009E5124">
        <w:t>considering the</w:t>
      </w:r>
      <w:r w:rsidR="00C46A10" w:rsidRPr="009E5124">
        <w:t xml:space="preserve"> </w:t>
      </w:r>
      <w:r w:rsidR="00EA733B" w:rsidRPr="009E5124">
        <w:t xml:space="preserve">nature of the </w:t>
      </w:r>
      <w:r w:rsidR="00C46A10" w:rsidRPr="009E5124">
        <w:t>experimental setting</w:t>
      </w:r>
      <w:r w:rsidR="00EA733B" w:rsidRPr="009E5124">
        <w:t>, it appears</w:t>
      </w:r>
      <w:r w:rsidR="00C46A10" w:rsidRPr="009E5124">
        <w:t xml:space="preserve"> more </w:t>
      </w:r>
      <w:r w:rsidR="00EA733B" w:rsidRPr="009E5124">
        <w:t>plausible</w:t>
      </w:r>
      <w:r w:rsidR="00C46A10" w:rsidRPr="009E5124">
        <w:t xml:space="preserve"> to believe that the use of GenAI tends</w:t>
      </w:r>
      <w:r w:rsidR="00EE3509" w:rsidRPr="009E5124">
        <w:t xml:space="preserve"> to have a </w:t>
      </w:r>
      <w:r w:rsidR="00EA733B" w:rsidRPr="009E5124">
        <w:t xml:space="preserve">more apparent and direct influence </w:t>
      </w:r>
      <w:r w:rsidR="00EE3509" w:rsidRPr="009E5124">
        <w:t xml:space="preserve">on </w:t>
      </w:r>
      <w:r w:rsidR="00C46A10" w:rsidRPr="009E5124">
        <w:t xml:space="preserve">the </w:t>
      </w:r>
      <w:r w:rsidR="00EE3509" w:rsidRPr="009E5124">
        <w:t xml:space="preserve">work content and </w:t>
      </w:r>
      <w:r w:rsidR="00EA733B" w:rsidRPr="009E5124">
        <w:t>procedures</w:t>
      </w:r>
      <w:r w:rsidR="00EE3509" w:rsidRPr="009E5124">
        <w:t xml:space="preserve"> </w:t>
      </w:r>
      <w:r w:rsidR="00EA733B" w:rsidRPr="009E5124">
        <w:t xml:space="preserve">rather than on </w:t>
      </w:r>
      <w:r w:rsidR="00C46A10" w:rsidRPr="009E5124">
        <w:t xml:space="preserve">the </w:t>
      </w:r>
      <w:r w:rsidR="00EE3509" w:rsidRPr="009E5124">
        <w:t xml:space="preserve">interpersonal relationships. </w:t>
      </w:r>
      <w:r w:rsidR="00EA777B" w:rsidRPr="009E5124">
        <w:t xml:space="preserve">Given that the focus is to examine the relationship between employees and their perceived job crafting behaviors in the fulfillment of strategic thinking tasks over interpersonal connections, it is more relevant to narrow it down to autonomy and competence needs. </w:t>
      </w:r>
      <w:r w:rsidR="008A3B06" w:rsidRPr="009E5124">
        <w:t xml:space="preserve">Eventually, </w:t>
      </w:r>
      <w:r w:rsidR="0069473F" w:rsidRPr="009E5124">
        <w:t xml:space="preserve">SDT proposes that by satisfying </w:t>
      </w:r>
      <w:r w:rsidR="0074314F" w:rsidRPr="009E5124">
        <w:t xml:space="preserve">the discussed psychological needs of </w:t>
      </w:r>
      <w:r w:rsidR="00921BFC" w:rsidRPr="009E5124">
        <w:t>employees</w:t>
      </w:r>
      <w:r w:rsidR="0069473F" w:rsidRPr="009E5124">
        <w:t>, they are more likely to proactively make changes in their work environment, ultimately leading to improvements in their psychological well-being, performance,</w:t>
      </w:r>
      <w:r w:rsidR="00511E18" w:rsidRPr="009E5124">
        <w:t xml:space="preserve"> </w:t>
      </w:r>
      <w:r w:rsidR="0069473F" w:rsidRPr="009E5124">
        <w:t>personal growth</w:t>
      </w:r>
      <w:r w:rsidR="0074314F" w:rsidRPr="009E5124">
        <w:t>,</w:t>
      </w:r>
      <w:r w:rsidR="00511E18" w:rsidRPr="009E5124">
        <w:t xml:space="preserve"> and intrinsic motivation</w:t>
      </w:r>
      <w:r w:rsidR="00DE3C37" w:rsidRPr="009E5124">
        <w:t xml:space="preserve"> </w:t>
      </w:r>
      <w:r w:rsidR="00DE3C37" w:rsidRPr="009E5124">
        <w:fldChar w:fldCharType="begin"/>
      </w:r>
      <w:r w:rsidR="00234CFE" w:rsidRPr="009E5124">
        <w:instrText xml:space="preserve"> ADDIN ZOTERO_ITEM CSL_CITATION {"citationID":"UamTSINd","properties":{"unsorted":true,"formattedCitation":"(Gagn\\uc0\\u233{} &amp; Deci, 2005, p. 337; Bergdahl et al., 2023, p. 3)","plainCitation":"(Gagné &amp; Deci, 2005, p. 337; Bergdahl et al., 2023, p. 3)","noteIndex":0},"citationItems":[{"id":517,"uris":["http://zotero.org/users/13138214/items/SLBWTFJH"],"itemData":{"id":517,"type":"article-journal","abstract":"Abstract\n            Cognitive evaluation theory, which explains the effects of extrinsic motivators on intrinsic motivation, received some initial attention in the organizational literature. However, the simple dichotomy between intrinsic and extrinsic motivation made the theory difficult to apply to work settings. Differentiating extrinsic motivation into types that differ in their degree of autonomy led to self‐determination theory, which has received widespread attention in the education, health care, and sport domains. This article describes self‐determination theory as a theory of work motivation and shows its relevance to theories of organizational behavior. Copyright © 2005 John Wiley &amp; Sons, Ltd.","container-title":"Journal of Organizational Behavior","DOI":"10.1002/job.322","ISSN":"0894-3796, 1099-1379","issue":"4","journalAbbreviation":"J Organ Behavior","language":"en","page":"331-362","source":"DOI.org (Crossref)","title":"Self‐determination theory and work motivation","volume":"26","author":[{"family":"Gagné","given":"Marylène"},{"family":"Deci","given":"Edward L."}],"issued":{"date-parts":[["2005",6]]}},"locator":"337","label":"page"},{"id":509,"uris":["http://zotero.org/users/13138214/items/BIKMXE57"],"itemData":{"id":509,"type":"article-journal","abstract":"Artificial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Mantere","given":"Eerik"},{"family":"Savela","given":"Nina"},{"family":"Oksanen","given":"Atte"}],"issued":{"date-parts":[["2023",8,1]]}},"locator":"3","label":"page"}],"schema":"https://github.com/citation-style-language/schema/raw/master/csl-citation.json"} </w:instrText>
      </w:r>
      <w:r w:rsidR="00DE3C37" w:rsidRPr="009E5124">
        <w:fldChar w:fldCharType="separate"/>
      </w:r>
      <w:r w:rsidR="00234CFE" w:rsidRPr="009E5124">
        <w:t>(Gagné &amp; Deci, 2005, p. 337; Bergdahl et al., 2023, p. 3)</w:t>
      </w:r>
      <w:r w:rsidR="00DE3C37" w:rsidRPr="009E5124">
        <w:fldChar w:fldCharType="end"/>
      </w:r>
      <w:r w:rsidR="0069473F" w:rsidRPr="009E5124">
        <w:t xml:space="preserve">. </w:t>
      </w:r>
    </w:p>
    <w:p w14:paraId="6026EC3C" w14:textId="01EFAA67" w:rsidR="00E61F0E" w:rsidRPr="009E5124" w:rsidRDefault="0066308E" w:rsidP="00E61F0E">
      <w:r w:rsidRPr="009E5124">
        <w:lastRenderedPageBreak/>
        <w:t xml:space="preserve">Recent research has underscored the pivotal </w:t>
      </w:r>
      <w:r w:rsidR="00DA3FED" w:rsidRPr="009E5124">
        <w:t>significance of ICT</w:t>
      </w:r>
      <w:r w:rsidRPr="009E5124">
        <w:t>,</w:t>
      </w:r>
      <w:r w:rsidR="00DA3FED" w:rsidRPr="009E5124">
        <w:t xml:space="preserve"> and </w:t>
      </w:r>
      <w:r w:rsidRPr="009E5124">
        <w:t xml:space="preserve">by </w:t>
      </w:r>
      <w:r w:rsidR="00DA3FED" w:rsidRPr="009E5124">
        <w:t>extension</w:t>
      </w:r>
      <w:r w:rsidRPr="009E5124">
        <w:t>,</w:t>
      </w:r>
      <w:r w:rsidR="00DA3FED" w:rsidRPr="009E5124">
        <w:t xml:space="preserve"> GenAI, as</w:t>
      </w:r>
      <w:r w:rsidRPr="009E5124">
        <w:t xml:space="preserve"> crucial</w:t>
      </w:r>
      <w:r w:rsidR="00DA3FED" w:rsidRPr="009E5124">
        <w:t xml:space="preserve"> resources that facilitate job crafting </w:t>
      </w:r>
      <w:r w:rsidRPr="009E5124">
        <w:fldChar w:fldCharType="begin"/>
      </w:r>
      <w:r w:rsidRPr="009E5124">
        <w:instrText xml:space="preserve"> ADDIN ZOTERO_ITEM CSL_CITATION {"citationID":"c5i3VtsG","properties":{"formattedCitation":"(Hyrkk\\uc0\\u228{}nen et al., 2023; Tarafdar et al., 2022)","plainCitation":"(Hyrkkänen et al., 2023; Tarafdar et al., 2022)","noteIndex":0},"citationItems":[{"id":108,"uris":["http://zotero.org/users/13138214/items/JR9RCCWZ"],"itemData":{"id":108,"type":"article-journal","abstract":"This article extends the discussion of the predictors of job crafting to include small- and mediumsized enterprises (SMEs) working in an information and communication technologies (ICT)-based mobile and multilocational manner. Based on a survey (N = 412) conducted in 43 Finnish SMEs, the job and personal resources-related predictors of approach and avoidance types of job crafting were analysed. From job resources, co-working, multilocality, the resources in the physical work environment, useful ICT and social support predicted the approach types of job crafting. Intrinsic motivation, relatedness and feeling competent as personal resources activated the approach types of job crafting. Drawing on background variables, being a younger firm activated job crafting. Avoidance type of job crafting was predicted positively by the resources in the physical work environment. This article suggests that knowledge about the predictors of job crafting encourages SMEs to activate this practice among its personnel.","container-title":"International Small Business Journal: Researching Entrepreneurship","DOI":"10.1177/02662426221129157","ISSN":"0266-2426, 1741-2870","issue":"8","journalAbbreviation":"International Small Business Journal: Researching Entrepreneurship","language":"en","page":"873-896","source":"DOI.org (Crossref)","title":"Predictors of job crafting in SMEs working in an ICT-based mobile and multilocational manner","volume":"41","author":[{"family":"Hyrkkänen","given":"Ursula"},{"family":"Vanharanta","given":"Outi"},{"family":"Kuusisto","given":"Hannele"},{"family":"Polvinen","given":"Kirsi"},{"family":"Vartiainen","given":"Matti"}],"issued":{"date-parts":[["2023",12]]}}},{"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Pretoria"}],"issued":{"date-parts":[["2022"]]}}}],"schema":"https://github.com/citation-style-language/schema/raw/master/csl-citation.json"} </w:instrText>
      </w:r>
      <w:r w:rsidRPr="009E5124">
        <w:fldChar w:fldCharType="separate"/>
      </w:r>
      <w:r w:rsidRPr="009E5124">
        <w:t>(Hyrkkänen et al., 2023; Tarafdar et al., 2022)</w:t>
      </w:r>
      <w:r w:rsidRPr="009E5124">
        <w:fldChar w:fldCharType="end"/>
      </w:r>
      <w:r w:rsidRPr="009E5124">
        <w:t xml:space="preserve">. In connection to this, the JD-R model suggests that personal resources are closely tied to an individual’s ability to control and influence their environment </w:t>
      </w:r>
      <w:r w:rsidR="00AD5C48" w:rsidRPr="009E5124">
        <w:fldChar w:fldCharType="begin"/>
      </w:r>
      <w:r w:rsidR="00AD5C48" w:rsidRPr="009E5124">
        <w:instrText xml:space="preserve"> ADDIN ZOTERO_ITEM CSL_CITATION {"citationID":"hGE8jVXP","properties":{"formattedCitation":"(Hobfoll et al., 2003, p. 632)","plainCitation":"(Hobfoll et al., 2003, p. 632)","noteIndex":0},"citationItems":[{"id":500,"uris":["http://zotero.org/users/13138214/items/2SUXU7MH"],"itemData":{"id":500,"type":"article-journal","abstract":"The authors examined a dynamic conceptualization of stress by investigating how economic stress, measured in terms of material loss, alters women's personal and social resources and how these changed resources impact anger and depressive mood. Resource change in women's mastery and social support over 9 months was significantly associated with changes in depressive mood and anger among 714 inner city women. Greater loss of mastery and social support was associated with increased depressive mood and anger. Loss of mastery and social support also mediated the impact of material loss on depressive mood and anger. Resource loss and worsening economic circumstances had more negative impact than resource gain and improving economic circumstances had positive impact, suggesting the greater saliency of loss than gain.","container-title":"Journal of Personality and Social Psychology","DOI":"10.1037/0022-3514.84.3.632","ISSN":"1939-1315, 0022-3514","issue":"3","journalAbbreviation":"Journal of Personality and Social Psychology","language":"en","page":"632-643","source":"Semantic Scholar","title":"Resource loss, resource gain, and emotional outcomes among inner city women.","volume":"84","author":[{"family":"Hobfoll","given":"Stevan E."},{"family":"Johnson","given":"Robert J."},{"family":"Ennis","given":"Nicole"},{"family":"Jackson","given":"Anita P."}],"issued":{"date-parts":[["2003"]]}},"locator":"632","label":"page"}],"schema":"https://github.com/citation-style-language/schema/raw/master/csl-citation.json"} </w:instrText>
      </w:r>
      <w:r w:rsidR="00AD5C48" w:rsidRPr="009E5124">
        <w:fldChar w:fldCharType="separate"/>
      </w:r>
      <w:r w:rsidR="00AD5C48" w:rsidRPr="009E5124">
        <w:t>(Hobfoll et al., 2003, p. 632)</w:t>
      </w:r>
      <w:r w:rsidR="00AD5C48" w:rsidRPr="009E5124">
        <w:fldChar w:fldCharType="end"/>
      </w:r>
      <w:r w:rsidR="00AD5C48" w:rsidRPr="009E5124">
        <w:t>.</w:t>
      </w:r>
      <w:r w:rsidRPr="009E5124">
        <w:t xml:space="preserve"> Given this, it's </w:t>
      </w:r>
      <w:r w:rsidR="00094CEF" w:rsidRPr="009E5124">
        <w:t>reasonable</w:t>
      </w:r>
      <w:r w:rsidRPr="009E5124">
        <w:t xml:space="preserve"> that GenAI can </w:t>
      </w:r>
      <w:r w:rsidR="00921BFC" w:rsidRPr="009E5124">
        <w:t>significantly impact</w:t>
      </w:r>
      <w:r w:rsidRPr="009E5124">
        <w:t xml:space="preserve"> these dynamics because</w:t>
      </w:r>
      <w:r w:rsidR="00921BFC" w:rsidRPr="009E5124">
        <w:t>,</w:t>
      </w:r>
      <w:r w:rsidRPr="009E5124">
        <w:t xml:space="preserve"> as a technological resource, GenAI can both facilitate and challenge the framework of SDT, affecting how employees satisfy their psychological needs through job crafting</w:t>
      </w:r>
      <w:r w:rsidR="00DE3C37" w:rsidRPr="009E5124">
        <w:t>.</w:t>
      </w:r>
      <w:r w:rsidR="00D825F8" w:rsidRPr="009E5124">
        <w:t xml:space="preserve"> Slemp and Vella-Brodrick </w:t>
      </w:r>
      <w:r w:rsidR="00D825F8" w:rsidRPr="009E5124">
        <w:fldChar w:fldCharType="begin"/>
      </w:r>
      <w:r w:rsidR="00D825F8" w:rsidRPr="009E5124">
        <w:instrText xml:space="preserve"> ADDIN ZOTERO_ITEM CSL_CITATION {"citationID":"7GCM8yQS","properties":{"formattedCitation":"(2014, p. 972)","plainCitation":"(2014, p. 972)","noteIndex":0},"citationItems":[{"id":520,"uris":["http://zotero.org/users/13138214/items/KL45GYTV"],"itemData":{"id":520,"type":"article-journal","abstract":"Organisations are frequently confronted with the issue of how to enhance employee mental health. Based on self-determination theory, a model is proposed that examines the relationships between job crafting, the satisfaction of the intrinsic needs for autonomy, competence, and relatedness at work, and employee well-being—defined here as both subjective well-being and psychological well-being. A sample of 253 working adults completed a battery of questionnaires including the Job Crafting Questionnaire, the Intrinsic Need Satisfaction Scale, and the Mental Health Continuum. Using structural equation modelling methods, it was determined that job crafting predicted intrinsic need satisfaction, which, in turn, predicted employee well-being. The results suggest that job crafting may be an important underpinning upon which to base an employee well-being intervention. (PsycInfo Database Record (c) 2023 APA, all rights reserved)","container-title":"Journal of Happiness Studies: An Interdisciplinary Forum on Subjective Well-Being","DOI":"10.1007/s10902-013-9458-3","ISSN":"1573-7780","issue":"4","note":"publisher-place: Germany\npublisher: Springer","page":"957-977","source":"APA PsycNet","title":"Optimising employee mental health: The relationship between intrinsic need satisfaction, job crafting, and employee well-being","title-short":"Optimising employee mental health","volume":"15","author":[{"family":"Slemp","given":"Gavin R."},{"family":"Vella-Brodrick","given":"Dianne A."}],"issued":{"date-parts":[["2014"]]}},"locator":"972","label":"page","suppress-author":true}],"schema":"https://github.com/citation-style-language/schema/raw/master/csl-citation.json"} </w:instrText>
      </w:r>
      <w:r w:rsidR="00D825F8" w:rsidRPr="009E5124">
        <w:fldChar w:fldCharType="separate"/>
      </w:r>
      <w:r w:rsidR="00D825F8" w:rsidRPr="009E5124">
        <w:t>(2014, p. 972)</w:t>
      </w:r>
      <w:r w:rsidR="00D825F8" w:rsidRPr="009E5124">
        <w:fldChar w:fldCharType="end"/>
      </w:r>
      <w:r w:rsidR="00D825F8" w:rsidRPr="009E5124">
        <w:t xml:space="preserve"> and</w:t>
      </w:r>
      <w:r w:rsidR="00DE3C37" w:rsidRPr="009E5124">
        <w:t xml:space="preserve"> Bindl et al.</w:t>
      </w:r>
      <w:r w:rsidR="00D825F8" w:rsidRPr="009E5124">
        <w:t xml:space="preserve"> </w:t>
      </w:r>
      <w:r w:rsidR="00D825F8" w:rsidRPr="009E5124">
        <w:fldChar w:fldCharType="begin"/>
      </w:r>
      <w:r w:rsidR="00D825F8" w:rsidRPr="009E5124">
        <w:instrText xml:space="preserve"> ADDIN ZOTERO_ITEM CSL_CITATION {"citationID":"JB2imwtD","properties":{"formattedCitation":"(2019, pp. 621\\uc0\\u8211{}622)","plainCitation":"(2019, pp. 621–622)","noteIndex":0},"citationItems":[{"id":519,"uris":["http://zotero.org/users/13138214/items/G77BM9GC"],"itemData":{"id":519,"type":"article-journal","abstract":"Employees often self-initiate changes to their jobs, a process referred to as job crafting, yet we know little about why and how they initiate such changes. In this paper, we introduce and test an extended framework for job crafting, incorporating individuals’ needs and regulatory focus. Our theoretical model posits that individual needs provide employees with the motivation to engage in distinct job-crafting strategies—task, relationship, skill, and cognitive crafting—and that work-related regulatory focus will be associated with promotion- or prevention-oriented forms of these strategies. Across three independent studies and using distinct research designs (Study 1: N=421 employees; Study 2: N=144, using experience sampling data; Study 3: N=388, using a lagged study design), our findings suggest that distinct job-crafting strategies, and their promotion- and preventionoriented forms, can be meaningfully distinguished and that individual needs (for autonomy, competence, and relatedness) at work differentially shape job-crafting strategies. We also find that promotion- and prevention-oriented forms of job-crafting vary in their relationship with innovative work performance; and we find partial support for work-related regulatory foci strengthening the indirect effect of individual needs on innovative work performance via corresponding forms of job crafting. Our findings suggest that both individual needs and work-related regulatory foci are related to why and how employees will choose to craft their jobs, as well as to the consequences job crafting will have in organizations.","container-title":"Journal of Applied Psychology","DOI":"10.1037/apl0000362","ISSN":"1939-1854, 0021-9010","issue":"5","journalAbbreviation":"Journal of Applied Psychology","language":"en","page":"605-628","source":"DOI.org (Crossref)","title":"Job crafting revisited: Implications of an extended framework for active changes at work.","title-short":"Job crafting revisited","volume":"104","author":[{"family":"Bindl","given":"Uta K."},{"family":"Unsworth","given":"Kerrie L."},{"family":"Gibson","given":"Cristina B."},{"family":"Stride","given":"Christopher B."}],"issued":{"date-parts":[["2019",5]]}},"locator":"621-622","label":"page","suppress-author":true}],"schema":"https://github.com/citation-style-language/schema/raw/master/csl-citation.json"} </w:instrText>
      </w:r>
      <w:r w:rsidR="00D825F8" w:rsidRPr="009E5124">
        <w:fldChar w:fldCharType="separate"/>
      </w:r>
      <w:r w:rsidR="00D825F8" w:rsidRPr="009E5124">
        <w:t>(2019, pp. 621–622)</w:t>
      </w:r>
      <w:r w:rsidR="00D825F8" w:rsidRPr="009E5124">
        <w:fldChar w:fldCharType="end"/>
      </w:r>
      <w:r w:rsidR="00DE3C37" w:rsidRPr="009E5124">
        <w:t xml:space="preserve"> have thereby demonstrated and underscored the relationship between the basic psychological needs</w:t>
      </w:r>
      <w:r w:rsidR="00E92493" w:rsidRPr="009E5124">
        <w:t xml:space="preserve"> </w:t>
      </w:r>
      <w:r w:rsidR="00DE3C37" w:rsidRPr="009E5124">
        <w:t xml:space="preserve">discussed in the </w:t>
      </w:r>
      <w:r w:rsidR="00921BFC" w:rsidRPr="009E5124">
        <w:t>SDT framework</w:t>
      </w:r>
      <w:r w:rsidR="00E92493" w:rsidRPr="009E5124">
        <w:t xml:space="preserve"> </w:t>
      </w:r>
      <w:r w:rsidR="00DE3C37" w:rsidRPr="009E5124">
        <w:t>and job crafting</w:t>
      </w:r>
      <w:r w:rsidRPr="009E5124">
        <w:t xml:space="preserve">. However, the specific relationship between GenAI and the satisfaction of these psychological needs remains underexplored. </w:t>
      </w:r>
      <w:r w:rsidR="00E61F0E" w:rsidRPr="009E5124">
        <w:t xml:space="preserve">Although SDT has been applied to various fields, such as </w:t>
      </w:r>
      <w:r w:rsidR="00921BFC" w:rsidRPr="009E5124">
        <w:t>work-life</w:t>
      </w:r>
      <w:r w:rsidR="00AD5C48" w:rsidRPr="009E5124">
        <w:t xml:space="preserve"> </w:t>
      </w:r>
      <w:r w:rsidR="00AD5C48" w:rsidRPr="009E5124">
        <w:fldChar w:fldCharType="begin"/>
      </w:r>
      <w:r w:rsidR="00AD5C48" w:rsidRPr="009E5124">
        <w:instrText xml:space="preserve"> ADDIN ZOTERO_ITEM CSL_CITATION {"citationID":"XzNdV4H4","properties":{"formattedCitation":"(Van den Broeck et al., 2016)","plainCitation":"(Van den Broeck et al., 2016)","noteIndex":0},"citationItems":[{"id":507,"uris":["http://zotero.org/users/13138214/items/WMSGYUHZ"],"itemData":{"id":507,"type":"article-journal","abstract":"Self-determination theory (SDT) conceptualizes basic psychological needs for autonomy, competence, and relatedness as innate and essential for ongoing psychological growth, internalization, and well-being. We broadly review the literature on basic psychological need satisfaction at work with three more specific aims: to test SDT’s requirement that each basic psychological need should uniquely predict psychological growth, internalization, and well-being; to test whether use of an overall need satisfaction measure is appropriate; and to test whether the scale used to assess basic psychological needs influenced our results. To this end, we conducted a meta-analytic review of 99 studies with 119 distinct samples examining the antecedents and consequences of basic need satisfaction. We conclude with recommendations for addressing issues arising from our review and also identify points for future research, including the study of need frustration and culture, integrating the basic needs with other motivation theories, and a caution regarding the measures and methods used.","container-title":"Journal of Management","DOI":"10.1177/0149206316632058","ISSN":"0149-2063","issue":"5","language":"en","note":"publisher: SAGE Publications Inc","page":"1195-1229","source":"SAGE Journals","title":"A Review of Self-Determination Theory’s Basic Psychological Needs at Work","volume":"42","author":[{"family":"Van den Broeck","given":"Anja"},{"family":"Ferris","given":"D. Lance"},{"family":"Chang","given":"Chu-Hsiang"},{"family":"Rosen","given":"Christopher C."}],"issued":{"date-parts":[["2016",7,1]]}}}],"schema":"https://github.com/citation-style-language/schema/raw/master/csl-citation.json"} </w:instrText>
      </w:r>
      <w:r w:rsidR="00AD5C48" w:rsidRPr="009E5124">
        <w:fldChar w:fldCharType="separate"/>
      </w:r>
      <w:r w:rsidR="00AD5C48" w:rsidRPr="009E5124">
        <w:t>(Van den Broeck et al., 2016)</w:t>
      </w:r>
      <w:r w:rsidR="00AD5C48" w:rsidRPr="009E5124">
        <w:fldChar w:fldCharType="end"/>
      </w:r>
      <w:r w:rsidR="00AD5C48" w:rsidRPr="009E5124">
        <w:t xml:space="preserve">, </w:t>
      </w:r>
      <w:r w:rsidR="00E61F0E" w:rsidRPr="009E5124">
        <w:t>technology use</w:t>
      </w:r>
      <w:r w:rsidR="00AD5C48" w:rsidRPr="009E5124">
        <w:t xml:space="preserve"> </w:t>
      </w:r>
      <w:r w:rsidR="00AD5C48" w:rsidRPr="009E5124">
        <w:fldChar w:fldCharType="begin"/>
      </w:r>
      <w:r w:rsidR="00AD5C48" w:rsidRPr="009E5124">
        <w:instrText xml:space="preserve"> ADDIN ZOTERO_ITEM CSL_CITATION {"citationID":"DTY26V7y","properties":{"formattedCitation":"(Peters et al., 2018)","plainCitation":"(Peters et al., 2018)","noteIndex":0},"citationItems":[{"id":503,"uris":["http://zotero.org/users/13138214/items/4U8XL5CS"],"itemData":{"id":503,"type":"article-journal","abstract":"Research in psychology has shown that both motivation and wellbeing are contingent on the satisfaction of certain psychological needs. Yet, despite a long-standing pursuit in human-computer interaction (HCI) for design strategies that foster sustained engagement, behavior change and wellbeing, the basic psychological needs shown to mediate these outcomes are rarely taken into account. This is possibly due to the lack of a clear model to explain these needs in the context of HCI. Herein we introduce such a model: Motivation, Engagement and Thriving in User Experience (METUX). The model provides a framework grounded in psychological research that can allow HCI researchers and practitioners to form actionable insights with respect to how technology designs support or undermine basic psychological needs, thereby increasing motivation and engagement, and ultimately, improving user wellbeing. We propose that in order to address wellbeing, psychological needs must be considered within five different spheres of analysis including: at the point of technology adoption, during interaction with the interface, as a result of engagement with technology-specific tasks, as part of the technology-supported behavior, and as part of an individual's life overall. These five spheres of experience sit within a sixth, society, which encompasses both direct and collateral effects of technology use as well as non-user experiences. We build this model based on existing evidence for basic psychological need satisfaction, including evidence within the context of the workplace, computer games, and health. We extend and hone these ideas to provide practical advice for designers along with real world examples of how to apply the model to design practice.","container-title":"Frontiers in Psychology","ISSN":"1664-1078","source":"Frontiers","title":"Designing for Motivation, Engagement and Wellbeing in Digital Experience","URL":"https://www.frontiersin.org/articles/10.3389/fpsyg.2018.00797","volume":"9","author":[{"family":"Peters","given":"Dorian"},{"family":"Calvo","given":"Rafael A."},{"family":"Ryan","given":"Richard M."}],"accessed":{"date-parts":[["2024",1,15]]},"issued":{"date-parts":[["2018"]]}}}],"schema":"https://github.com/citation-style-language/schema/raw/master/csl-citation.json"} </w:instrText>
      </w:r>
      <w:r w:rsidR="00AD5C48" w:rsidRPr="009E5124">
        <w:fldChar w:fldCharType="separate"/>
      </w:r>
      <w:r w:rsidR="00AD5C48" w:rsidRPr="009E5124">
        <w:t>(Peters et al., 2018)</w:t>
      </w:r>
      <w:r w:rsidR="00AD5C48" w:rsidRPr="009E5124">
        <w:fldChar w:fldCharType="end"/>
      </w:r>
      <w:r w:rsidR="00AD5C48" w:rsidRPr="009E5124">
        <w:t xml:space="preserve">, or education </w:t>
      </w:r>
      <w:r w:rsidR="00AD5C48" w:rsidRPr="009E5124">
        <w:fldChar w:fldCharType="begin"/>
      </w:r>
      <w:r w:rsidR="00AD5C48" w:rsidRPr="009E5124">
        <w:instrText xml:space="preserve"> ADDIN ZOTERO_ITEM CSL_CITATION {"citationID":"xUZXHTCN","properties":{"formattedCitation":"(Xia et al., 2022)","plainCitation":"(Xia et al., 2022)","noteIndex":0},"citationItems":[{"id":505,"uris":["http://zotero.org/users/13138214/items/9ARRW88Y"],"itemData":{"id":505,"type":"article-journal","abstract":"Semantic Scholar extracted view of \"A self-determination theory (SDT) design approach for inclusive and diverse artificial intelligence (AI) education\" by Qi Xia et al.","container-title":"Computers &amp; Education","DOI":"10.1016/j.compedu.2022.104582","ISSN":"03601315","journalAbbreviation":"Computers &amp; Education","language":"en","page":"104582","source":"Semantic Scholar","title":"A self-determination theory (SDT) design approach for inclusive and diverse artificial intelligence (AI) education","volume":"189","author":[{"family":"Xia","given":"Qi"},{"family":"Chiu","given":"Thomas K.F."},{"family":"Lee","given":"Min"},{"family":"Sanusi","given":"Ismaila Temitayo"},{"family":"Dai","given":"Yun"},{"family":"Chai","given":"Ching Sing"}],"issued":{"date-parts":[["2022",11]]}}}],"schema":"https://github.com/citation-style-language/schema/raw/master/csl-citation.json"} </w:instrText>
      </w:r>
      <w:r w:rsidR="00AD5C48" w:rsidRPr="009E5124">
        <w:fldChar w:fldCharType="separate"/>
      </w:r>
      <w:r w:rsidR="00AD5C48" w:rsidRPr="009E5124">
        <w:t>(Xia et al., 2022)</w:t>
      </w:r>
      <w:r w:rsidR="00AD5C48" w:rsidRPr="009E5124">
        <w:fldChar w:fldCharType="end"/>
      </w:r>
      <w:r w:rsidRPr="009E5124">
        <w:t xml:space="preserve">, </w:t>
      </w:r>
      <w:r w:rsidR="00FD5026" w:rsidRPr="009E5124">
        <w:t xml:space="preserve">according to Bergdahl et al. </w:t>
      </w:r>
      <w:r w:rsidR="00FD5026" w:rsidRPr="009E5124">
        <w:fldChar w:fldCharType="begin"/>
      </w:r>
      <w:r w:rsidR="00FD5026" w:rsidRPr="009E5124">
        <w:instrText xml:space="preserve"> ADDIN ZOTERO_ITEM CSL_CITATION {"citationID":"BZdIei2P","properties":{"formattedCitation":"(2023, p. 3)","plainCitation":"(2023, p. 3)","noteIndex":0},"citationItems":[{"id":509,"uris":["http://zotero.org/users/13138214/items/BIKMXE57"],"itemData":{"id":509,"type":"article-journal","abstract":"Artificial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suppress-author":true}],"schema":"https://github.com/citation-style-language/schema/raw/master/csl-citation.json"} </w:instrText>
      </w:r>
      <w:r w:rsidR="00FD5026" w:rsidRPr="009E5124">
        <w:fldChar w:fldCharType="separate"/>
      </w:r>
      <w:r w:rsidR="00FD5026" w:rsidRPr="009E5124">
        <w:t>(2023, p. 3)</w:t>
      </w:r>
      <w:r w:rsidR="00FD5026" w:rsidRPr="009E5124">
        <w:fldChar w:fldCharType="end"/>
      </w:r>
      <w:r w:rsidR="00FD5026" w:rsidRPr="009E5124">
        <w:t xml:space="preserve">, </w:t>
      </w:r>
      <w:r w:rsidRPr="009E5124">
        <w:t xml:space="preserve">the connection between GenAI and </w:t>
      </w:r>
      <w:r w:rsidR="00D50A62" w:rsidRPr="009E5124">
        <w:t xml:space="preserve">the discussed </w:t>
      </w:r>
      <w:r w:rsidRPr="009E5124">
        <w:t xml:space="preserve">psychological needs has not been sufficiently </w:t>
      </w:r>
      <w:r w:rsidR="00094CEF" w:rsidRPr="009E5124">
        <w:t>examined</w:t>
      </w:r>
      <w:r w:rsidR="00511E18" w:rsidRPr="009E5124">
        <w:t>. T</w:t>
      </w:r>
      <w:r w:rsidR="00FD5026" w:rsidRPr="009E5124">
        <w:t xml:space="preserve">he </w:t>
      </w:r>
      <w:r w:rsidR="00511E18" w:rsidRPr="009E5124">
        <w:t xml:space="preserve">primary research </w:t>
      </w:r>
      <w:r w:rsidR="00FD5026" w:rsidRPr="009E5124">
        <w:t xml:space="preserve">focus </w:t>
      </w:r>
      <w:r w:rsidR="00094CEF" w:rsidRPr="009E5124">
        <w:t>in the past for the area of AI</w:t>
      </w:r>
      <w:r w:rsidR="00511E18" w:rsidRPr="009E5124">
        <w:t xml:space="preserve"> </w:t>
      </w:r>
      <w:r w:rsidR="00FD5026" w:rsidRPr="009E5124">
        <w:t xml:space="preserve">was on the influence on attitudes toward the use of AI </w:t>
      </w:r>
      <w:r w:rsidR="00FD5026" w:rsidRPr="009E5124">
        <w:fldChar w:fldCharType="begin"/>
      </w:r>
      <w:r w:rsidR="00FD5026" w:rsidRPr="009E5124">
        <w:instrText xml:space="preserve"> ADDIN ZOTERO_ITEM CSL_CITATION {"citationID":"0TtP2cKR","properties":{"unsorted":true,"formattedCitation":"(Park &amp; Woo, 2022; Bergdahl et al., 2023)","plainCitation":"(Park &amp; Woo, 2022; Bergdahl et al., 2023)","noteIndex":0},"citationItems":[{"id":24,"uris":["http://zotero.org/users/13138214/items/T7WK4ITH"],"itemData":{"id":24,"type":"article-journal","abstract":"We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Mantere","given":"Eerik"},{"family":"Savela","given":"Nina"},{"family":"Oksanen","given":"Atte"}],"issued":{"date-parts":[["2023",8,1]]}}}],"schema":"https://github.com/citation-style-language/schema/raw/master/csl-citation.json"} </w:instrText>
      </w:r>
      <w:r w:rsidR="00FD5026" w:rsidRPr="009E5124">
        <w:fldChar w:fldCharType="separate"/>
      </w:r>
      <w:r w:rsidR="00FD5026" w:rsidRPr="009E5124">
        <w:t>(Park &amp; Woo, 2022; Bergdahl et al., 2023)</w:t>
      </w:r>
      <w:r w:rsidR="00FD5026" w:rsidRPr="009E5124">
        <w:fldChar w:fldCharType="end"/>
      </w:r>
      <w:r w:rsidR="00B35034" w:rsidRPr="009E5124">
        <w:t xml:space="preserve">. </w:t>
      </w:r>
      <w:r w:rsidR="00E61F0E" w:rsidRPr="009E5124">
        <w:t>This is a significant gap</w:t>
      </w:r>
      <w:r w:rsidR="00094CEF" w:rsidRPr="009E5124">
        <w:t xml:space="preserve"> </w:t>
      </w:r>
      <w:r w:rsidR="00921BFC" w:rsidRPr="009E5124">
        <w:t>that</w:t>
      </w:r>
      <w:r w:rsidRPr="009E5124">
        <w:t xml:space="preserve"> can </w:t>
      </w:r>
      <w:r w:rsidR="00E61F0E" w:rsidRPr="009E5124">
        <w:t>have a fundamental impact</w:t>
      </w:r>
      <w:r w:rsidRPr="009E5124">
        <w:t xml:space="preserve"> </w:t>
      </w:r>
      <w:r w:rsidR="00E61F0E" w:rsidRPr="009E5124">
        <w:t>o</w:t>
      </w:r>
      <w:r w:rsidRPr="009E5124">
        <w:t>n how individuals adapt to and utilize these technologies</w:t>
      </w:r>
      <w:r w:rsidR="00D50A62" w:rsidRPr="009E5124">
        <w:t xml:space="preserve"> through intrinsically motivated behavior </w:t>
      </w:r>
      <w:r w:rsidR="00D50A62" w:rsidRPr="009E5124">
        <w:fldChar w:fldCharType="begin"/>
      </w:r>
      <w:r w:rsidR="00D50A62" w:rsidRPr="009E5124">
        <w:instrText xml:space="preserve"> ADDIN ZOTERO_ITEM CSL_CITATION {"citationID":"E1STpOwi","properties":{"formattedCitation":"(Duffy &amp; Sedlacek, 2007, p. 591)","plainCitation":"(Duffy &amp; Sedlacek, 2007, p. 591)","noteIndex":0},"citationItems":[{"id":523,"uris":["http://zotero.org/users/13138214/items/SMATIMSW"],"itemData":{"id":523,"type":"article-journal","abstract":"The current study explored the relationship of the presence of, and search for, a calling to the career development of 3091 first year college students. The presence of a calling correlated positively with decidedness, comfort, self clarity and choice-work salience and correlated negatively with indecisiveness and lack of educational information. The search for a calling correlated negatively with decidedness, comfort, self clarity, and choice-work salience and correlated positively with indecisiveness and lack of educational information. Hierarchical regression analyses revealed that for both career decidedness and choice comfort, the calling variables taken together added 8% and 5% variance, respectively, above and beyond that accounted for by self clarity, choice-work salience, indecisiveness, and lack of educational information. It is suggested that future research investigate the potential sources of a career calling and counselors be open to exploring this construct with individual clients.","container-title":"Journal of Vocational Behavior","DOI":"10.1016/j.jvb.2007.03.007","ISSN":"0001-8791","issue":"3","journalAbbreviation":"Journal of Vocational Behavior","page":"590-601","source":"ScienceDirect","title":"The presence of and search for a calling: Connections to career development","title-short":"The presence of and search for a calling","volume":"70","author":[{"family":"Duffy","given":"Ryan D."},{"family":"Sedlacek","given":"William E."}],"issued":{"date-parts":[["2007",6,1]]}},"locator":"591","label":"page"}],"schema":"https://github.com/citation-style-language/schema/raw/master/csl-citation.json"} </w:instrText>
      </w:r>
      <w:r w:rsidR="00D50A62" w:rsidRPr="009E5124">
        <w:fldChar w:fldCharType="separate"/>
      </w:r>
      <w:r w:rsidR="00D50A62" w:rsidRPr="009E5124">
        <w:t>(Duffy &amp; Sedlacek, 2007, p. 591)</w:t>
      </w:r>
      <w:r w:rsidR="00D50A62" w:rsidRPr="009E5124">
        <w:fldChar w:fldCharType="end"/>
      </w:r>
      <w:r w:rsidR="00401BF9" w:rsidRPr="009E5124">
        <w:t>, as stated by scholars such as</w:t>
      </w:r>
      <w:r w:rsidR="00C518A0" w:rsidRPr="009E5124">
        <w:t xml:space="preserve"> Cascio &amp; Montealegre</w:t>
      </w:r>
      <w:r w:rsidR="00401BF9" w:rsidRPr="009E5124">
        <w:t xml:space="preserve"> </w:t>
      </w:r>
      <w:r w:rsidR="00C518A0" w:rsidRPr="009E5124">
        <w:fldChar w:fldCharType="begin"/>
      </w:r>
      <w:r w:rsidR="00C518A0" w:rsidRPr="009E5124">
        <w:instrText xml:space="preserve"> ADDIN ZOTERO_ITEM CSL_CITATION {"citationID":"xJ16bkj2","properties":{"formattedCitation":"(2016, p. 356)","plainCitation":"(2016, p. 356)","noteIndex":0},"citationItems":[{"id":510,"uris":["http://zotero.org/users/13138214/items/2EW6TCJV"],"itemData":{"id":510,"type":"article-journal","abstract":"Given the rapid advances and the increased reliance on technology, the question of how it is changing work and employment is highly salient for scholars of organizational psychology and organizational behavior (OP/OB). This article attempts to interpret the progress, direction, and purpose of current research on the effects of technology on work and organizations. After a review of key breakthroughs in the evolution of technology, we consider the disruptive effects of emerging information and communication technologies. We then examine numbers and types o</w:instrText>
      </w:r>
      <w:r w:rsidR="00C518A0" w:rsidRPr="004900B0">
        <w:rPr>
          <w:lang w:val="fr-CH"/>
        </w:rPr>
        <w:instrText>f jobs affected by developments in technology, and how this will lead to significant worker dislocation. To illustrate technology's impact on work, work systems, and organizations, we present four popular technologies: electronic monitoring systems, robots, teleconferencing, and wearable computing devices. To provide insights regarding what we know about the effects of technology for OP/OB scholars, we consider the results of research conducted from four different perspectives on the role of technology in management. We also examine how that role</w:instrText>
      </w:r>
      <w:r w:rsidR="00C518A0" w:rsidRPr="009E5124">
        <w:rPr>
          <w:lang w:val="fr-CH"/>
        </w:rPr>
        <w:instrText xml:space="preserve"> is changing in the emerging world of technology. We conclude by considering approaches to six human resources (HR) areas supported by traditional and emerging technologies, identifying related research questions that should have profound implications both for research and for practice, and providing guidance for future research.","container-title":"Annual Review of Organizational Psychology and Organizational Behavior","DOI":"10.1146/annurev-orgpsych-041015-062352","issue":"1","note":"_eprint: https://doi.org/10.1146/annurev-orgpsych-041015-062352","page":"349-375","source":"Annual Reviews","title":"How Technology Is Changing Work and Organizations","volume":"3","author":[{"family":"Cascio","given":"Wayne F."},{"family":"Montealegre","given":"Ramiro"}],"issued":{"date-parts":[["2016"]]}},"locator":"356","label":"page","suppress-author":true}],"schema":"https://github.com/citation-style-language/schema/raw/master/csl-citation.json"} </w:instrText>
      </w:r>
      <w:r w:rsidR="00C518A0" w:rsidRPr="009E5124">
        <w:fldChar w:fldCharType="separate"/>
      </w:r>
      <w:r w:rsidR="00C518A0" w:rsidRPr="009E5124">
        <w:rPr>
          <w:lang w:val="fr-CH"/>
        </w:rPr>
        <w:t>(2016, p. 356)</w:t>
      </w:r>
      <w:r w:rsidR="00C518A0" w:rsidRPr="009E5124">
        <w:fldChar w:fldCharType="end"/>
      </w:r>
      <w:r w:rsidR="00C518A0" w:rsidRPr="009E5124">
        <w:rPr>
          <w:lang w:val="fr-CH"/>
        </w:rPr>
        <w:t>, Kaya et al.</w:t>
      </w:r>
      <w:r w:rsidRPr="009E5124">
        <w:rPr>
          <w:lang w:val="fr-CH"/>
        </w:rPr>
        <w:t xml:space="preserve"> </w:t>
      </w:r>
      <w:r w:rsidR="00C518A0" w:rsidRPr="009E5124">
        <w:fldChar w:fldCharType="begin"/>
      </w:r>
      <w:r w:rsidR="00C518A0" w:rsidRPr="009E5124">
        <w:rPr>
          <w:lang w:val="fr-CH"/>
        </w:rPr>
        <w:instrText xml:space="preserve"> ADDIN ZOTERO_ITEM CSL_CITATION {"citationID":"LEfhzuBs","properties":{"formattedCitation":"(2022, pp. 6\\uc0\\u8211{}7)","plainCitation":"(2022, pp. 6–7)","noteIndex":0},"citationItems":[{"id":87,"uris":["http://zotero.org/users/13138214/items/JIQAWJBU"],"itemData":{"id":87,"type":"article-journal","abstract":"The present study adapted the General Attitudes toward Artificial Intelligence Scale (GAAIS) to Turkish and investigated the impact of personality traits, artificial intelligence anxiety, and demographics on attitudes toward artificial intelligence. The sample consisted of 259 female (74%) and 91 male (26%) individuals aged between 18 and 51 (Mean ¼ 24.23). Measures taken were demographics, the Ten-Item Personality Inventory, the Artificial Intelligence Anxiety Scale, and the General Attitudes toward Artificial Intelligence Scale. The Turkish GAAIS had good validity and reliability. Hierarchical Multiple Linear Regression Analyses showed that positive attitudes toward artificial intelligence were significantly predicted by the level of computer use (b ¼ 0.139, p ¼ 0.013), level of knowledge about artificial intelligence (b ¼ 0.119, p ¼ 0.029), and AI learning anxiety (b ¼ À0.172, p ¼ 0.004). Negative attitudes toward artificial intelligence were significantly predicted by agreeableness (b ¼ 0.120, p ¼ 0.019), AI configuration anxiety (b ¼ À0.379, p &lt; 0.001), and AI learning anxiety (b ¼ À0.211, p &lt; 0.001). Personality traits, AI anxiety, and demographics play important roles in attitudes toward AI. Results are discussed in light of the previous research and theoretical explanations.","container-title":"International Journal of Human–Computer Interaction","DOI":"10.1080/10447318.2022.2151730","ISSN":"1044-7318, 1532-7590","journalAbbreviation":"International Journal of Human–Computer Interaction","language":"en","page":"1-18","source":"DOI.org (Crossref)","title":"The Roles of Personality Traits, AI Anxiety, and Demographic Factors in Attitudes toward Artificial Intelligence","author":[{"family":"Kaya","given":"Feridun"},{"family":"Aydin","given":"Fatih"},{"family":"Schepman","given":"Astrid"},{"family":"Rodway","given":"Paul"},{"family":"Yetişensoy","given":"Okan"},{"family":"Demir Kaya","given":"Meva"}],"issued":{"date-parts":[["2022",12,7]]}},"locator":"6-7","label":"page","suppress-author":true}],"schema":"https://github.com/citation-style-language/schema/raw/master/csl-citation.json"} </w:instrText>
      </w:r>
      <w:r w:rsidR="00C518A0" w:rsidRPr="009E5124">
        <w:fldChar w:fldCharType="separate"/>
      </w:r>
      <w:r w:rsidR="00C518A0" w:rsidRPr="009E5124">
        <w:rPr>
          <w:lang w:val="fr-CH"/>
        </w:rPr>
        <w:t>(2022, pp. 6–7)</w:t>
      </w:r>
      <w:r w:rsidR="00C518A0" w:rsidRPr="009E5124">
        <w:fldChar w:fldCharType="end"/>
      </w:r>
      <w:r w:rsidR="00C518A0" w:rsidRPr="009E5124">
        <w:rPr>
          <w:lang w:val="fr-CH"/>
        </w:rPr>
        <w:t xml:space="preserve"> and </w:t>
      </w:r>
      <w:r w:rsidRPr="009E5124">
        <w:rPr>
          <w:lang w:val="fr-CH"/>
        </w:rPr>
        <w:t>Lu et al</w:t>
      </w:r>
      <w:r w:rsidR="003D2860" w:rsidRPr="009E5124">
        <w:rPr>
          <w:lang w:val="fr-CH"/>
        </w:rPr>
        <w:t xml:space="preserve">. </w:t>
      </w:r>
      <w:r w:rsidR="003D2860" w:rsidRPr="009E5124">
        <w:fldChar w:fldCharType="begin"/>
      </w:r>
      <w:r w:rsidR="003D2860" w:rsidRPr="009E5124">
        <w:rPr>
          <w:lang w:val="fr-CH"/>
        </w:rPr>
        <w:instrText xml:space="preserve"> ADDIN ZOTERO_ITEM CSL_CITATION {"citationID":"IuUBCAW1","properties":{"formattedCitation":"(2019, pp. 155\\uc0\\u8211{}156)","plainCitation":"(2019, pp. 155–156)","noteIndex":0},"citationItems":[{"id":514,"uris":["http://zotero.org/users/13138214/items/E3PDYYNT"],"itemData":{"id":514,"type":"article-journal","abstract":"The Internet has become an essential platform for communication and a vital approach to accessing information in people's daily life. Exploring the antecedents and outcomes of Internet acceptance from the psychological and emotional perspectives remains an area that warrants further investigation. This article constructs and empirically tests a comprehensive research framework, namely the emotional-TAM (E-TAM). This model is tested with data collected from 615 Internet users in the United States. The findings indicate that Internet acceptance is related to social inclusion and the fulfilment of three types of psychological needs derived from Self-Determination Theory. The continuance intention of using the Internet significantly relates to the users' degree of well-being, perceived value, and four categories of emotions. A number of significant moderating effects were also found.","container-title":"Computers in Human Behavior","DOI":"10.1016/j.chb.2018.08.056","ISSN":"0747-5632","journalAbbreviation":"Computers in Human Behavior","page":"153-169","source":"ScienceDirect","title":"Exploring the emotional antecedents and outcomes of technology acceptance","volume":"90","author":[{"family":"Lu","given":"Yang"},{"family":"Papagiannidis","given":"Savvas"},{"family":"Alamanos","given":"Eleftherios"}],"issued":{"date-parts":[["2019",1,1]]}},"locator":"155-156","label":"page","suppress-author":true}],"schema":"https://github.com/citation-style-language/schema/raw/master/csl-citation.json"} </w:instrText>
      </w:r>
      <w:r w:rsidR="003D2860" w:rsidRPr="009E5124">
        <w:fldChar w:fldCharType="separate"/>
      </w:r>
      <w:r w:rsidR="003D2860" w:rsidRPr="009E5124">
        <w:rPr>
          <w:lang w:val="fr-CH"/>
        </w:rPr>
        <w:t>(2019, pp. 155–156)</w:t>
      </w:r>
      <w:r w:rsidR="003D2860" w:rsidRPr="009E5124">
        <w:fldChar w:fldCharType="end"/>
      </w:r>
      <w:r w:rsidR="003D2860" w:rsidRPr="009E5124">
        <w:rPr>
          <w:lang w:val="fr-CH"/>
        </w:rPr>
        <w:t>.</w:t>
      </w:r>
      <w:r w:rsidR="00FD5026" w:rsidRPr="009E5124">
        <w:rPr>
          <w:lang w:val="fr-CH"/>
        </w:rPr>
        <w:t xml:space="preserve"> </w:t>
      </w:r>
      <w:r w:rsidR="00E61F0E" w:rsidRPr="009E5124">
        <w:t>Therefore, understanding how GenAI relates to the satisfaction of these psychological needs</w:t>
      </w:r>
      <w:r w:rsidR="00094CEF" w:rsidRPr="009E5124">
        <w:t xml:space="preserve"> and job crafting behavior of employees</w:t>
      </w:r>
      <w:r w:rsidR="00E61F0E" w:rsidRPr="009E5124">
        <w:t xml:space="preserve"> is an essential area of research</w:t>
      </w:r>
      <w:r w:rsidR="00B35034" w:rsidRPr="009E5124">
        <w:t xml:space="preserve">, especially now </w:t>
      </w:r>
      <w:r w:rsidR="00921BFC" w:rsidRPr="009E5124">
        <w:t>that the rise of GenAI has had a significant impact on individuals'</w:t>
      </w:r>
      <w:r w:rsidR="00B35034" w:rsidRPr="009E5124">
        <w:t xml:space="preserve"> autonomy </w:t>
      </w:r>
      <w:r w:rsidR="00075F4A" w:rsidRPr="009E5124">
        <w:fldChar w:fldCharType="begin"/>
      </w:r>
      <w:r w:rsidR="00075F4A" w:rsidRPr="009E5124">
        <w:instrText xml:space="preserve"> ADDIN ZOTERO_ITEM CSL_CITATION {"citationID":"Qlb56crk","properties":{"formattedCitation":"(Ferrara et al., 2022, p. 9)","plainCitation":"(Ferrara et al., 2022, p. 9)","noteIndex":0},"citationItems":[{"id":526,"uris":["http://zotero.org/users/13138214/items/CZ68G5EH"],"itemData":{"id":526,"type":"article-journal","abstract":"Remote working refers to a working model in which employees can pursue work tasks outside the organization due to the use of technology. Several research papers showed that different assumptions are linked to remote work because of the flexibility and autonomy granted to employees when working remotely or from home. This review consistently aims to describe remote work’s role in employees’ well-being and performance. Using the Preferred Reporting Items for Systematic reviews and Meta-analyses (PRISMA) guidelines, 20 peer-reviewed papers published from 2010 until 2021 were selected for this review. Findings showed various and mixed consequences on employees’ performance and well-being. Specifically, remote working affects employees’ perceptions about themselves and their workplaces and contributes to their physical and mental health, particularly regarding work-life balance. Managerial implications for remote working implementation will be discussed in the paper.","container-title":"International Journal of Environmental Research and Public Health","DOI":"10.3390/ijerph191912373","ISSN":"1660-4601","issue":"19","language":"en","license":"http://creativecommons.org/licenses/by/3.0/","note":"number: 19\npublisher: Multidisciplinary Digital Publishing Institute","page":"12373","source":"www.mdpi.com","title":"Investigating the Role of Remote Working on Employees’ Performance and Well-Being: An Evidence-Based Systematic Review","title-short":"Investigating the Role of Remote Working on Employees’ Performance and Well-Being","volume":"19","author":[{"family":"Ferrara","given":"Bruna"},{"family":"Pansini","given":"Martina"},{"family":"De Vincenzi","given":"Clara"},{"family":"Buonomo","given":"Ilaria"},{"family":"Benevene","given":"Paula"}],"issued":{"date-parts":[["2022",1]]}},"locator":"9","label":"page"}],"schema":"https://github.com/citation-style-language/schema/raw/master/csl-citation.json"} </w:instrText>
      </w:r>
      <w:r w:rsidR="00075F4A" w:rsidRPr="009E5124">
        <w:fldChar w:fldCharType="separate"/>
      </w:r>
      <w:r w:rsidR="00075F4A" w:rsidRPr="009E5124">
        <w:t>(Ferrara et al., 2022, p. 9)</w:t>
      </w:r>
      <w:r w:rsidR="00075F4A" w:rsidRPr="009E5124">
        <w:fldChar w:fldCharType="end"/>
      </w:r>
      <w:r w:rsidR="00E61F0E" w:rsidRPr="009E5124">
        <w:t>.</w:t>
      </w:r>
      <w:r w:rsidR="00094CEF" w:rsidRPr="009E5124">
        <w:t xml:space="preserve"> </w:t>
      </w:r>
      <w:r w:rsidR="00921BFC" w:rsidRPr="009E5124">
        <w:t xml:space="preserve">The reason </w:t>
      </w:r>
      <w:r w:rsidR="00094CEF" w:rsidRPr="009E5124">
        <w:t>is primarily that, a</w:t>
      </w:r>
      <w:r w:rsidR="00E61F0E" w:rsidRPr="009E5124">
        <w:t xml:space="preserve">s suggested by SDT, </w:t>
      </w:r>
      <w:r w:rsidR="00823D50" w:rsidRPr="009E5124">
        <w:t xml:space="preserve">environments that support these needs </w:t>
      </w:r>
      <w:r w:rsidR="00E61F0E" w:rsidRPr="009E5124">
        <w:t>are more likely to</w:t>
      </w:r>
      <w:r w:rsidR="00823D50" w:rsidRPr="009E5124">
        <w:t xml:space="preserve"> promote well-being and intrinsic motivation</w:t>
      </w:r>
      <w:r w:rsidR="00094CEF" w:rsidRPr="009E5124">
        <w:t xml:space="preserve"> </w:t>
      </w:r>
      <w:r w:rsidR="00932CC1" w:rsidRPr="009E5124">
        <w:fldChar w:fldCharType="begin"/>
      </w:r>
      <w:r w:rsidR="00094CEF" w:rsidRPr="009E5124">
        <w:instrText xml:space="preserve"> ADDIN ZOTERO_ITEM CSL_CITATION {"citationID":"c3Su6Cd9","properties":{"formattedCitation":"(Deci &amp; Ryan, 2000, p. 234)","plainCitation":"(Deci &amp; Ryan, 2000, p. 234)","noteIndex":0},"citationItems":[{"id":483,"uris":["http://zotero.org/users/13138214/items/RGB42CR2"],"itemData":{"id":483,"type":"article-journal","abstract":"Self-determination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M."}],"issued":{"date-parts":[["2000",10,1]]}},"locator":"234","label":"page"}],"schema":"https://github.com/citation-style-language/schema/raw/master/csl-citation.json"} </w:instrText>
      </w:r>
      <w:r w:rsidR="00932CC1" w:rsidRPr="009E5124">
        <w:fldChar w:fldCharType="separate"/>
      </w:r>
      <w:r w:rsidR="00094CEF" w:rsidRPr="009E5124">
        <w:t>(Deci &amp; Ryan, 2000, p. 234)</w:t>
      </w:r>
      <w:r w:rsidR="00932CC1" w:rsidRPr="009E5124">
        <w:fldChar w:fldCharType="end"/>
      </w:r>
      <w:r w:rsidR="00E61F0E" w:rsidRPr="009E5124">
        <w:t>. Therefore, it is crucial to determine how GenAI</w:t>
      </w:r>
      <w:r w:rsidR="00094CEF" w:rsidRPr="009E5124">
        <w:t xml:space="preserve"> impacts these </w:t>
      </w:r>
      <w:r w:rsidR="00E61F0E" w:rsidRPr="009E5124">
        <w:t xml:space="preserve">needs, as this will have a significant </w:t>
      </w:r>
      <w:r w:rsidR="00094CEF" w:rsidRPr="009E5124">
        <w:t>influence</w:t>
      </w:r>
      <w:r w:rsidR="00E61F0E" w:rsidRPr="009E5124">
        <w:t xml:space="preserve"> on job crafting behaviors.</w:t>
      </w:r>
      <w:r w:rsidR="00B35034" w:rsidRPr="009E5124">
        <w:t xml:space="preserve"> </w:t>
      </w:r>
      <w:r w:rsidR="00FC5DE7" w:rsidRPr="009E5124">
        <w:t>Based on the theoretical foundation provided by SDT in the context of GenAI and job crafting, the following hypotheses are proposed for this research paper:</w:t>
      </w:r>
    </w:p>
    <w:p w14:paraId="25F79832" w14:textId="06A74DAC" w:rsidR="00351C72" w:rsidRPr="009E5124" w:rsidRDefault="00BF0E8C" w:rsidP="000C4EA7">
      <w:pPr>
        <w:rPr>
          <w:i/>
        </w:rPr>
      </w:pPr>
      <w:r w:rsidRPr="009E5124">
        <w:rPr>
          <w:i/>
        </w:rPr>
        <w:t xml:space="preserve">H2a) The integration of GenAI as a primary ICT tool to accomplish a strategic thinking task </w:t>
      </w:r>
      <w:r w:rsidR="00351C72" w:rsidRPr="009E5124">
        <w:rPr>
          <w:i/>
        </w:rPr>
        <w:t>in white-collar work environments enhances the satisfaction of employees' autonomy needs</w:t>
      </w:r>
      <w:r w:rsidR="0018108A">
        <w:rPr>
          <w:i/>
        </w:rPr>
        <w:t>.</w:t>
      </w:r>
    </w:p>
    <w:p w14:paraId="0B2523D4" w14:textId="08A44426" w:rsidR="00BF0E8C" w:rsidRPr="009E5124" w:rsidRDefault="00BF0E8C" w:rsidP="000C4EA7">
      <w:pPr>
        <w:rPr>
          <w:i/>
        </w:rPr>
      </w:pPr>
      <w:r w:rsidRPr="009E5124">
        <w:rPr>
          <w:i/>
        </w:rPr>
        <w:t>H2b)</w:t>
      </w:r>
      <w:r w:rsidR="00351C72" w:rsidRPr="009E5124">
        <w:rPr>
          <w:i/>
        </w:rPr>
        <w:t xml:space="preserve"> The integration of GenAI as a primary ICT tool to accomplish a strategic thinking task in white-collar work environments enhances the satisfaction of employees' competence needs</w:t>
      </w:r>
      <w:r w:rsidR="0018108A">
        <w:rPr>
          <w:i/>
        </w:rPr>
        <w:t>.</w:t>
      </w:r>
    </w:p>
    <w:p w14:paraId="5B9F40F5" w14:textId="5C390685" w:rsidR="00C32081" w:rsidRPr="009E5124" w:rsidRDefault="00C32081" w:rsidP="000C4EA7">
      <w:pPr>
        <w:rPr>
          <w:i/>
        </w:rPr>
      </w:pPr>
      <w:r w:rsidRPr="009E5124">
        <w:lastRenderedPageBreak/>
        <w:t xml:space="preserve">These hypotheses aim to investigate the relationship between GenAI </w:t>
      </w:r>
      <w:r w:rsidR="00921BFC" w:rsidRPr="009E5124">
        <w:t>and</w:t>
      </w:r>
      <w:r w:rsidRPr="009E5124">
        <w:t xml:space="preserve"> the psychological needs of autonomy</w:t>
      </w:r>
      <w:r w:rsidR="00094CEF" w:rsidRPr="009E5124">
        <w:t xml:space="preserve">, </w:t>
      </w:r>
      <w:r w:rsidRPr="009E5124">
        <w:t>competence</w:t>
      </w:r>
      <w:r w:rsidR="00094CEF" w:rsidRPr="009E5124">
        <w:t>, and relatedness</w:t>
      </w:r>
      <w:r w:rsidRPr="009E5124">
        <w:t xml:space="preserve"> as outlined in SDT, specifically focusing on how these needs influence job crafting behaviors in white-collar employees.</w:t>
      </w:r>
    </w:p>
    <w:p w14:paraId="3D96AEA7" w14:textId="1997EE9E" w:rsidR="009104C4" w:rsidRPr="009E5124" w:rsidRDefault="009104C4" w:rsidP="009104C4">
      <w:pPr>
        <w:pStyle w:val="berschrift2"/>
      </w:pPr>
      <w:bookmarkStart w:id="17" w:name="_Toc166224778"/>
      <w:r w:rsidRPr="009E5124">
        <w:t>Personality</w:t>
      </w:r>
      <w:r w:rsidR="00E71625" w:rsidRPr="009E5124">
        <w:t xml:space="preserve"> Traits </w:t>
      </w:r>
      <w:r w:rsidR="005E1FC5" w:rsidRPr="009E5124">
        <w:t>as Catalysts for</w:t>
      </w:r>
      <w:r w:rsidR="00E71625" w:rsidRPr="009E5124">
        <w:t xml:space="preserve"> GenAI</w:t>
      </w:r>
      <w:r w:rsidR="005E1FC5" w:rsidRPr="009E5124">
        <w:t>-Driven Job Crafting</w:t>
      </w:r>
      <w:bookmarkEnd w:id="17"/>
    </w:p>
    <w:p w14:paraId="00616DE7" w14:textId="3348D459" w:rsidR="00F12171" w:rsidRPr="009E5124" w:rsidRDefault="00A75425" w:rsidP="004F674C">
      <w:r w:rsidRPr="009E5124">
        <w:t xml:space="preserve">In the rapidly evolving world of IS research and particularly with the </w:t>
      </w:r>
      <w:r w:rsidR="00360D11" w:rsidRPr="009E5124">
        <w:t>upcoming interest in GenAI, it can be very interesting to understand the behavioral differences of individuals in this regard.</w:t>
      </w:r>
      <w:r w:rsidR="00115777" w:rsidRPr="009E5124">
        <w:t xml:space="preserve"> </w:t>
      </w:r>
      <w:r w:rsidR="00047C6C" w:rsidRPr="009E5124">
        <w:t xml:space="preserve">According to Schepman and Rodway </w:t>
      </w:r>
      <w:r w:rsidR="00047C6C" w:rsidRPr="009E5124">
        <w:fldChar w:fldCharType="begin"/>
      </w:r>
      <w:r w:rsidR="00800683" w:rsidRPr="009E5124">
        <w:instrText xml:space="preserve"> ADDIN ZOTERO_ITEM CSL_CITATION {"citationID":"fg439DhI","properties":{"formattedCitation":"(2023, p. 2724)","plainCitation":"(2023, p. 2724)","noteIndex":0},"citationItems":[{"id":23,"uris":["http://zotero.org/users/13138214/items/CKBDKZBA"],"itemData":{"id":23,"type":"article-journal","abstract":"Acceptance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2724","label":"page","suppress-author":true}],"schema":"https://github.com/citation-style-language/schema/raw/master/csl-citation.json"} </w:instrText>
      </w:r>
      <w:r w:rsidR="00047C6C" w:rsidRPr="009E5124">
        <w:fldChar w:fldCharType="separate"/>
      </w:r>
      <w:r w:rsidR="00800683" w:rsidRPr="009E5124">
        <w:t>(2023, p. 2724)</w:t>
      </w:r>
      <w:r w:rsidR="00047C6C" w:rsidRPr="009E5124">
        <w:fldChar w:fldCharType="end"/>
      </w:r>
      <w:r w:rsidR="00047C6C" w:rsidRPr="009E5124">
        <w:t xml:space="preserve">, the analysis of personality reveals a common source of these differences in behaviors or attitudes. </w:t>
      </w:r>
      <w:r w:rsidR="00115777" w:rsidRPr="009E5124">
        <w:t xml:space="preserve">Exploring </w:t>
      </w:r>
      <w:r w:rsidR="0046455E" w:rsidRPr="009E5124">
        <w:t xml:space="preserve">the composition of individual </w:t>
      </w:r>
      <w:r w:rsidR="00115777" w:rsidRPr="009E5124">
        <w:t>personalit</w:t>
      </w:r>
      <w:r w:rsidR="0046455E" w:rsidRPr="009E5124">
        <w:t>ies may</w:t>
      </w:r>
      <w:r w:rsidR="00115777" w:rsidRPr="009E5124">
        <w:t xml:space="preserve"> be a highly relevant approach in this context</w:t>
      </w:r>
      <w:r w:rsidR="005C3AB7" w:rsidRPr="009E5124">
        <w:t>,</w:t>
      </w:r>
      <w:r w:rsidR="00115777" w:rsidRPr="009E5124">
        <w:t xml:space="preserve"> as doing so </w:t>
      </w:r>
      <w:r w:rsidR="00800683" w:rsidRPr="009E5124">
        <w:t xml:space="preserve">can </w:t>
      </w:r>
      <w:r w:rsidR="00115777" w:rsidRPr="009E5124">
        <w:t>shed</w:t>
      </w:r>
      <w:r w:rsidR="00800683" w:rsidRPr="009E5124">
        <w:t xml:space="preserve"> </w:t>
      </w:r>
      <w:r w:rsidR="00115777" w:rsidRPr="009E5124">
        <w:t>light on individuals' tendencies and perspectives, providing valuable insights into their behavior and decision-making</w:t>
      </w:r>
      <w:r w:rsidR="00800683" w:rsidRPr="009E5124">
        <w:t xml:space="preserve"> </w:t>
      </w:r>
      <w:r w:rsidR="00800683" w:rsidRPr="009E5124">
        <w:fldChar w:fldCharType="begin"/>
      </w:r>
      <w:r w:rsidR="00800683" w:rsidRPr="009E5124">
        <w:instrText xml:space="preserve"> ADDIN ZOTERO_ITEM CSL_CITATION {"citationID":"0ubKXFtg","properties":{"formattedCitation":"(Lounsbury et al., 2003, p. 301)","plainCitation":"(Lounsbury et al., 2003, p. 301)","noteIndex":0},"citationItems":[{"id":612,"uris":["http://zotero.org/users/13138214/items/UXSEE82J"],"itemData":{"id":612,"type":"article-journal","abstract":"We examined personality traits in relation to career satisfaction and job satisfaction for 5,932 individuals in career transition. Personality traits were related to career satisfaction and job satisfaction in the total sample and 14 separate occupational groups. Regression analyses revealed three personality traits consistently related to career satisfaction: emotional resilience, optimism, and work drive in initial and holdout samples as well as in all 14 occupational groups, accounting for an average of 17% of career satisfaction variance. Personality traits correlated with career satisfaction included the Big Five traits of conscientiousness, extraversion, and openness and other, narrower traits, such as assertiveness, customer service orientation, and human managerial relations orientation. Results were discussed in terms of Holland's general personal competence factor, Goleman's emotional intelligence, career adaptation, and the nomothetic span of personality constructs. Also discussed were study limitations, suggestions for future research, and practical implications for career counseling.","container-title":"Journal of Career Assessment","DOI":"10.1177/1069072703254501","ISSN":"1069-0727","issue":"3","language":"en","note":"publisher: SAGE Publications Inc","page":"287-307","source":"SAGE Journals","title":"An Investigation of Personality Traits in Relation to Career Satisfaction","volume":"11","author":[{"family":"Lounsbury","given":"John W."},{"family":"Loveland","given":"James M."},{"family":"Sundstrom","given":"Eric D."},{"family":"Gibson","given":"Lucy W."},{"family":"Drost","given":"Adam W."},{"family":"Hamrick","given":"Frances L."}],"issued":{"date-parts":[["2003",8,1]]}},"locator":"301","label":"page"}],"schema":"https://github.com/citation-style-language/schema/raw/master/csl-citation.json"} </w:instrText>
      </w:r>
      <w:r w:rsidR="00800683" w:rsidRPr="009E5124">
        <w:fldChar w:fldCharType="separate"/>
      </w:r>
      <w:r w:rsidR="00800683" w:rsidRPr="009E5124">
        <w:t>(Lounsbury et al., 2003, p. 301)</w:t>
      </w:r>
      <w:r w:rsidR="00800683" w:rsidRPr="009E5124">
        <w:fldChar w:fldCharType="end"/>
      </w:r>
      <w:r w:rsidR="00115777" w:rsidRPr="009E5124">
        <w:t xml:space="preserve">. </w:t>
      </w:r>
      <w:r w:rsidR="00047C6C" w:rsidRPr="009E5124">
        <w:t>Academics such as Bettman</w:t>
      </w:r>
      <w:r w:rsidR="0043297C" w:rsidRPr="009E5124">
        <w:t xml:space="preserve"> </w:t>
      </w:r>
      <w:r w:rsidR="0043297C" w:rsidRPr="009E5124">
        <w:fldChar w:fldCharType="begin"/>
      </w:r>
      <w:r w:rsidR="0043297C" w:rsidRPr="009E5124">
        <w:instrText xml:space="preserve"> ADDIN ZOTERO_ITEM CSL_CITATION {"citationID":"rEsNOawk","properties":{"formattedCitation":"(1979, p. 216)","plainCitation":"(1979, p. 216)","noteIndex":0},"citationItems":[{"id":605,"uris":["http://zotero.org/users/13138214/items/5KBMYLGH"],"itemData":{"id":605,"type":"article-journal","abstract":"This paper discusses three studies on consumer decision making. Issues of construct definition, construct measurement, and theory development are addressed, and several priority areas for research on consumer choice are considered.","container-title":"NA - Advances in Consumer Research Volume","language":"en","page":"214-217","source":"www.acrwebsite.org","title":"Issues in Research on Consumer Choice","volume":"6","author":[{"family":"Bettman","given":"James R."}],"issued":{"date-parts":[["1979"]]}},"locator":"216","label":"page","suppress-author":true}],"schema":"https://github.com/citation-style-language/schema/raw/master/csl-citation.json"} </w:instrText>
      </w:r>
      <w:r w:rsidR="0043297C" w:rsidRPr="009E5124">
        <w:fldChar w:fldCharType="separate"/>
      </w:r>
      <w:r w:rsidR="0043297C" w:rsidRPr="009E5124">
        <w:t>(1979, p. 216)</w:t>
      </w:r>
      <w:r w:rsidR="0043297C" w:rsidRPr="009E5124">
        <w:fldChar w:fldCharType="end"/>
      </w:r>
      <w:r w:rsidR="00047C6C" w:rsidRPr="009E5124">
        <w:t xml:space="preserve"> </w:t>
      </w:r>
      <w:r w:rsidR="00800683" w:rsidRPr="009E5124">
        <w:t>and</w:t>
      </w:r>
      <w:r w:rsidR="00047C6C" w:rsidRPr="009E5124">
        <w:t xml:space="preserve"> Sproles </w:t>
      </w:r>
      <w:r w:rsidR="001B3E77" w:rsidRPr="009E5124">
        <w:t>and</w:t>
      </w:r>
      <w:r w:rsidR="00047C6C" w:rsidRPr="009E5124">
        <w:t xml:space="preserve"> Kendall</w:t>
      </w:r>
      <w:r w:rsidR="001B3E77" w:rsidRPr="009E5124">
        <w:t xml:space="preserve"> </w:t>
      </w:r>
      <w:r w:rsidR="001B3E77" w:rsidRPr="009E5124">
        <w:fldChar w:fldCharType="begin"/>
      </w:r>
      <w:r w:rsidR="001B3E77" w:rsidRPr="009E5124">
        <w:instrText xml:space="preserve"> ADDIN ZOTERO_ITEM CSL_CITATION {"citationID":"CEjN9sfc","properties":{"formattedCitation":"(1986, p. 268)","plainCitation":"(1986, p. 268)","noteIndex":0},"citationItems":[{"id":604,"uris":["http://zotero.org/users/13138214/items/FZ84PQYB"],"itemData":{"id":604,"type":"article-journal","abstract":"Consumers use a variety of decision-making styles. This paper conceptualizes eight basic characteristics of these styles and develops a Consumer Styles Inventory to measure them empirically. Factor analysis of the Consumer Styles Inventory validates these eight consumer characteristics. A valid and reliable method for presenting a Profile of Consumer Style, based on measures of the eight style characteristics, is described. Unique findings of the research are discussed, and applications of the Consumer Styles Inventory in consumer education, consumer research, and family financial counseling are suggested.","container-title":"Journal of Consumer Affairs","DOI":"10.1111/j.1745-6606.1986.tb00382.x","ISSN":"1745-6606","issue":"2","language":"en","note":"_eprint: https://onlinelibrary.wiley.com/doi/pdf/10.1111/j.1745-6606.1986.tb00382.x","page":"267-279","source":"Wiley Online Library","title":"A Methodology for Profiling Consumers' Decision-Making Styles","volume":"20","author":[{"family":"Sproles","given":"George B."},{"family":"Kendall","given":"Elizabeth L."}],"issued":{"date-parts":[["1986"]]}},"locator":"268","label":"page","suppress-author":true}],"schema":"https://github.com/citation-style-language/schema/raw/master/csl-citation.json"} </w:instrText>
      </w:r>
      <w:r w:rsidR="001B3E77" w:rsidRPr="009E5124">
        <w:fldChar w:fldCharType="separate"/>
      </w:r>
      <w:r w:rsidR="001B3E77" w:rsidRPr="009E5124">
        <w:t>(1986, p. 268)</w:t>
      </w:r>
      <w:r w:rsidR="001B3E77" w:rsidRPr="009E5124">
        <w:fldChar w:fldCharType="end"/>
      </w:r>
      <w:r w:rsidR="00047C6C" w:rsidRPr="009E5124">
        <w:t xml:space="preserve"> have shown </w:t>
      </w:r>
      <w:r w:rsidR="005C3AB7" w:rsidRPr="009E5124">
        <w:t>proof</w:t>
      </w:r>
      <w:r w:rsidR="00047C6C" w:rsidRPr="009E5124">
        <w:t xml:space="preserve"> for this statement</w:t>
      </w:r>
      <w:r w:rsidR="001B3E77" w:rsidRPr="009E5124">
        <w:t xml:space="preserve"> in research fields like consumer choice</w:t>
      </w:r>
      <w:r w:rsidR="00047C6C" w:rsidRPr="009E5124">
        <w:t xml:space="preserve">, thereby emphasizing that personality can have a profound impact on the decision-making process of an individual. </w:t>
      </w:r>
      <w:r w:rsidR="00115777" w:rsidRPr="009E5124">
        <w:t xml:space="preserve">This is </w:t>
      </w:r>
      <w:r w:rsidR="00F12171" w:rsidRPr="009E5124">
        <w:t>why</w:t>
      </w:r>
      <w:r w:rsidR="005C3AB7" w:rsidRPr="009E5124">
        <w:t>, subsequently,</w:t>
      </w:r>
      <w:r w:rsidR="00F12171" w:rsidRPr="009E5124">
        <w:t xml:space="preserve"> </w:t>
      </w:r>
      <w:r w:rsidR="0046455E" w:rsidRPr="009E5124">
        <w:t xml:space="preserve">this will be </w:t>
      </w:r>
      <w:r w:rsidR="00F12171" w:rsidRPr="009E5124">
        <w:t>explored in the context of the intricate relationship between job crafting and GenAI.</w:t>
      </w:r>
    </w:p>
    <w:p w14:paraId="056F09F5" w14:textId="0F9838D8" w:rsidR="00A75425" w:rsidRPr="009E5124" w:rsidRDefault="004129E3" w:rsidP="004F674C">
      <w:r w:rsidRPr="009E5124">
        <w:t>When examining personality,</w:t>
      </w:r>
      <w:r w:rsidR="006B4D46" w:rsidRPr="009E5124">
        <w:t xml:space="preserve"> </w:t>
      </w:r>
      <w:r w:rsidR="005852F3" w:rsidRPr="009E5124">
        <w:t xml:space="preserve">Elliot </w:t>
      </w:r>
      <w:r w:rsidR="006B4D46" w:rsidRPr="009E5124">
        <w:t xml:space="preserve">and </w:t>
      </w:r>
      <w:r w:rsidR="005852F3" w:rsidRPr="009E5124">
        <w:t xml:space="preserve">Thrash </w:t>
      </w:r>
      <w:r w:rsidR="006B4D46" w:rsidRPr="009E5124">
        <w:fldChar w:fldCharType="begin"/>
      </w:r>
      <w:r w:rsidR="005852F3" w:rsidRPr="009E5124">
        <w:instrText xml:space="preserve"> ADDIN ZOTERO_ITEM CSL_CITATION {"citationID":"p6vD4puL","properties":{"formattedCitation":"(2002, pp. 804\\uc0\\u8211{}805)","plainCitation":"(2002, pp. 804–805)","noteIndex":0},"citationItems":[{"id":598,"uris":["http://zotero.org/users/13138214/items/8YYVUF6B"],"itemData":{"id":598,"type":"article-journal","container-title":"Journal of Personality and Social Psychology","DOI":"10.1037/0022-3514.82.5.804","ISSN":"1939-1315, 0022-3514","issue":"5","journalAbbreviation":"Journal of Personality and Social Psychology","language":"en","page":"804-818","source":"DOI.org (Crossref)","title":"Approach-avoidance motivation in personality: Approach and avoidance temperaments and goals.","title-short":"Approach-avoidance motivation in personality","volume":"82","author":[{"family":"Elliot","given":"Andrew J."},{"family":"Thrash","given":"Todd M."}],"issued":{"date-parts":[["2002"]]}},"locator":"804-805","label":"page","suppress-author":true}],"schema":"https://github.com/citation-style-language/schema/raw/master/csl-citation.json"} </w:instrText>
      </w:r>
      <w:r w:rsidR="006B4D46" w:rsidRPr="009E5124">
        <w:fldChar w:fldCharType="separate"/>
      </w:r>
      <w:r w:rsidR="005852F3" w:rsidRPr="009E5124">
        <w:t>(2002, pp. 804–805)</w:t>
      </w:r>
      <w:r w:rsidR="006B4D46" w:rsidRPr="009E5124">
        <w:fldChar w:fldCharType="end"/>
      </w:r>
      <w:r w:rsidR="006B4D46" w:rsidRPr="009E5124">
        <w:t xml:space="preserve"> </w:t>
      </w:r>
      <w:r w:rsidRPr="009E5124">
        <w:t xml:space="preserve">stated three widely employed approaches that may be utilized to investigate its structure, which include trait adjectives, affective dispositions, and the motivational system. </w:t>
      </w:r>
      <w:r w:rsidR="006B4D46" w:rsidRPr="009E5124">
        <w:t>Hereby, p</w:t>
      </w:r>
      <w:r w:rsidR="00F12171" w:rsidRPr="009E5124">
        <w:t xml:space="preserve">ersonality traits are defined as stable characteristics and the driving forces in </w:t>
      </w:r>
      <w:r w:rsidR="00800683" w:rsidRPr="009E5124">
        <w:t xml:space="preserve">unique and </w:t>
      </w:r>
      <w:r w:rsidR="00F12171" w:rsidRPr="009E5124">
        <w:t>individual differences in emotion, thoughts</w:t>
      </w:r>
      <w:r w:rsidR="006604E0" w:rsidRPr="009E5124">
        <w:t>, beliefs</w:t>
      </w:r>
      <w:r w:rsidR="00F12171" w:rsidRPr="009E5124">
        <w:t xml:space="preserve">, and finally, behaviors </w:t>
      </w:r>
      <w:r w:rsidR="00AB2E01" w:rsidRPr="009E5124">
        <w:t>under different circumstances</w:t>
      </w:r>
      <w:r w:rsidR="002F2D23" w:rsidRPr="009E5124">
        <w:t xml:space="preserve"> and over time</w:t>
      </w:r>
      <w:r w:rsidR="00AB2E01" w:rsidRPr="009E5124">
        <w:t xml:space="preserve"> </w:t>
      </w:r>
      <w:r w:rsidR="00051394" w:rsidRPr="009E5124">
        <w:fldChar w:fldCharType="begin"/>
      </w:r>
      <w:r w:rsidR="00A3178A">
        <w:instrText xml:space="preserve"> ADDIN ZOTERO_ITEM CSL_CITATION {"citationID":"oqHHCh7c","properties":{"unsorted":true,"formattedCitation":"(Moskowitz, 1994, p. 922; Funder, 2001, p. 198; Devaraj et al., 2008, p. 94)","plainCitation":"(Moskowitz, 1994, p. 922; Funder, 2001, p. 198; Devaraj et al., 2008, p. 94)","noteIndex":0},"citationItems":[{"id":607,"uris":["http://zotero.org/users/13138214/items/5ZA3RXVX"],"itemData":{"id":607,"type":"article-journal","abstract":"Four traits of the interpersonal circumplex, dominance, submissiveness, agreeableness, and quarrelsomeness, were measured using experience sampling. Participants monitored their behavior for 20 days. For each social interaction, they recorded behaviors and information about the situation. Two sets of situations, agentic and communal, were defined on the basis of information about the relationship of the other person with the participant. Results suggested general guidelines for expectations about magnitudes of cross-situational generality. For these broad traits of the interpersonal circumplex, there was modest to low generality across agentic situations in which individuals varied in power and status (supervisor and co-worker). Cross-situational generality was moderately high across communal situations (acquaintances and friends). Behavior toward a romantic partner was distinct from behavior toward close friends and acquaintances.","container-title":"Journal of Personality and Social Psychology","DOI":"https://doi.org/10.1037/0022-3514.66.5.921","issue":"5","language":"en","page":"921-933","source":"Zotero","title":"Cross-situational generality and the interpersonal circumplex","volume":"66","author":[{"family":"Moskowitz","given":"D S"}],"issued":{"date-parts":[["1994"]]}},"locator":"922","label":"page"},{"id":531,"uris":["http://zotero.org/users/13138214/items/SQIAASJR"],"itemData":{"id":531,"type":"article-journal","abstract":"Personality psychology is as active today as at any point in its history. The classic psychoanalytic and trait paradigms are active areas of research, the behaviorist paradigm has evolved into a new social-cognitive paradigm, and the humanistic paradigm is a basis of current work on cross-cultural psychology. Biology and evolutionary theory have also attained the status of new paradigms for personality. Three challenges for the next generation of research are to integrate these disparate approaches to personality (particularly the trait and social-cognitive paradigms), to remedy the imbalance in the person-situation-behavior triad by conceptualizing the basic properties of situations and behaviors, and to add to personality psychology's thin inventory of basic facts concerning the relations between personality and behavior.","container-title":"Annual Review of Psychology","DOI":"10.1146/annurev.psych.52.1.197","issue":"1","note":"_eprint: https://doi.org/10.1146/annurev.psych.52.1.197\nPMID: 11148304","page":"197-221","source":"Annual Reviews","title":"Personality","volume":"52","author":[{"family":"Funder","given":"David C."}],"issued":{"date-parts":[["2001"]]}},"locator":"198","label":"page"},{"id":529,"uris":["http://zotero.org/users/13138214/items/AKZA2Y9J"],"itemData":{"id":529,"type":"article-journal","abstract":"The five-factor model (FFM) of personality has been used to great effect in management and psychology research to predi</w:instrText>
      </w:r>
      <w:r w:rsidR="00A3178A" w:rsidRPr="00DE458F">
        <w:rPr>
          <w:lang w:val="de-CH"/>
        </w:rPr>
        <w:instrText xml:space="preserve">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Michael"}],"issued":{"date-parts":[["2008",3]]}},"locator":"94","label":"page"}],"schema":"https://github.com/citation-style-language/schema/raw/master/csl-citation.json"} </w:instrText>
      </w:r>
      <w:r w:rsidR="00051394" w:rsidRPr="009E5124">
        <w:fldChar w:fldCharType="separate"/>
      </w:r>
      <w:r w:rsidR="006604E0" w:rsidRPr="009E5124">
        <w:rPr>
          <w:lang w:val="de-CH"/>
        </w:rPr>
        <w:t>(Moskowitz, 1994, p. 922; Funder, 2001, p. 198; Devaraj et al., 2008, p. 94)</w:t>
      </w:r>
      <w:r w:rsidR="00051394" w:rsidRPr="009E5124">
        <w:fldChar w:fldCharType="end"/>
      </w:r>
      <w:r w:rsidR="00051394" w:rsidRPr="009E5124">
        <w:rPr>
          <w:lang w:val="de-CH"/>
        </w:rPr>
        <w:t xml:space="preserve">. </w:t>
      </w:r>
      <w:r w:rsidR="00B5390B" w:rsidRPr="009E5124">
        <w:rPr>
          <w:lang w:val="de-CH"/>
        </w:rPr>
        <w:t xml:space="preserve">Park &amp; Woo </w:t>
      </w:r>
      <w:r w:rsidR="00B5390B" w:rsidRPr="009E5124">
        <w:fldChar w:fldCharType="begin"/>
      </w:r>
      <w:r w:rsidR="00B5390B" w:rsidRPr="009E5124">
        <w:rPr>
          <w:lang w:val="de-CH"/>
        </w:rPr>
        <w:instrText xml:space="preserve"> ADDIN ZOTERO_ITEM CSL_CITATION {"citationID":"ha9tXkC6","properties":{"formattedCitation":"(2022, p. 69)","plainCitation":"(2022, p. 69)","noteIndex":0},"citationItems":[{"id":24,"uris":["http://zotero.org/users/13138214/items/T7WK4ITH"],"itemData":{"id":24,"type":"article-journal","abstract":"We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w:instrText>
      </w:r>
      <w:r w:rsidR="00B5390B" w:rsidRPr="004900B0">
        <w:instrText>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w:instrText>
      </w:r>
      <w:r w:rsidR="00B5390B" w:rsidRPr="009E5124">
        <w:instrText xml:space="preserve">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Eun"}],"issued":{"date-parts":[["2022",1,2]]}},"locator":"69","label":"page","suppress-author":true}],"schema":"https://github.com/citation-style-language/schema/raw/master/csl-citation.json"} </w:instrText>
      </w:r>
      <w:r w:rsidR="00B5390B" w:rsidRPr="009E5124">
        <w:fldChar w:fldCharType="separate"/>
      </w:r>
      <w:r w:rsidR="00B5390B" w:rsidRPr="009E5124">
        <w:t>(2022, p. 69)</w:t>
      </w:r>
      <w:r w:rsidR="00B5390B" w:rsidRPr="009E5124">
        <w:fldChar w:fldCharType="end"/>
      </w:r>
      <w:r w:rsidR="00B5390B" w:rsidRPr="009E5124">
        <w:t xml:space="preserve"> </w:t>
      </w:r>
      <w:r w:rsidR="001F09DD" w:rsidRPr="009E5124">
        <w:t xml:space="preserve">argue that they are fundamental determinants of attitudes </w:t>
      </w:r>
      <w:r w:rsidR="005C3AB7" w:rsidRPr="009E5124">
        <w:t xml:space="preserve">that reflect variations in positive or negative sensitivity towards specific stimuli and </w:t>
      </w:r>
      <w:r w:rsidR="00B5390B" w:rsidRPr="009E5124">
        <w:t xml:space="preserve">motivational expressions. </w:t>
      </w:r>
      <w:r w:rsidR="005C3AB7" w:rsidRPr="009E5124">
        <w:t>As a novel stimulus that elicits functional, emotional, and social aspects (Shank et al., 2019, p. 257), AI</w:t>
      </w:r>
      <w:r w:rsidR="00B5390B" w:rsidRPr="009E5124">
        <w:t xml:space="preserve"> would be an appropriate match to examine in this context</w:t>
      </w:r>
      <w:r w:rsidR="002F2D23" w:rsidRPr="009E5124">
        <w:t xml:space="preserve">. </w:t>
      </w:r>
      <w:r w:rsidR="000846D3" w:rsidRPr="009E5124">
        <w:t xml:space="preserve">Riedl </w:t>
      </w:r>
      <w:r w:rsidR="000846D3" w:rsidRPr="009E5124">
        <w:fldChar w:fldCharType="begin"/>
      </w:r>
      <w:r w:rsidR="000846D3" w:rsidRPr="009E5124">
        <w:instrText xml:space="preserve"> ADDIN ZOTERO_ITEM CSL_CITATION {"citationID":"bfJXVb4T","properties":{"formattedCitation":"(2022, p. 2023)","plainCitation":"(2022, p. 2023)","noteIndex":0},"citationItems":[{"id":533,"uris":["http://zotero.org/users/13138214/items/MYTMC99J"],"itemData":{"id":533,"type":"article-journal","abstract":"Artificial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personality?","volume":"32","author":[{"family":"Riedl","given":"René"}],"issued":{"date-parts":[["2022",12,1]]}},"locator":"2023","label":"page","suppress-author":true}],"schema":"https://github.com/citation-style-language/schema/raw/master/csl-citation.json"} </w:instrText>
      </w:r>
      <w:r w:rsidR="000846D3" w:rsidRPr="009E5124">
        <w:fldChar w:fldCharType="separate"/>
      </w:r>
      <w:r w:rsidR="000846D3" w:rsidRPr="009E5124">
        <w:t>(2022, p. 2023)</w:t>
      </w:r>
      <w:r w:rsidR="000846D3" w:rsidRPr="009E5124">
        <w:fldChar w:fldCharType="end"/>
      </w:r>
      <w:r w:rsidR="002F2D23" w:rsidRPr="009E5124">
        <w:t xml:space="preserve"> believes hereby </w:t>
      </w:r>
      <w:r w:rsidR="00B5390B" w:rsidRPr="009E5124">
        <w:t>that examining personality</w:t>
      </w:r>
      <w:r w:rsidR="000846D3" w:rsidRPr="009E5124">
        <w:t xml:space="preserve"> play</w:t>
      </w:r>
      <w:r w:rsidR="00B5390B" w:rsidRPr="009E5124">
        <w:t>s</w:t>
      </w:r>
      <w:r w:rsidR="000846D3" w:rsidRPr="009E5124">
        <w:t xml:space="preserve"> a crucial role in the reaction of individuals to </w:t>
      </w:r>
      <w:r w:rsidR="00B5390B" w:rsidRPr="009E5124">
        <w:t xml:space="preserve">those </w:t>
      </w:r>
      <w:r w:rsidR="000846D3" w:rsidRPr="009E5124">
        <w:t xml:space="preserve">stimuli, </w:t>
      </w:r>
      <w:r w:rsidR="005C3AB7" w:rsidRPr="009E5124">
        <w:t>mainly</w:t>
      </w:r>
      <w:r w:rsidR="00291A4B" w:rsidRPr="009E5124">
        <w:t xml:space="preserve"> </w:t>
      </w:r>
      <w:r w:rsidR="000846D3" w:rsidRPr="009E5124">
        <w:t>including interactions with AI systems</w:t>
      </w:r>
      <w:r w:rsidR="002F2D23" w:rsidRPr="009E5124">
        <w:t xml:space="preserve">. </w:t>
      </w:r>
      <w:r w:rsidR="006B4D46" w:rsidRPr="009E5124">
        <w:t>Given the complexity of human interaction with technology, it can be essential to consider these diverse dimensions when examining the introduction and usage of GenAI in the workplace and its influence on job crafting.</w:t>
      </w:r>
      <w:r w:rsidR="002F2D23" w:rsidRPr="009E5124">
        <w:t xml:space="preserve"> The reason behind </w:t>
      </w:r>
      <w:r w:rsidR="005C3AB7" w:rsidRPr="009E5124">
        <w:t>this is that every individual will have their own understanding and interpretation of this disruptive technology depending on their</w:t>
      </w:r>
      <w:r w:rsidR="00C87394" w:rsidRPr="009E5124">
        <w:t xml:space="preserve"> personality traits </w:t>
      </w:r>
      <w:r w:rsidR="00C87394" w:rsidRPr="009E5124">
        <w:fldChar w:fldCharType="begin"/>
      </w:r>
      <w:r w:rsidR="00C87394" w:rsidRPr="009E5124">
        <w:instrText xml:space="preserve"> ADDIN ZOTERO_ITEM CSL_CITATION {"citationID":"uVU1S3bq","properties":{"formattedCitation":"(Srivastava et al., 2015, p. 362)","plainCitation":"(Srivastava et al., 2015, p. 362)","noteIndex":0},"citationItems":[{"id":111,"uris":["http://zotero.org/users/13138214/items/U8I3IJGH"],"itemData":{"id":111,"type":"article-journal","abstract":"Although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C."},{"family":"Chandra","given":"Shalini"},{"family":"Shirish","given":"Anuragini"}],"issued":{"date-parts":[["2015",7]]}},"locator":"362","label":"page"}],"schema":"https://github.com/citation-style-language/schema/raw/master/csl-citation.json"} </w:instrText>
      </w:r>
      <w:r w:rsidR="00C87394" w:rsidRPr="009E5124">
        <w:fldChar w:fldCharType="separate"/>
      </w:r>
      <w:r w:rsidR="00C87394" w:rsidRPr="009E5124">
        <w:t>(Srivastava et al., 2015, p. 362)</w:t>
      </w:r>
      <w:r w:rsidR="00C87394" w:rsidRPr="009E5124">
        <w:fldChar w:fldCharType="end"/>
      </w:r>
      <w:r w:rsidR="00C87394" w:rsidRPr="009E5124">
        <w:t>.</w:t>
      </w:r>
      <w:r w:rsidR="002F2D23" w:rsidRPr="009E5124">
        <w:t xml:space="preserve"> </w:t>
      </w:r>
      <w:r w:rsidR="006B4D46" w:rsidRPr="009E5124">
        <w:t xml:space="preserve">Expanding the scope, numerous recent studies in the context of IS have </w:t>
      </w:r>
      <w:r w:rsidR="006B4D46" w:rsidRPr="009E5124">
        <w:lastRenderedPageBreak/>
        <w:t xml:space="preserve">shed light on </w:t>
      </w:r>
      <w:r w:rsidR="005C3AB7" w:rsidRPr="009E5124">
        <w:t>the</w:t>
      </w:r>
      <w:r w:rsidR="006B4D46" w:rsidRPr="009E5124">
        <w:t xml:space="preserve"> significant impact of personality traits on the behavior of accepting and using technologies. For instance, research highlights a strong link between personality traits and the use of various technologies, such</w:t>
      </w:r>
      <w:r w:rsidR="00427781" w:rsidRPr="009E5124">
        <w:t xml:space="preserve"> </w:t>
      </w:r>
      <w:r w:rsidR="005C3AB7" w:rsidRPr="009E5124">
        <w:t xml:space="preserve">as the </w:t>
      </w:r>
      <w:r w:rsidR="00427781" w:rsidRPr="009E5124">
        <w:t xml:space="preserve">internet </w:t>
      </w:r>
      <w:r w:rsidR="00427781" w:rsidRPr="009E5124">
        <w:fldChar w:fldCharType="begin"/>
      </w:r>
      <w:r w:rsidR="007D392B" w:rsidRPr="009E5124">
        <w:instrText xml:space="preserve"> ADDIN ZOTERO_ITEM CSL_CITATION {"citationID":"qxDTxz9z","properties":{"formattedCitation":"(Landers &amp; Lounsbury, 2006; McElroy et al., 2007)","plainCitation":"(Landers &amp; Lounsbury, 2006; McElroy et al., 2007)","noteIndex":0},"citationItems":[{"id":538,"uris":["http://zotero.org/users/13138214/items/QSEGIBBS"],"itemData":{"id":538,"type":"article-journal","abstract":"The relationship between Internet usage and the Big Five as well as three narrow personality traits was examined using 117 undergraduates as study participants. Results indicated that total Internet usage was negatively related to three of the Big Five traits - Agreeableness, Conscientiousness, and Extraversion as well as two narrow traits - Optimism and Work Drive, and positively related to Tough-Mindedness. The results of a hierarchical regression analysis indicated that Work Drive added significantly to Extraversion and Conscientious in the prediction of total Internet usage, producing a multiple correlation of 0.349 (p &lt; 0.01). Results were discussed individually by trait, in terms of broad versus narrow personality traits, and regarding suggestions for future research. (PsycInfo Database Record (c) 2020 APA, all rights reserved)","container-title":"Computers in Human Behavior","DOI":"10.1016/j.chb.2004.06.001","ISSN":"1873-7692","issue":"2","note":"publisher-place: Netherlands\npublisher: Elsevier Science","page":"283-293","source":"APA PsycNet","title":"An investigation of Big Five and narrow personality traits in relation to Internet usage","volume":"22","author":[{"family":"Landers","given":"Richard N."},{"family":"Lounsbury","given":"John W."}],"issued":{"date-parts":[["2006"]]}}},{"id":599,"uris":["http://zotero.org/users/13138214/items/PLPHKJ54"],"itemData":{"id":599,"type":"article-journal","abstract":"This study directly tests the effect of personality and cognitive style on three measures of Internet use. The results support the use of personality-but not cognitive style-as an antecedent variable. After controlling for computer anxiety, self-efficacy, and gender, including the \"Big Five\" personality factors in the analysis significantly adds to the predictive capabilities of the dependent variables. Including cognitive style does not. The results are discussed in terms of the role of personality and cognitive style in models of technology adoption and use.","container-title":"MIS Quarterly","DOI":"10.2307/25148821","ISSN":"0276-7783","issue":"4","note":"publisher: Management Information Systems Research Center, University of Minnesota","page":"809-820","source":"JSTOR","title":"Dispositional Factors in Internet Use: Personality versus Cognitive Style","title-short":"Dispositional Factors in Internet Use","volume":"31","author":[{"family":"McElroy","given":"James C."},{"family":"Hendrickson","given":"Anthony R."},{"family":"Townsend","given":"Anthony M."},{"family":"DeMarie","given":"Samuel M."}],"issued":{"date-parts":[["2007"]]}}}],"schema":"https://github.com/citation-style-language/schema/raw/master/csl-citation.json"} </w:instrText>
      </w:r>
      <w:r w:rsidR="00427781" w:rsidRPr="009E5124">
        <w:fldChar w:fldCharType="separate"/>
      </w:r>
      <w:r w:rsidR="007D392B" w:rsidRPr="009E5124">
        <w:t>(Landers &amp; Lounsbury, 2006; McElroy et al., 2007)</w:t>
      </w:r>
      <w:r w:rsidR="00427781" w:rsidRPr="009E5124">
        <w:fldChar w:fldCharType="end"/>
      </w:r>
      <w:r w:rsidR="00427781" w:rsidRPr="009E5124">
        <w:t>,</w:t>
      </w:r>
      <w:r w:rsidR="006B4D46" w:rsidRPr="009E5124">
        <w:t xml:space="preserve"> </w:t>
      </w:r>
      <w:r w:rsidR="00427781" w:rsidRPr="009E5124">
        <w:t xml:space="preserve">collaborative technologies </w:t>
      </w:r>
      <w:r w:rsidR="00427781" w:rsidRPr="009E5124">
        <w:fldChar w:fldCharType="begin"/>
      </w:r>
      <w:r w:rsidR="00427781" w:rsidRPr="009E5124">
        <w:instrText xml:space="preserve"> ADDIN ZOTERO_ITEM CSL_CITATION {"citationID":"Qx56Zvdv","properties":{"formattedCitation":"(Devaraj et al., 2008)","plainCitation":"(Devaraj et al., 2008)","noteIndex":0},"citationItems":[{"id":529,"uris":["http://zotero.org/users/13138214/items/AKZA2Y9J"],"itemData":{"id":529,"type":"article-journal","abstract":"The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Michael"}],"issued":{"date-parts":[["2008",3]]}}}],"schema":"https://github.com/citation-style-language/schema/raw/master/csl-citation.json"} </w:instrText>
      </w:r>
      <w:r w:rsidR="00427781" w:rsidRPr="009E5124">
        <w:fldChar w:fldCharType="separate"/>
      </w:r>
      <w:r w:rsidR="00427781" w:rsidRPr="009E5124">
        <w:t>(Devaraj et al., 2008)</w:t>
      </w:r>
      <w:r w:rsidR="00427781" w:rsidRPr="009E5124">
        <w:fldChar w:fldCharType="end"/>
      </w:r>
      <w:r w:rsidR="00427781" w:rsidRPr="009E5124">
        <w:t>,</w:t>
      </w:r>
      <w:r w:rsidR="007D392B" w:rsidRPr="009E5124">
        <w:t xml:space="preserve"> hypothetical software tools </w:t>
      </w:r>
      <w:r w:rsidR="007D392B" w:rsidRPr="009E5124">
        <w:fldChar w:fldCharType="begin"/>
      </w:r>
      <w:r w:rsidR="007D392B" w:rsidRPr="009E5124">
        <w:instrText xml:space="preserve"> ADDIN ZOTERO_ITEM CSL_CITATION {"citationID":"y3LKgxb5","properties":{"formattedCitation":"(Svendsen et al., 2013)","plainCitation":"(Svendsen et al., 2013)","noteIndex":0},"citationItems":[{"id":601,"uris":["http://zotero.org/users/13138214/items/ZXU549SE"],"itemData":{"id":601,"type":"article-journal","abstract":"The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K."},{"family":"Almås-Sørensen","given":"Live"},{"family":"Vittersø","given":"Joar"}],"issued":{"date-parts":[["2013",4]]}}}],"schema":"https://github.com/citation-style-language/schema/raw/master/csl-citation.json"} </w:instrText>
      </w:r>
      <w:r w:rsidR="007D392B" w:rsidRPr="009E5124">
        <w:fldChar w:fldCharType="separate"/>
      </w:r>
      <w:r w:rsidR="007D392B" w:rsidRPr="009E5124">
        <w:t>(Svendsen et al., 2013)</w:t>
      </w:r>
      <w:r w:rsidR="007D392B" w:rsidRPr="009E5124">
        <w:fldChar w:fldCharType="end"/>
      </w:r>
      <w:r w:rsidR="007D392B" w:rsidRPr="009E5124">
        <w:t>,</w:t>
      </w:r>
      <w:r w:rsidR="00427781" w:rsidRPr="009E5124">
        <w:t xml:space="preserve"> diverse mobile apps </w:t>
      </w:r>
      <w:r w:rsidR="00427781" w:rsidRPr="009E5124">
        <w:fldChar w:fldCharType="begin"/>
      </w:r>
      <w:r w:rsidR="00427781" w:rsidRPr="009E5124">
        <w:instrText xml:space="preserve"> ADDIN ZOTERO_ITEM CSL_CITATION {"citationID":"b6VVlwCm","properties":{"formattedCitation":"(Xu et al., 2016)","plainCitation":"(Xu et al., 2016)","noteIndex":0},"citationItems":[{"id":329,"uris":["http://zotero.org/users/13138214/items/GK74H5D8"],"itemData":{"id":329,"type":"article-journal","abstract":"The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Manuel"},{"family":"Fleisch","given":"Elgar"},{"family":"Ilic","given":"Alexander"}],"issued":{"date-parts":[["2016",9]]}}}],"schema":"https://github.com/citation-style-language/schema/raw/master/csl-citation.json"} </w:instrText>
      </w:r>
      <w:r w:rsidR="00427781" w:rsidRPr="009E5124">
        <w:fldChar w:fldCharType="separate"/>
      </w:r>
      <w:r w:rsidR="00427781" w:rsidRPr="009E5124">
        <w:t>(Xu et al., 2016)</w:t>
      </w:r>
      <w:r w:rsidR="00427781" w:rsidRPr="009E5124">
        <w:fldChar w:fldCharType="end"/>
      </w:r>
      <w:r w:rsidR="00427781" w:rsidRPr="009E5124">
        <w:t xml:space="preserve">, or mobile </w:t>
      </w:r>
      <w:r w:rsidR="00D54F9F" w:rsidRPr="009E5124">
        <w:t xml:space="preserve">Banking services </w:t>
      </w:r>
      <w:r w:rsidR="00D54F9F" w:rsidRPr="009E5124">
        <w:fldChar w:fldCharType="begin"/>
      </w:r>
      <w:r w:rsidR="00D54F9F" w:rsidRPr="009E5124">
        <w:instrText xml:space="preserve"> ADDIN ZOTERO_ITEM CSL_CITATION {"citationID":"jm1qqTOP","properties":{"formattedCitation":"(Agyei et al., 2020)","plainCitation":"(Agyei et al., 2020)","noteIndex":0},"citationItems":[{"id":204,"uris":["http://zotero.org/users/13138214/items/PJU6Y4FQ"],"itemData":{"id":204,"type":"article-journal","abstract":"A number of studies have been conducted on the salient factors that influence consumers’ intention to adopt mobile banking services. However, none of these studies has explored the impact of personality traits on consumers’ intention to adopt mobile banking services. This study investigates the impact of personality traits on users’ intention to adopt mobile banking. Data gathered from 482 mobile banking users in Ghana via a convenience sampling technique using a questionnaire survey were analyzed using structural equation modeling. The results show that agreeableness, conscientiousness, and openness to new experience significantly impact users’ intention to adopt mobile banking through perceptions of usefulness and ease of use, with agreeableness showing the strongest total effect, followed by conscientiousness. The results also reveal that perceived usefulness and perceived ease of use are salient predictors of users’ intention to adopt mobile banking. The study underscores the need for service providers to focus on designing effective marketing strategies that recognize different user personality traits so as to improve adoption.","container-title":"SAGE Open","DOI":"10.1177/2158244020932918","ISSN":"2158-2440, 2158-2440","issue":"2","journalAbbreviation":"SAGE Open","language":"en","page":"215824402093291","source":"DOI.org (Crossref)","title":"Mobile Banking Adoption: Examining the Role of Personality Traits","title-short":"Mobile Banking Adoption","volume":"10","author":[{"family":"Agyei","given":"James"},{"family":"Sun","given":"Shaorong"},{"family":"Abrokwah","given":"Eugene"},{"family":"Penney","given":"Emmanuel Kofi"},{"family":"Ofori-Boafo","given":"Richmond"}],"issued":{"date-parts":[["2020",4]]}}}],"schema":"https://github.com/citation-style-language/schema/raw/master/csl-citation.json"} </w:instrText>
      </w:r>
      <w:r w:rsidR="00D54F9F" w:rsidRPr="009E5124">
        <w:fldChar w:fldCharType="separate"/>
      </w:r>
      <w:r w:rsidR="00D54F9F" w:rsidRPr="009E5124">
        <w:t>(Agyei et al., 2020)</w:t>
      </w:r>
      <w:r w:rsidR="00D54F9F" w:rsidRPr="009E5124">
        <w:fldChar w:fldCharType="end"/>
      </w:r>
      <w:r w:rsidR="00D54F9F" w:rsidRPr="009E5124">
        <w:t xml:space="preserve">. </w:t>
      </w:r>
      <w:r w:rsidR="005C3AB7" w:rsidRPr="009E5124">
        <w:t>These findings underscored the importance of understanding individual differences in attitudes and behaviors toward technology</w:t>
      </w:r>
      <w:r w:rsidR="00D54F9F" w:rsidRPr="009E5124">
        <w:t xml:space="preserve">. This has also been </w:t>
      </w:r>
      <w:r w:rsidR="000D12FD" w:rsidRPr="009E5124">
        <w:t>the case in the realm of AI, where</w:t>
      </w:r>
      <w:r w:rsidR="00127F48" w:rsidRPr="009E5124">
        <w:t xml:space="preserve"> scholars like </w:t>
      </w:r>
      <w:r w:rsidR="00127F48" w:rsidRPr="009E5124">
        <w:rPr>
          <w:bCs/>
        </w:rPr>
        <w:t>Matthews et al.</w:t>
      </w:r>
      <w:r w:rsidR="00A56EB7" w:rsidRPr="009E5124">
        <w:rPr>
          <w:bCs/>
        </w:rPr>
        <w:t xml:space="preserve"> </w:t>
      </w:r>
      <w:r w:rsidR="00A56EB7" w:rsidRPr="009E5124">
        <w:rPr>
          <w:bCs/>
        </w:rPr>
        <w:fldChar w:fldCharType="begin"/>
      </w:r>
      <w:r w:rsidR="00A56EB7" w:rsidRPr="009E5124">
        <w:rPr>
          <w:bCs/>
        </w:rPr>
        <w:instrText xml:space="preserve"> ADDIN ZOTERO_ITEM CSL_CITATION {"citationID":"RUGtmBFQ","properties":{"formattedCitation":"(2021, p. 9)","plainCitation":"(2021, p. 9)","noteIndex":0},"citationItems":[{"id":541,"uris":["http://zotero.org/users/13138214/items/TM2CQBB3"],"itemData":{"id":541,"type":"article-journal","abstract":"Semantic Scholar extracted view of \"Evolution and revolution: Personality research for the coming world of robots, artificial intelligence, and autonomous systems\" by G. Matthews et al.","container-title":"Personality and Individual Differences","DOI":"10.1016/j.paid.2020.109969","ISSN":"01918869","journalAbbreviation":"Personality and Individual Differences","language":"en","page":"109969","source":"Semantic Scholar","title":"Evolution and revolution: Personality research for the coming world of robots, artificial intelligence, and autonomous systems","title-short":"Evolution and revolution","volume":"169","author":[{"family":"Matthews","given":"Gerald"},{"family":"Hancock","given":"Peter A."},{"family":"Lin","given":"Jinchao"},{"family":"Panganiban","given":"April Rose"},{"family":"Reinerman-Jones","given":"Lauren E."},{"family":"Szalma","given":"James L."},{"family":"Wohleber","given":"Ryan W."}],"issued":{"date-parts":[["2021",2]]}},"locator":"9","label":"page","suppress-author":true}],"schema":"https://github.com/citation-style-language/schema/raw/master/csl-citation.json"} </w:instrText>
      </w:r>
      <w:r w:rsidR="00A56EB7" w:rsidRPr="009E5124">
        <w:rPr>
          <w:bCs/>
        </w:rPr>
        <w:fldChar w:fldCharType="separate"/>
      </w:r>
      <w:r w:rsidR="00A56EB7" w:rsidRPr="009E5124">
        <w:t>(2021, p. 9)</w:t>
      </w:r>
      <w:r w:rsidR="00A56EB7" w:rsidRPr="009E5124">
        <w:rPr>
          <w:bCs/>
        </w:rPr>
        <w:fldChar w:fldCharType="end"/>
      </w:r>
      <w:r w:rsidR="00127F48" w:rsidRPr="009E5124">
        <w:rPr>
          <w:bCs/>
        </w:rPr>
        <w:t xml:space="preserve"> and Riedl </w:t>
      </w:r>
      <w:r w:rsidR="00A56EB7" w:rsidRPr="009E5124">
        <w:rPr>
          <w:bCs/>
        </w:rPr>
        <w:fldChar w:fldCharType="begin"/>
      </w:r>
      <w:r w:rsidR="00A56EB7" w:rsidRPr="009E5124">
        <w:rPr>
          <w:bCs/>
        </w:rPr>
        <w:instrText xml:space="preserve"> ADDIN ZOTERO_ITEM CSL_CITATION {"citationID":"f8MXAI3j","properties":{"formattedCitation":"(2022, p. 2022)","plainCitation":"(2022, p. 2022)","noteIndex":0},"citationItems":[{"id":533,"uris":["http://zotero.org/users/13138214/items/MYTMC99J"],"itemData":{"id":533,"type":"article-journal","abstract":"Artificial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personality?","volume":"32","author":[{"family":"Riedl","given":"René"}],"issued":{"date-parts":[["2022",12,1]]}},"locator":"2022","label":"page","suppress-author":true}],"schema":"https://github.com/citation-style-language/schema/raw/master/csl-citation.json"} </w:instrText>
      </w:r>
      <w:r w:rsidR="00A56EB7" w:rsidRPr="009E5124">
        <w:rPr>
          <w:bCs/>
        </w:rPr>
        <w:fldChar w:fldCharType="separate"/>
      </w:r>
      <w:r w:rsidR="00A56EB7" w:rsidRPr="009E5124">
        <w:t>(2022, p. 2022)</w:t>
      </w:r>
      <w:r w:rsidR="00A56EB7" w:rsidRPr="009E5124">
        <w:rPr>
          <w:bCs/>
        </w:rPr>
        <w:fldChar w:fldCharType="end"/>
      </w:r>
      <w:r w:rsidR="00127F48" w:rsidRPr="009E5124">
        <w:rPr>
          <w:bCs/>
        </w:rPr>
        <w:t xml:space="preserve"> state that</w:t>
      </w:r>
      <w:r w:rsidR="000D12FD" w:rsidRPr="009E5124">
        <w:t xml:space="preserve"> personality research has gained increasing relevance</w:t>
      </w:r>
      <w:r w:rsidR="00C323C3" w:rsidRPr="009E5124">
        <w:t>.</w:t>
      </w:r>
      <w:r w:rsidR="005F36A5" w:rsidRPr="009E5124">
        <w:t xml:space="preserve"> </w:t>
      </w:r>
      <w:r w:rsidR="0046455E" w:rsidRPr="009E5124">
        <w:t>The</w:t>
      </w:r>
      <w:r w:rsidR="005F36A5" w:rsidRPr="009E5124">
        <w:t xml:space="preserve"> growing interest is rooted in the realization that individual differences in personality can have profound consequences on the </w:t>
      </w:r>
      <w:r w:rsidR="00723BF5" w:rsidRPr="009E5124">
        <w:t xml:space="preserve">development </w:t>
      </w:r>
      <w:r w:rsidR="00723BF5" w:rsidRPr="009E5124">
        <w:fldChar w:fldCharType="begin"/>
      </w:r>
      <w:r w:rsidR="00723BF5" w:rsidRPr="009E5124">
        <w:instrText xml:space="preserve"> ADDIN ZOTERO_ITEM CSL_CITATION {"citationID":"vWCJlqeF","properties":{"formattedCitation":"(Riedl, 2022, p. 2022)","plainCitation":"(Riedl, 2022, p. 2022)","noteIndex":0},"citationItems":[{"id":533,"uris":["http://zotero.org/users/13138214/items/MYTMC99J"],"itemData":{"id":533,"type":"article-journal","abstract":"Artificial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personality?","volume":"32","author":[{"family":"Riedl","given":"René"}],"issued":{"date-parts":[["2022",12,1]]}},"locator":"2022","label":"page"}],"schema":"https://github.com/citation-style-language/schema/raw/master/csl-citation.json"} </w:instrText>
      </w:r>
      <w:r w:rsidR="00723BF5" w:rsidRPr="009E5124">
        <w:fldChar w:fldCharType="separate"/>
      </w:r>
      <w:r w:rsidR="00723BF5" w:rsidRPr="009E5124">
        <w:t>(Riedl, 2022, p. 2022)</w:t>
      </w:r>
      <w:r w:rsidR="00723BF5" w:rsidRPr="009E5124">
        <w:fldChar w:fldCharType="end"/>
      </w:r>
      <w:r w:rsidR="00723BF5" w:rsidRPr="009E5124">
        <w:t xml:space="preserve">, </w:t>
      </w:r>
      <w:r w:rsidR="005F36A5" w:rsidRPr="009E5124">
        <w:t>design</w:t>
      </w:r>
      <w:r w:rsidR="00723BF5" w:rsidRPr="009E5124">
        <w:t>,</w:t>
      </w:r>
      <w:r w:rsidR="005F36A5" w:rsidRPr="009E5124">
        <w:t xml:space="preserve"> and adoption of AI systems </w:t>
      </w:r>
      <w:r w:rsidR="003C0BE0" w:rsidRPr="009E5124">
        <w:fldChar w:fldCharType="begin"/>
      </w:r>
      <w:r w:rsidR="00082C48" w:rsidRPr="009E5124">
        <w:instrText xml:space="preserve"> ADDIN ZOTERO_ITEM CSL_CITATION {"citationID":"CHRw8Y5L","properties":{"unsorted":true,"formattedCitation":"(Tapus et al., 2008, p. 169; Hoff &amp; Bashir, 2015, p. 422)","plainCitation":"(Tapus et al., 2008, p. 169; Hoff &amp; Bashir, 2015, p. 422)","noteIndex":0},"citationItems":[{"id":544,"uris":["http://zotero.org/users/13138214/items/D8F95RJI"],"itemData":{"id":544,"type":"article-journal","abstract":"This paper describes a hands-off socially assistive therapist robot designed to monitor, assist, encourage, and socially interact with post-stroke users engaged in rehabilitation exercises. We investigate the role of the robot’s personality in the hands-off therapy process, focusing on the relationship between the level of extroversion–introversion of the robot and the user. We also demonstrate a behavior adaptation system capable of adjusting its social interaction parameters (e.g., interaction distances/proxemics, speed, and vocal content) toward customized post-stroke rehabilitation therapy based on the user’s personality traits and task performance. Three validation experiment sets are described. The first maps the user’s extroversion–introversion personality dimension to a spectrum of robot therapy styles that range from challenging to nurturing. The second and the third experiments adjust the personality matching dynamically to adapt the robot’s therapy styles based on user personality and performance. The reported results provide first evidence for user preference for personality matching in the assistive domain and demonstrate how the socially assistive robot’s autonomous behavior adaptation to the user’s personality can result in improved human task performance.","container-title":"Intelligent Service Robotics","DOI":"10.1007/s11370-008-0017-4","ISSN":"1861-2784","issue":"2","journalAbbreviation":"Intel Serv Robotics","language":"en","page":"169-183","source":"Springer Link","title":"User—robot personality matching and assistive robot behavior adaptation for post-stroke rehabilitation therapy","volume":"1","author":[{"family":"Tapus","given":"Adriana"},{"family":"Ţăpuş","given":"Cristian"},{"family":"Matarić","given":"Maja J."}],"issued":{"date-parts":[["2008",4,1]]}},"locator":"169","label":"page"},{"id":546,"uris":["http://zotero.org/users/13138214/items/Q5U4IESI"],"itemData":{"id":546,"type":"article-journal","abstract":"Objective: We systematically review recent empirical research on factors that influence trust in automation to present a three-layered trust model that synthesizes existing knowledge.\nBackground: Much of the existing research on factors that guide human-automation interaction is centered around trust, a variable that often determines the willingness of human operators to rely on automation. Studies have utilized a variety of different automated systems in diverse experimental paradigms to identify factors that impact operators’ trust.\nMethod: We performed a systematic review of empirical research on trust in automation from January 2002 to June 2013. Papers were deemed eligible only if they reported the results of a human-subjects experiment in which humans interacted with an automated system in order to achieve a goal. Additionally, a relationship between trust (or a trust-related behavior) and another variable had to be measured. All together, 101 total papers, containing 127 eligible studies, were included in the review.\nResults: Our analysis revealed three layers of variability in human–automation trust (dispositional trust, situational trust, and learned trust), which we organize into a model. We propose design recommendations for creating trustworthy automation and identify environmental conditions that can affect the strength of the relationship between trust and reliance. Future research directions are also discussed for each layer of trust.\nConclusion: Our three-layered trust model provides a new lens for conceptualizing the variability of trust in automation. Its structure can be applied to help guide future research and develop training interventions and design procedures that encourage appropriate trust.","container-title":"Human Factors","DOI":"10.1177/0018720814547570","ISSN":"0018-7208","issue":"3","journalAbbreviation":"Hum Factors","language":"en","note":"publisher: SAGE Publications Inc","page":"407-434","source":"SAGE Journals","title":"Trust in Automation: Integrating Empirical Evidence on Factors That Influence Trust","title-short":"Trust in Automation","volume":"57","author":[{"family":"Hoff","given":"Kevin Anthony"},{"family":"Bashir","given":"Masooda"}],"issued":{"date-parts":[["2015",5,1]]}},"locator":"422","label":"page"}],"schema":"https://github.com/citation-style-language/schema/raw/master/csl-citation.json"} </w:instrText>
      </w:r>
      <w:r w:rsidR="003C0BE0" w:rsidRPr="009E5124">
        <w:fldChar w:fldCharType="separate"/>
      </w:r>
      <w:r w:rsidR="00082C48" w:rsidRPr="009E5124">
        <w:t>(Tapus et al., 2008, p. 169; Hoff &amp; Bashir, 2015, p. 422)</w:t>
      </w:r>
      <w:r w:rsidR="003C0BE0" w:rsidRPr="009E5124">
        <w:fldChar w:fldCharType="end"/>
      </w:r>
      <w:r w:rsidR="00082C48" w:rsidRPr="009E5124">
        <w:t>. According to vom Brocke et al</w:t>
      </w:r>
      <w:r w:rsidR="00B7677E" w:rsidRPr="009E5124">
        <w:t xml:space="preserve">. </w:t>
      </w:r>
      <w:r w:rsidR="00B7677E" w:rsidRPr="009E5124">
        <w:fldChar w:fldCharType="begin"/>
      </w:r>
      <w:r w:rsidR="0046455E" w:rsidRPr="009E5124">
        <w:instrText xml:space="preserve"> ADDIN ZOTERO_ITEM CSL_CITATION {"citationID":"O0F2kIx7","properties":{"formattedCitation":"(2020, p. 9)","plainCitation":"(2020, p. 9)","noteIndex":0},"citationItems":[{"id":548,"uris":["http://zotero.org/users/13138214/items/VQYFAPCN"],"itemData":{"id":548,"type":"article-journal","abstract":"On the 10th anniversary of the NeuroIS field, we reflect on accomplishments but, more importantly, on the future of the field. This commentary presents our thoughts on a future NeuroIS research agenda with the potential for high impact societal contributions. Four key areas for future information systems (IS) research are: (1) IS design, (2) IS use, (3) emotion research, and (4) neuro-adaptive systems. We reflect on the challenges of each area and provide specific research questions that serve as important directions for advancing the NeuroIS field. The research agenda supports fellow researchers in planning, conducting, publishing, and reviewing high impact studies that leverage the potential of neuroscience knowledge and tools to further information systems research.","container-title":"European Journal of Information Systems","DOI":"10.1080/0960085X.2019.1708218","ISSN":"0960-085X","issue":"1","note":"publisher: Taylor &amp; Francis\n_eprint: https://doi.org/10.1080/0960085X.2019.1708218","page":"9-24","source":"Taylor and Francis+NEJM","title":"Advancing a NeuroIS research agenda with four areas of societal contributions","volume":"29","author":[{"family":"Brocke","given":"Jan","non-dropping-particle":"vom"},{"family":"Hevner","given":"Alan"},{"family":"Léger","given":"Pierre Majorique"},{"family":"Walla","given":"Peter"},{"family":"Riedl","given":"René"}],"issued":{"date-parts":[["2020",1,2]]}},"locator":"9","label":"page","suppress-author":true}],"schema":"https://github.com/citation-style-language/schema/raw/master/csl-citation.json"} </w:instrText>
      </w:r>
      <w:r w:rsidR="00B7677E" w:rsidRPr="009E5124">
        <w:fldChar w:fldCharType="separate"/>
      </w:r>
      <w:r w:rsidR="0046455E" w:rsidRPr="009E5124">
        <w:t>(2020, p. 9)</w:t>
      </w:r>
      <w:r w:rsidR="00B7677E" w:rsidRPr="009E5124">
        <w:fldChar w:fldCharType="end"/>
      </w:r>
      <w:r w:rsidR="00082C48" w:rsidRPr="009E5124">
        <w:t xml:space="preserve">, examining and understanding </w:t>
      </w:r>
      <w:r w:rsidR="0046455E" w:rsidRPr="009E5124">
        <w:t>users’</w:t>
      </w:r>
      <w:r w:rsidR="00082C48" w:rsidRPr="009E5124">
        <w:t xml:space="preserve"> different personalit</w:t>
      </w:r>
      <w:r w:rsidR="00723BF5" w:rsidRPr="009E5124">
        <w:t xml:space="preserve">ies </w:t>
      </w:r>
      <w:r w:rsidR="00082C48" w:rsidRPr="009E5124">
        <w:t xml:space="preserve">is a foundational element to develop adaptive systems that aim </w:t>
      </w:r>
      <w:r w:rsidR="00B7677E" w:rsidRPr="009E5124">
        <w:t>to improve</w:t>
      </w:r>
      <w:r w:rsidR="00082C48" w:rsidRPr="009E5124">
        <w:t xml:space="preserve"> human-</w:t>
      </w:r>
      <w:r w:rsidR="00B7677E" w:rsidRPr="009E5124">
        <w:t>computer</w:t>
      </w:r>
      <w:r w:rsidR="00082C48" w:rsidRPr="009E5124">
        <w:t xml:space="preserve"> interactions, which </w:t>
      </w:r>
      <w:r w:rsidR="00723BF5" w:rsidRPr="009E5124">
        <w:t xml:space="preserve">has become </w:t>
      </w:r>
      <w:r w:rsidR="00082C48" w:rsidRPr="009E5124">
        <w:t xml:space="preserve">a key area in IS research </w:t>
      </w:r>
      <w:r w:rsidR="00B7677E" w:rsidRPr="009E5124">
        <w:fldChar w:fldCharType="begin"/>
      </w:r>
      <w:r w:rsidR="00817017" w:rsidRPr="009E5124">
        <w:instrText xml:space="preserve"> ADDIN ZOTERO_ITEM CSL_CITATION {"citationID":"lRzmzMZc","properties":{"formattedCitation":"(Astor et al., 2013, p. 270; Demazure et al., 2021, p. 655)","plainCitation":"(Astor et al., 2013, p. 270; Demazure et al., 2021, p. 655)","noteIndex":0},"citationItems":[{"id":550,"uris":["http://zotero.org/users/13138214/items/REXRIMXS"],"itemData":{"id":550,"type":"article-journal","abstract":"Traders and investors are aware that emotional processes can have material consequences on their financial decision performance. However, typical learning approaches for debiasing fail to overcome emotionally driven financial dispositions, mostly because of subjects' limited capacity for self-monitoring. Our research aims at improving decision makers' performance by (1) boosting their awareness to their emotional state and (2) improving their skills for effective emotion regulation. To that end, we designed and implemented a serious game-based NeuroIS tool that continuously displays the player's individual emotional state, via biofeedback, and adapts the difficulty of the decision environment to this emotional state. The design artifact was then evaluated in two laboratory experiments. Taken together, our study demonstrates how information systems design science research can contribute to improving financial decision making by integrating physiological data into information technology artifacts. Moreover, we provide specific design guidelines for how biofeedback can be integrated into information systems.","container-title":"Journal of Management Information Systems","DOI":"10.2753/MIS0742-1222300309","ISSN":"0742-1222","issue":"3","note":"publisher: Routledge\n_eprint: https://doi.org/10.2753/MIS0742-1222300309","page":"247-278","source":"Taylor and Francis+NEJM","title":"Integrating Biosignals into Information Systems: A NeuroIS Tool for Improving Emotion Regulation","title-short":"Integrating Biosignals into Information Systems","volume":"30","author":[{"family":"Astor","given":"Philipp J."},{"family":"Adam","given":"Marc T. P."},{"family":"Jerčić","given":"Petar"},{"family":"Schaaff","given":"Kristina"},{"family":"Weinhardt","given":"Christof"}],"issued":{"date-parts":[["2013",12,1]]}},"locator":"270","label":"page"},{"id":552,"uris":["http://zotero.org/users/13138214/items/KDEMHWT9"],"itemData":{"id":552,"type":"article-journal","abstract":"Arguably, automation is fast transforming many enterprise business processes, transforming operational jobs into monitoring tasks. Consequently, the ability to sustain attention during extended periods of monitoring is becoming a critical skill. This manuscript presents a Brain-Computer Interface (BCI) prototype which seeks to combat decrements in sustained attention during monitoring tasks within an enterprise system. A brain-computer interface is a system which uses physiological signals output by the user as an input. The goal is to better understand human responses while performing tasks involving decision and monitoring cycles, finding ways to improve performance and decrease on-task error. Decision readiness and the ability to synthesize complex and abundant information in a brief period during critical events has never been more important. Closed-loop control and motivational control theory were synthesized to provide the basis from which a framework for a prototype was developed to demonstrate the feasibility and value of a BCI in critical enterprise activities. In this pilot study, the BCI was implemented and evaluated through laboratory experimentation using an ecologically valid task. The results show that the technological artifact allowed users to regulate sustained attention positively while performing the task. Levels of sustained attention were shown to be higher in the conditions assisted by the BCI. Furthermore, this increased cognitive response seems to be related to increased on-task action and a small reduction in on-task errors. The research concludes with a discussion of the future research directions and their application in the enterprise.","container-title":"Business &amp; Information Systems Engineering","DOI":"10.1007/s12599-021-00701-3","ISSN":"1867-0202","issue":"6","journalAbbreviation":"Bus Inf Syst Eng","language":"en","page":"653-668","source":"Springer Link","title":"Enhancing Sustained Attention","volume":"63","author":[{"family":"Demazure","given":"Théophile"},{"family":"Karran","given":"Alexander"},{"family":"Léger","given":"Pierre-Majorique"},{"family":"Labonté-LeMoyne","given":"Élise"},{"family":"Sénécal","given":"Sylvain"},{"family":"Fredette","given":"Marc"},{"family":"Babin","given":"Gilbert"}],"issued":{"date-parts":[["2021",12,1]]}},"locator":"655","label":"page"}],"schema":"https://github.com/citation-style-language/schema/raw/master/csl-citation.json"} </w:instrText>
      </w:r>
      <w:r w:rsidR="00B7677E" w:rsidRPr="009E5124">
        <w:fldChar w:fldCharType="separate"/>
      </w:r>
      <w:r w:rsidR="00817017" w:rsidRPr="009E5124">
        <w:t>(Astor et al., 2013, p. 270; Demazure et al., 2021, p. 655)</w:t>
      </w:r>
      <w:r w:rsidR="00B7677E" w:rsidRPr="009E5124">
        <w:fldChar w:fldCharType="end"/>
      </w:r>
      <w:r w:rsidR="00082C48" w:rsidRPr="009E5124">
        <w:t>.</w:t>
      </w:r>
      <w:r w:rsidR="00817017" w:rsidRPr="009E5124">
        <w:t xml:space="preserve"> The </w:t>
      </w:r>
      <w:r w:rsidR="00541E8C" w:rsidRPr="009E5124">
        <w:t>incorporation</w:t>
      </w:r>
      <w:r w:rsidR="00817017" w:rsidRPr="009E5124">
        <w:t xml:space="preserve"> of personality in the context of technology acceptance and usage </w:t>
      </w:r>
      <w:r w:rsidR="00541E8C" w:rsidRPr="009E5124">
        <w:t>is</w:t>
      </w:r>
      <w:r w:rsidR="00817017" w:rsidRPr="009E5124">
        <w:t xml:space="preserve"> </w:t>
      </w:r>
      <w:r w:rsidR="00822656">
        <w:t>consequently</w:t>
      </w:r>
      <w:r w:rsidR="00817017" w:rsidRPr="009E5124">
        <w:t xml:space="preserve"> not</w:t>
      </w:r>
      <w:r w:rsidR="00541E8C" w:rsidRPr="009E5124">
        <w:t xml:space="preserve"> a</w:t>
      </w:r>
      <w:r w:rsidR="00817017" w:rsidRPr="009E5124">
        <w:t xml:space="preserve"> new </w:t>
      </w:r>
      <w:r w:rsidR="00541E8C" w:rsidRPr="009E5124">
        <w:t xml:space="preserve">phenomenon </w:t>
      </w:r>
      <w:r w:rsidR="00817017" w:rsidRPr="009E5124">
        <w:t xml:space="preserve">and has </w:t>
      </w:r>
      <w:r w:rsidR="00541E8C" w:rsidRPr="009E5124">
        <w:t xml:space="preserve">already </w:t>
      </w:r>
      <w:r w:rsidR="00817017" w:rsidRPr="009E5124">
        <w:t xml:space="preserve">been addressed by various scholars in different research contexts </w:t>
      </w:r>
      <w:r w:rsidR="00817017" w:rsidRPr="009E5124">
        <w:fldChar w:fldCharType="begin"/>
      </w:r>
      <w:r w:rsidR="00541E8C" w:rsidRPr="009E5124">
        <w:instrText xml:space="preserve"> ADDIN ZOTERO_ITEM CSL_CITATION {"citationID":"ZBDU2gSS","properties":{"formattedCitation":"(e.g., Davis, 1989; Venkatesh et al., 2003)","plainCitation":"(e.g., Davis, 1989; Venkatesh et al., 2003)","noteIndex":0},"citationItems":[{"id":554,"uris":["http://zotero.org/users/13138214/items/M93JLNKA"],"itemData":{"id":554,"type":"article-journal","abstract":"Valid measurement scales for predicting user acceptance of computers are in short supply. Most subjective measures used in practice are unvalidated, and their relationship to system usage is unknown. The present research develops and validates new scales for two specific variables, perceived usefulness and perceived ease of use, which are hypothesized to be fundamental determinants of user acceptance. Definitions for these two variables were used to develop scale items that were pretested for content validity and then tested for reliability and construct validity in two studies involving a total of 152 users and four application programs. The measures were refined and stream-lined, resulting in two six-item scales with reliabilities of.98 for usefulness and.94 for ease of use. The scales exhibited high convergent, discriminant, and factorial validity. Perceived usefulness was significantly correlated with both self-reported current usage (r=.63, Study 1) and self-predicted future usage (r=.85, Study 2). Perceived ease of use was also significantly correlated with current usage (r=.45, Study 1) and future usage (r=.59, Study 2). In both studies, usefulness had a significantly greater correlation with usage behavior than did ease of use. Regression analyses suggest that perceived ease of use may actually be a causal antecedent to perceived usefulness, as opposed to a parallel, direct determinant of system usage. Implications are drawn for future research on user acceptance.","container-title":"MIS Quarterly","DOI":"10.2307/249008","ISSN":"0276-7783","issue":"3","note":"publisher: Management Information Systems Research Center, University of Minnesota","page":"319-340","source":"JSTOR","title":"Perceived Usefulness, Perceived Ease of Use, and User Acceptance of Information Technology","volume":"13","author":[{"family":"Davis","given":"Fred D."}],"issued":{"date-parts":[["1989"]]}},"label":"page","prefix":"e.g., "},{"id":556,"uris":["http://zotero.org/users/13138214/items/XKKZDW8F"],"itemData":{"id":556,"type":"article-journal","abstract":"Information technology (IT) acceptance research has yielded many competing models, each with different sets of acceptance determinants. In this paper, we (1) review user acceptance literature and discuss eight prominent models, (2) empirically compare the eight models and their extensions, (3) formulate a unified model that integrates elements across the eight models, and (4) empirically validate the unified model. The eight models reviewed are the theory of reasoned action, the technology acceptance model, the motivational model, the theory of planned behavior, a model combining the technology acceptance model and the theory of planned behavior, the model of PC utilization, the innovation diffusion theory, and the social cognitive theory. Using data from four organizations over a six-month period with three points of measurement, the eight models explained between 17 percent and 53 percent of the variance in user intentions to use information technology. Next, a unified model, called the Unified Theory of Acceptance and Use of Technology (UTAUT), was formulated, with four core determinants of intention and usage, and up to four moderators of key relationships. UTAUT was then tested using the original data and found to outperform the eight individual models (adjusted R of 69 percent). UTAUT was then confirmed with data from two new organizations with similar results (adjusted R of 70 percent). UTAUT thus provides a useful tool for managers needing to assess the likelihood of success for new technology introductions and helps them understand the drivers of acceptance in order to proactively design interventions (including training, marketing, etc.) targeted at populations of users that may be less inclined to adopt and use new systems. The paper also makes several recommendations for future research including developing a deeper understanding of the dynamic influences studied here, refining measurement of the core constructs used in UTAUT, and understanding the organizational outcomes associated with new technology use.","container-title":"MIS Quarterly","DOI":"10.2307/30036540","ISSN":"0276-7783","issue":"3","note":"publisher: Management Information Systems Research Center, University of Minnesota","page":"425-478","source":"JSTOR","title":"User Acceptance of Information Technology: Toward a Unified View","title-short":"User Acceptance of Information Technology","volume":"27","author":[{"family":"Venkatesh","given":"Viswanath"},{"family":"Morris","given":"Michael G."},{"family":"Davis","given":"Gordon B."},{"family":"Davis","given":"Fred D."}],"issued":{"date-parts":[["2003"]]}}}],"schema":"https://github.com/citation-style-language/schema/raw/master/csl-citation.json"} </w:instrText>
      </w:r>
      <w:r w:rsidR="00817017" w:rsidRPr="009E5124">
        <w:fldChar w:fldCharType="separate"/>
      </w:r>
      <w:r w:rsidR="00541E8C" w:rsidRPr="009E5124">
        <w:t>(e.g., Davis, 1989; Venkatesh et al., 2003)</w:t>
      </w:r>
      <w:r w:rsidR="00817017" w:rsidRPr="009E5124">
        <w:fldChar w:fldCharType="end"/>
      </w:r>
      <w:r w:rsidR="00662FEC" w:rsidRPr="009E5124">
        <w:t xml:space="preserve">, under which also in the field of AI, more specifically in regards to the attitudes concerning its application </w:t>
      </w:r>
      <w:r w:rsidR="00662FEC" w:rsidRPr="009E5124">
        <w:fldChar w:fldCharType="begin"/>
      </w:r>
      <w:r w:rsidR="00662FEC" w:rsidRPr="009E5124">
        <w:instrText xml:space="preserve"> ADDIN ZOTERO_ITEM CSL_CITATION {"citationID":"rKepCMRQ","properties":{"formattedCitation":"(e.g., Kaya et al., 2022; Park &amp; Woo, 2022; Riedl, 2022; Schepman &amp; Rodway, 2023)","plainCitation":"(e.g., Kaya et al., 2022; Park &amp; Woo, 2022; Riedl, 2022; Schepman &amp; Rodway, 2023)","noteIndex":0},"citationItems":[{"id":87,"uris":["http://zotero.org/users/13138214/items/JIQAWJBU"],"itemData":{"id":87,"type":"article-journal","abstract":"The present study adapted the General Attitudes toward Artificial Intelligence Scale (GAAIS) to Turkish and investigated the impact of personality traits, artificial intelligence anxiety, and demographics on attitudes toward artificial intelligence. The sample consisted of 259 female (74%) and 91 male (26%) individuals aged between 18 and 51 (Mean ¼ 24.23). Measures taken were demographics, the Ten-Item Personality Inventory, the Artificial Intelligence Anxiety Scale, and the General Attitudes toward Artificial Intelligence Scale. The Turkish GAAIS had good validity and reliability. Hierarchical Multiple Linear Regression Analyses showed that positive attitudes toward artificial intelligence were significantly predicted by the level of computer use (b ¼ 0.139, p ¼ 0.013), level of knowledge about artificial intelligence (b ¼ 0.119, p ¼ 0.029), and AI learning anxiety (b ¼ À0.172, p ¼ 0.004). Negative attitudes toward artificial intelligence were significantly predicted by agreeableness (b ¼ 0.120, p ¼ 0.019), AI configuration anxiety (b ¼ À0.379, p &lt; 0.001), and AI learning anxiety (b ¼ À0.211, p &lt; 0.001). Personality traits, AI anxiety, and demographics play important roles in attitudes toward AI. Results are discussed in light of the previous research and theoretical explanations.","container-title":"International Journal of Human–Computer Interaction","DOI":"10.1080/10447318.2022.2151730","ISSN":"1044-7318, 1532-7590","journalAbbreviation":"International Journal of Human–Computer Interaction","language":"en","page":"1-18","source":"DOI.org (Crossref)","title":"The Roles of Personality Traits, AI Anxiety, and Demographic Factors in Attitudes toward Artificial Intelligence","author":[{"family":"Kaya","given":"Feridun"},{"family":"Aydin","given":"Fatih"},{"family":"Schepman","given":"Astrid"},{"family":"Rodway","given":"Paul"},{"family":"Yetişensoy","given":"Okan"},{"family":"Demir Kaya","given":"Meva"}],"issued":{"date-parts":[["2022",12,7]]}},"label":"page","prefix":"e.g.,"},{"id":24,"uris":["http://zotero.org/users/13138214/items/T7WK4ITH"],"itemData":{"id":24,"type":"article-journal","abstract":"We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(GAAIS)","volume":"39","author":[{"family":"Schepman","given":"Astrid"},{"family":"Rodway","given":"Paul"}],"issued":{"date-parts":[["2023",8,9]]}},"label":"page"}],"schema":"https://github.com/citation-style-language/schema/raw/master/csl-citation.json"} </w:instrText>
      </w:r>
      <w:r w:rsidR="00662FEC" w:rsidRPr="009E5124">
        <w:fldChar w:fldCharType="separate"/>
      </w:r>
      <w:r w:rsidR="00662FEC" w:rsidRPr="009E5124">
        <w:t>(e.g., Kaya et al., 2022; Park &amp; Woo, 2022; Riedl, 2022; Schepman &amp; Rodway, 2023)</w:t>
      </w:r>
      <w:r w:rsidR="00662FEC" w:rsidRPr="009E5124">
        <w:fldChar w:fldCharType="end"/>
      </w:r>
      <w:r w:rsidR="00541E8C" w:rsidRPr="009E5124">
        <w:t xml:space="preserve">. However, </w:t>
      </w:r>
      <w:r w:rsidR="00953DD3" w:rsidRPr="009E5124">
        <w:t>regarding</w:t>
      </w:r>
      <w:r w:rsidR="00541E8C" w:rsidRPr="009E5124">
        <w:t xml:space="preserve"> GenAI, the exploration of personality remains relatively unexplored, especially in the context of job crafting</w:t>
      </w:r>
      <w:r w:rsidR="007D392B" w:rsidRPr="009E5124">
        <w:t xml:space="preserve"> </w:t>
      </w:r>
      <w:r w:rsidR="007D392B" w:rsidRPr="009E5124">
        <w:fldChar w:fldCharType="begin"/>
      </w:r>
      <w:r w:rsidR="007D392B" w:rsidRPr="009E5124">
        <w:instrText xml:space="preserve"> ADDIN ZOTERO_ITEM CSL_CITATION {"citationID":"s7ANo5lS","properties":{"formattedCitation":"(Peral &amp; Geldenhuys, 2020, p. 2)","plainCitation":"(Peral &amp; Geldenhuys, 2020, p. 2)","noteIndex":0},"citationItems":[{"id":136,"uris":["http://zotero.org/users/13138214/items/4CIVV8X7"],"itemData":{"id":136,"type":"article-journal","container-title":"SA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L."},{"family":"Geldenhuys","given":"Madelyn"}],"accessed":{"date-parts":[["2023",12,3]]},"issued":{"date-parts":[["2020",3,5]]}},"locator":"2","label":"page"}],"schema":"https://github.com/citation-style-language/schema/raw/master/csl-citation.json"} </w:instrText>
      </w:r>
      <w:r w:rsidR="007D392B" w:rsidRPr="009E5124">
        <w:fldChar w:fldCharType="separate"/>
      </w:r>
      <w:r w:rsidR="007D392B" w:rsidRPr="009E5124">
        <w:t>(Peral &amp; Geldenhuys, 2020, p. 2)</w:t>
      </w:r>
      <w:r w:rsidR="007D392B" w:rsidRPr="009E5124">
        <w:fldChar w:fldCharType="end"/>
      </w:r>
      <w:r w:rsidR="00541E8C" w:rsidRPr="009E5124">
        <w:t>. This gap emphasizes the need for further research into the influence of those traits in relation to the job crafting behavior in the workplace.</w:t>
      </w:r>
    </w:p>
    <w:p w14:paraId="7A01D6E9" w14:textId="5A46C366" w:rsidR="00C455BD" w:rsidRPr="009E5124" w:rsidRDefault="00C76F1F" w:rsidP="000C250A">
      <w:r w:rsidRPr="009E5124">
        <w:t>Summa summarum</w:t>
      </w:r>
      <w:r w:rsidR="0046455E" w:rsidRPr="009E5124">
        <w:t>,</w:t>
      </w:r>
      <w:r w:rsidRPr="009E5124">
        <w:t xml:space="preserve"> understanding how different personality traits influence the adoption and utilization of GenAI-tools in the work context is crucial. The notion that employees flourish in work environments that align with their personality traits</w:t>
      </w:r>
      <w:r w:rsidR="007E6EBD" w:rsidRPr="009E5124">
        <w:t xml:space="preserve"> </w:t>
      </w:r>
      <w:r w:rsidR="007E6EBD" w:rsidRPr="009E5124">
        <w:fldChar w:fldCharType="begin"/>
      </w:r>
      <w:r w:rsidR="007E6EBD" w:rsidRPr="009E5124">
        <w:instrText xml:space="preserve"> ADDIN ZOTERO_ITEM CSL_CITATION {"citationID":"7d6P3v4A","properties":{"formattedCitation":"(Holland, 1996, p. 397)","plainCitation":"(Holland, 1996, p. 397)","noteIndex":0},"citationItems":[{"id":558,"uris":["http://zotero.org/users/13138214/items/LIEJXYFD"],"itemData":{"id":558,"type":"article-journal","abstract":"Holland's (1985a) typology of persons and environments is outlined, and support for the theory as an explanation of stability and change in careers and work satisfaction is summarized. Studies show that people flourish in their work environment when there is a good fit between their personality type and the characteristics of the environment. Lack of congruence between personality and environment leads to dissatisfaction, unstable career paths, and lowered performance. The results of recent research designed to strengthen the explanatory power of Hollands's typology and link it to the Big Five personality factors is described. (PsycInfo Database Record (c) 2022 APA, all rights reserved)","container-title":"American Psychologist","DOI":"10.1037/0003-066X.51.4.397","ISSN":"1935-990X","issue":"4","note":"publisher-place: US\npublisher: American Psychological Association","page":"397-406","source":"APA PsycNet","title":"Exploring careers with a typology: What we have learned and some new directions","title-short":"Exploring careers with a typology","volume":"51","author":[{"family":"Holland","given":"John L."}],"issued":{"date-parts":[["1996"]]}},"locator":"397","label":"page"}],"schema":"https://github.com/citation-style-language/schema/raw/master/csl-citation.json"} </w:instrText>
      </w:r>
      <w:r w:rsidR="007E6EBD" w:rsidRPr="009E5124">
        <w:fldChar w:fldCharType="separate"/>
      </w:r>
      <w:r w:rsidR="007E6EBD" w:rsidRPr="009E5124">
        <w:t>(Holland, 1996, p. 397)</w:t>
      </w:r>
      <w:r w:rsidR="007E6EBD" w:rsidRPr="009E5124">
        <w:fldChar w:fldCharType="end"/>
      </w:r>
      <w:r w:rsidR="005C3AB7" w:rsidRPr="009E5124">
        <w:t xml:space="preserve"> makes this statement particularly relevant in coherence with the fast-moving introduction of GenAI systems</w:t>
      </w:r>
      <w:r w:rsidRPr="009E5124">
        <w:t>.</w:t>
      </w:r>
      <w:r w:rsidR="007E6EBD" w:rsidRPr="009E5124">
        <w:t xml:space="preserve"> The degree of this alignment can </w:t>
      </w:r>
      <w:r w:rsidR="005C3AB7" w:rsidRPr="009E5124">
        <w:t>substantially impact</w:t>
      </w:r>
      <w:r w:rsidR="007E6EBD" w:rsidRPr="009E5124">
        <w:t xml:space="preserve"> overall job satisfaction and the inclination to engage in job crafting behaviors</w:t>
      </w:r>
      <w:r w:rsidR="00092298" w:rsidRPr="009E5124">
        <w:t xml:space="preserve"> </w:t>
      </w:r>
      <w:r w:rsidR="00092298" w:rsidRPr="009E5124">
        <w:fldChar w:fldCharType="begin"/>
      </w:r>
      <w:r w:rsidR="00092298" w:rsidRPr="009E5124">
        <w:instrText xml:space="preserve"> ADDIN ZOTERO_ITEM CSL_CITATION {"citationID":"K4rrc42z","properties":{"formattedCitation":"(Lounsbury et al., 2007, p. 176)","plainCitation":"(Lounsbury et al., 2007, p. 176)","noteIndex":0},"citationItems":[{"id":107,"uris":["http://zotero.org/users/13138214/items/XFR3J2FK"],"itemData":{"id":107,"type":"article-journal","abstract":"Personality traits were examined in relation to job satisfaction and career satisfaction for 1059 information technology (IT) professionals. As hypothesized, eight traits were significantly related to both job and career satisfaction: Assertiveness, Emotional Resilience, Extraversion, Openness, Teamwork Disposition, Customer Service Orientation, Optimism, and Work Drive. Regression analyses indicated that sets of three and four traits accounted for 17 and 25%, respectively, of job and career satisfaction variance. As expected, career satisfaction correlations were of generally higher magnitude than corresponding job satisfaction correlations. Results were interpreted in terms of IT research and theorizing. The findings that Extraversion and Teamwork Disposition were related to job and career satisfaction contravenes job descriptions and career planning advice, suggesting that independent introverts are better suited for IT work. Given that adult personality is antecedent to work experiences, it was suggested that future research proposing to show the effects of work-related factors such as pay and challenge on job or career satisfaction should first control for personality traits. Other practical and theoretical implications were noted.","container-title":"Journal of Information Technology","DOI":"10.1057/palgrave.jit.2000094","ISSN":"0268-3962, 1466-4437","issue":"2","journalAbbreviation":"Journal of Information Technology","language":"en","page":"174-183","source":"DOI.org (Crossref)","title":"An Investigation of Personality Traits in Relation to Job and Career Satisfaction of Information Technology Professionals","volume":"22","author":[{"family":"Lounsbury","given":"John W."},{"family":"Moffitt","given":"Lauren"},{"family":"Gibson","given":"Lucy W."},{"family":"Drost","given":"Adam W."},{"family":"Stevens","given":"Mark"}],"issued":{"date-parts":[["2007",6]]}},"locator":"176","label":"page"}],"schema":"https://github.com/citation-style-language/schema/raw/master/csl-citation.json"} </w:instrText>
      </w:r>
      <w:r w:rsidR="00092298" w:rsidRPr="009E5124">
        <w:fldChar w:fldCharType="separate"/>
      </w:r>
      <w:r w:rsidR="00092298" w:rsidRPr="009E5124">
        <w:t>(Lounsbury et al., 2007, p. 176)</w:t>
      </w:r>
      <w:r w:rsidR="00092298" w:rsidRPr="009E5124">
        <w:fldChar w:fldCharType="end"/>
      </w:r>
      <w:r w:rsidR="00092298" w:rsidRPr="009E5124">
        <w:t xml:space="preserve">. </w:t>
      </w:r>
      <w:r w:rsidR="0046455E" w:rsidRPr="009E5124">
        <w:t>U</w:t>
      </w:r>
      <w:r w:rsidR="00092298" w:rsidRPr="009E5124">
        <w:t xml:space="preserve">nderstanding </w:t>
      </w:r>
      <w:r w:rsidR="0046455E" w:rsidRPr="009E5124">
        <w:t>this is</w:t>
      </w:r>
      <w:r w:rsidR="005C3AB7" w:rsidRPr="009E5124">
        <w:t>, thus, not only critical to foster effective technology adoption but also to ensure that the introduction of GenAI enhances, rather than impedes, job crafting, employee satisfaction,</w:t>
      </w:r>
      <w:r w:rsidR="00092298" w:rsidRPr="009E5124">
        <w:t xml:space="preserve"> </w:t>
      </w:r>
      <w:r w:rsidR="00800683" w:rsidRPr="009E5124">
        <w:t xml:space="preserve">and well-being </w:t>
      </w:r>
      <w:r w:rsidR="00092298" w:rsidRPr="009E5124">
        <w:t>in the workplace.</w:t>
      </w:r>
      <w:bookmarkStart w:id="18" w:name="_Hlk156512108"/>
    </w:p>
    <w:p w14:paraId="6B8B5241" w14:textId="60D564D3" w:rsidR="008666EE" w:rsidRPr="009E5124" w:rsidRDefault="005E1FC5" w:rsidP="009104C4">
      <w:pPr>
        <w:pStyle w:val="berschrift3"/>
      </w:pPr>
      <w:bookmarkStart w:id="19" w:name="_Toc166224779"/>
      <w:bookmarkEnd w:id="18"/>
      <w:r w:rsidRPr="009E5124">
        <w:lastRenderedPageBreak/>
        <w:t xml:space="preserve">The </w:t>
      </w:r>
      <w:r w:rsidR="008666EE" w:rsidRPr="009E5124">
        <w:t xml:space="preserve">Five-Factor Model </w:t>
      </w:r>
      <w:r w:rsidR="00E71625" w:rsidRPr="009E5124">
        <w:t>in GenAI Adoption</w:t>
      </w:r>
      <w:bookmarkEnd w:id="19"/>
    </w:p>
    <w:p w14:paraId="1F749E00" w14:textId="4F3B4F66" w:rsidR="00170476" w:rsidRPr="009E5124" w:rsidRDefault="00DF12EA" w:rsidP="00476540">
      <w:r w:rsidRPr="009E5124">
        <w:t xml:space="preserve">Trying to measure and understand the personality of an employee is crucial in </w:t>
      </w:r>
      <w:r w:rsidR="00953DD3" w:rsidRPr="009E5124">
        <w:t>the</w:t>
      </w:r>
      <w:r w:rsidRPr="009E5124">
        <w:t xml:space="preserve"> sphere of job crafting within white-collar employment. The Five-Factor Model (FFM) </w:t>
      </w:r>
      <w:r w:rsidR="005C3AB7" w:rsidRPr="009E5124">
        <w:t xml:space="preserve">of personality (McCrae &amp; Costa, 1987) </w:t>
      </w:r>
      <w:r w:rsidRPr="009E5124">
        <w:t xml:space="preserve">presents a </w:t>
      </w:r>
      <w:r w:rsidR="00463228" w:rsidRPr="009E5124">
        <w:t>fundamental</w:t>
      </w:r>
      <w:r w:rsidRPr="009E5124">
        <w:t xml:space="preserve"> </w:t>
      </w:r>
      <w:r w:rsidR="00463228" w:rsidRPr="009E5124">
        <w:t>classification framework</w:t>
      </w:r>
      <w:r w:rsidRPr="009E5124">
        <w:t xml:space="preserve"> discussed in this sub-chapter. Commonly known as the Big Five </w:t>
      </w:r>
      <w:r w:rsidR="00EB7D10" w:rsidRPr="009E5124">
        <w:fldChar w:fldCharType="begin"/>
      </w:r>
      <w:r w:rsidR="00FE69F3" w:rsidRPr="009E5124">
        <w:instrText xml:space="preserve"> ADDIN ZOTERO_ITEM CSL_CITATION {"citationID":"i4vQeTz0","properties":{"unsorted":true,"formattedCitation":"(Goldberg, 1981; McCrae &amp; Costa, 1987; Digman, 1990)","plainCitation":"(Goldberg, 1981; McCrae &amp; Costa, 1987; Digman, 1990)","noteIndex":0},"citationItems":[{"id":617,"uris":["http://zotero.org/users/13138214/items/DERTTGQL"],"itemData":{"id":617,"type":"article-journal","container-title":"Review of Personality and Social Psychology","issue":"1","page":"141–165","source":"Google Scholar","title":"Language and individual differences: The search for universals in personality lexicons","title-short":"Language and individual differences","volume":"2","author":[{"family":"Goldberg","given":"Lewis R."}],"issued":{"date-parts":[["1981"]]}}},{"id":628,"uris":["http://zotero.org/users/13138214/items/4AJIJGJ2"],"itemData":{"id":628,"type":"article-journal","abstract":"Two data sources—self reports and peer ratings—and two instruments—adjective factors and questionnaire scales—were used to assess the five-factor model of personality. As in a previous study of self-reports (McCrae &amp; Costa, 1985b), adjective factors of neuroticism, extraversion, openness to experience, agreeableness–antagonism, and conscientiousness–undirectedness were identified in an analysis of 738 peer ratings of 275 adult subjects. Intraclass correlations among raters, ranging from .30 to .65, and correlations between mean peer ratings and self-reports, from .25 to .62, showed substantial cross-observer agreement on all five adjective factors. Similar results were seen in analyses of scales from the NEO Personality Inventory. Items from the adjective factors were used as guides in a discussion of the nature of the five factors. These data reinforce recent appeals for the adoption of the five-factor model in personality research and assessment. (69 ref) (PsycInfo Database Record (c) 2022 APA, all rights reserved)","container-title":"Journal of Personality and Social Psychology","DOI":"10.1037/0022-3514.52.1.81","ISSN":"1939-1315","issue":"1","note":"publisher-place: US\npublisher: American Psychological Association","page":"81-90","source":"APA PsycNet","title":"Validation of the five-factor model of personality across instruments and observers","volume":"52","author":[{"family":"McCrae","given":"Robert R."},{"family":"Costa","given":"Paul T."}],"issued":{"date-parts":[["1987"]]}}},{"id":618,"uris":["http://zotero.org/users/13138214/items/FFJL2TUP"],"itemData":{"id":618,"type":"article-journal","abstract":"Reviews research on the 5-factor model (FFM) of personality, which has provided a useful set of broad dimensions that characterize individual differences. These dimensions can be measured with high reliability and validity and provide a good answer to the question of personality structure. The literature on the FFM has included interpretations of the FFM's dimensions, representation of the FFM in questionnaires, and studies of the FFM in relation to behavior. The FFM is discussed in terms of other personality systems, including that of H. J. Eysenck (1970). Also examined are theoretical conjectures about and correlates of the personality dimensions, as well as methodological issues. (PsycInfo Database Record (c) 2022 APA, all rights reserved)","container-title":"Annual Review of Psychology","DOI":"10.1146/annurev.ps.41.020190.002221","ISSN":"1545-2085","note":"publisher-place: US\npublisher: Annual Reviews","page":"417-440","source":"APA PsycNet","title":"Personality structure: Emergence of the five-factor model","title-short":"Personality structure","volume":"41","author":[{"family":"Digman","given":"John M."}],"issued":{"date-parts":[["1990"]]}}}],"schema":"https://github.com/citation-style-language/schema/raw/master/csl-citation.json"} </w:instrText>
      </w:r>
      <w:r w:rsidR="00EB7D10" w:rsidRPr="009E5124">
        <w:fldChar w:fldCharType="separate"/>
      </w:r>
      <w:r w:rsidR="00FE69F3" w:rsidRPr="009E5124">
        <w:t>(Goldberg, 1981; McCrae &amp; Costa, 1987; Digman, 1990)</w:t>
      </w:r>
      <w:r w:rsidR="00EB7D10" w:rsidRPr="009E5124">
        <w:fldChar w:fldCharType="end"/>
      </w:r>
      <w:r w:rsidR="00542665" w:rsidRPr="009E5124">
        <w:t>, it encompasses five dimensions of personality</w:t>
      </w:r>
      <w:r w:rsidR="005C3AB7" w:rsidRPr="009E5124">
        <w:t>: Openness</w:t>
      </w:r>
      <w:r w:rsidR="00542665" w:rsidRPr="009E5124">
        <w:t xml:space="preserve"> to Experience, Conscientiousness, Extraversion, Agreeableness, and Neuroticism.</w:t>
      </w:r>
      <w:r w:rsidR="00EB7D10" w:rsidRPr="009E5124">
        <w:t xml:space="preserve"> </w:t>
      </w:r>
      <w:r w:rsidR="00170476" w:rsidRPr="009E5124">
        <w:t>Openness to Experience is</w:t>
      </w:r>
      <w:r w:rsidR="00B2503D" w:rsidRPr="009E5124">
        <w:t xml:space="preserve"> associated with being curious, creative, imaginative, flexible</w:t>
      </w:r>
      <w:r w:rsidR="003C2B19" w:rsidRPr="009E5124">
        <w:t>,</w:t>
      </w:r>
      <w:r w:rsidR="00B2503D" w:rsidRPr="009E5124">
        <w:t xml:space="preserve"> and open-minded</w:t>
      </w:r>
      <w:r w:rsidR="003C2B19" w:rsidRPr="009E5124">
        <w:t xml:space="preserve"> </w:t>
      </w:r>
      <w:r w:rsidR="003C2B19" w:rsidRPr="009E5124">
        <w:fldChar w:fldCharType="begin"/>
      </w:r>
      <w:r w:rsidR="00F65BB2">
        <w:instrText xml:space="preserve"> ADDIN ZOTERO_ITEM CSL_CITATION {"citationID":"9vM5AqLQ","properties":{"formattedCitation":"(Costa &amp; McCrae, 1992, pp. 244\\uc0\\u8211{}245)","plainCitation":"(Costa &amp; McCrae, 1992, pp. 244–245)","noteIndex":0},"citationItems":[{"id":656,"uris":["http://zotero.org/users/13138214/items/DQXJWBN7"],"itemData":{"id":656,"type":"article-journal","container-title":"Psychological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manual","volume":"396","author":[{"family":"Costa","given":"Paul"},{"family":"McCrae","given":"Robert"}],"issued":{"date-parts":[["1992",1,1]]}},"locator":"244-245","label":"page"}],"schema":"https://github.com/citation-style-language/schema/raw/master/csl-citation.json"} </w:instrText>
      </w:r>
      <w:r w:rsidR="003C2B19" w:rsidRPr="009E5124">
        <w:fldChar w:fldCharType="separate"/>
      </w:r>
      <w:r w:rsidR="00F65BB2" w:rsidRPr="00F65BB2">
        <w:t>(Costa &amp; McCrae, 1992, pp. 244–245)</w:t>
      </w:r>
      <w:r w:rsidR="003C2B19" w:rsidRPr="009E5124">
        <w:fldChar w:fldCharType="end"/>
      </w:r>
      <w:r w:rsidR="00B2503D" w:rsidRPr="009E5124">
        <w:t>.</w:t>
      </w:r>
      <w:r w:rsidR="003C2B19" w:rsidRPr="009E5124">
        <w:t xml:space="preserve"> Conscientiousness represents being thorough, </w:t>
      </w:r>
      <w:r w:rsidR="005C3AB7" w:rsidRPr="009E5124">
        <w:t>well-organized</w:t>
      </w:r>
      <w:r w:rsidR="003C2B19" w:rsidRPr="009E5124">
        <w:t xml:space="preserve">, responsible, and planful </w:t>
      </w:r>
      <w:r w:rsidR="003C2B19" w:rsidRPr="009E5124">
        <w:fldChar w:fldCharType="begin"/>
      </w:r>
      <w:r w:rsidR="00F65BB2">
        <w:instrText xml:space="preserve"> ADDIN ZOTERO_ITEM CSL_CITATION {"citationID":"sQ6SNBhP","properties":{"formattedCitation":"(Costa &amp; McCrae, 1992, p. 245)","plainCitation":"(Costa &amp; McCrae, 1992, p. 245)","noteIndex":0},"citationItems":[{"id":656,"uris":["http://zotero.org/users/13138214/items/DQXJWBN7"],"itemData":{"id":656,"type":"article-journal","container-title":"Psychological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manual","volume":"396","author":[{"family":"Costa","given":"Paul"},{"family":"McCrae","given":"Robert"}],"issued":{"date-parts":[["1992",1,1]]}},"locator":"245","label":"page"}],"schema":"https://github.com/citation-style-language/schema/raw/master/csl-citation.json"} </w:instrText>
      </w:r>
      <w:r w:rsidR="003C2B19" w:rsidRPr="009E5124">
        <w:fldChar w:fldCharType="separate"/>
      </w:r>
      <w:r w:rsidR="00F65BB2" w:rsidRPr="00F65BB2">
        <w:t>(Costa &amp; McCrae, 1992, p. 245)</w:t>
      </w:r>
      <w:r w:rsidR="003C2B19" w:rsidRPr="009E5124">
        <w:fldChar w:fldCharType="end"/>
      </w:r>
      <w:r w:rsidR="003C2B19" w:rsidRPr="009E5124">
        <w:t xml:space="preserve">. Extraversion is perceived as sociable, talkative, energetic, and dominant </w:t>
      </w:r>
      <w:r w:rsidR="003C2B19" w:rsidRPr="009E5124">
        <w:fldChar w:fldCharType="begin"/>
      </w:r>
      <w:r w:rsidR="00F65BB2">
        <w:instrText xml:space="preserve"> ADDIN ZOTERO_ITEM CSL_CITATION {"citationID":"VZv6qmKv","properties":{"formattedCitation":"(Costa &amp; McCrae, 1992, p. 244)","plainCitation":"(Costa &amp; McCrae, 1992, p. 244)","noteIndex":0},"citationItems":[{"id":656,"uris":["http://zotero.org/users/13138214/items/DQXJWBN7"],"itemData":{"id":656,"type":"article-journal","container-title":"Psychological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manual","volume":"396","author":[{"family":"Costa","given":"Paul"},{"family":"McCrae","given":"Robert"}],"issued":{"date-parts":[["1992",1,1]]}},"locator":"244","label":"page"}],"schema":"https://github.com/citation-style-language/schema/raw/master/csl-citation.json"} </w:instrText>
      </w:r>
      <w:r w:rsidR="003C2B19" w:rsidRPr="009E5124">
        <w:fldChar w:fldCharType="separate"/>
      </w:r>
      <w:r w:rsidR="00F65BB2" w:rsidRPr="00F65BB2">
        <w:t>(Costa &amp; McCrae, 1992, p. 244)</w:t>
      </w:r>
      <w:r w:rsidR="003C2B19" w:rsidRPr="009E5124">
        <w:fldChar w:fldCharType="end"/>
      </w:r>
      <w:r w:rsidR="003C2B19" w:rsidRPr="009E5124">
        <w:t xml:space="preserve">. Agreeableness implies being </w:t>
      </w:r>
      <w:r w:rsidR="009B7A04" w:rsidRPr="009E5124">
        <w:t>cooperative, tolerant, caring</w:t>
      </w:r>
      <w:r w:rsidR="005C3AB7" w:rsidRPr="009E5124">
        <w:t>,</w:t>
      </w:r>
      <w:r w:rsidR="009B7A04" w:rsidRPr="009E5124">
        <w:t xml:space="preserve"> and trustful</w:t>
      </w:r>
      <w:r w:rsidR="00CB7029" w:rsidRPr="009E5124">
        <w:t xml:space="preserve"> </w:t>
      </w:r>
      <w:r w:rsidR="00CB7029" w:rsidRPr="009E5124">
        <w:fldChar w:fldCharType="begin"/>
      </w:r>
      <w:r w:rsidR="00CB7029" w:rsidRPr="009E5124">
        <w:instrText xml:space="preserve"> ADDIN ZOTERO_ITEM CSL_CITATION {"citationID":"G5aFT0HA","properties":{"formattedCitation":"(John &amp; Srivastava, 1999, p. 30)","plainCitation":"(John &amp; Srivastava, 1999, p. 30)","noteIndex":0},"citationItems":[{"id":666,"uris":["http://zotero.org/users/13138214/items/INXFR6TX"],"itemData":{"id":666,"type":"paper-conference","abstract":"Taxonomy is always a contentious issue because the world does not come to us in neat little packages (S. Personality has been conceptualized from a variety of theoretical perspectives, and at various levels of Each of these levels has made unique contributions to our understanding of individual differences in behavior and experience. However, the number of personality traits, and scales designed to measure them, escalated without an end in sight (Goldberg, 1971). Researchers, as well as practitioners in the field of personality assessment, were faced with a bewildering array of personality scales from which to choose, with little guidance and no overall rationale at hand. What made matters worse was that scales with the same name often measure concepts that are not the same, and scales with different names often measure concepts that are quite similar. Although diversity and scientific pluralism are useful, the systematic accumulation of findings and the communication among researchers became difficult amidst the Babel of concepts and scales. Many personality researchers had hoped that they might devise the structure that would transform the Babel into a community speaking a common language. However, such an integration was not to be achieved by any one researcher or by any one theoretical perspective. As Allport once put it, \" each assessor has his own pet units and uses a pet battery of diagnostic devices \" (1958, p. 258). What personality psychology needed was a descriptive model, or taxonomy, of its subject matter. One of the central goals of scientific taxonomies is the definition of overarching domains within which large numbers of specific instances can be understood in a simplified way. Thus, in personality psychology, a taxonomy would permit researchers to study specified domains of personality characteristics, rather than examining separately the thousands of particular attributes that make human beings individual and unique. Moreover, a generally accepted taxonomy would greatly facilitate the accumulation and communication of empirical findings by offering a standard vocabulary, or nomenclature. After decades of research, the field is approaching consensus on a general taxonomy of personality traits, the \" Big Five \" personality dimensions. These dimensions do not represent a particular theoretical perspective but were derived from analyses of the natural-language terms people use to describe themselves 3 and others. Rather than replacing all previous systems, the Big Five taxonomy serves an integrative function because it can represent the various and diverse systems of personality …","source":"Semantic Scholar","title":"The Big Five Trait taxonomy: History, measurement, and theoretical perspectives.","title-short":"The Big Five Trait taxonomy","URL":"https://www.semanticscholar.org/paper/The-Big-Five-Trait-taxonomy%3A-History%2C-measurement%2C-John-Srivastava/a354854c71d60a4490c42ae47464fbb9807d02bf","author":[{"family":"John","given":"O. P."},{"family":"Srivastava","given":"S."}],"accessed":{"date-parts":[["2024",1,29]]},"issued":{"date-parts":[["1999"]]}},"locator":"30","label":"page"}],"schema":"https://github.com/citation-style-language/schema/raw/master/csl-citation.json"} </w:instrText>
      </w:r>
      <w:r w:rsidR="00CB7029" w:rsidRPr="009E5124">
        <w:fldChar w:fldCharType="separate"/>
      </w:r>
      <w:r w:rsidR="00CB7029" w:rsidRPr="009E5124">
        <w:t>(John &amp; Srivastava, 1999, p. 30)</w:t>
      </w:r>
      <w:r w:rsidR="00CB7029" w:rsidRPr="009E5124">
        <w:fldChar w:fldCharType="end"/>
      </w:r>
      <w:r w:rsidR="00CB7029" w:rsidRPr="009E5124">
        <w:t>. Lastly, Neuroticism includes being worried, anxious, distressed</w:t>
      </w:r>
      <w:r w:rsidR="0034425D" w:rsidRPr="009E5124">
        <w:t xml:space="preserve">, and insecure </w:t>
      </w:r>
      <w:r w:rsidR="004B537D" w:rsidRPr="009E5124">
        <w:fldChar w:fldCharType="begin"/>
      </w:r>
      <w:r w:rsidR="00F65BB2">
        <w:instrText xml:space="preserve"> ADDIN ZOTERO_ITEM CSL_CITATION {"citationID":"jlef5eQe","properties":{"formattedCitation":"(Costa &amp; McCrae, 1992, p. 244; Eysenck, 1998, p. 41)","plainCitation":"(Costa &amp; McCrae, 1992, p. 244; Eysenck, 1998, p. 41)","noteIndex":0},"citationItems":[{"id":656,"uris":["http://zotero.org/users/13138214/items/DQXJWBN7"],"itemData":{"id":656,"type":"article-journal","container-title":"Psychological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244","label":"page"},{"id":670,"uris":["http://zotero.org/users/13138214/items/2K49Z9S3"],"itemData":{"id":670,"type":"book","call-number":"BF698 .E92 1998","event-place":"New Brunswick, N.J","ISBN":"978-1-56000-985-6","language":"en","number-of-pages":"308","publisher":"Transaction Publishers","publisher-place":"New Brunswick, N.J","source":"Library of Congress ISBN","title":"Dimensions of personality","author":[{"family":"Eysenck","given":"H. J."}],"issued":{"date-parts":[["1998"]]}},"locator":"41","label":"page"}],"schema":"https://github.com/citation-style-language/schema/raw/master/csl-citation.json"} </w:instrText>
      </w:r>
      <w:r w:rsidR="004B537D" w:rsidRPr="009E5124">
        <w:fldChar w:fldCharType="separate"/>
      </w:r>
      <w:r w:rsidR="00F65BB2" w:rsidRPr="00F65BB2">
        <w:t>(Costa &amp; McCrae, 1992, p. 244; Eysenck, 1998, p. 41)</w:t>
      </w:r>
      <w:r w:rsidR="004B537D" w:rsidRPr="009E5124">
        <w:fldChar w:fldCharType="end"/>
      </w:r>
      <w:r w:rsidR="004B537D" w:rsidRPr="009E5124">
        <w:t>.</w:t>
      </w:r>
    </w:p>
    <w:p w14:paraId="18B9AB6E" w14:textId="3CF7155E" w:rsidR="00476540" w:rsidRPr="009E5124" w:rsidRDefault="004B537D" w:rsidP="00476540">
      <w:r w:rsidRPr="009E5124">
        <w:t xml:space="preserve">The </w:t>
      </w:r>
      <w:r w:rsidR="00830315" w:rsidRPr="009E5124">
        <w:t xml:space="preserve">Big Five traits have been </w:t>
      </w:r>
      <w:r w:rsidR="00E900C7" w:rsidRPr="009E5124">
        <w:t xml:space="preserve">adopted and </w:t>
      </w:r>
      <w:r w:rsidR="00795866" w:rsidRPr="009E5124">
        <w:t xml:space="preserve">universally </w:t>
      </w:r>
      <w:r w:rsidR="00830315" w:rsidRPr="009E5124">
        <w:t>validated across various cultures and languages, making them a universal tool for the assessment of personality</w:t>
      </w:r>
      <w:r w:rsidR="00E900C7" w:rsidRPr="009E5124">
        <w:t xml:space="preserve"> </w:t>
      </w:r>
      <w:r w:rsidR="00E900C7" w:rsidRPr="009E5124">
        <w:fldChar w:fldCharType="begin"/>
      </w:r>
      <w:r w:rsidR="0079075B" w:rsidRPr="009E5124">
        <w:instrText xml:space="preserve"> ADDIN ZOTERO_ITEM CSL_CITATION {"citationID":"sMoJIQs1","properties":{"unsorted":true,"formattedCitation":"(e.g., Goldberg, 1990, p. 1223; McCrae &amp; Costa, 1997, p. 514; Srivastava et al., 2015, p. 359; Soto, 2019, p. 722; Joshi et al., 2023, p. 2)","plainCitation":"(e.g., Goldberg, 1990, p. 1223; McCrae &amp; Costa, 1997, p. 514; Srivastava et al., 2015, p. 359; Soto, 2019, p. 722; Joshi et al., 2023, p. 2)","noteIndex":0},"citationItems":[{"id":649,"uris":["http://zotero.org/users/13138214/items/5N3SZY7Q"],"itemData":{"id":649,"type":"article-journal","abstract":"In the 45 years since R. B. Cattell (1943, 1945) used English trait terms to begin the formulation of his \"description of personality,\" a number of investigators have proposed an alternative structure based on 5 orthogonal factors. The generality of this 5-factor model is here demonstrated across unusually comprehensive sets of trait terms. In the 1st of 3 studies, 1,431 trait adjectives grouped into 75 clusters were analyzed; virtually identical structures emerged in 10 replications, each based on a different factor-analytic procedure. A 2nd study of 479 common terms grouped into 133 synonym clusters revealed the same structure in 2 samples of self-ratings and in 2 samples of peer ratings. None of the factors beyond the 5th generalized across the samples. In the 3rd study, analyses of 100 clusters derived from 339 trait terms suggest their potential utility as Big-Five markers in future studies. (PsycINFO Database Record (c) 2016 APA, all rights reserved)","container-title":"Journal of Personality and Social Psychology","DOI":"10.1037/0022-3514.59.6.1216","ISSN":"1939-1315","issue":"6","note":"publisher-place: US\npublisher: American Psychological Association","page":"1216-1229","source":"APA PsycNet","title":"An Alternative \"Description of Personality\": The Big-Five Factor Structure","title-short":"An alternative \"description of personality\"","volume":"59","author":[{"family":"Goldberg","given":"Lewis R."}],"issued":{"date-parts":[["1990"]]}},"locator":"1223","label":"page","prefix":"e.g.,"},{"id":651,"uris":["http://zotero.org/users/13138214/items/YLZ47P3U"],"itemData":{"id":651,"type":"article-journal","abstract":"Patterns of covariation among personality traits in English-speaking populations can be summarized by the five-factor model (FFM). To assess the cross-cultural generalizability of the FFM, data from studies using 6 translations of the Revised NEO Personality Inventory (P. T. Costa &amp; R. R. McCrae, 1992) were compared with the American factor structure. German, Portuguese, Hebrew, Chinese, Korean, and Japanese samples (N = 7,134) showed similar structures after varimax rotation of 5 factors. When targeted rotations were used, the American factor structure was closely reproduced, even at the level of secondary loadings. Because the samples studied represented highly diverse cultures with languages from 5 distinct language families, these data strongly suggest that personality trait structure is universal. (PsycInfo Database Record (c) 2022 APA, all rights reserved)","container-title":"American Psychologist","DOI":"10.1037/0003-066X.52.5.509","ISSN":"1935-990X","issue":"5","note":"publisher-place: US\npublisher: American Psychological Association","page":"509-516","source":"APA PsycNet","title":"Personality trait structure as a human universal","volume":"52","author":[{"family":"McCrae","given":"Robert R."},{"family":"Costa","given":"Paul T."}],"issued":{"date-parts":[["1997"]]}},"locator":"514","label":"page"},{"id":111,"uris":["http://zotero.org/users/13138214/items/U8I3IJGH"],"itemData":{"id":111,"type":"article-journal","abstract":"Although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359","label":"page"},{"id":630,"uris":["http://zotero.org/users/13138214/items/EUZT44D2"],"itemData":{"id":630,"type":"article-journal","abstract":"The Big Five personality traits have been linked to dozens of life outcomes. However, metascientific research has raised questions about the replicability of behavioral science. The Life Outcomes of Personality Replication (LOOPR) Project was therefore conducted to estimate the replicability of the personality-outcome literature. Specifically, I conducted preregistered, high-powered (median N = 1,504) replications of 78 previously published trait–outcome associations. Overall, 87% of the replication attempts were statistically significant in the expected direction. The replication effects were typically 77% as strong as the corresponding original effects, which represents a significant decline in effect size. The replicability of individual effects was predicted by the effect size and design of the original study, as well as the sample size and statistical power of the replication. These results indicate that the personality-outcome literature provides a reasonably accurate map of trait–outcome associations but also that it stands to benefit from efforts to improve replicability.","container-title":"Psychological Science","DOI":"10.1177/0956797619831612","ISSN":"0956-7976","issue":"5","journalAbbreviation":"Psychol Sci","language":"en","note":"publisher: SAGE Publications Inc","page":"711-727","source":"SAGE Journals","title":"How Replicable Are Links Between Personality Traits and Consequential Life Outcomes? The Life Outcomes of Personality Replication Project","title-short":"How Replicable Are Links Between Personality Traits and Consequential Life Outcomes?","volume":"30","author":[{"family":"Soto","given":"Christopher J."}],"issued":{"date-parts":[["2019",5,1]]}},"locator":"722","label":"page"},{"id":117,"uris":["http://zotero.org/users/13138214/items/DQTIHWQC"],"itemData":{"id":117,"type":"article-journal","abstract":"This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2","label":"page"}],"schema":"https://github.com/citation-style-language/schema/raw/master/csl-citation.json"} </w:instrText>
      </w:r>
      <w:r w:rsidR="00E900C7" w:rsidRPr="009E5124">
        <w:fldChar w:fldCharType="separate"/>
      </w:r>
      <w:r w:rsidRPr="009E5124">
        <w:t>(e.g., Goldberg, 1990, p. 1223; McCrae &amp; Costa, 1997, p. 514; Srivastava et al., 2015, p. 359; Soto, 2019, p. 722; Joshi et al., 2023, p. 2)</w:t>
      </w:r>
      <w:r w:rsidR="00E900C7" w:rsidRPr="009E5124">
        <w:fldChar w:fldCharType="end"/>
      </w:r>
      <w:r w:rsidRPr="009E5124">
        <w:t xml:space="preserve">, including the use and acceptance of technologies </w:t>
      </w:r>
      <w:r w:rsidRPr="009E5124">
        <w:fldChar w:fldCharType="begin"/>
      </w:r>
      <w:r w:rsidRPr="009E5124">
        <w:instrText xml:space="preserve"> ADDIN ZOTERO_ITEM CSL_CITATION {"citationID":"drgilaTw","properties":{"formattedCitation":"(Schepman &amp; Rodway, 2023, p. 2725)","plainCitation":"(Schepman &amp; Rodway, 2023, p. 2725)","noteIndex":0},"citationItems":[{"id":23,"uris":["http://zotero.org/users/13138214/items/CKBDKZBA"],"itemData":{"id":23,"type":"article-journal","abstract":"Acceptance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(GAAIS)","volume":"39","author":[{"family":"Schepman","given":"Astrid"},{"family":"Rodway","given":"Paul"}],"issued":{"date-parts":[["2023",8,9]]}},"locator":"2725","label":"page"}],"schema":"https://github.com/citation-style-language/schema/raw/master/csl-citation.json"} </w:instrText>
      </w:r>
      <w:r w:rsidRPr="009E5124">
        <w:fldChar w:fldCharType="separate"/>
      </w:r>
      <w:r w:rsidRPr="009E5124">
        <w:t>(Schepman &amp; Rodway, 2023, p. 2725)</w:t>
      </w:r>
      <w:r w:rsidRPr="009E5124">
        <w:fldChar w:fldCharType="end"/>
      </w:r>
      <w:r w:rsidR="00830315" w:rsidRPr="009E5124">
        <w:t xml:space="preserve">. This is also true for the field of IS, where </w:t>
      </w:r>
      <w:r w:rsidR="00476540" w:rsidRPr="009E5124">
        <w:t xml:space="preserve">the impact of personality traits on ICT adoption and usage has been increasingly acknowledged in the last years </w:t>
      </w:r>
      <w:r w:rsidR="003852BC" w:rsidRPr="009E5124">
        <w:fldChar w:fldCharType="begin"/>
      </w:r>
      <w:r w:rsidR="003852BC" w:rsidRPr="009E5124">
        <w:instrText xml:space="preserve"> ADDIN ZOTERO_ITEM CSL_CITATION {"citationID":"KDYsLeJW","properties":{"unsorted":true,"formattedCitation":"(Hamari &amp; Keronen, 2017; Liu &amp; Campbell, 2017; Huang, 2019)","plainCitation":"(Hamari &amp; Keronen, 2017; Liu &amp; Campbell, 2017; Huang, 2019)","noteIndex":0},"citationItems":[{"id":632,"uris":["http://zotero.org/users/13138214/items/HX7LJ8IK"],"itemData":{"id":632,"type":"article-journal","abstract":"During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used.","container-title":"International Journal of Information Management","DOI":"10.1016/j.ijinfomgt.2017.01.006","ISSN":"0268-4012","issue":"3","journalAbbreviation":"International Journal of Information Management","page":"125-141","source":"ScienceDirect","title":"Why do people play games? A meta-analysis","title-short":"Why do people play games?","volume":"37","author":[{"family":"Hamari","given":"Juho"},{"family":"Keronen","given":"Lauri"}],"issued":{"date-parts":[["2017",6,1]]}}},{"id":636,"uris":["http://zotero.org/users/13138214/items/GZDMBNS6"],"itemData":{"id":636,"type":"article-journal","abstract":"This article reported a meta-analysis of the relationships between social network site use and the Big Five (neuroticism, extraversion, openness, agreeableness, and conscientiousness) as well as the Big Two (plasticity and stability) personality meta-traits. A random effect meta-analysis model was used to calculate the meta-results of Big Five. Extraversion and openness were the strongest predictor of SNS activities (e.g. gaming, SNS interaction, etc.), while conscientiousness, neuroticism, and agreeableness only correlated with a few of the SNS activities. A meta-analytical structural equation model further demonstrated that plasticity was positively correlated with SNS activities, whereas stability was a negative predictor. Practical implications for social media industry and users were discussed.","container-title":"Journal of Research in Personality","DOI":"10.1016/j.jrp.2017.08.004","ISSN":"0092-6566","journalAbbreviation":"Journal of Research in Personality","page":"229-240","source":"ScienceDirect","title":"The Big Five personality traits, Big Two metatraits and social media: A meta-analysis","title-short":"The Big Five personality traits, Big Two metatraits and social media","volume":"70","author":[{"family":"Liu","given":"Dong"},{"family":"Campbell","given":"W. Keith"}],"issued":{"date-parts":[["2017",10,1]]}}},{"id":635,"uris":["http://zotero.org/users/13138214/items/I8AQ3DCN"],"itemData":{"id":635,"type":"article-journal","abstract":"This meta-analysis summarized the relations between social network site use and neuroticism, extraversion, openness, agreeableness and conscientiousness. Sixty-one articles comprising 67 independent samples (N = 22,899 participants) were identified. The overall correlations of social network site use with neuroticism (r¯= 0.08) and extraversion (r¯= 0.09) were about positively small, while conscientiousness had a negative and quite small correlation with social network site use with r¯ = −0.04. Openness and agreeableness were not significantly correlated with social network site use with r¯ = −0.01. The effects of most moderators, including publication outlet, site participants spent time, scale of time spent, indicator of social network site use, Big Five measure, and participant age were not significant. In contrast, the effects of country where the study was conducted and participant gender were mixed.","container-title":"Computers in Human Behavior","DOI":"10.1016/j.chb.2019.03.009","ISSN":"0747-5632","journalAbbreviation":"Computers in Human Behavior","page":"280-290","source":"ScienceDirect","title":"Social network site use and Big Five personality traits: A meta-analysis","title-short":"Social network site use and Big Five personality traits","volume":"97","author":[{"family":"Huang","given":"Chiungjung"}],"issued":{"date-parts":[["2019",8,1]]}}}],"schema":"https://github.com/citation-style-language/schema/raw/master/csl-citation.json"} </w:instrText>
      </w:r>
      <w:r w:rsidR="003852BC" w:rsidRPr="009E5124">
        <w:fldChar w:fldCharType="separate"/>
      </w:r>
      <w:r w:rsidR="003852BC" w:rsidRPr="009E5124">
        <w:t>(Hamari &amp; Keronen, 2017; Liu &amp; Campbell, 2017; Huang, 2019)</w:t>
      </w:r>
      <w:r w:rsidR="003852BC" w:rsidRPr="009E5124">
        <w:fldChar w:fldCharType="end"/>
      </w:r>
      <w:r w:rsidR="003852BC" w:rsidRPr="009E5124">
        <w:t xml:space="preserve"> </w:t>
      </w:r>
      <w:r w:rsidR="00476540" w:rsidRPr="009E5124">
        <w:t xml:space="preserve">and the Big Five were seen as an </w:t>
      </w:r>
      <w:r w:rsidR="005C3AB7" w:rsidRPr="009E5124">
        <w:t>essential</w:t>
      </w:r>
      <w:r w:rsidR="00476540" w:rsidRPr="009E5124">
        <w:t xml:space="preserve"> </w:t>
      </w:r>
      <w:r w:rsidR="00937155" w:rsidRPr="009E5124">
        <w:t xml:space="preserve">aid at capturing the essence of one’s personality </w:t>
      </w:r>
      <w:r w:rsidR="00937155" w:rsidRPr="009E5124">
        <w:fldChar w:fldCharType="begin"/>
      </w:r>
      <w:r w:rsidR="00937155" w:rsidRPr="009E5124">
        <w:instrText xml:space="preserve"> ADDIN ZOTERO_ITEM CSL_CITATION {"citationID":"0CBcvlqZ","properties":{"formattedCitation":"(McElroy et al., 2007, p. 811)","plainCitation":"(McElroy et al., 2007, p. 811)","noteIndex":0},"citationItems":[{"id":599,"uris":["http://zotero.org/users/13138214/items/PLPHKJ54"],"itemData":{"id":599,"type":"article-journal","abstract":"This study directly tests the effect of personality and cognitive style on three measures of Internet use. The results support the use of personality-but not cognitive style-as an antecedent variable. After controlling for computer anxiety, self-efficacy, and gender, including the \"Big Five\" personality factors in the analysis significantly adds to the predictive capabilities of the dependent variables. Including cognitive style does not. The results are discussed in terms of the role of personality and cognitive style in models of technology adoption and use.","container-title":"MIS Quarterly","DOI":"10.2307/25148821","ISSN":"0276-7783","issue":"4","note":"publisher: Management Information Systems Research Center, University of Minnesota","page":"809-820","source":"JSTOR","title":"Dispositional Factors in Internet Use: Personality versus Cognitive Style","title-short":"Dispositional Factors in Internet Use","volume":"31","author":[{"family":"McElroy","given":"James C."},{"family":"Hendrickson","given":"Anthony R."},{"family":"Townsend","given":"Anthony M."},{"family":"DeMarie","given":"Samuel M."}],"issued":{"date-parts":[["2007"]]}},"locator":"811","label":"page"}],"schema":"https://github.com/citation-style-language/schema/raw/master/csl-citation.json"} </w:instrText>
      </w:r>
      <w:r w:rsidR="00937155" w:rsidRPr="009E5124">
        <w:fldChar w:fldCharType="separate"/>
      </w:r>
      <w:r w:rsidR="00937155" w:rsidRPr="009E5124">
        <w:t>(McElroy et al., 2007, p. 811)</w:t>
      </w:r>
      <w:r w:rsidR="00937155" w:rsidRPr="009E5124">
        <w:fldChar w:fldCharType="end"/>
      </w:r>
      <w:r w:rsidR="00937155" w:rsidRPr="009E5124">
        <w:t>.</w:t>
      </w:r>
      <w:r w:rsidR="00664766" w:rsidRPr="009E5124">
        <w:t xml:space="preserve"> According to the findings of</w:t>
      </w:r>
      <w:r w:rsidR="00976C94" w:rsidRPr="009E5124">
        <w:t xml:space="preserve"> Chittaranjan et al.</w:t>
      </w:r>
      <w:r w:rsidR="00664766" w:rsidRPr="009E5124">
        <w:t xml:space="preserve"> </w:t>
      </w:r>
      <w:r w:rsidR="00664766" w:rsidRPr="009E5124">
        <w:fldChar w:fldCharType="begin"/>
      </w:r>
      <w:r w:rsidR="00976C94" w:rsidRPr="009E5124">
        <w:instrText xml:space="preserve"> ADDIN ZOTERO_ITEM CSL_CITATION {"citationID":"jL5ctqQ1","properties":{"formattedCitation":"(2011, p. 35)","plainCitation":"(2011, p. 35)","noteIndex":0},"citationItems":[{"id":640,"uris":["http://zotero.org/users/13138214/items/I78QR54G"],"itemData":{"id":640,"type":"article-journal","abstract":"In this paper, we investigate the relationship between behavioral characteristics derived from rich smart phone data and self-reported personality traits. Our data stems from smart phones of a set of 83 individuals collected over a continuous period of 8 months. From the analysis, we show that aggregated features obtained from smart phone usage data can be indicators of the Big-Five personality traits. Additionally, we develop an automatic method to infer the personality type of a user based on cell phone usage using supervised learning. We show that our method performs significantly above chance and up to 75.9% accuracy. To our knowledge, this constitutes the first study on the analysis and classification of personality traits using smartphone data.","container-title":"2011 15th Annual International Symposium on Wearable Computers","DOI":"10.1109/ISWC.2011.29","note":"event-title: 2011 15th Annual International Symposium on Wearable Computers (ISWC)\nISBN: 9781457707742\npublisher-place: San Francisco, CA, USA\npublisher: IEEE","page":"29-36","source":"Semantic Scholar","title":"Who's Who with Big-Five: Analyzing and Classifying Personality Traits with Smartphones","title-short":"Who's Who with Big-Five","author":[{"family":"Chittaranjan","given":"Gokul"},{"family":"Blom","given":"Jan"},{"family":"Gatica-Perez","given":"Daniel"}],"issued":{"date-parts":[["2011",6]]}},"locator":"35","label":"page","suppress-author":true}],"schema":"https://github.com/citation-style-language/schema/raw/master/csl-citation.json"} </w:instrText>
      </w:r>
      <w:r w:rsidR="00664766" w:rsidRPr="009E5124">
        <w:fldChar w:fldCharType="separate"/>
      </w:r>
      <w:r w:rsidR="00976C94" w:rsidRPr="009E5124">
        <w:t>(2011, p. 35)</w:t>
      </w:r>
      <w:r w:rsidR="00664766" w:rsidRPr="009E5124">
        <w:fldChar w:fldCharType="end"/>
      </w:r>
      <w:r w:rsidR="00976C94" w:rsidRPr="009E5124">
        <w:t>, i</w:t>
      </w:r>
      <w:r w:rsidR="00664766" w:rsidRPr="009E5124">
        <w:t xml:space="preserve">ndividuals can be classified based on their scores across the five </w:t>
      </w:r>
      <w:r w:rsidR="005C3AB7" w:rsidRPr="009E5124">
        <w:t>trait dimensions</w:t>
      </w:r>
      <w:r w:rsidR="00664766" w:rsidRPr="009E5124">
        <w:t xml:space="preserve"> when using various ICTs.</w:t>
      </w:r>
      <w:r w:rsidR="00937155" w:rsidRPr="009E5124">
        <w:t xml:space="preserve"> </w:t>
      </w:r>
      <w:r w:rsidR="00476540" w:rsidRPr="009E5124">
        <w:t xml:space="preserve">The gathered insights include a variety of contexts ranging from collaborative technologies </w:t>
      </w:r>
      <w:r w:rsidR="002539B2" w:rsidRPr="009E5124">
        <w:fldChar w:fldCharType="begin"/>
      </w:r>
      <w:r w:rsidR="00B83285" w:rsidRPr="009E5124">
        <w:instrText xml:space="preserve"> ADDIN ZOTERO_ITEM CSL_CITATION {"citationID":"VQDtBaFu","properties":{"formattedCitation":"(e.g., Devaraj et al., 2008)","plainCitation":"(e.g., Devaraj et al., 2008)","noteIndex":0},"citationItems":[{"id":529,"uris":["http://zotero.org/users/13138214/items/AKZA2Y9J"],"itemData":{"id":529,"type":"article-journal","abstract":"The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Michael"}],"issued":{"date-parts":[["2008",3]]}},"label":"page","prefix":"e.g.,"}],"schema":"https://github.com/citation-style-language/schema/raw/master/csl-citation.json"} </w:instrText>
      </w:r>
      <w:r w:rsidR="002539B2" w:rsidRPr="009E5124">
        <w:fldChar w:fldCharType="separate"/>
      </w:r>
      <w:r w:rsidR="00B83285" w:rsidRPr="009E5124">
        <w:t>(e.g., Devaraj et al., 2008)</w:t>
      </w:r>
      <w:r w:rsidR="002539B2" w:rsidRPr="009E5124">
        <w:fldChar w:fldCharType="end"/>
      </w:r>
      <w:r w:rsidR="00476540" w:rsidRPr="009E5124">
        <w:t xml:space="preserve">, learning technologies </w:t>
      </w:r>
      <w:r w:rsidR="008A09CC" w:rsidRPr="009E5124">
        <w:fldChar w:fldCharType="begin"/>
      </w:r>
      <w:r w:rsidR="00B83285" w:rsidRPr="009E5124">
        <w:instrText xml:space="preserve"> ADDIN ZOTERO_ITEM CSL_CITATION {"citationID":"vOk38Dku","properties":{"formattedCitation":"(e.g., Barnett et al., 2015)","plainCitation":"(e.g., Barnett et al., 2015)","noteIndex":0},"citationItems":[{"id":206,"uris":["http://zotero.org/users/13138214/items/SKR24X7W"],"itemData":{"id":206,"type":"article-journal","abstract":"Understanding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W"}],"issued":{"date-parts":[["2015",7]]}},"label":"page","prefix":"e.g.,"}],"schema":"https://github.com/citation-style-language/schema/raw/master/csl-citation.json"} </w:instrText>
      </w:r>
      <w:r w:rsidR="008A09CC" w:rsidRPr="009E5124">
        <w:fldChar w:fldCharType="separate"/>
      </w:r>
      <w:r w:rsidR="00B83285" w:rsidRPr="009E5124">
        <w:t>(e.g., Barnett et al., 2015)</w:t>
      </w:r>
      <w:r w:rsidR="008A09CC" w:rsidRPr="009E5124">
        <w:fldChar w:fldCharType="end"/>
      </w:r>
      <w:r w:rsidR="00476540" w:rsidRPr="009E5124">
        <w:t>, and very recent</w:t>
      </w:r>
      <w:r w:rsidR="002539B2" w:rsidRPr="009E5124">
        <w:t>ly</w:t>
      </w:r>
      <w:r w:rsidR="00476540" w:rsidRPr="009E5124">
        <w:t xml:space="preserve"> also</w:t>
      </w:r>
      <w:r w:rsidR="005C3AB7" w:rsidRPr="009E5124">
        <w:t>,</w:t>
      </w:r>
      <w:r w:rsidR="00476540" w:rsidRPr="009E5124">
        <w:t xml:space="preserve"> AI </w:t>
      </w:r>
      <w:r w:rsidR="008A09CC" w:rsidRPr="009E5124">
        <w:fldChar w:fldCharType="begin"/>
      </w:r>
      <w:r w:rsidR="00F247EB" w:rsidRPr="009E5124">
        <w:instrText xml:space="preserve"> ADDIN ZOTERO_ITEM CSL_CITATION {"citationID":"DokyB6RW","properties":{"formattedCitation":"(e.g., Kaya et al., 2022; Park &amp; Woo, 2022; Riedl, 2022; Schepman &amp; Rodway, 2023)","plainCitation":"(e.g., Kaya et al., 2022; Park &amp; Woo, 2022; Riedl, 2022; Schepman &amp; Rodway, 2023)","noteIndex":0},"citationItems":[{"id":87,"uris":["http://zotero.org/users/13138214/items/JIQAWJBU"],"itemData":{"id":87,"type":"article-journal","abstract":"The present study adapted the General Attitudes toward Artificial Intelligence Scale (GAAIS) to Turkish and investigated the impact of personality traits, artificial intelligence anxiety, and demographics on attitudes toward artificial intelligence. The sample consisted of 259 female (74%) and 91 male (26%) individuals aged between 18 and 51 (Mean ¼ 24.23). Measures taken were demographics, the Ten-Item Personality Inventory, the Artificial Intelligence Anxiety Scale, and the General Attitudes toward Artificial Intelligence Scale. The Turkish GAAIS had good validity and reliability. Hierarchical Multiple Linear Regression Analyses showed that positive attitudes toward artificial intelligence were significantly predicted by the level of computer use (b ¼ 0.139, p ¼ 0.013), level of knowledge about artificial intelligence (b ¼ 0.119, p ¼ 0.029), and AI learning anxiety (b ¼ À0.172, p ¼ 0.004). Negative attitudes toward artificial intelligence were significantly predicted by agreeableness (b ¼ 0.120, p ¼ 0.019), AI configuration anxiety (b ¼ À0.379, p &lt; 0.001), and AI learning anxiety (b ¼ À0.211, p &lt; 0.001). Personality traits, AI anxiety, and demographics play important roles in attitudes toward AI. Results are discussed in light of the previous research and theoretical explanations.","container-title":"International Journal of Human–Computer Interaction","DOI":"10.1080/10447318.2022.2151730","ISSN":"1044-7318, 1532-7590","journalAbbreviation":"International Journal of Human–Computer Interaction","language":"en","page":"1-18","source":"DOI.org (Crossref)","title":"The Roles of Personality Traits, AI Anxiety, and Demographic Factors in Attitudes toward Artificial Intelligence","author":[{"family":"Kaya","given":"Feridun"},{"family":"Aydin","given":"Fatih"},{"family":"Schepman","given":"Astrid"},{"family":"Rodway","given":"Paul"},{"family":"Yetişensoy","given":"Okan"},{"family":"Demir Kaya","given":"Meva"}],"issued":{"date-parts":[["2022",12,7]]}},"label":"page","prefix":"e.g.,"},{"id":24,"uris":["http://zotero.org/users/13138214/items/T7WK4ITH"],"itemData":{"id":24,"type":"article-journal","abstract":"We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(GAAIS)","volume":"39","author":[{"family":"Schepman","given":"Astrid"},{"family":"Rodway","given":"Paul"}],"issued":{"date-parts":[["2023",8,9]]}}}],"schema":"https://github.com/citation-style-language/schema/raw/master/csl-citation.json"} </w:instrText>
      </w:r>
      <w:r w:rsidR="008A09CC" w:rsidRPr="009E5124">
        <w:fldChar w:fldCharType="separate"/>
      </w:r>
      <w:r w:rsidR="00F247EB" w:rsidRPr="009E5124">
        <w:t>(e.g., Kaya et al., 2022; Park &amp; Woo, 2022; Riedl, 2022; Schepman &amp; Rodway, 2023)</w:t>
      </w:r>
      <w:r w:rsidR="008A09CC" w:rsidRPr="009E5124">
        <w:fldChar w:fldCharType="end"/>
      </w:r>
      <w:r w:rsidR="00476540" w:rsidRPr="009E5124">
        <w:t xml:space="preserve">. The FFM has been regarded as a fundamental and comprehensive foundation for understanding this relationship, particularly in organizational settings where technology plays a crucial element </w:t>
      </w:r>
      <w:r w:rsidR="00170476" w:rsidRPr="009E5124">
        <w:fldChar w:fldCharType="begin"/>
      </w:r>
      <w:r w:rsidR="00170476" w:rsidRPr="009E5124">
        <w:instrText xml:space="preserve"> ADDIN ZOTERO_ITEM CSL_CITATION {"citationID":"rJlg81VW","properties":{"formattedCitation":"(e.g., Nov &amp; Ye, 2008; Tripathi et al., 2022)","plainCitation":"(e.g., Nov &amp; Ye, 2008; Tripathi et al., 2022)","noteIndex":0},"citationItems":[{"id":654,"uris":["http://zotero.org/users/13138214/items/TNY6KE2L"],"itemData":{"id":654,"type":"article-journal","abstract":"The use of digital libraries has seen steady growth in the past two decades. However, as with other new technologies, effective use of digital libraries depends on user acceptance, which in turn is affected by users' perception of the system's ease of use. Since the introduction of new technologies often involves some form of change for users, the recent identification of the resistance to change (RTC) personality trait, and the development of a scale to measure it, provides an opportunity to assess the impact of RTC on new users of a digital library system. Drawing on prior research focused on personal differences and system characteristics as determinants of perceived ease of use, in the present study we explore the relationship between RTC and perceived ease of use of a university digital library. The results of a survey of 170 new users of the library system suggest that RTC is a significant determinant of perceived ease of use, and improves the explanatory power of previous technology-acceptance models. Implications of the findings are discussed.","container-title":"Journal of the American Society for Information Science and Technology","DOI":"10.1002/asi.20800","ISSN":"1532-2890","issue":"5","language":"en","license":"© 2008 ASIS&amp;T","note":"_eprint: https://onlinelibrary.wiley.com/doi/pdf/10.1002/asi.20800","page":"845-851","source":"Wiley Online Library","title":"Users' personality and perceived ease of use of digital libraries: The case for resistance to change","title-short":"Users' personality and perceived ease of use of digital libraries","volume":"59","author":[{"family":"Nov","given":"Oded"},{"family":"Ye","given":"Chen"}],"issued":{"date-parts":[["2008"]]}},"label":"page","prefix":"e.g.,"},{"id":116,"uris":["http://zotero.org/users/13138214/items/EW5C9AVG"],"itemData":{"id":116,"type":"article-journal","abstract":"Purpose – The present study is mainly concerned with investigating the migration to online learning under the coronavirus disease 2019 (COVID-19) pandemic and analysing the adoption of technology in the context of Indian educational organisations. The purpose of the paper is to identify aspects that explain and predict the adoption propensity of new technology by users as a dependent variable, with perceived usefulness (PU) and perceived ease of use (PE) as independent variables and personality and self-efficacy as the moderator variables.","container-title":"International Journal of Educational Management","DOI":"10.1108/IJEM-02-2022-0065","ISSN":"0951-354X","issue":"7","journalAbbreviation":"IJEM","language":"en","page":"1131-1151","source":"DOI.org (Crossref)","title":"Forced transition to technology: role of self-efficacy and big five personality variables in the adoption of technology","title-short":"Forced transition to technology","volume":"36","author":[{"family":"Tripathi","given":"Nachiketa"},{"family":"Upadhyay","given":"Satwik"},{"family":"Das","given":"Himasmita"}],"issued":{"date-parts":[["2022",11,7]]}}}],"schema":"https://github.com/citation-style-language/schema/raw/master/csl-citation.json"} </w:instrText>
      </w:r>
      <w:r w:rsidR="00170476" w:rsidRPr="009E5124">
        <w:fldChar w:fldCharType="separate"/>
      </w:r>
      <w:r w:rsidR="00170476" w:rsidRPr="009E5124">
        <w:t>(e.g., Nov &amp; Ye, 2008; Tripathi et al., 2022)</w:t>
      </w:r>
      <w:r w:rsidR="00170476" w:rsidRPr="009E5124">
        <w:fldChar w:fldCharType="end"/>
      </w:r>
      <w:r w:rsidR="00476540" w:rsidRPr="009E5124">
        <w:t>.</w:t>
      </w:r>
    </w:p>
    <w:p w14:paraId="73E68AC1" w14:textId="1A3AA6B5" w:rsidR="0061493A" w:rsidRPr="009E5124" w:rsidRDefault="00115F5F" w:rsidP="0036294A">
      <w:r w:rsidRPr="009E5124">
        <w:t xml:space="preserve">Considering these insights, the relevance of the </w:t>
      </w:r>
      <w:r w:rsidR="003A6585" w:rsidRPr="009E5124">
        <w:t>Big Five</w:t>
      </w:r>
      <w:r w:rsidRPr="009E5124">
        <w:t xml:space="preserve"> </w:t>
      </w:r>
      <w:r w:rsidR="005C3AB7" w:rsidRPr="009E5124">
        <w:t>also extends</w:t>
      </w:r>
      <w:r w:rsidRPr="009E5124">
        <w:t xml:space="preserve"> to the realm of job crafting, where it </w:t>
      </w:r>
      <w:r w:rsidR="00953DD3" w:rsidRPr="009E5124">
        <w:t>has shown to</w:t>
      </w:r>
      <w:r w:rsidRPr="009E5124">
        <w:t xml:space="preserve"> be instrumental in understanding the relationship between personality traits and the subsequent job crafting behaviors </w:t>
      </w:r>
      <w:r w:rsidR="009953E8" w:rsidRPr="009E5124">
        <w:fldChar w:fldCharType="begin"/>
      </w:r>
      <w:r w:rsidR="009953E8" w:rsidRPr="009E5124">
        <w:instrText xml:space="preserve"> ADDIN ZOTERO_ITEM CSL_CITATION {"citationID":"A5Fym81V","properties":{"formattedCitation":"(Peral &amp; Geldenhuys, 2020, p. 4)","plainCitation":"(Peral &amp; Geldenhuys, 2020, p. 4)","noteIndex":0},"citationItems":[{"id":136,"uris":["http://zotero.org/users/13138214/items/4CIVV8X7"],"itemData":{"id":136,"type":"article-journal","container-title":"SA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L."},{"family":"Geldenhuys","given":"Madelyn"}],"accessed":{"date-parts":[["2023",12,3]]},"issued":{"date-parts":[["2020",3,5]]}},"locator":"4","label":"page"}],"schema":"https://github.com/citation-style-language/schema/raw/master/csl-citation.json"} </w:instrText>
      </w:r>
      <w:r w:rsidR="009953E8" w:rsidRPr="009E5124">
        <w:fldChar w:fldCharType="separate"/>
      </w:r>
      <w:r w:rsidR="009953E8" w:rsidRPr="009E5124">
        <w:t>(Peral &amp; Geldenhuys, 2020, p. 4)</w:t>
      </w:r>
      <w:r w:rsidR="009953E8" w:rsidRPr="009E5124">
        <w:fldChar w:fldCharType="end"/>
      </w:r>
      <w:r w:rsidRPr="009E5124">
        <w:t xml:space="preserve">. </w:t>
      </w:r>
      <w:r w:rsidR="00A20015" w:rsidRPr="009E5124">
        <w:t xml:space="preserve">Especially regarding the introduction of GenAI in the workplace, which represents a novel </w:t>
      </w:r>
      <w:r w:rsidR="00A20015" w:rsidRPr="009E5124">
        <w:lastRenderedPageBreak/>
        <w:t xml:space="preserve">stimulus, varied responses based on individual traits </w:t>
      </w:r>
      <w:r w:rsidR="00170476" w:rsidRPr="009E5124">
        <w:t>can be</w:t>
      </w:r>
      <w:r w:rsidR="00A20015" w:rsidRPr="009E5124">
        <w:t xml:space="preserve"> expected. These traits </w:t>
      </w:r>
      <w:r w:rsidR="00170476" w:rsidRPr="009E5124">
        <w:t xml:space="preserve">might be decisive in determining </w:t>
      </w:r>
      <w:r w:rsidR="00A20015" w:rsidRPr="009E5124">
        <w:t xml:space="preserve">how employees perceive and followingly interact with GenAI, influencing their attitudes and job crafting </w:t>
      </w:r>
      <w:r w:rsidR="003A6585" w:rsidRPr="009E5124">
        <w:t>behaviors</w:t>
      </w:r>
      <w:r w:rsidR="00A20015" w:rsidRPr="009E5124">
        <w:t xml:space="preserve">. </w:t>
      </w:r>
      <w:r w:rsidR="00172DE3" w:rsidRPr="009E5124">
        <w:t>According to</w:t>
      </w:r>
      <w:r w:rsidR="008A09CC" w:rsidRPr="009E5124">
        <w:t xml:space="preserve"> </w:t>
      </w:r>
      <w:r w:rsidR="009727D8" w:rsidRPr="009E5124">
        <w:t xml:space="preserve">the review of </w:t>
      </w:r>
      <w:r w:rsidR="008A09CC" w:rsidRPr="009E5124">
        <w:t>Schepman and Rodway</w:t>
      </w:r>
      <w:r w:rsidR="00172DE3" w:rsidRPr="009E5124">
        <w:t xml:space="preserve"> </w:t>
      </w:r>
      <w:r w:rsidR="008A09CC" w:rsidRPr="009E5124">
        <w:fldChar w:fldCharType="begin"/>
      </w:r>
      <w:r w:rsidR="008A09CC" w:rsidRPr="009E5124">
        <w:instrText xml:space="preserve"> ADDIN ZOTERO_ITEM CSL_CITATION {"citationID":"ESKSo01h","properties":{"formattedCitation":"(2023, p. 2725)","plainCitation":"(2023, p. 2725)","noteIndex":0},"citationItems":[{"id":23,"uris":["http://zotero.org/users/13138214/items/CKBDKZBA"],"itemData":{"id":23,"type":"article-journal","abstract":"Acceptance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2725","label":"page","suppress-author":true}],"schema":"https://github.com/citation-style-language/schema/raw/master/csl-citation.json"} </w:instrText>
      </w:r>
      <w:r w:rsidR="008A09CC" w:rsidRPr="009E5124">
        <w:fldChar w:fldCharType="separate"/>
      </w:r>
      <w:r w:rsidR="008A09CC" w:rsidRPr="009E5124">
        <w:t>(2023, p. 2725)</w:t>
      </w:r>
      <w:r w:rsidR="008A09CC" w:rsidRPr="009E5124">
        <w:fldChar w:fldCharType="end"/>
      </w:r>
      <w:r w:rsidR="00172DE3" w:rsidRPr="009E5124">
        <w:t>, i</w:t>
      </w:r>
      <w:r w:rsidR="00EF0116" w:rsidRPr="009E5124">
        <w:t xml:space="preserve">t is essential to </w:t>
      </w:r>
      <w:r w:rsidR="00172DE3" w:rsidRPr="009E5124">
        <w:t>understand</w:t>
      </w:r>
      <w:r w:rsidR="00EF0116" w:rsidRPr="009E5124">
        <w:t xml:space="preserve"> that </w:t>
      </w:r>
      <w:r w:rsidR="00172DE3" w:rsidRPr="009E5124">
        <w:t xml:space="preserve">the links between personality traits and particular technologies are context-dependent and cannot easily be generalized to new technologies. The authors further </w:t>
      </w:r>
      <w:r w:rsidR="00F247EB" w:rsidRPr="009E5124">
        <w:t xml:space="preserve">add </w:t>
      </w:r>
      <w:r w:rsidR="00172DE3" w:rsidRPr="009E5124">
        <w:t>that the role and type of technology</w:t>
      </w:r>
      <w:r w:rsidR="00B83285" w:rsidRPr="009E5124">
        <w:t xml:space="preserve"> </w:t>
      </w:r>
      <w:r w:rsidR="005C3AB7" w:rsidRPr="009E5124">
        <w:t>are</w:t>
      </w:r>
      <w:r w:rsidR="00B83285" w:rsidRPr="009E5124">
        <w:t xml:space="preserve"> the main </w:t>
      </w:r>
      <w:r w:rsidR="005C3AB7" w:rsidRPr="009E5124">
        <w:t>factors that significantly impact</w:t>
      </w:r>
      <w:r w:rsidR="00172DE3" w:rsidRPr="009E5124">
        <w:t xml:space="preserve"> the way personality traits are related to it</w:t>
      </w:r>
      <w:r w:rsidR="00B83285" w:rsidRPr="009E5124">
        <w:t xml:space="preserve">, as </w:t>
      </w:r>
      <w:r w:rsidR="00F247EB" w:rsidRPr="009E5124">
        <w:t xml:space="preserve">different ICT tools with different attributes support individual dispositions of drives and needs. </w:t>
      </w:r>
      <w:r w:rsidR="00172DE3" w:rsidRPr="009E5124">
        <w:t xml:space="preserve">Therefore, it is not possible to simply deduce the relationship between personality traits and GenAI. </w:t>
      </w:r>
      <w:r w:rsidR="00132AD5">
        <w:t xml:space="preserve">Building on previous research, which has shown that the role and type of technology significantly impact how personality relate to different ICT tools with varying attributes, this study aims to </w:t>
      </w:r>
      <w:r w:rsidR="00F4788C">
        <w:t xml:space="preserve">understand how </w:t>
      </w:r>
      <w:r w:rsidR="00830315" w:rsidRPr="009E5124">
        <w:t>the Big Five personality traits affect job crafting in the context of GenAI</w:t>
      </w:r>
      <w:r w:rsidR="00132AD5">
        <w:t>. This</w:t>
      </w:r>
      <w:r w:rsidR="00830315" w:rsidRPr="009E5124">
        <w:t xml:space="preserve"> need for a more targeted investigation</w:t>
      </w:r>
      <w:r w:rsidR="00132AD5">
        <w:t xml:space="preserve"> is especially emphasized</w:t>
      </w:r>
      <w:r w:rsidR="009920DC" w:rsidRPr="009E5124">
        <w:t xml:space="preserve"> after considering that, according to Park and Woo </w:t>
      </w:r>
      <w:r w:rsidR="009920DC" w:rsidRPr="009E5124">
        <w:fldChar w:fldCharType="begin"/>
      </w:r>
      <w:r w:rsidR="009920DC" w:rsidRPr="009E5124">
        <w:instrText xml:space="preserve"> ADDIN ZOTERO_ITEM CSL_CITATION {"citationID":"IzbT5cQF","properties":{"formattedCitation":"(2022, p. 69)","plainCitation":"(2022, p. 69)","noteIndex":0},"citationItems":[{"id":24,"uris":["http://zotero.org/users/13138214/items/T7WK4ITH"],"itemData":{"id":24,"type":"article-journal","abstract":"We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Eun"}],"issued":{"date-parts":[["2022",1,2]]}},"locator":"69","label":"page","suppress-author":true}],"schema":"https://github.com/citation-style-language/schema/raw/master/csl-citation.json"} </w:instrText>
      </w:r>
      <w:r w:rsidR="009920DC" w:rsidRPr="009E5124">
        <w:fldChar w:fldCharType="separate"/>
      </w:r>
      <w:r w:rsidR="009920DC" w:rsidRPr="009E5124">
        <w:t>(2022, p. 69)</w:t>
      </w:r>
      <w:r w:rsidR="009920DC" w:rsidRPr="009E5124">
        <w:fldChar w:fldCharType="end"/>
      </w:r>
      <w:r w:rsidR="009920DC" w:rsidRPr="009E5124">
        <w:t xml:space="preserve">, scholars in the domain of human-computer interaction have </w:t>
      </w:r>
      <w:r w:rsidR="00C01C9E" w:rsidRPr="009E5124">
        <w:t>primarily</w:t>
      </w:r>
      <w:r w:rsidR="009920DC" w:rsidRPr="009E5124">
        <w:t xml:space="preserve"> been focusing on selected traits – which also has caused inconsistent findings.</w:t>
      </w:r>
      <w:r w:rsidR="00132AD5">
        <w:t xml:space="preserve"> </w:t>
      </w:r>
      <w:r w:rsidR="00830315" w:rsidRPr="009E5124">
        <w:t>Given the significant role played by the Big Five personality traits in the context of ICT, the objective of this research is to</w:t>
      </w:r>
      <w:r w:rsidR="009920DC" w:rsidRPr="009E5124">
        <w:t xml:space="preserve"> </w:t>
      </w:r>
      <w:r w:rsidR="00C01C9E" w:rsidRPr="009E5124">
        <w:t>examine the relationship between these traits and the perceived job crafting behavior in the context of GenAI integrally</w:t>
      </w:r>
      <w:r w:rsidR="00830315" w:rsidRPr="009E5124">
        <w:t>. This is achieved by accounting for the complexity and contextual dependence of the associations found in previous studies, providing new insights into how individual differences in personality influence the adoption and integration of GenAI in job crafting practices.</w:t>
      </w:r>
    </w:p>
    <w:p w14:paraId="2A12A465" w14:textId="1D407AF9" w:rsidR="006E4916" w:rsidRPr="009E5124" w:rsidRDefault="006E4916" w:rsidP="00562075">
      <w:pPr>
        <w:pStyle w:val="berschrift4"/>
      </w:pPr>
      <w:bookmarkStart w:id="20" w:name="_Toc166224780"/>
      <w:r w:rsidRPr="009E5124">
        <w:t>Openness to Experience</w:t>
      </w:r>
      <w:bookmarkEnd w:id="20"/>
    </w:p>
    <w:p w14:paraId="6B19BFB3" w14:textId="40D6C552" w:rsidR="00646494" w:rsidRPr="009E5124" w:rsidRDefault="000F3451" w:rsidP="006E4916">
      <w:r w:rsidRPr="009E5124">
        <w:t xml:space="preserve">Openness to </w:t>
      </w:r>
      <w:r w:rsidR="0095544C" w:rsidRPr="009E5124">
        <w:t>e</w:t>
      </w:r>
      <w:r w:rsidRPr="009E5124">
        <w:t xml:space="preserve">xperience, as already defined above, encompasses a receptivity to </w:t>
      </w:r>
      <w:r w:rsidR="00682C71" w:rsidRPr="009E5124">
        <w:t>curiosity, creativity</w:t>
      </w:r>
      <w:r w:rsidR="00C01C9E" w:rsidRPr="009E5124">
        <w:t>,</w:t>
      </w:r>
      <w:r w:rsidR="00682C71" w:rsidRPr="009E5124">
        <w:t xml:space="preserve"> and flexibility to </w:t>
      </w:r>
      <w:r w:rsidRPr="009E5124">
        <w:t xml:space="preserve">change. </w:t>
      </w:r>
      <w:r w:rsidR="0096081E" w:rsidRPr="009E5124">
        <w:t xml:space="preserve">Research has consistently shown that individuals who possess a strong inclination towards this trait tend to exhibit positive attitudes regarding new technologies </w:t>
      </w:r>
      <w:r w:rsidR="00007524" w:rsidRPr="009E5124">
        <w:fldChar w:fldCharType="begin"/>
      </w:r>
      <w:r w:rsidR="00DA3FAF" w:rsidRPr="009E5124">
        <w:instrText xml:space="preserve"> ADDIN ZOTERO_ITEM CSL_CITATION {"citationID":"74gp04Pe","properties":{"unsorted":true,"formattedCitation":"(McElroy et al., 2007, p. 817; Svendsen et al., 2013, pp. 331\\uc0\\u8211{}332)","plainCitation":"(McElroy et al., 2007, p. 817; Svendsen et al., 2013, pp. 331–332)","noteIndex":0},"citationItems":[{"id":599,"uris":["http://zotero.org/users/13138214/items/PLPHKJ54"],"itemData":{"id":599,"type":"article-journal","abstract":"This study directly tests the effect of personality and cognitive style on three measures of Internet use. The results support the use of personality-but not cognitive style-as an antecedent variable. After controlling for computer anxiety, self-efficacy, and gender, including the \"Big Five\" personality factors in the analysis significantly adds to the predictive capabilities of the dependent variables. Including cognitive style does not. The results are discussed in terms of the role of personality and cognitive style in models of technology adoption and use.","container-title":"MIS Quarterly","DOI":"10.2307/25148821","ISSN":"0276-7783","issue":"4","note":"publisher: Management Information Systems Research Center, University of Minnesota","page":"809-820","source":"JSTOR","title":"Dispositional Factors in Internet Use: Personality versus Cognitive Style","title-short":"Dispositional Factors in Internet Use","volume":"31","author":[{"family":"McElroy","given":"James C."},{"family":"Hendrickson","given":"Anthony R."},{"family":"Townsend","given":"Anthony M."},{"family":"DeMarie","given":"Samuel M."}],"issued":{"date-parts":[["2007"]]}},"locator":"817","label":"page"},{"id":601,"uris":["http://zotero.org/users/13138214/items/ZXU549SE"],"itemData":{"id":601,"type":"article-journal","abstract":"The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K."},{"family":"Almås-Sørensen","given":"Live"},{"family":"Vittersø","given":"Joar"}],"issued":{"date-parts":[["2013",4]]}},"locator":"331-332","label":"page"}],"schema":"https://github.com/citation-style-language/schema/raw/master/csl-citation.json"} </w:instrText>
      </w:r>
      <w:r w:rsidR="00007524" w:rsidRPr="009E5124">
        <w:fldChar w:fldCharType="separate"/>
      </w:r>
      <w:r w:rsidR="00DA3FAF" w:rsidRPr="009E5124">
        <w:t>(McElroy et al., 2007, p. 817; Svendsen et al., 2013, pp. 331–332)</w:t>
      </w:r>
      <w:r w:rsidR="00007524" w:rsidRPr="009E5124">
        <w:fldChar w:fldCharType="end"/>
      </w:r>
      <w:r w:rsidR="00DA3FAF" w:rsidRPr="009E5124">
        <w:t xml:space="preserve"> and are more willing to</w:t>
      </w:r>
      <w:r w:rsidR="00663C76" w:rsidRPr="009E5124">
        <w:t xml:space="preserve"> adopt</w:t>
      </w:r>
      <w:r w:rsidR="00DA3FAF" w:rsidRPr="009E5124">
        <w:t xml:space="preserve"> innovative solutions </w:t>
      </w:r>
      <w:r w:rsidR="00DA3FAF" w:rsidRPr="009E5124">
        <w:fldChar w:fldCharType="begin"/>
      </w:r>
      <w:r w:rsidR="00DA3FAF" w:rsidRPr="009E5124">
        <w:instrText xml:space="preserve"> ADDIN ZOTERO_ITEM CSL_CITATION {"citationID":"Mqyv8wIv","properties":{"formattedCitation":"(Park &amp; Woo, 2022, p. 85)","plainCitation":"(Park &amp; Woo, 2022, p. 85)","noteIndex":0},"citationItems":[{"id":24,"uris":["http://zotero.org/users/13138214/items/T7WK4ITH"],"itemData":{"id":24,"type":"article-journal","abstract":"We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Eun"}],"issued":{"date-parts":[["2022",1,2]]}},"locator":"85","label":"page"}],"schema":"https://github.com/citation-style-language/schema/raw/master/csl-citation.json"} </w:instrText>
      </w:r>
      <w:r w:rsidR="00DA3FAF" w:rsidRPr="009E5124">
        <w:fldChar w:fldCharType="separate"/>
      </w:r>
      <w:r w:rsidR="00DA3FAF" w:rsidRPr="009E5124">
        <w:t>(Park &amp; Woo, 2022, p. 85)</w:t>
      </w:r>
      <w:r w:rsidR="00DA3FAF" w:rsidRPr="009E5124">
        <w:fldChar w:fldCharType="end"/>
      </w:r>
      <w:r w:rsidR="00DA3FAF" w:rsidRPr="009E5124">
        <w:t>.</w:t>
      </w:r>
      <w:r w:rsidR="00663C76" w:rsidRPr="009E5124">
        <w:t xml:space="preserve"> Further</w:t>
      </w:r>
      <w:r w:rsidR="00C01C9E" w:rsidRPr="009E5124">
        <w:t>,</w:t>
      </w:r>
      <w:r w:rsidR="00663C76" w:rsidRPr="009E5124">
        <w:t xml:space="preserve"> it has been demonstrated that individuals high in openness often become early adopters and innovators in technology</w:t>
      </w:r>
      <w:r w:rsidR="00976141" w:rsidRPr="009E5124">
        <w:t xml:space="preserve"> </w:t>
      </w:r>
      <w:r w:rsidR="00976141" w:rsidRPr="009E5124">
        <w:fldChar w:fldCharType="begin"/>
      </w:r>
      <w:r w:rsidR="00976141" w:rsidRPr="009E5124">
        <w:instrText xml:space="preserve"> ADDIN ZOTERO_ITEM CSL_CITATION {"citationID":"hnEQyjQw","properties":{"formattedCitation":"(Xu et al., 2016, p. 247)","plainCitation":"(Xu et al., 2016, p. 247)","noteIndex":0},"citationItems":[{"id":329,"uris":["http://zotero.org/users/13138214/items/GK74H5D8"],"itemData":{"id":329,"type":"article-journal","abstract":"The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Manuel"},{"family":"Fleisch","given":"Elgar"},{"family":"Ilic","given":"Alexander"}],"issued":{"date-parts":[["2016",9]]}},"locator":"247","label":"page"}],"schema":"https://github.com/citation-style-language/schema/raw/master/csl-citation.json"} </w:instrText>
      </w:r>
      <w:r w:rsidR="00976141" w:rsidRPr="009E5124">
        <w:fldChar w:fldCharType="separate"/>
      </w:r>
      <w:r w:rsidR="00976141" w:rsidRPr="009E5124">
        <w:t>(Xu et al., 2016, p. 247)</w:t>
      </w:r>
      <w:r w:rsidR="00976141" w:rsidRPr="009E5124">
        <w:fldChar w:fldCharType="end"/>
      </w:r>
      <w:r w:rsidR="006D1B80" w:rsidRPr="009E5124">
        <w:t xml:space="preserve"> and thus play a central role in the success of its implementation</w:t>
      </w:r>
      <w:r w:rsidR="00121B51" w:rsidRPr="009E5124">
        <w:t xml:space="preserve"> </w:t>
      </w:r>
      <w:r w:rsidR="00121B51" w:rsidRPr="009E5124">
        <w:fldChar w:fldCharType="begin"/>
      </w:r>
      <w:r w:rsidR="00121B51" w:rsidRPr="009E5124">
        <w:instrText xml:space="preserve"> ADDIN ZOTERO_ITEM CSL_CITATION {"citationID":"EVfWkGae","properties":{"formattedCitation":"(Rauschnabel et al., 2015, p. 642)","plainCitation":"(Rauschnabel et al., 2015, p. 642)","noteIndex":0},"citationItems":[{"id":774,"uris":["http://zotero.org/users/13138214/items/2P7HBA72"],"itemData":{"id":774,"type":"article-journal","abstract":"Recent market studies reveal that augmented reality (AR) devices, such as smart glasses, will substantially influence the media landscape. Yet, little is known about the intended adoption of smart glasses, particularly: Who are the early adopters of such wearables? We contribute to the growing body of research that investigates the role of personality in predicting media usage by analyzing smart glasses, such as Google Glass or Microsoft Hololens. First, we integrate AR devices into the current evolution of media and technologies. Then, we draw on the Big Five Model of human personality and present the results from two studies that investigate the direct and moderating effects of human personality on the awareness and innovation adoption of smart glasses. Our results show that open and emotionally stable consumers tend to be more aware of Google Glass. Consumers who perceive the potential for high functional benefits and social conformity of smart glasses are more likely to adopt such wearables. The strength of these effects is moderated by consumers’ individual personality, particularly by their levels of openness to experience, extraversion and neuroticism. This article concludes with a discussion of theoretical and managerial implications for research on technology adoption, and with suggestions for avenues for future research.","container-title":"Computers in Human Behavior","DOI":"10.1016/j.chb.2015.03.003","ISSN":"0747-5632","journalAbbreviation":"Computers in Human Behavior","page":"635-647","source":"ScienceDirect","title":"Who will buy smart glasses? Empirical results of two pre-market-entry studies on the role of personality in individual awareness and intended adoption of Google Glass wearables","title-short":"Who will buy smart glasses?","volume":"49","author":[{"family":"Rauschnabel","given":"Philipp A."},{"family":"Brem","given":"Alexander"},{"family":"Ivens","given":"Bjoern S."}],"issued":{"date-parts":[["2015",8,1]]}},"locator":"642","label":"page"}],"schema":"https://github.com/citation-style-language/schema/raw/master/csl-citation.json"} </w:instrText>
      </w:r>
      <w:r w:rsidR="00121B51" w:rsidRPr="009E5124">
        <w:fldChar w:fldCharType="separate"/>
      </w:r>
      <w:r w:rsidR="00121B51" w:rsidRPr="009E5124">
        <w:t>(Rauschnabel et al., 2015, p. 642)</w:t>
      </w:r>
      <w:r w:rsidR="00121B51" w:rsidRPr="009E5124">
        <w:fldChar w:fldCharType="end"/>
      </w:r>
      <w:r w:rsidR="00A4691D" w:rsidRPr="009E5124">
        <w:t>. This trait has shown significant correlations with the utilization of various ICTs</w:t>
      </w:r>
      <w:r w:rsidR="00916FB5" w:rsidRPr="009E5124">
        <w:t xml:space="preserve"> </w:t>
      </w:r>
      <w:r w:rsidR="001916E9" w:rsidRPr="009E5124">
        <w:fldChar w:fldCharType="begin"/>
      </w:r>
      <w:r w:rsidR="001916E9" w:rsidRPr="009E5124">
        <w:instrText xml:space="preserve"> ADDIN ZOTERO_ITEM CSL_CITATION {"citationID":"BrWJ9yUM","properties":{"formattedCitation":"(Joshi et al., 2023, p. 17)","plainCitation":"(Joshi et al., 2023, p. 17)","noteIndex":0},"citationItems":[{"id":117,"uris":["http://zotero.org/users/13138214/items/DQTIHWQC"],"itemData":{"id":117,"type":"article-journal","abstract":"This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17","label":"page"}],"schema":"https://github.com/citation-style-language/schema/raw/master/csl-citation.json"} </w:instrText>
      </w:r>
      <w:r w:rsidR="001916E9" w:rsidRPr="009E5124">
        <w:fldChar w:fldCharType="separate"/>
      </w:r>
      <w:r w:rsidR="00121B51" w:rsidRPr="009E5124">
        <w:t>(Joshi et al., 2023, p. 17)</w:t>
      </w:r>
      <w:r w:rsidR="001916E9" w:rsidRPr="009E5124">
        <w:fldChar w:fldCharType="end"/>
      </w:r>
      <w:r w:rsidR="00A4691D" w:rsidRPr="009E5124">
        <w:t xml:space="preserve">, including </w:t>
      </w:r>
      <w:r w:rsidR="001916E9" w:rsidRPr="009E5124">
        <w:t>“business and commerce</w:t>
      </w:r>
      <w:r w:rsidR="00C01C9E" w:rsidRPr="009E5124">
        <w:t>,”</w:t>
      </w:r>
      <w:r w:rsidR="001916E9" w:rsidRPr="009E5124">
        <w:t xml:space="preserve"> “information-based</w:t>
      </w:r>
      <w:r w:rsidR="00C01C9E" w:rsidRPr="009E5124">
        <w:t>,”</w:t>
      </w:r>
      <w:r w:rsidR="001916E9" w:rsidRPr="009E5124">
        <w:t xml:space="preserve"> </w:t>
      </w:r>
      <w:r w:rsidR="00A4691D" w:rsidRPr="009E5124">
        <w:t xml:space="preserve">and </w:t>
      </w:r>
      <w:r w:rsidR="001916E9" w:rsidRPr="009E5124">
        <w:t xml:space="preserve">“career and education” </w:t>
      </w:r>
      <w:r w:rsidR="00A4691D" w:rsidRPr="009E5124">
        <w:t>applications</w:t>
      </w:r>
      <w:r w:rsidR="00A4212E" w:rsidRPr="009E5124">
        <w:t xml:space="preserve"> </w:t>
      </w:r>
      <w:r w:rsidR="001916E9" w:rsidRPr="009E5124">
        <w:fldChar w:fldCharType="begin"/>
      </w:r>
      <w:r w:rsidR="001916E9" w:rsidRPr="009E5124">
        <w:instrText xml:space="preserve"> ADDIN ZOTERO_ITEM CSL_CITATION {"citationID":"KwRkd3MH","properties":{"formattedCitation":"(Joshi et al., 2023, p. 18)","plainCitation":"(Joshi et al., 2023, p. 18)","noteIndex":0},"citationItems":[{"id":117,"uris":["http://zotero.org/users/13138214/items/DQTIHWQC"],"itemData":{"id":117,"type":"article-journal","abstract":"This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18","label":"page"}],"schema":"https://github.com/citation-style-language/schema/raw/master/csl-citation.json"} </w:instrText>
      </w:r>
      <w:r w:rsidR="001916E9" w:rsidRPr="009E5124">
        <w:fldChar w:fldCharType="separate"/>
      </w:r>
      <w:r w:rsidR="001916E9" w:rsidRPr="009E5124">
        <w:t>(Joshi et al., 2023, p. 18)</w:t>
      </w:r>
      <w:r w:rsidR="001916E9" w:rsidRPr="009E5124">
        <w:fldChar w:fldCharType="end"/>
      </w:r>
      <w:r w:rsidR="00A4212E" w:rsidRPr="009E5124">
        <w:t xml:space="preserve">, </w:t>
      </w:r>
      <w:r w:rsidR="001916E9" w:rsidRPr="009E5124">
        <w:t>and</w:t>
      </w:r>
      <w:r w:rsidR="00C01C9E" w:rsidRPr="009E5124">
        <w:t xml:space="preserve"> </w:t>
      </w:r>
      <w:r w:rsidR="00A4212E" w:rsidRPr="009E5124">
        <w:t xml:space="preserve">has also extended to the realm of </w:t>
      </w:r>
      <w:r w:rsidR="00663C76" w:rsidRPr="009E5124">
        <w:t>AI systems</w:t>
      </w:r>
      <w:r w:rsidR="00976141" w:rsidRPr="009E5124">
        <w:t xml:space="preserve"> </w:t>
      </w:r>
      <w:r w:rsidR="00976141" w:rsidRPr="009E5124">
        <w:fldChar w:fldCharType="begin"/>
      </w:r>
      <w:r w:rsidR="00A4212E" w:rsidRPr="009E5124">
        <w:instrText xml:space="preserve"> ADDIN ZOTERO_ITEM CSL_CITATION {"citationID":"ubS2uxCi","properties":{"formattedCitation":"(Riedl, 2022, p. 2035; Schepman &amp; Rodway, 2023, p. 2736)","plainCitation":"(Riedl, 2022, p. 2035; Schepman &amp; Rodway, 2023, p. 2736)","noteIndex":0},"citationItems":[{"id":533,"uris":["http://zotero.org/users/13138214/items/MYTMC99J"],"itemData":{"id":533,"type":"article-journal","abstract":"Artificial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2035","label":"page"},{"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(GAAIS)","volume":"39","author":[{"family":"Schepman","given":"Astrid"},{"family":"Rodway","given":"Paul"}],"issued":{"date-parts":[["2023",8,9]]}},"locator":"2736","label":"page"}],"schema":"https://github.com/citation-style-language/schema/raw/master/csl-citation.json"} </w:instrText>
      </w:r>
      <w:r w:rsidR="00976141" w:rsidRPr="009E5124">
        <w:fldChar w:fldCharType="separate"/>
      </w:r>
      <w:r w:rsidR="00A4212E" w:rsidRPr="009E5124">
        <w:t>(Riedl, 2022, p. 2035; Schepman &amp; Rodway, 2023, p. 2736)</w:t>
      </w:r>
      <w:r w:rsidR="00976141" w:rsidRPr="009E5124">
        <w:fldChar w:fldCharType="end"/>
      </w:r>
      <w:r w:rsidR="00663C76" w:rsidRPr="009E5124">
        <w:t xml:space="preserve">. A </w:t>
      </w:r>
      <w:r w:rsidR="009D468E" w:rsidRPr="009E5124">
        <w:t>possible</w:t>
      </w:r>
      <w:r w:rsidR="00663C76" w:rsidRPr="009E5124">
        <w:t xml:space="preserve"> reason for this is that their inherent curiosity and broad-</w:t>
      </w:r>
      <w:r w:rsidR="00663C76" w:rsidRPr="009E5124">
        <w:lastRenderedPageBreak/>
        <w:t xml:space="preserve">mindedness </w:t>
      </w:r>
      <w:r w:rsidR="00C01C9E" w:rsidRPr="009E5124">
        <w:t>relate</w:t>
      </w:r>
      <w:r w:rsidR="00663C76" w:rsidRPr="009E5124">
        <w:t xml:space="preserve"> to a </w:t>
      </w:r>
      <w:r w:rsidR="00C01C9E" w:rsidRPr="009E5124">
        <w:t>solid</w:t>
      </w:r>
      <w:r w:rsidR="00663C76" w:rsidRPr="009E5124">
        <w:t xml:space="preserve"> </w:t>
      </w:r>
      <w:r w:rsidR="009D468E" w:rsidRPr="009E5124">
        <w:t>drive</w:t>
      </w:r>
      <w:r w:rsidR="00663C76" w:rsidRPr="009E5124">
        <w:t xml:space="preserve"> to learn and engage in learning-oriented experiences</w:t>
      </w:r>
      <w:r w:rsidR="003436CC" w:rsidRPr="009E5124">
        <w:t xml:space="preserve"> </w:t>
      </w:r>
      <w:r w:rsidR="009D468E" w:rsidRPr="009E5124">
        <w:fldChar w:fldCharType="begin"/>
      </w:r>
      <w:r w:rsidR="0095544C" w:rsidRPr="009E5124">
        <w:instrText xml:space="preserve"> ADDIN ZOTERO_ITEM CSL_CITATION {"citationID":"gvuuaa97","properties":{"formattedCitation":"(Major et al., 2006, p. 934; Payne et al., 2007, p. 140)","plainCitation":"(Major et al., 2006, p. 934; Payne et al., 2007, p. 140)","noteIndex":0},"citationItems":[{"id":672,"uris":["http://zotero.org/users/13138214/items/MYKBGVZR"],"itemData":{"id":672,"type":"article-journal","abstract":"The authors investigated links between the Big Five, proactive personality, and motivation to learn. Web-based survey data were collected at 2 points in time from 183 employees of a financial services firm. Results showed that proactive personality was, only in part, a composite of Big Five facets, which accounted for 26% of its variance. Structural equation modeling results demonstrated that proactive personality, openness, extraversion, and conscientiousness predicted motivation to learn. In addition, motivation to learn was positively related to objectively assessed development activity. Proactive personality, extraversion, and openness had significant indirect links to development activity. Hierarchical regression results suggested that proactive personality had significant incremental validity in the prediction of motivation to learn over all relevant Big Five facets. (PsycINFO Database Record (c) 2016 APA, all rights reserved)","container-title":"Journal of Applied Psychology","DOI":"10.1037/0021-9010.91.4.927","ISSN":"1939-1854","issue":"4","note":"publisher-place: US\npublisher: American Psychological Association","page":"927-935","source":"APA PsycNet","title":"Linking proactive personality and the Big Five to motivation to learn and development activity","volume":"91","author":[{"family":"Major","given":"Debra A."},{"family":"Turner","given":"Jonathan E."},{"family":"Fletcher","given":"Thomas D."}],"issued":{"date-parts":[["2006"]]}},"locator":"934","label":"page"},{"id":674,"uris":["http://zotero.org/users/13138214/items/JYMVBWT6"],"itemData":{"id":674,"type":"article-journal","abstract":"The authors present an empirical review of the literature concerning trait and state goal orientation (GO). Three dimensions of GO were examined: learning, prove performance, and avoid performance along with presumed antecedents and proximal and distal consequences of these dimensions. Antecedent variables included cognitive ability, implicit theory of intelligence, need for achievement, self-esteem, general self-efficacy, and the Big Five personality characteristics. Proximal consequences included state GO, task-specific self-efficacy, self-set goal level, learning strategies, feedback seeking, and state anxiety. Distal consequences included learning, academic performance, task performance, and job performance. Generally speaking, learning GO was positively correlated, avoid performance GO was negatively correlated, and prove performance GO was uncorrelated with these variables. Consistent with theory, state GO tended to have stronger relationships with the distal consequences than did trait GO. Finally, using a meta-correlation matrix, the authors found that trait GO predicted job performance above and beyond cognitive ability and personality. These results demonstrate the value of GO to organizational researchers. (PsycINFO Database Record (c) 2016 APA, all rights reserved)","container-title":"Journal of Applied Psychology","DOI":"10.1037/0021-9010.92.1.128","ISSN":"1939-1854","issue":"1","note":"publisher-place: US\npublisher: American Psychological Association","page":"128-150","source":"APA PsycNet","title":"A meta-analytic examination of the goal orientation nomological net","volume":"92","author":[{"family":"Payne","given":"Stephanie C."},{"family":"Youngcourt","given":"Satoris S."},{"family":"Beaubien","given":"J. Matthew"}],"issued":{"date-parts":[["2007"]]}},"locator":"140","label":"page"}],"schema":"https://github.com/citation-style-language/schema/raw/master/csl-citation.json"} </w:instrText>
      </w:r>
      <w:r w:rsidR="009D468E" w:rsidRPr="009E5124">
        <w:fldChar w:fldCharType="separate"/>
      </w:r>
      <w:r w:rsidR="0095544C" w:rsidRPr="009E5124">
        <w:t>(Major et al., 2006, p. 934; Payne et al., 2007, p. 140)</w:t>
      </w:r>
      <w:r w:rsidR="009D468E" w:rsidRPr="009E5124">
        <w:fldChar w:fldCharType="end"/>
      </w:r>
      <w:r w:rsidR="00663C76" w:rsidRPr="009E5124">
        <w:t xml:space="preserve">, which </w:t>
      </w:r>
      <w:r w:rsidR="009D468E" w:rsidRPr="009E5124">
        <w:t>can hold significant relevance in scenarios where learning and adapting to new technological domains is particularly essential.</w:t>
      </w:r>
      <w:r w:rsidR="0095544C" w:rsidRPr="009E5124">
        <w:t xml:space="preserve"> </w:t>
      </w:r>
      <w:r w:rsidR="00682C71" w:rsidRPr="009E5124">
        <w:t xml:space="preserve">In addition, this is paired with their motivation to explore novel experiences </w:t>
      </w:r>
      <w:r w:rsidR="00682C71" w:rsidRPr="009E5124">
        <w:fldChar w:fldCharType="begin"/>
      </w:r>
      <w:r w:rsidR="00682C71" w:rsidRPr="009E5124">
        <w:instrText xml:space="preserve"> ADDIN ZOTERO_ITEM CSL_CITATION {"citationID":"GimAWAy0","properties":{"formattedCitation":"(DeYoung et al., 2007, p. 883)","plainCitation":"(DeYoung et al., 2007, p. 883)","noteIndex":0},"citationItems":[{"id":769,"uris":["http://zotero.org/users/13138214/items/DQ2UTUBS"],"itemData":{"id":769,"type":"article-journal","abstract":"Factor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B."}],"issued":{"date-parts":[["2007"]]}},"locator":"883","label":"page"}],"schema":"https://github.com/citation-style-language/schema/raw/master/csl-citation.json"} </w:instrText>
      </w:r>
      <w:r w:rsidR="00682C71" w:rsidRPr="009E5124">
        <w:fldChar w:fldCharType="separate"/>
      </w:r>
      <w:r w:rsidR="00682C71" w:rsidRPr="009E5124">
        <w:t>(DeYoung et al., 2007, p. 883)</w:t>
      </w:r>
      <w:r w:rsidR="00682C71" w:rsidRPr="009E5124">
        <w:fldChar w:fldCharType="end"/>
      </w:r>
      <w:r w:rsidR="00682C71" w:rsidRPr="009E5124">
        <w:t xml:space="preserve"> and</w:t>
      </w:r>
      <w:r w:rsidR="001916E9" w:rsidRPr="009E5124">
        <w:t xml:space="preserve"> their tendency</w:t>
      </w:r>
      <w:r w:rsidR="00682C71" w:rsidRPr="009E5124">
        <w:t xml:space="preserve"> </w:t>
      </w:r>
      <w:r w:rsidR="00C01C9E" w:rsidRPr="009E5124">
        <w:t xml:space="preserve">to </w:t>
      </w:r>
      <w:r w:rsidR="00682C71" w:rsidRPr="009E5124">
        <w:t xml:space="preserve">be more trusting toward unfamiliar </w:t>
      </w:r>
      <w:r w:rsidR="001916E9" w:rsidRPr="009E5124">
        <w:t>means</w:t>
      </w:r>
      <w:r w:rsidR="00682C71" w:rsidRPr="009E5124">
        <w:t xml:space="preserve"> </w:t>
      </w:r>
      <w:r w:rsidR="00682C71" w:rsidRPr="009E5124">
        <w:fldChar w:fldCharType="begin"/>
      </w:r>
      <w:r w:rsidR="00682C71" w:rsidRPr="009E5124">
        <w:instrText xml:space="preserve"> ADDIN ZOTERO_ITEM CSL_CITATION {"citationID":"B8rWwtfF","properties":{"formattedCitation":"(Saef et al., 2019, p. 183)","plainCitation":"(Saef et al., 2019, p. 183)","noteIndex":0},"citationItems":[{"id":768,"uris":["http://zotero.org/users/13138214/items/Z2VHWVRJ"],"itemData":{"id":768,"type":"article-journal","abstract":"Cross-cultural partnerships can provide a competitive edge for organizations, but also hinder trust between individuals, and thus the ﬂow of diverse knowledge that facilitates positive organizational outcomes. We investigate whether openness to experience (openness, in short) protects against lower trust in cross-cultural partnerships by weakening the effect of cultural diversity on trust formation processes (deﬁned by perceived similarity and trustworthiness, serially). We randomly assigned White, American participants to partners from either the same or different (i.e., Chinese) cultural background. After introductions, participants rated their partner’s similarity and trustworthiness, and played a game assessing behavioral trust. Openness was measured 3–7 days prior. People high (versus low) on openness were more trusting towards culturally dissimilar partners because they perceived them as more similar, and thus more trustworthy.","container-title":"Journal of Research in Personality","DOI":"10.1016/j.jrp.2019.03.003","ISSN":"00926566","journalAbbreviation":"Journal of Research in Personality","language":"en","page":"176-187","source":"DOI.org (Crossref)","title":"Getting off on the right foot: The role of openness to experience in fostering initial trust between culturally dissimilar partners","title-short":"Getting off on the right foot","volume":"79","author":[{"family":"Saef","given":"Rachel M."},{"family":"Porter","given":"Caitlin M."},{"family":"Woo","given":"Sang Eun"},{"family":"Wiese","given":"Christopher"}],"issued":{"date-parts":[["2019",4]]}},"locator":"183","label":"page"}],"schema":"https://github.com/citation-style-language/schema/raw/master/csl-citation.json"} </w:instrText>
      </w:r>
      <w:r w:rsidR="00682C71" w:rsidRPr="009E5124">
        <w:fldChar w:fldCharType="separate"/>
      </w:r>
      <w:r w:rsidR="00682C71" w:rsidRPr="009E5124">
        <w:t>(Saef et al., 2019, p. 183)</w:t>
      </w:r>
      <w:r w:rsidR="00682C71" w:rsidRPr="009E5124">
        <w:fldChar w:fldCharType="end"/>
      </w:r>
      <w:r w:rsidR="007E5051" w:rsidRPr="009E5124">
        <w:t>. This</w:t>
      </w:r>
      <w:r w:rsidR="00C01C9E" w:rsidRPr="009E5124">
        <w:t>, in turn, makes individuals more inclined to have positive cognitions and attitudes toward job-related technologies and their</w:t>
      </w:r>
      <w:r w:rsidR="001916E9" w:rsidRPr="009E5124">
        <w:t xml:space="preserve"> </w:t>
      </w:r>
      <w:r w:rsidR="008E7646" w:rsidRPr="009E5124">
        <w:t xml:space="preserve">associated </w:t>
      </w:r>
      <w:r w:rsidR="001916E9" w:rsidRPr="009E5124">
        <w:t>changes</w:t>
      </w:r>
      <w:r w:rsidR="00BA7E26" w:rsidRPr="009E5124">
        <w:t xml:space="preserve">, whether </w:t>
      </w:r>
      <w:r w:rsidR="008E7646" w:rsidRPr="009E5124">
        <w:t xml:space="preserve">them being </w:t>
      </w:r>
      <w:r w:rsidR="00BA7E26" w:rsidRPr="009E5124">
        <w:t>positive or negative</w:t>
      </w:r>
      <w:r w:rsidR="00F120C7" w:rsidRPr="009E5124">
        <w:t xml:space="preserve"> </w:t>
      </w:r>
      <w:r w:rsidR="00F120C7" w:rsidRPr="009E5124">
        <w:fldChar w:fldCharType="begin"/>
      </w:r>
      <w:r w:rsidR="008B3BE5" w:rsidRPr="009E5124">
        <w:instrText xml:space="preserve"> ADDIN ZOTERO_ITEM CSL_CITATION {"citationID":"YXbPzQWy","properties":{"formattedCitation":"(Srivastava et al., 2015, p. 363; Tripathi et al., 2022, p. 1135)","plainCitation":"(Srivastava et al., 2015, p. 363; Tripathi et al., 2022, p. 1135)","noteIndex":0},"citationItems":[{"id":111,"uris":["http://zotero.org/users/13138214/items/U8I3IJGH"],"itemData":{"id":111,"type":"article-journal","abstract":"Although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363","label":"page"},{"id":116,"uris":["http://zotero.org/users/13138214/items/EW5C9AVG"],"itemData":{"id":116,"type":"article-journal","abstract":"Purpose – The present study is mainly concerned with investigating the migration to online learning under the coronavirus disease 2019 (COVID-19) pandemic and analysing the adoption of technology in the context of Indian educational organisations. The purpose of the paper is to identify aspects that explain and predict the adoption propensity of new technology by users as a dependent variable, with perceived usefulness (PU) and perceived ease of use (PE) as independent variables and personality and self-efficacy as the moderator variables.","container-title":"International Journal of Educational Management","DOI":"10.1108/IJEM-02-2022-0065","ISSN":"0951-354X","issue":"7","journalAbbreviation":"IJEM","language":"en","page":"1131-1151","source":"DOI.org (Crossref)","title":"Forced transition to technology: role of self-efficacy and big five personality variables in the adoption of technology","title-short":"Forced transition to technology","volume":"36","author":[{"family":"Tripathi","given":"Nachiketa"},{"family":"Upadhyay","given":"Satwik"},{"family":"Das","given":"Himasmita"}],"issued":{"date-parts":[["2022",11,7]]}},"locator":"1135","label":"page"}],"schema":"https://github.com/citation-style-language/schema/raw/master/csl-citation.json"} </w:instrText>
      </w:r>
      <w:r w:rsidR="00F120C7" w:rsidRPr="009E5124">
        <w:fldChar w:fldCharType="separate"/>
      </w:r>
      <w:r w:rsidR="008B3BE5" w:rsidRPr="009E5124">
        <w:t>(Srivastava et al., 2015, p. 363; Tripathi et al., 2022, p. 1135)</w:t>
      </w:r>
      <w:r w:rsidR="00F120C7" w:rsidRPr="009E5124">
        <w:fldChar w:fldCharType="end"/>
      </w:r>
      <w:r w:rsidR="00682C71" w:rsidRPr="009E5124">
        <w:t xml:space="preserve">. </w:t>
      </w:r>
      <w:r w:rsidR="00A47DF8" w:rsidRPr="009E5124">
        <w:t>Ho</w:t>
      </w:r>
      <w:r w:rsidR="001916E9" w:rsidRPr="009E5124">
        <w:t>w</w:t>
      </w:r>
      <w:r w:rsidR="00A47DF8" w:rsidRPr="009E5124">
        <w:t xml:space="preserve">ever, it </w:t>
      </w:r>
      <w:r w:rsidR="00AA687B" w:rsidRPr="009E5124">
        <w:t xml:space="preserve">is also important to note that some studies did not find any significant relationships between openness and technology usage </w:t>
      </w:r>
      <w:r w:rsidR="00AA687B" w:rsidRPr="009E5124">
        <w:fldChar w:fldCharType="begin"/>
      </w:r>
      <w:r w:rsidR="00692DA7" w:rsidRPr="009E5124">
        <w:instrText xml:space="preserve"> ADDIN ZOTERO_ITEM CSL_CITATION {"citationID":"GeorPoWv","properties":{"unsorted":true,"formattedCitation":"(e.g., Terzis et al., 2012, p. 1994; Mark &amp; Ganzach, 2014, p. 279; Xu et al., 2016, p. 253)","plainCitation":"(e.g., Terzis et al., 2012, p. 1994; Mark &amp; Ganzach, 2014, p. 279; Xu et al., 2016, p. 253)","noteIndex":0},"citationItems":[{"id":765,"uris":["http://zotero.org/users/13138214/items/LJBEPH58"],"itemData":{"id":765,"type":"article-journal","abstract":"Researchers in the Information Systems (IS) field have put considerable effort on identifying how personality affects technology acceptance. This study is a further step towards this direction within the context of Computer Based Assessment (CBA). Particularly, it investigates how the five personality factors affect the most important variables regarding CBA’s acceptance. For this purpose, 117 participants were required to complete a survey questionnaire. The questionnaire included the Big Five Inventory (BFI) questions in order to measure the five personality traits, and 23 items regarding student’s perceptions. Partial Least Squares (PLS) was used to test the measurement and the structural model. Results underline that Neuroticism has significant negative effect on Perceived Usefulness and on Goal Expectancy, Agreeableness determines Social Influence and Perceived Ease of Use, Conscientiousness defines Perceived Ease of Use, while Extroversion and Openness explain Perceived Importance. Important implications of these results are discussed.","container-title":"Computers in Human Behavior","DOI":"10.1016/j.chb.2012.05.019","ISSN":"0747-5632","issue":"5","journalAbbreviation":"Computers in Human Behavior","page":"1985-1996","source":"ScienceDirect","title":"How student’s personality traits affect Computer Based Assessment Acceptance: Integrating BFI with CBAAM","title-short":"How student’s personality traits affect Computer Based Assessment Acceptance","volume":"28","author":[{"family":"Terzis","given":"Vasileios"},{"family":"Moridis","given":"Christos N."},{"family":"Economides","given":"Anastasios A."}],"issued":{"date-parts":[["2012",9,1]]}},"locator":"1994","label":"page","prefix":"e.g.,"},{"id":762,"uris":["http://zotero.org/users/13138214/items/SL8B9D9J"],"itemData":{"id":762,"type":"article-journal","container-title":"Computers in Human Behavior","DOI":"10.1016/j.chb.2014.03.060","ISSN":"0747-5632","journalAbbreviation":"Computers in human behavior","language":"English","note":"publisher: Elsevier Ltd.","page":"274-281","source":"cris.tau.ac.il","title":"Personality and Internet usage: A large-scale representative study of young adults","title-short":"Personality and Internet usage","volume":"36","author":[{"family":"Mark","given":"Gloria"},{"family":"Ganzach","given":"Yoav"}],"issued":{"date-parts":[["2014",7]]}},"locator":"279","label":"page"},{"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Manuel"},{"family":"Fleisch","given":"Elgar"},{"family":"Ilic","given":"Alexander"}],"issued":{"date-parts":[["2016",9]]}},"locator":"253","label":"page"}],"schema":"https://github.com/citation-style-language/schema/raw/master/csl-citation.json"} </w:instrText>
      </w:r>
      <w:r w:rsidR="00AA687B" w:rsidRPr="009E5124">
        <w:fldChar w:fldCharType="separate"/>
      </w:r>
      <w:r w:rsidR="00692DA7" w:rsidRPr="009E5124">
        <w:t>(e.g., Terzis et al., 2012, p. 1994; Mark &amp; Ganzach, 2014, p. 279; Xu et al., 2016, p. 253)</w:t>
      </w:r>
      <w:r w:rsidR="00AA687B" w:rsidRPr="009E5124">
        <w:fldChar w:fldCharType="end"/>
      </w:r>
      <w:r w:rsidR="00AA687B" w:rsidRPr="009E5124">
        <w:t xml:space="preserve">, </w:t>
      </w:r>
      <w:r w:rsidR="00914560" w:rsidRPr="009E5124">
        <w:t>indicating</w:t>
      </w:r>
      <w:r w:rsidR="00AA687B" w:rsidRPr="009E5124">
        <w:t xml:space="preserve"> a more complex relationship possibly influenced by other factors such as personal innovativeness and prior experience with technology </w:t>
      </w:r>
      <w:r w:rsidR="00AA687B" w:rsidRPr="009E5124">
        <w:fldChar w:fldCharType="begin"/>
      </w:r>
      <w:r w:rsidR="00AA687B" w:rsidRPr="009E5124">
        <w:instrText xml:space="preserve"> ADDIN ZOTERO_ITEM CSL_CITATION {"citationID":"Kpk9TWoR","properties":{"formattedCitation":"(Park &amp; Woo, 2022, p. 84)","plainCitation":"(Park &amp; Woo, 2022, p. 84)","noteIndex":0},"citationItems":[{"id":24,"uris":["http://zotero.org/users/13138214/items/T7WK4ITH"],"itemData":{"id":24,"type":"article-journal","abstract":"We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Eun"}],"issued":{"date-parts":[["2022",1,2]]}},"locator":"84","label":"page"}],"schema":"https://github.com/citation-style-language/schema/raw/master/csl-citation.json"} </w:instrText>
      </w:r>
      <w:r w:rsidR="00AA687B" w:rsidRPr="009E5124">
        <w:fldChar w:fldCharType="separate"/>
      </w:r>
      <w:r w:rsidR="00AA687B" w:rsidRPr="009E5124">
        <w:t>(Park &amp; Woo, 2022, p. 84)</w:t>
      </w:r>
      <w:r w:rsidR="00AA687B" w:rsidRPr="009E5124">
        <w:fldChar w:fldCharType="end"/>
      </w:r>
      <w:r w:rsidR="00D50A35" w:rsidRPr="009E5124">
        <w:t xml:space="preserve">. </w:t>
      </w:r>
      <w:r w:rsidR="00A4212E" w:rsidRPr="009E5124">
        <w:t>Moreover, r</w:t>
      </w:r>
      <w:r w:rsidR="0095544C" w:rsidRPr="009E5124">
        <w:t>esearch has</w:t>
      </w:r>
      <w:r w:rsidR="00A4212E" w:rsidRPr="009E5124">
        <w:t xml:space="preserve"> also</w:t>
      </w:r>
      <w:r w:rsidR="0095544C" w:rsidRPr="009E5124">
        <w:t xml:space="preserve"> found that openness to experience is a crucial factor in job crafting</w:t>
      </w:r>
      <w:r w:rsidR="00646494" w:rsidRPr="009E5124">
        <w:t xml:space="preserve"> </w:t>
      </w:r>
      <w:r w:rsidR="00646494" w:rsidRPr="009E5124">
        <w:fldChar w:fldCharType="begin"/>
      </w:r>
      <w:r w:rsidR="00A47DF8" w:rsidRPr="009E5124">
        <w:instrText xml:space="preserve"> ADDIN ZOTERO_ITEM CSL_CITATION {"citationID":"OG5PM72Y","properties":{"formattedCitation":"(Bell &amp; Njoli, 2016, p. 4; M. Kim et al., 2019, p. 2)","plainCitation":"(Bell &amp; Njoli, 2016, p. 4; M. Kim et al., 2019, p. 2)","noteIndex":0},"citationItems":[{"id":137,"uris":["http://zotero.org/users/13138214/items/2INR9V2Z"],"itemData":{"id":137,"type":"article-journal","abstract":"Orientation: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4","label":"page"},{"id":133,"uris":["http://zotero.org/users/13138214/items/DE5764JK"],"itemData":{"id":133,"type":"article-journal","abstract":"This study examined the eﬀect of the ﬁt between personality (i.e., openness to experience) and core job characteristics (i.e., skill variety, task signiﬁcance, and task identity) on job crafting. We collected survey data from 200 college students who were assigned a team project during the semester. Using polynomial regression analysis, we tested the eﬀects of the ﬁt between personality and job characteristics on job crafting. The results revealed that a high level of openness to experience was signiﬁcantly associated with a high level of job crafting (i.e., task, relational, and cognitive crafting). Furthermore, when both openness to experience and job characteristics were congruent at a high level, the tendency to proactively perform one’s tasks was also high. These ﬁndings enhance our understanding of the eﬀect of the ﬁt between openness to experience and three core job characteristics on job crafting.","container-title":"International Journal of Environmental Research and Public Health","DOI":"10.3390/ijerph17010052","ISSN":"1660-4601","issue":"1","journalAbbreviation":"IJERPH","language":"en","page":"52","source":"DOI.org (Crossref)","title":"The Effect of the Congruence between Job Characteristics and Personality on Job Crafting","volume":"17","author":[{"family":"Kim","given":"Mihee"},{"family":"Baek","given":"Seung Ik"},{"family":"Shin","given":"Yuhyung"}],"issued":{"date-parts":[["2019",12,19]]}},"locator":"2","label":"page"}],"schema":"https://github.com/citation-style-language/schema/raw/master/csl-citation.json"} </w:instrText>
      </w:r>
      <w:r w:rsidR="00646494" w:rsidRPr="009E5124">
        <w:fldChar w:fldCharType="separate"/>
      </w:r>
      <w:r w:rsidR="00A47DF8" w:rsidRPr="009E5124">
        <w:t>(Bell &amp; Njoli, 2016, p. 4; M. Kim et al., 2019, p. 2)</w:t>
      </w:r>
      <w:r w:rsidR="00646494" w:rsidRPr="009E5124">
        <w:fldChar w:fldCharType="end"/>
      </w:r>
      <w:r w:rsidR="00A4212E" w:rsidRPr="009E5124">
        <w:t>, as it is closely associated with integral factors for job crafting behavior such as creativity and an open approach to job tasks</w:t>
      </w:r>
      <w:r w:rsidR="0068472E" w:rsidRPr="009E5124">
        <w:t xml:space="preserve"> </w:t>
      </w:r>
      <w:r w:rsidR="0068472E" w:rsidRPr="009E5124">
        <w:fldChar w:fldCharType="begin"/>
      </w:r>
      <w:r w:rsidR="003B0F14" w:rsidRPr="009E5124">
        <w:instrText xml:space="preserve"> ADDIN ZOTERO_ITEM CSL_CITATION {"citationID":"aKrqyR6A","properties":{"formattedCitation":"(Baer &amp; Oldham, 2006, p. 968; Tan et al., 2019, p. 116; W. Zhang et al., 2019, pp. 67\\uc0\\u8211{}68)","plainCitation":"(Baer &amp; Oldham, 2006, p. 968; Tan et al., 2019, p. 116; W. Zhang et al., 2019, pp. 67–68)","noteIndex":0},"citationItems":[{"id":756,"uris":["http://zotero.org/users/13138214/items/Z98ZZIES"],"itemData":{"id":756,"type":"article-journal","abstract":"This study examined the possibility of a curvilinear relation between the creative time pressure employees experience at work and their creativity. The authors also examined whether this curvilinear relation was moderated by employees' scores on the openness to experience personality dimension and by the support for creativity employees received from supervisors and coworkers. Data were obtained from 170 employees and 10 supervisors of a manufacturing organization. Results showed an inverted U-shaped creative time pressure-creativity relation for employees who scored high on openness to experience while simultaneously receiving support for creativity. The authors discussed the implications of these results for future research and practice. (PsycINFO Database Record (c) 2016 APA, all rights reserved)","container-title":"Journal of Applied Psychology","DOI":"10.1037/0021-9010.91.4.963","ISSN":"1939-1854","issue":"4","note":"publisher-place: US\npublisher: American Psychological Association","page":"963-970","source":"APA PsycNet","title":"The curvilinear relation between experienced creative time pressure and creativity: Moderating effects of openness to experience and support for creativity","title-short":"The curvilinear relation between experienced creative time pressure and creativity","volume":"91","author":[{"family":"Baer","given":"Markus"},{"family":"Oldham","given":"Greg R."}],"issued":{"date-parts":[["2006"]]}},"locator":"968","label":"page"},{"id":758,"uris":["http://zotero.org/users/13138214/items/DL5I9TR8"],"itemData":{"id":758,"type":"article-journal","abstract":"Studies indicate that there is a positive relationship between openness to experience and creativity. However, relatively little attention has been given to the mechanism of this relationship. On the basis of previous findings, we hypothesized a conceptual model and tested the mediating role of intrinsic motivation and the creative process engagement in the relationship between openness to experience and creativity. One hundred and ninety-eight undergraduates in Malaysia participated in the study and completed an online measure of openness to new experience, creativity, intrinsic motivation, and the creative process engagement. Consistent with the hypothesis, people who scored high on openness reported high intrinsic motivation. The high motivation enhanced engagement in creativity-related activities, which in turn, improved self-rated creativity. The findings not only shed light on mechanisms that underlie in the openness-creativity linkage but they also highlight the importance of intrinsic motivation and creative process engagement in the linkage. Together, the study extends the effect of personality trait on creativity and offers a new direction for future studies.","container-title":"The Journal of Creative Behavior","DOI":"10.1002/jocb.170","ISSN":"2162-6057","issue":"1","language":"en","license":"© 2016 by the Creative Education Foundation, Inc.","note":"_eprint: https://onlinelibrary.wiley.com/doi/pdf/10.1002/jocb.170","page":"109-119","source":"Wiley Online Library","title":"Openness to Experience Enhances Creativity: The Mediating Role of Intrinsic Motivation and the Creative Process Engagement","title-short":"Openness to Experience Enhances Creativity","volume":"53","author":[{"family":"Tan","given":"Chee-Seng"},{"family":"Lau","given":"Xiao-Shan"},{"family":"Kung","given":"Yian-Thin"},{"family":"Kailsan","given":"Renu A/L"}],"issued":{"date-parts":[["2019"]]}},"locator":"116","label":"page"},{"id":760,"uris":["http://zotero.org/users/13138214/</w:instrText>
      </w:r>
      <w:r w:rsidR="003B0F14" w:rsidRPr="009E5124">
        <w:rPr>
          <w:lang w:val="fr-CH"/>
        </w:rPr>
        <w:instrText xml:space="preserve">items/GUG2PQU7"],"itemData":{"id":760,"type":"article-journal","abstract":"This study extends the research on the creative work process in teams by integrating personality traits, knowledge-sharing behavior, and transformational leadership. Analyses of multisource data from 347 members of 53 creative teams in 26 firms reveal the associations between heterogeneity of openness to experience in teams and team creativity (i.e., idea generation and idea development). Further, knowledge sharing mediated the relationships between personality heterogeneity and team creativity. Transformational leadership amplified the relationship between personality heterogeneity and idea development. Theoretical and practical implications are discussed.","container-title":"Creativity Research Journal","DOI":"10.1080/10400419.2019.1577649","ISSN":"1040-0419","issue":"1","note":"publisher: Routledge\n_eprint: https://doi.org/10.1080/10400419.2019.1577649","page":"62-73","source":"Taylor and Francis+NEJM","title":"Openness to Experience and Team Creativity: Effects of Knowledge Sharing and Transformational Leadership","title-short":"Openness to Experience and Team Creativity","volume":"31","author":[{"family":"Zhang","given":"Wei"},{"family":"Sun","given":"Sunny Li"},{"family":"Jiang","given":"Yuan"},{"family":"Zhang","given":"Wenyao"}],"issued":{"date-parts":[["2019",1,2]]}},"locator":"67-68","label":"page"}],"schema":"https://github.com/citation-style-language/schema/raw/master/csl-citation.json"} </w:instrText>
      </w:r>
      <w:r w:rsidR="0068472E" w:rsidRPr="009E5124">
        <w:fldChar w:fldCharType="separate"/>
      </w:r>
      <w:r w:rsidR="003B0F14" w:rsidRPr="009E5124">
        <w:rPr>
          <w:lang w:val="fr-CH"/>
        </w:rPr>
        <w:t>(Baer &amp; Oldham, 2006, p. 968; Tan et al., 2019, p. 116; W. Zhang et al., 2019, pp. 67–68)</w:t>
      </w:r>
      <w:r w:rsidR="0068472E" w:rsidRPr="009E5124">
        <w:fldChar w:fldCharType="end"/>
      </w:r>
      <w:r w:rsidR="0095544C" w:rsidRPr="009E5124">
        <w:rPr>
          <w:lang w:val="fr-CH"/>
        </w:rPr>
        <w:t>.</w:t>
      </w:r>
      <w:r w:rsidR="00121B51" w:rsidRPr="009E5124">
        <w:rPr>
          <w:lang w:val="fr-CH"/>
        </w:rPr>
        <w:t xml:space="preserve"> </w:t>
      </w:r>
      <w:r w:rsidR="0079075B" w:rsidRPr="003A60A5">
        <w:t xml:space="preserve">M. </w:t>
      </w:r>
      <w:r w:rsidR="00121B51" w:rsidRPr="003A60A5">
        <w:t xml:space="preserve">Kim et al. </w:t>
      </w:r>
      <w:r w:rsidR="00121B51" w:rsidRPr="009E5124">
        <w:fldChar w:fldCharType="begin"/>
      </w:r>
      <w:r w:rsidR="0079075B" w:rsidRPr="003A60A5">
        <w:instrText xml:space="preserve"> ADDIN ZOTERO_ITEM CSL_CITATION {"citationID":"xX3YqO2B","properties":{"formattedCitation":"(2019, p. 2)","plainCitation":"(2019, p. 2)","noteIndex":0},"citationItems":[{"id":133,"uris":["http://zotero.org/users/13138214/items/DE5764JK"],"itemData":{"id":133,"type":"article-journal","abstract":"This study examined the e</w:instrText>
      </w:r>
      <w:r w:rsidR="0079075B" w:rsidRPr="009E5124">
        <w:instrText>ﬀ</w:instrText>
      </w:r>
      <w:r w:rsidR="0079075B" w:rsidRPr="003A60A5">
        <w:instrText xml:space="preserve">ect of the </w:instrText>
      </w:r>
      <w:r w:rsidR="0079075B" w:rsidRPr="009E5124">
        <w:instrText>ﬁ</w:instrText>
      </w:r>
      <w:r w:rsidR="0079075B" w:rsidRPr="003A60A5">
        <w:instrText>t between personality (i.e., openness</w:instrText>
      </w:r>
      <w:r w:rsidR="0079075B" w:rsidRPr="000C7CA7">
        <w:instrText xml:space="preserve"> to experience) and core job characteristics (i.e., skill variety, task signi</w:instrText>
      </w:r>
      <w:r w:rsidR="0079075B" w:rsidRPr="009E5124">
        <w:instrText>ﬁ</w:instrText>
      </w:r>
      <w:r w:rsidR="0079075B" w:rsidRPr="000C7CA7">
        <w:instrText>cance, and task identity) on job crafting. We collected survey data from 200 college students who were assigned a team project during the semester. Using polynomial regression analysis, we tested the e</w:instrText>
      </w:r>
      <w:r w:rsidR="0079075B" w:rsidRPr="009E5124">
        <w:instrText>ﬀ</w:instrText>
      </w:r>
      <w:r w:rsidR="0079075B" w:rsidRPr="000C7CA7">
        <w:instrText xml:space="preserve">ects of the </w:instrText>
      </w:r>
      <w:r w:rsidR="0079075B" w:rsidRPr="009E5124">
        <w:instrText>ﬁ</w:instrText>
      </w:r>
      <w:r w:rsidR="0079075B" w:rsidRPr="000C7CA7">
        <w:instrText>t between personality and job characteristics on job crafting. The results revealed that a high level of openness to experience was signi</w:instrText>
      </w:r>
      <w:r w:rsidR="0079075B" w:rsidRPr="009E5124">
        <w:instrText>ﬁ</w:instrText>
      </w:r>
      <w:r w:rsidR="0079075B" w:rsidRPr="000C7CA7">
        <w:instrText xml:space="preserve">cantly associated with a high level of job crafting (i.e., task, relational, and cognitive crafting). Furthermore, when both openness to experience and job characteristics were congruent at a high level, the tendency to proactively perform one’s tasks was also high. These </w:instrText>
      </w:r>
      <w:r w:rsidR="0079075B" w:rsidRPr="009E5124">
        <w:instrText>ﬁ</w:instrText>
      </w:r>
      <w:r w:rsidR="0079075B" w:rsidRPr="000C7CA7">
        <w:instrText>ndings enhance our understanding of the e</w:instrText>
      </w:r>
      <w:r w:rsidR="0079075B" w:rsidRPr="009E5124">
        <w:instrText>ﬀ</w:instrText>
      </w:r>
      <w:r w:rsidR="0079075B" w:rsidRPr="000C7CA7">
        <w:instrText xml:space="preserve">ect of the </w:instrText>
      </w:r>
      <w:r w:rsidR="0079075B" w:rsidRPr="009E5124">
        <w:instrText>ﬁ</w:instrText>
      </w:r>
      <w:r w:rsidR="0079075B" w:rsidRPr="000C7CA7">
        <w:instrText>t between openness to experience and three core job characteristics on job crafting.","container-title":"International Journal of Environmental Research and Public Health","DOI":"10.3390/ijerph17010052","ISSN":"1660-4601","issue":"1","journalAbbreviation":"IJERPH","language":"en","page":"52","source":"DOI.org (Crossref)","title":"The Effect of the Congr</w:instrText>
      </w:r>
      <w:r w:rsidR="0079075B" w:rsidRPr="009E5124">
        <w:instrText xml:space="preserve">uence between Job Characteristics and Personality on Job Crafting","volume":"17","author":[{"family":"Kim","given":"Mihee"},{"family":"Baek","given":"Seung Ik"},{"family":"Shin","given":"Yuhyung"}],"issued":{"date-parts":[["2019",12,19]]}},"locator":"2","label":"page","suppress-author":true}],"schema":"https://github.com/citation-style-language/schema/raw/master/csl-citation.json"} </w:instrText>
      </w:r>
      <w:r w:rsidR="00121B51" w:rsidRPr="009E5124">
        <w:fldChar w:fldCharType="separate"/>
      </w:r>
      <w:r w:rsidR="0079075B" w:rsidRPr="009E5124">
        <w:t>(2019, p. 2)</w:t>
      </w:r>
      <w:r w:rsidR="00121B51" w:rsidRPr="009E5124">
        <w:fldChar w:fldCharType="end"/>
      </w:r>
      <w:r w:rsidR="00121B51" w:rsidRPr="009E5124">
        <w:t xml:space="preserve"> further </w:t>
      </w:r>
      <w:r w:rsidR="007A7D86" w:rsidRPr="009E5124">
        <w:t>claim</w:t>
      </w:r>
      <w:r w:rsidR="00121B51" w:rsidRPr="009E5124">
        <w:t xml:space="preserve"> that individuals </w:t>
      </w:r>
      <w:r w:rsidR="007A7D86" w:rsidRPr="009E5124">
        <w:t xml:space="preserve">who exhibit a high degree of openness to experience tend to seek a broad range of opportunities and experiences. They typically prefer tasks that allow them to utilize </w:t>
      </w:r>
      <w:r w:rsidR="00C01C9E" w:rsidRPr="009E5124">
        <w:t>various</w:t>
      </w:r>
      <w:r w:rsidR="007A7D86" w:rsidRPr="009E5124">
        <w:t xml:space="preserve"> skills, involve a high level of task significance (i.e., impact on other members of the organization), and offer a sense of involvement in the entire project process (i.e., high task identity). </w:t>
      </w:r>
      <w:r w:rsidR="0095544C" w:rsidRPr="009E5124">
        <w:t>According to</w:t>
      </w:r>
      <w:r w:rsidR="00702257" w:rsidRPr="009E5124">
        <w:t xml:space="preserve"> Peral and Geldenhuys </w:t>
      </w:r>
      <w:r w:rsidR="0095544C" w:rsidRPr="009E5124">
        <w:fldChar w:fldCharType="begin"/>
      </w:r>
      <w:r w:rsidR="00702257" w:rsidRPr="009E5124">
        <w:instrText xml:space="preserve"> ADDIN ZOTERO_ITEM CSL_CITATION {"citationID":"oB1uG8LB","properties":{"formattedCitation":"(2020, p. 9)","plainCitation":"(2020, p. 9)","noteIndex":0},"citationItems":[{"id":136,"uris":["http://zotero.org/users/13138214/items/4CIVV8X7"],"itemData":{"id":136,"type":"article-journal","container-title":"SA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L."},{"family":"Geldenhuys","given":"Madelyn"}],"accessed":{"date-parts":[["2023",12,3]]},"issued":{"date-parts":[["2020",3,5]]}},"locator":"9","label":"page","suppress-author":true}],"schema":"https://github.com/citation-style-language/schema/raw/master/csl-citation.json"} </w:instrText>
      </w:r>
      <w:r w:rsidR="0095544C" w:rsidRPr="009E5124">
        <w:fldChar w:fldCharType="separate"/>
      </w:r>
      <w:r w:rsidR="00702257" w:rsidRPr="009E5124">
        <w:t>(2020, p. 9)</w:t>
      </w:r>
      <w:r w:rsidR="0095544C" w:rsidRPr="009E5124">
        <w:fldChar w:fldCharType="end"/>
      </w:r>
      <w:r w:rsidR="00702257" w:rsidRPr="009E5124">
        <w:t>, individuals exhibiting high levels of this trait tend to be more engaged in task crafting behaviors, which involve</w:t>
      </w:r>
      <w:r w:rsidR="0079075B" w:rsidRPr="009E5124">
        <w:t>s</w:t>
      </w:r>
      <w:r w:rsidR="00702257" w:rsidRPr="009E5124">
        <w:t xml:space="preserve"> adapting</w:t>
      </w:r>
      <w:r w:rsidR="0079075B" w:rsidRPr="009E5124">
        <w:t xml:space="preserve"> to</w:t>
      </w:r>
      <w:r w:rsidR="00702257" w:rsidRPr="009E5124">
        <w:t xml:space="preserve"> </w:t>
      </w:r>
      <w:r w:rsidR="00C01C9E" w:rsidRPr="009E5124">
        <w:t xml:space="preserve">their jobs' physical and cognitive aspects </w:t>
      </w:r>
      <w:r w:rsidR="00702257" w:rsidRPr="009E5124">
        <w:t>to better align them with their personal characteristics.</w:t>
      </w:r>
      <w:r w:rsidR="00646494" w:rsidRPr="009E5124">
        <w:t xml:space="preserve"> </w:t>
      </w:r>
      <w:r w:rsidR="00A4691D" w:rsidRPr="009E5124">
        <w:t>Especially in the context of interacting with GenAI in the workplace, t</w:t>
      </w:r>
      <w:r w:rsidR="00646494" w:rsidRPr="009E5124">
        <w:t>his propensity to adapt to new approaches and technologies</w:t>
      </w:r>
      <w:r w:rsidR="00A4691D" w:rsidRPr="009E5124">
        <w:t xml:space="preserve"> could be a critical factor in discovering how white-collar employees approach job crafting.</w:t>
      </w:r>
      <w:r w:rsidR="00ED0A77" w:rsidRPr="009E5124">
        <w:t xml:space="preserve"> I</w:t>
      </w:r>
      <w:r w:rsidR="00692DA7" w:rsidRPr="009E5124">
        <w:t>n</w:t>
      </w:r>
      <w:r w:rsidR="00ED0A77" w:rsidRPr="009E5124">
        <w:t xml:space="preserve"> light of these findings, the aim is to encapsulate the interaction effects of </w:t>
      </w:r>
      <w:r w:rsidR="0079075B" w:rsidRPr="009E5124">
        <w:t>o</w:t>
      </w:r>
      <w:r w:rsidR="00ED0A77" w:rsidRPr="009E5124">
        <w:t xml:space="preserve">penness to </w:t>
      </w:r>
      <w:r w:rsidR="0079075B" w:rsidRPr="009E5124">
        <w:t>e</w:t>
      </w:r>
      <w:r w:rsidR="00ED0A77" w:rsidRPr="009E5124">
        <w:t xml:space="preserve">xperience </w:t>
      </w:r>
      <w:r w:rsidR="00C01C9E" w:rsidRPr="009E5124">
        <w:t>utilizing</w:t>
      </w:r>
      <w:r w:rsidR="00ED0A77" w:rsidRPr="009E5124">
        <w:t xml:space="preserve"> GenAI </w:t>
      </w:r>
      <w:r w:rsidR="00C01C9E" w:rsidRPr="009E5124">
        <w:t>concerning job crafting behavior within white-collar work environments</w:t>
      </w:r>
      <w:r w:rsidR="00ED0A77" w:rsidRPr="009E5124">
        <w:t xml:space="preserve">. </w:t>
      </w:r>
      <w:r w:rsidR="00822656">
        <w:t>Ergo</w:t>
      </w:r>
      <w:r w:rsidR="00ED0A77" w:rsidRPr="009E5124">
        <w:t xml:space="preserve">, the </w:t>
      </w:r>
      <w:r w:rsidR="00692DA7" w:rsidRPr="009E5124">
        <w:t>following hypothesis will be tested:</w:t>
      </w:r>
    </w:p>
    <w:p w14:paraId="63C1B499" w14:textId="1649F89F" w:rsidR="00A4691D" w:rsidRPr="009E5124" w:rsidRDefault="00ED0A77" w:rsidP="00ED0A77">
      <w:pPr>
        <w:rPr>
          <w:i/>
        </w:rPr>
      </w:pPr>
      <w:r w:rsidRPr="009E5124">
        <w:rPr>
          <w:i/>
        </w:rPr>
        <w:t xml:space="preserve">H3a) The degree of </w:t>
      </w:r>
      <w:r w:rsidR="004039AF" w:rsidRPr="009E5124">
        <w:rPr>
          <w:i/>
        </w:rPr>
        <w:t>O</w:t>
      </w:r>
      <w:r w:rsidRPr="009E5124">
        <w:rPr>
          <w:i/>
        </w:rPr>
        <w:t xml:space="preserve">penness to </w:t>
      </w:r>
      <w:r w:rsidR="004039AF" w:rsidRPr="009E5124">
        <w:rPr>
          <w:i/>
        </w:rPr>
        <w:t>E</w:t>
      </w:r>
      <w:r w:rsidRPr="009E5124">
        <w:rPr>
          <w:i/>
        </w:rPr>
        <w:t xml:space="preserve">xperience positively moderates the relationship between </w:t>
      </w:r>
      <w:r w:rsidR="00C01C9E" w:rsidRPr="009E5124">
        <w:rPr>
          <w:i/>
        </w:rPr>
        <w:t>using</w:t>
      </w:r>
      <w:r w:rsidRPr="009E5124">
        <w:rPr>
          <w:i/>
        </w:rPr>
        <w:t xml:space="preserve"> GenAI and the perceived job crafting behavior among white-collar employees.</w:t>
      </w:r>
    </w:p>
    <w:p w14:paraId="1243C355" w14:textId="5CEE3FF4" w:rsidR="00A4691D" w:rsidRPr="009E5124" w:rsidRDefault="00ED0A77" w:rsidP="00ED0A77">
      <w:r w:rsidRPr="009E5124">
        <w:t xml:space="preserve">This hypothesis is based on a synthesis of empirical research </w:t>
      </w:r>
      <w:r w:rsidR="00C01C9E" w:rsidRPr="009E5124">
        <w:t>demonstrating</w:t>
      </w:r>
      <w:r w:rsidRPr="009E5124">
        <w:t xml:space="preserve"> the crucial role of </w:t>
      </w:r>
      <w:r w:rsidR="0079075B" w:rsidRPr="009E5124">
        <w:t>o</w:t>
      </w:r>
      <w:r w:rsidRPr="009E5124">
        <w:t xml:space="preserve">penness to </w:t>
      </w:r>
      <w:r w:rsidR="0079075B" w:rsidRPr="009E5124">
        <w:t>e</w:t>
      </w:r>
      <w:r w:rsidRPr="009E5124">
        <w:t xml:space="preserve">xperience in the acceptance and innovative use of new technologies. The </w:t>
      </w:r>
      <w:r w:rsidR="00C01C9E" w:rsidRPr="009E5124">
        <w:t>rationale for focusing</w:t>
      </w:r>
      <w:r w:rsidRPr="009E5124">
        <w:t xml:space="preserve"> on the moderating effect of </w:t>
      </w:r>
      <w:r w:rsidR="0079075B" w:rsidRPr="009E5124">
        <w:t>o</w:t>
      </w:r>
      <w:r w:rsidRPr="009E5124">
        <w:t xml:space="preserve">penness to </w:t>
      </w:r>
      <w:r w:rsidR="0079075B" w:rsidRPr="009E5124">
        <w:t>e</w:t>
      </w:r>
      <w:r w:rsidRPr="009E5124">
        <w:t xml:space="preserve">xperience, </w:t>
      </w:r>
      <w:r w:rsidR="00CE5CBD" w:rsidRPr="009E5124">
        <w:t>particularly</w:t>
      </w:r>
      <w:r w:rsidRPr="009E5124">
        <w:t xml:space="preserve"> its posi</w:t>
      </w:r>
      <w:r w:rsidRPr="009E5124">
        <w:lastRenderedPageBreak/>
        <w:t xml:space="preserve">tive moderation, is </w:t>
      </w:r>
      <w:r w:rsidR="00CE5CBD" w:rsidRPr="009E5124">
        <w:t>grounded in the</w:t>
      </w:r>
      <w:r w:rsidRPr="009E5124">
        <w:t xml:space="preserve"> trait's association with increased exploratory behavior, learning orientation, and adaptability in the face of change</w:t>
      </w:r>
      <w:r w:rsidR="00CE5CBD" w:rsidRPr="009E5124">
        <w:t xml:space="preserve">. These attributes are highly likely to magnify the advantages of GenAI in job crafting. </w:t>
      </w:r>
      <w:r w:rsidRPr="009E5124">
        <w:t>By positing a positive moderation, the hypothesis</w:t>
      </w:r>
      <w:r w:rsidR="00CE5CBD" w:rsidRPr="009E5124">
        <w:t xml:space="preserve"> thus</w:t>
      </w:r>
      <w:r w:rsidRPr="009E5124">
        <w:t xml:space="preserve"> suggests that individuals with higher levels of Openness are more inclined to utilize GenAI for job crafting</w:t>
      </w:r>
      <w:r w:rsidR="00CE5CBD" w:rsidRPr="009E5124">
        <w:t>.</w:t>
      </w:r>
    </w:p>
    <w:p w14:paraId="37CF8916" w14:textId="4DBA6571" w:rsidR="006E4916" w:rsidRPr="009E5124" w:rsidRDefault="006E4916" w:rsidP="006E4916">
      <w:pPr>
        <w:pStyle w:val="berschrift4"/>
      </w:pPr>
      <w:bookmarkStart w:id="21" w:name="_Toc166224781"/>
      <w:r w:rsidRPr="009E5124">
        <w:t>Agreeableness</w:t>
      </w:r>
      <w:bookmarkEnd w:id="21"/>
    </w:p>
    <w:p w14:paraId="54AA20DF" w14:textId="5DBE4B8D" w:rsidR="00AD11AB" w:rsidRPr="009E5124" w:rsidRDefault="003875DC" w:rsidP="00901267">
      <w:r w:rsidRPr="009E5124">
        <w:t>Continuing the exploration of the Big Five</w:t>
      </w:r>
      <w:r w:rsidR="00C01C9E" w:rsidRPr="009E5124">
        <w:t xml:space="preserve">, the focus has now turned to the trait of </w:t>
      </w:r>
      <w:r w:rsidR="00916FB5" w:rsidRPr="009E5124">
        <w:t>a</w:t>
      </w:r>
      <w:r w:rsidRPr="009E5124">
        <w:t xml:space="preserve">greeableness. </w:t>
      </w:r>
      <w:r w:rsidR="00C01C9E" w:rsidRPr="009E5124">
        <w:t>As already described, individuals with this trait are characterized</w:t>
      </w:r>
      <w:r w:rsidRPr="009E5124">
        <w:t xml:space="preserve"> by attributes such as cooperativeness, trustfulness, and a general proclivity </w:t>
      </w:r>
      <w:r w:rsidR="00C01C9E" w:rsidRPr="009E5124">
        <w:t>toward</w:t>
      </w:r>
      <w:r w:rsidRPr="009E5124">
        <w:t xml:space="preserve"> maintaining harmonious relationships. </w:t>
      </w:r>
      <w:r w:rsidR="0075743F" w:rsidRPr="009E5124">
        <w:t xml:space="preserve">The relationship </w:t>
      </w:r>
      <w:r w:rsidR="00C01C9E" w:rsidRPr="009E5124">
        <w:t>between</w:t>
      </w:r>
      <w:r w:rsidR="0075743F" w:rsidRPr="009E5124">
        <w:t xml:space="preserve"> sociality and functionality for agreeableness is rather complex, as it has been variedly associated with both positive and negative emotions </w:t>
      </w:r>
      <w:r w:rsidR="0075743F" w:rsidRPr="009E5124">
        <w:fldChar w:fldCharType="begin"/>
      </w:r>
      <w:r w:rsidR="0075743F" w:rsidRPr="009E5124">
        <w:instrText xml:space="preserve"> ADDIN ZOTERO_ITEM CSL_CITATION {"citationID":"SiV2dK5Q","properties":{"formattedCitation":"(Park &amp; Woo, 2022, p. 86)","plainCitation":"(Park &amp; Woo, 2022, p. 86)","noteIndex":0},"citationItems":[{"id":24,"uris":["http://zotero.org/users/13138214/items/T7WK4ITH"],"itemData":{"id":24,"type":"article-journal","abstract":"We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Eun"}],"issued":{"date-parts":[["2022",1,2]]}},"locator":"86","label":"page"}],"schema":"https://github.com/citation-style-language/schema/raw/master/csl-citation.json"} </w:instrText>
      </w:r>
      <w:r w:rsidR="0075743F" w:rsidRPr="009E5124">
        <w:fldChar w:fldCharType="separate"/>
      </w:r>
      <w:r w:rsidR="0075743F" w:rsidRPr="009E5124">
        <w:t>(Park &amp; Woo, 2022, p. 86)</w:t>
      </w:r>
      <w:r w:rsidR="0075743F" w:rsidRPr="009E5124">
        <w:fldChar w:fldCharType="end"/>
      </w:r>
      <w:r w:rsidR="006033AF" w:rsidRPr="009E5124">
        <w:t>. This means</w:t>
      </w:r>
      <w:r w:rsidR="00C01C9E" w:rsidRPr="009E5124">
        <w:t>, in turn,</w:t>
      </w:r>
      <w:r w:rsidR="006033AF" w:rsidRPr="009E5124">
        <w:t xml:space="preserve"> </w:t>
      </w:r>
      <w:r w:rsidR="0075743F" w:rsidRPr="009E5124">
        <w:t>that the relationship involved with technology acceptance and usage is not straightforward in nature</w:t>
      </w:r>
      <w:r w:rsidR="006033AF" w:rsidRPr="009E5124">
        <w:t>, as demonstrated by s</w:t>
      </w:r>
      <w:r w:rsidR="00A05A37" w:rsidRPr="009E5124">
        <w:t xml:space="preserve">everal researchers </w:t>
      </w:r>
      <w:r w:rsidR="006033AF" w:rsidRPr="009E5124">
        <w:t xml:space="preserve">who </w:t>
      </w:r>
      <w:r w:rsidR="00A05A37" w:rsidRPr="009E5124">
        <w:t xml:space="preserve">have conducted studies to investigate the relationship </w:t>
      </w:r>
      <w:r w:rsidR="00C01C9E" w:rsidRPr="009E5124">
        <w:t>regarding</w:t>
      </w:r>
      <w:r w:rsidR="00A05A37" w:rsidRPr="009E5124">
        <w:t xml:space="preserve"> the use of ICT. While some scholars have found that agreeableness is not a significant predictor of ICT use</w:t>
      </w:r>
      <w:r w:rsidR="00D55210" w:rsidRPr="009E5124">
        <w:t xml:space="preserve"> </w:t>
      </w:r>
      <w:r w:rsidR="00D55210" w:rsidRPr="009E5124">
        <w:fldChar w:fldCharType="begin"/>
      </w:r>
      <w:r w:rsidR="00D46DC4" w:rsidRPr="009E5124">
        <w:instrText xml:space="preserve"> ADDIN ZOTERO_ITEM CSL_CITATION {"citationID":"86fuQsHO","properties":{"unsorted":true,"formattedCitation":"(e.g., Keller &amp; Karau, 2013, p. 2498; Y. Kim et al., 2015, p. 144; Huang, 2019, p. 283)","plainCitation":"(e.g., Keller &amp; Karau, 2013, p. 2498; Y. Kim et al., 2015, p. 144; Huang, 2019, p. 283)","noteIndex":0},"citationItems":[{"id":775,"uris":["http://zotero.org/users/13138214/items/PTQF7F3C"],"itemData":{"id":775,"type":"article-journal","abstract":"The current research examined the relationship between the Big Five personality dimensions and five specific types of online course impressions (engagement, value to career, overall evaluation, anxiety/frustration, and preference for online courses). Results revealed that conscientiousness was the most consistent predictor of an individual’s impressions of online courses. Specifically, conscientiousness was significantly related with each of the five online course impressions studied. In addition, agreeableness and openness were both positively related with the perceived value of online courses to one’s career. Work experience was positively associated with engagement, value to career, and overall evaluation, and negatively associated with anxiety/frustration. Undergraduates reported stronger preferences for online courses than did graduate students, and married students reported lower levels of anxiety/frustration with online courses. Results are interpreted with the intent of providing an enhanced understanding of the importance of personality in students’ impressions of the online learning experience.","container-title":"Computers in Human Behavior","DOI":"10.1016/j.chb.2013.06.007","ISSN":"0747-5632","issue":"6","journalAbbreviation":"Computers in Human Behavior","page":"2494-2500","source":"ScienceDirect","title":"The importance of personality in students’ perceptions of the online learning experience","volume":"29","author":[{"family":"Keller","given":"Heath"},{"family":"Karau","given":"Steven J."}],"issued":{"date-parts":[["2013",11,1]]}},"locator":"2498","label":"page","prefix":"e.g.,"},{"id":776,"uris":["http://zotero.org/users/13138214/items/FEFNWX78"],"itemData":{"id":776,"type":"article-journal","abstract":"In the current study, we explore predictors of smartphone and smartphone application use in a large, diverse, population representative South Korean sample (N=9482). Sociodemographics (e.g., gender, age, education, and income) were major predictors of smartphone and smartphone application use. Generally, younger, educated, and wealthy individuals tended to use smartphones and smartphone applications to a greater extent. Females tended to use smartphones, e-commerce applications, and relational applications more compared to males. Openness, extraversion, and conscientiousness were associated with increased probability of smartphone ownership. Extraversion was associated with decreased literacy application use and increased relational application use. Conscientiousness was associated with decreased e-commerce application use. These results imply that sociodemographics and personality predict smartphone innovation.","container-title":"Computers in Human Behavior","DOI":"10.1016/j.chb.2014.11.059","ISSN":"0747-5632","journalAbbreviation":"Computers in Human Behavior","page":"141-147","source":"ScienceDirect","title":"Differential innovation of smartphone and application use by sociodemographics and personality","volume":"44","author":[{"family":"Kim","given":"Yeolib"},{"family":"Briley","given":"Daniel A."},{"family":"Ocepek","given":"Melissa G."}],"issued":{"date-parts":[["2015",3,1]]}},"locator":"144","label":"page"},{"id":635,"uris":["http://zotero.org/users/13138214/items/I8AQ3DCN"],"itemData":{"id":635,"type":"article-journal","abstract":"This meta-analysis summarized the relations between social network site use and neuroticism, extraversion, openness, agreeableness and conscientiousness. Sixty-one articles comprising 67 independent samples (N = 22,899 participants) were identified. The overall correlations of social network site use with neuroticism (r¯= 0.08) and extraversion (r¯= 0.09) were about positively small, while conscientiousness had a negative and quite small correlation with social network site use with r¯ = −0.04. Openness and agreeableness were not significantly correlated with social network site use with r¯ = −0.01. The effects of most moderators, including publication outlet, site participants spent time, scale of time spent, indicator of social network site use, Big Five measure, and participant age were not significant. In contrast, the effects of country where the study was conducted and participant gender were mixed.","container-title":"Computers in Human Behavior","DOI":"10.1016/j.chb.2019.03.009","ISSN":"0747-5632","journalAbbreviation":"Computers in Human Behavior","page":"280-290","source":"ScienceDirect","title":"Social network site use and Big Five personality traits: A meta-analysis","title-short":"Social network site use and Big Five personality traits","volume":"97","author":[{"family":"Huang","given":"Chiungjung"}],"issued":{"date-parts":[["2019",8,1]]}},"locator":"283","label":"page"}],"schema":"https://github.com/citation-style-language/schema/raw/master/csl-citation.json"} </w:instrText>
      </w:r>
      <w:r w:rsidR="00D55210" w:rsidRPr="009E5124">
        <w:fldChar w:fldCharType="separate"/>
      </w:r>
      <w:r w:rsidR="00D46DC4" w:rsidRPr="009E5124">
        <w:t>(e.g., Keller &amp; Karau, 2013, p. 2498; Y. Kim et al., 2015, p. 144; Huang, 2019, p. 283)</w:t>
      </w:r>
      <w:r w:rsidR="00D55210" w:rsidRPr="009E5124">
        <w:fldChar w:fldCharType="end"/>
      </w:r>
      <w:r w:rsidR="00A05A37" w:rsidRPr="009E5124">
        <w:t>, others have noted that it holds relevance in this regard</w:t>
      </w:r>
      <w:r w:rsidR="00D46DC4" w:rsidRPr="009E5124">
        <w:t xml:space="preserve"> </w:t>
      </w:r>
      <w:r w:rsidR="00D46DC4" w:rsidRPr="009E5124">
        <w:fldChar w:fldCharType="begin"/>
      </w:r>
      <w:r w:rsidR="00E66A11" w:rsidRPr="009E5124">
        <w:instrText xml:space="preserve"> ADDIN ZOTERO_ITEM CSL_CITATION {"citationID":"1JljkRlZ","properties":{"unsorted":true,"formattedCitation":"(e.g., Benlian &amp; Hess, 2010, pp. 10\\uc0\\u8211{}11; Zhou &amp; Lu, 2011, p. 555; \\uc0\\u214{}zbek et al., 2014, p. 548)","plainCitation":"(e.g., Benlian &amp; Hess, 2010, pp. 10–11; Zhou &amp; Lu, 2011, p. 555; Özbek et al., 2014, p. 548)","noteIndex":0},"citationItems":[{"id":779,"uris":["http://zotero.org/users/13138214/items/UHDJ5MWV"],"itemData":{"id":779,"type":"article-journal","container-title":"ECIS 2010 Proceedings","title":"Does Personality Matter in the Evaluation of ERP Systems? Findings from a Conjoint Study","title-short":"Does Personality Matter in the Evaluation of ERP Systems?","URL":"https://aisel.aisnet.org/ecis2010/109","author":[{"family":"Benlian","given":"Alexander"},{"family":"Hess","given":"Thomas"}],"issued":{"date-parts":[["2010",1,1]]}},"locator":"10-11","label":"page","prefix":"e.g.,"},{"id":787,"uris":["http://zotero.org/users/13138214/items/9QRYECM7"],"itemData":{"id":787,"type":"article-journal","abstract":"Existing research on user acceptance of mobile commerce has found that technological perceptions-such as perceived usefulness, perceived ease of use, and perceived compatibility-had significant effects on user behavior. However, the effects of personality traits have seldom been examined. The purpose of this research is to examine the effects of five personality traits of extraversion, agreeableness, openness to experience, conscientiousness, and neuroticism on user adoption of mobile commerce. Partial least squares was employed to conduct data analysis. The results show that extraversion has a strong effect on trust, whereas neuroticism has significantly negative effects on trust and perceived usefulness, both of which determine user intention to adopt mobile commerce.","container-title":"International Journal of Human-Computer Interaction","DOI":"10.1080/10447318.2011.555298","ISSN":"10447318","issue":"6","note":"publisher: Taylor &amp; Francis Ltd","page":"545-561","source":"EBSCOhost","title":"The Effects of Personality Traits on User Acceptance of Mobile Commerce","volume":"27","author":[{"family":"Zhou","given":"Tao"},{"family":"Lu","given":"Yaobin"}],"issued":{"date-parts":[["2011",6]]}},"locator":"555","label":"page"},{"id":784,"uris":["http://zotero.org/users/13138214/items/T6B3SVRU"],"itemData":{"id":784,"type":"article-journal","abstract":"This study aims to identify the impact of personality traits on technology acceptance of users. A field research is carried out on 401 university students to probe their technology acceptance behavior in the context of smart phones. Relationships between the five factor personality traits, perceived usefulness (PU), perceived ease of use (PEOU) and behavioral intention to use (BITU) the new product are examined. Data analyses revealed that some of the personality traits have significant effects on perceived usefulness and perceived ease of use, while the latter have significant effects on behavioral intention to use the product. Theoretical and managerial implications of the findings are discussed.","collection-title":"10th International Strategic Management Conference 2014","container-title":"Procedia - Social and Behavioral Sciences","DOI":"10.1016/j.sbspro.2014.09.073","ISSN":"1877-0428","journalAbbreviation":"Procedia - Social and Behavioral Sciences","page":"541-551","source":"ScienceDirect","title":"The Impact of Personality on Technology Acceptance: A Study on Smart Phone Users","title-short":"The Impact of Personality on Technology Acceptance","volume":"150","author":[{"family":"Özbek","given":"Volkan"},{"family":"Alnıaçık","given":"Ümit"},{"family":"Koc","given":"Fatih"},{"family":"Akkılıç","given":"M. Emin"},{"family":"Kaş","given":"Eda"}],"issued":{"date-parts":[["2014",9,15]]}},"locator":"548","label":"page"}],"schema":"https://github.com/citation-style-language/schema/raw/master/csl-citation.json"} </w:instrText>
      </w:r>
      <w:r w:rsidR="00D46DC4" w:rsidRPr="009E5124">
        <w:fldChar w:fldCharType="separate"/>
      </w:r>
      <w:r w:rsidR="00E66A11" w:rsidRPr="009E5124">
        <w:t>(e.g., Benlian &amp; Hess, 2010, pp. 10–11; Zhou &amp; Lu, 2011, p. 555; Özbek et al., 2014, p. 548)</w:t>
      </w:r>
      <w:r w:rsidR="00D46DC4" w:rsidRPr="009E5124">
        <w:fldChar w:fldCharType="end"/>
      </w:r>
      <w:r w:rsidR="00A05A37" w:rsidRPr="009E5124">
        <w:t>.</w:t>
      </w:r>
      <w:r w:rsidR="006033AF" w:rsidRPr="009E5124">
        <w:t xml:space="preserve"> A reason could be that a</w:t>
      </w:r>
      <w:r w:rsidR="00F0402D" w:rsidRPr="009E5124">
        <w:t>greeable individuals, known for their conflict-averse and risk-avoiding nature</w:t>
      </w:r>
      <w:r w:rsidR="00365262" w:rsidRPr="009E5124">
        <w:t xml:space="preserve"> </w:t>
      </w:r>
      <w:r w:rsidR="00365262" w:rsidRPr="009E5124">
        <w:fldChar w:fldCharType="begin"/>
      </w:r>
      <w:r w:rsidR="00365262" w:rsidRPr="009E5124">
        <w:instrText xml:space="preserve"> ADDIN ZOTERO_ITEM CSL_CITATION {"citationID":"2oQeHwNf","properties":{"formattedCitation":"(Joshi et al., 2023, p. 5)","plainCitation":"(Joshi et al., 2023, p. 5)","noteIndex":0},"citationItems":[{"id":117,"uris":["http://zotero.org/users/13138214/items/DQTIHWQC"],"itemData":{"id":117,"type":"article-journal","abstract":"This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5","label":"page"}],"schema":"https://github.com/citation-style-language/schema/raw/master/csl-citation.json"} </w:instrText>
      </w:r>
      <w:r w:rsidR="00365262" w:rsidRPr="009E5124">
        <w:fldChar w:fldCharType="separate"/>
      </w:r>
      <w:r w:rsidR="00365262" w:rsidRPr="009E5124">
        <w:t>(Joshi et al., 2023, p. 5)</w:t>
      </w:r>
      <w:r w:rsidR="00365262" w:rsidRPr="009E5124">
        <w:fldChar w:fldCharType="end"/>
      </w:r>
      <w:r w:rsidR="00F0402D" w:rsidRPr="009E5124">
        <w:t xml:space="preserve">, </w:t>
      </w:r>
      <w:r w:rsidR="00365262" w:rsidRPr="009E5124">
        <w:t>tend to exhibit hesitancy towards</w:t>
      </w:r>
      <w:r w:rsidR="00F0402D" w:rsidRPr="009E5124">
        <w:t xml:space="preserve"> </w:t>
      </w:r>
      <w:r w:rsidR="00365262" w:rsidRPr="009E5124">
        <w:t xml:space="preserve">the usage of </w:t>
      </w:r>
      <w:r w:rsidR="00F0402D" w:rsidRPr="009E5124">
        <w:t xml:space="preserve">technologies that </w:t>
      </w:r>
      <w:r w:rsidR="00365262" w:rsidRPr="009E5124">
        <w:t>carry</w:t>
      </w:r>
      <w:r w:rsidR="00F0402D" w:rsidRPr="009E5124">
        <w:t xml:space="preserve"> inherent risks or disharmony</w:t>
      </w:r>
      <w:r w:rsidR="006033AF" w:rsidRPr="009E5124">
        <w:t xml:space="preserve"> </w:t>
      </w:r>
      <w:r w:rsidR="003B0F14" w:rsidRPr="009E5124">
        <w:fldChar w:fldCharType="begin"/>
      </w:r>
      <w:r w:rsidR="003B0F14" w:rsidRPr="009E5124">
        <w:instrText xml:space="preserve"> ADDIN ZOTERO_ITEM CSL_CITATION {"citationID":"mYFEvZcB","properties":{"formattedCitation":"(Timmermans &amp; De Caluw\\uc0\\u233{}, 2017, p. 77; L. Zhang et al., 2017, p. 218)","plainCitation":"(Timmermans &amp; De Caluwé, 2017, p. 77; L. Zhang et al., 2017, p. 218)","noteIndex":0},"citationItems":[{"id":782,"uris":["http://zotero.org/users/13138214/items/ASWR7WQL"],"itemData":{"id":782,"type":"article-journal","abstract":"Tinder is quickly becoming one of the most popular mobile dating applications for meeting people within the vicinity. From a personality theory perspective, it is important to find out what motivates people to use Tinder and what makes them different from those who never used the application. The present study investigated how the Five-Factor Model of personality relates to both Tinder use and motives. A cross-sectional online survey was conducted on 502 single emerging adults. Single Tinder users are more extraverted and open to new experiences than single non-users, whereas single non-users tend to be more conscientious than single Tinder users. Additionally, the findings provide several unique insights into how individual differences in singles can account for Tinder motives by supporting nearly all hypotheses. This study thus adds to a growing body of literature that examines traditional personality theories in the context of computer-mediated online environments.","container-title":"Personality and Individual Differences","DOI":"10.1016/j.paid.2017.01.026","ISSN":"0191-8869","journalAbbreviation":"Personality and Individual Differences","page":"74-79","source":"ScienceDirect","title":"To Tinder or not to Tinder, that's the question: An individual differences perspective to Tinder use and motives","title-short":"To Tinder or not to Tinder, that's the question","volume":"110","author":[{"family":"Timmermans","given":"Elisabeth"},{"family":"De Caluwé","given":"Elien"}],"issued":{"date-parts":[["2017",5,1]]}},"locator":"77","label":"page"},{"id":781,"uris":["http://zotero.org/users/13138214/items/I3B83262"],"itemData":{"id":781,"type":"article-journal","abstract":"Digital space continues to be a popular venue for meeting new people. However, little is known about who uses mobile context-aware social networking apps to initiate new relationships. This study investigates the roles of individual core traits and surface characteristics in the adoption of social discovery features on WeChat, a mobile social networking app in China. Analysis of survey data collected from 213 WeChat users finds the core traits of agreeableness and neuroticism to be negatively related to the use of these social discovery features. The surface characteristic of sensation seeking is positively related to the use of social discovery features, while the surface characteristic of loneliness is not. Based on the findings, directions for future research and implications for app developers and marketers are suggested.","container-title":"Journal of Information Privacy and Security","DOI":"10.1080/15536548.2017.1394072","ISSN":"1553-6548","issue":"4","note":"publisher: Routledge\n_eprint: https://doi.org/10.1080/15536548.2017.1394072","page":"207-225","source":"Taylor and Francis+NEJM","title":"Who uses mobile apps to meet strangers: The roles of core traits and surface characteristics","title-short":"Who uses mobile apps to meet strangers","volume":"13","author":[{"family":"Zhang","given":"Lixuan"},{"family":"Pentina","given":"Iryna"},{"family":"Fox Kirk","given":"Wendy"}],"issued":{"date-parts":[["2017",10,2]]}},"locator":"218","label":"page"}],"schema":"https://github.com/citation-style-language/schema/raw/master/csl-citation.json"} </w:instrText>
      </w:r>
      <w:r w:rsidR="003B0F14" w:rsidRPr="009E5124">
        <w:fldChar w:fldCharType="separate"/>
      </w:r>
      <w:r w:rsidR="003B0F14" w:rsidRPr="009E5124">
        <w:t>(Timmermans &amp; De Caluwé, 2017, p. 77; L. Zhang et al., 2017, p. 218)</w:t>
      </w:r>
      <w:r w:rsidR="003B0F14" w:rsidRPr="009E5124">
        <w:fldChar w:fldCharType="end"/>
      </w:r>
      <w:r w:rsidR="00F0402D" w:rsidRPr="009E5124">
        <w:t xml:space="preserve">. </w:t>
      </w:r>
      <w:r w:rsidR="006033AF" w:rsidRPr="009E5124">
        <w:t>Further</w:t>
      </w:r>
      <w:r w:rsidR="00C01C9E" w:rsidRPr="009E5124">
        <w:t>,</w:t>
      </w:r>
      <w:r w:rsidR="006033AF" w:rsidRPr="009E5124">
        <w:t xml:space="preserve"> it has been </w:t>
      </w:r>
      <w:r w:rsidR="00951A09" w:rsidRPr="009E5124">
        <w:t>demonstrated</w:t>
      </w:r>
      <w:r w:rsidR="006033AF" w:rsidRPr="009E5124">
        <w:t xml:space="preserve"> that</w:t>
      </w:r>
      <w:r w:rsidR="00951A09" w:rsidRPr="009E5124">
        <w:t xml:space="preserve"> even though agreeableness is associated with a learning goal orientation </w:t>
      </w:r>
      <w:r w:rsidR="00951A09" w:rsidRPr="009E5124">
        <w:fldChar w:fldCharType="begin"/>
      </w:r>
      <w:r w:rsidR="00951A09" w:rsidRPr="009E5124">
        <w:instrText xml:space="preserve"> ADDIN ZOTERO_ITEM CSL_CITATION {"citationID":"Swxkbh5Z","properties":{"formattedCitation":"(Payne et al., 2007, p. 136)","plainCitation":"(Payne et al., 2007, p. 136)","noteIndex":0},"citationItems":[{"id":674,"uris":["http://zotero.org/users/13138214/items/JYMVBWT6"],"itemData":{"id":674,"type":"article-journal","abstract":"The authors present an empirical review of the literature concerning trait and state goal orientation (GO). Three dimensions of GO were examined: learning, prove performance, and avoid performance along with presumed antecedents and proximal and distal consequences of these dimensions. Antecedent variables included cognitive ability, implicit theory of intelligence, need for achievement, self-esteem, general self-efficacy, and the Big Five personality characteristics. Proximal consequences included state GO, task-specific self-efficacy, self-set goal level, learning strategies, feedback seeking, and state anxiety. Distal consequences included learning, academic performance, task performance, and job performance. Generally speaking, learning GO was positively correlated, avoid performance GO was negatively correlated, and prove performance GO was uncorrelated with these variables. Consistent with theory, state GO tended to have stronger relationships with the distal consequences than did trait GO. Finally, using a meta-correlation matrix, the authors found that trait GO predicted job performance above and beyond cognitive ability and personality. These results demonstrate the value of GO to organizational researchers. (PsycINFO Database Record (c) 2016 APA, all rights reserved)","container-title":"Journal of Applied Psychology","DOI":"10.1037/0021-9010.92.1.128","ISSN":"1939-1854","issue":"1","note":"publisher-place: US\npublisher: American Psychological Association","page":"128-150","source":"APA PsycNet","title":"A meta-analytic examination of the goal orientation nomological net","volume":"92","author":[{"family":"Payne","given":"Stephanie C."},{"family":"Youngcourt","given":"Satoris S."},{"family":"Beaubien","given":"J. Matthew"}],"issued":{"date-parts":[["2007"]]}},"locator":"136","label":"page"}],"schema":"https://github.com/citation-style-language/schema/raw/master/csl-citation.json"} </w:instrText>
      </w:r>
      <w:r w:rsidR="00951A09" w:rsidRPr="009E5124">
        <w:fldChar w:fldCharType="separate"/>
      </w:r>
      <w:r w:rsidR="00951A09" w:rsidRPr="009E5124">
        <w:t>(Payne et al., 2007, p. 136)</w:t>
      </w:r>
      <w:r w:rsidR="00951A09" w:rsidRPr="009E5124">
        <w:fldChar w:fldCharType="end"/>
      </w:r>
      <w:r w:rsidR="00951A09" w:rsidRPr="009E5124">
        <w:t xml:space="preserve">, it does not necessarily contribute to a stronger motivation to learn </w:t>
      </w:r>
      <w:r w:rsidR="002A7194" w:rsidRPr="009E5124">
        <w:fldChar w:fldCharType="begin"/>
      </w:r>
      <w:r w:rsidR="002A7194" w:rsidRPr="009E5124">
        <w:instrText xml:space="preserve"> ADDIN ZOTERO_ITEM CSL_CITATION {"citationID":"53nr9cs7","properties":{"formattedCitation":"(Major et al., 2006, p. 932)","plainCitation":"(Major et al., 2006, p. 932)","noteIndex":0},"citationItems":[{"id":672,"uris":["http://zotero.org/users/13138214/items/MYKBGVZR"],"itemData":{"id":672,"type":"article-journal","abstract":"The authors investigated links between the Big Five, proactive personality, and motivation to learn. Web-based survey data were collected at 2 points in time from 183 employees of a financial services firm. Results showed that proactive personality was, only in part, a composite of Big Five facets, which accounted for 26% of its variance. Structural equation modeling results demonstrated that proactive personality, openness, extraversion, and conscientiousness predicted motivation to learn. In addition, motivation to learn was positively related to objectively assessed development activity. Proactive personality, extraversion, and openness had significant indirect links to development activity. Hierarchical regression results suggested that proactive personality had significant incremental validity in the prediction of motivation to learn over all relevant Big Five facets. (PsycINFO Database Record (c) 2016 APA, all rights reserved)","container-title":"Journal of Applied Psychology","DOI":"10.1037/0021-9010.91.4.927","ISSN":"1939-1854","issue":"4","note":"publisher-place: US\npublisher: American Psychological Association","page":"927-935","source":"APA PsycNet","title":"Linking proactive personality and the Big Five to motivation to learn and development activity","volume":"91","author":[{"family":"Major","given":"Debra A."},{"family":"Turner","given":"Jonathan E."},{"family":"Fletcher","given":"Thomas D."}],"issued":{"date-parts":[["2006"]]}},"locator":"932","label":"page"}],"schema":"https://github.com/citation-style-language/schema/raw/master/csl-citation.json"} </w:instrText>
      </w:r>
      <w:r w:rsidR="002A7194" w:rsidRPr="009E5124">
        <w:fldChar w:fldCharType="separate"/>
      </w:r>
      <w:r w:rsidR="002A7194" w:rsidRPr="009E5124">
        <w:t>(Major et al., 2006, p. 932)</w:t>
      </w:r>
      <w:r w:rsidR="002A7194" w:rsidRPr="009E5124">
        <w:fldChar w:fldCharType="end"/>
      </w:r>
      <w:r w:rsidR="002A7194" w:rsidRPr="009E5124">
        <w:t xml:space="preserve"> </w:t>
      </w:r>
      <w:r w:rsidR="00951A09" w:rsidRPr="009E5124">
        <w:t>or task performance, especially in situations where social interaction is weak</w:t>
      </w:r>
      <w:r w:rsidR="002A7194" w:rsidRPr="009E5124">
        <w:t xml:space="preserve"> </w:t>
      </w:r>
      <w:r w:rsidR="002A7194" w:rsidRPr="009E5124">
        <w:fldChar w:fldCharType="begin"/>
      </w:r>
      <w:r w:rsidR="002A7194" w:rsidRPr="009E5124">
        <w:instrText xml:space="preserve"> ADDIN ZOTERO_ITEM CSL_CITATION {"citationID":"AQW2l8CD","properties":{"formattedCitation":"(Barnett et al., 2015, p. 380)","plainCitation":"(Barnett et al., 2015, p. 380)","noteIndex":0},"citationItems":[{"id":206,"uris":["http://zotero.org/users/13138214/items/SKR24X7W"],"itemData":{"id":206,"type":"article-journal","abstract":"Understanding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W"}],"issued":{"date-parts":[["2015",7]]}},"locator":"380","label":"page"}],"schema":"https://github.com/citation-style-language/schema/raw/master/csl-citation.json"} </w:instrText>
      </w:r>
      <w:r w:rsidR="002A7194" w:rsidRPr="009E5124">
        <w:fldChar w:fldCharType="separate"/>
      </w:r>
      <w:r w:rsidR="002A7194" w:rsidRPr="009E5124">
        <w:t>(Barnett et al., 2015, p. 380)</w:t>
      </w:r>
      <w:r w:rsidR="002A7194" w:rsidRPr="009E5124">
        <w:fldChar w:fldCharType="end"/>
      </w:r>
      <w:r w:rsidR="00951A09" w:rsidRPr="009E5124">
        <w:t>.</w:t>
      </w:r>
      <w:r w:rsidR="002A7194" w:rsidRPr="009E5124">
        <w:t xml:space="preserve"> </w:t>
      </w:r>
      <w:r w:rsidR="003B0F14" w:rsidRPr="009E5124">
        <w:t>On the contrary, where technology design is aimed at promoting collaboration, agreeableness is positively linked to both perceived usefulness and effective usage</w:t>
      </w:r>
      <w:r w:rsidR="008C055D" w:rsidRPr="009E5124">
        <w:t xml:space="preserve"> </w:t>
      </w:r>
      <w:r w:rsidR="008C055D" w:rsidRPr="009E5124">
        <w:fldChar w:fldCharType="begin"/>
      </w:r>
      <w:r w:rsidR="008C055D" w:rsidRPr="009E5124">
        <w:instrText xml:space="preserve"> ADDIN ZOTERO_ITEM CSL_CITATION {"citationID":"sJHbriv5","properties":{"formattedCitation":"(Devaraj et al., 2008, p. 101)","plainCitation":"(Devaraj et al., 2008, p. 101)","noteIndex":0},"citationItems":[{"id":529,"uris":["http://zotero.org/users/13138214/items/AKZA2Y9J"],"itemData":{"id":529,"type":"article-journal","abstract":"The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Michael"}],"issued":{"date-parts":[["2008",3]]}},"locator":"101","label":"page"}],"schema":"https://github.com/citation-style-language/schema/raw/master/csl-citation.json"} </w:instrText>
      </w:r>
      <w:r w:rsidR="008C055D" w:rsidRPr="009E5124">
        <w:fldChar w:fldCharType="separate"/>
      </w:r>
      <w:r w:rsidR="008C055D" w:rsidRPr="009E5124">
        <w:t>(Devaraj et al., 2008, p. 101)</w:t>
      </w:r>
      <w:r w:rsidR="008C055D" w:rsidRPr="009E5124">
        <w:fldChar w:fldCharType="end"/>
      </w:r>
      <w:r w:rsidR="003B0F14" w:rsidRPr="009E5124">
        <w:t xml:space="preserve">. </w:t>
      </w:r>
      <w:r w:rsidR="00244A75" w:rsidRPr="009E5124">
        <w:t xml:space="preserve">This could suggest </w:t>
      </w:r>
      <w:r w:rsidR="00C01C9E" w:rsidRPr="009E5124">
        <w:t xml:space="preserve">the </w:t>
      </w:r>
      <w:r w:rsidR="00244A75" w:rsidRPr="009E5124">
        <w:t xml:space="preserve">fundamental importance of the context in which technology is introduced </w:t>
      </w:r>
      <w:r w:rsidR="0079075B" w:rsidRPr="009E5124">
        <w:t xml:space="preserve">and </w:t>
      </w:r>
      <w:r w:rsidR="00244A75" w:rsidRPr="009E5124">
        <w:t xml:space="preserve">furthermore have </w:t>
      </w:r>
      <w:r w:rsidR="00C01C9E" w:rsidRPr="009E5124">
        <w:t>substantial</w:t>
      </w:r>
      <w:r w:rsidR="00244A75" w:rsidRPr="009E5124">
        <w:t xml:space="preserve"> effect</w:t>
      </w:r>
      <w:r w:rsidR="0079075B" w:rsidRPr="009E5124">
        <w:t>s</w:t>
      </w:r>
      <w:r w:rsidR="00244A75" w:rsidRPr="009E5124">
        <w:t xml:space="preserve"> on its perceived impact on social harmony.</w:t>
      </w:r>
      <w:r w:rsidR="002A7194" w:rsidRPr="009E5124">
        <w:t xml:space="preserve"> Connecting this to the setting of AI,</w:t>
      </w:r>
      <w:r w:rsidR="003E3030" w:rsidRPr="009E5124">
        <w:t xml:space="preserve"> </w:t>
      </w:r>
      <w:r w:rsidR="00EC4855" w:rsidRPr="009E5124">
        <w:t xml:space="preserve">according to Park and Woo </w:t>
      </w:r>
      <w:r w:rsidR="00EC4855" w:rsidRPr="009E5124">
        <w:fldChar w:fldCharType="begin"/>
      </w:r>
      <w:r w:rsidR="00EC4855" w:rsidRPr="009E5124">
        <w:instrText xml:space="preserve"> ADDIN ZOTERO_ITEM CSL_CITATION {"citationID":"lUFzFkZu","properties":{"formattedCitation":"(2022, p. 73)","plainCitation":"(2022, p. 73)","noteIndex":0},"citationItems":[{"id":24,"uris":["http://zotero.org/users/13138214/items/T7WK4ITH"],"itemData":{"id":24,"type":"article-journal","abstract":"We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Eun"}],"issued":{"date-parts":[["2022",1,2]]}},"locator":"73","label":"page","suppress-author":true}],"schema":"https://github.com/citation-style-language/schema/raw/master/csl-citation.json"} </w:instrText>
      </w:r>
      <w:r w:rsidR="00EC4855" w:rsidRPr="009E5124">
        <w:fldChar w:fldCharType="separate"/>
      </w:r>
      <w:r w:rsidR="00EC4855" w:rsidRPr="009E5124">
        <w:t>(2022, p. 73)</w:t>
      </w:r>
      <w:r w:rsidR="00EC4855" w:rsidRPr="009E5124">
        <w:fldChar w:fldCharType="end"/>
      </w:r>
      <w:r w:rsidR="00EC4855" w:rsidRPr="009E5124">
        <w:t xml:space="preserve"> and Schepman and Rodway </w:t>
      </w:r>
      <w:r w:rsidR="00EC4855" w:rsidRPr="009E5124">
        <w:fldChar w:fldCharType="begin"/>
      </w:r>
      <w:r w:rsidR="00EC4855" w:rsidRPr="009E5124">
        <w:instrText xml:space="preserve"> ADDIN ZOTERO_ITEM CSL_CITATION {"citationID":"yTXpg4jj","properties":{"formattedCitation":"(2023, p. 2726)","plainCitation":"(2023, p. 2726)","noteIndex":0},"citationItems":[{"id":23,"uris":["http://zotero.org/users/13138214/items/CKBDKZBA"],"itemData":{"id":23,"type":"article-journal","abstract":"Acceptance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2726","label":"page","suppress-author":true}],"schema":"https://github.com/citation-style-language/schema/raw/master/csl-citation.json"} </w:instrText>
      </w:r>
      <w:r w:rsidR="00EC4855" w:rsidRPr="009E5124">
        <w:fldChar w:fldCharType="separate"/>
      </w:r>
      <w:r w:rsidR="00EC4855" w:rsidRPr="009E5124">
        <w:t>(2023, p. 2726)</w:t>
      </w:r>
      <w:r w:rsidR="00EC4855" w:rsidRPr="009E5124">
        <w:fldChar w:fldCharType="end"/>
      </w:r>
      <w:r w:rsidR="004039AF" w:rsidRPr="009E5124">
        <w:t>,</w:t>
      </w:r>
      <w:r w:rsidR="00EC4855" w:rsidRPr="009E5124">
        <w:t xml:space="preserve"> individuals with high levels of agreeableness feel positive attitudes towards AI because of their social compliance, </w:t>
      </w:r>
      <w:r w:rsidR="0004121D" w:rsidRPr="009E5124">
        <w:t>tolerance</w:t>
      </w:r>
      <w:r w:rsidR="00EC4855" w:rsidRPr="009E5124">
        <w:t xml:space="preserve">, and </w:t>
      </w:r>
      <w:r w:rsidR="00BE7C9F" w:rsidRPr="009E5124">
        <w:t>inclination to view conflicts in a more positive light.</w:t>
      </w:r>
      <w:r w:rsidR="0004121D" w:rsidRPr="009E5124">
        <w:t xml:space="preserve"> </w:t>
      </w:r>
      <w:r w:rsidR="007E00AE" w:rsidRPr="009E5124">
        <w:t>Furthermore,</w:t>
      </w:r>
      <w:r w:rsidR="00D37337" w:rsidRPr="009E5124">
        <w:t xml:space="preserve"> Riedl</w:t>
      </w:r>
      <w:r w:rsidR="007E00AE" w:rsidRPr="009E5124">
        <w:t xml:space="preserve"> </w:t>
      </w:r>
      <w:r w:rsidR="007E00AE" w:rsidRPr="009E5124">
        <w:fldChar w:fldCharType="begin"/>
      </w:r>
      <w:r w:rsidR="00D37337" w:rsidRPr="009E5124">
        <w:instrText xml:space="preserve"> ADDIN ZOTERO_ITEM CSL_CITATION {"citationID":"kXLmPvDw","properties":{"formattedCitation":"(2022, p. 2030)","plainCitation":"(2022, p. 2030)","noteIndex":0},"citationItems":[{"id":533,"uris":["http://zotero.org/users/13138214/items/MYTMC99J"],"itemData":{"id":533,"type":"article-journal","abstract":"Artificial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personality?","volume":"32","author":[{"family":"Riedl","given":"René"}],"issued":{"date-parts":[["2022",12,1]]}},"locator":"2030","label":"page","suppress-author":true}],"schema":"https://github.com/citation-style-language/schema/raw/master/csl-citation.json"} </w:instrText>
      </w:r>
      <w:r w:rsidR="007E00AE" w:rsidRPr="009E5124">
        <w:fldChar w:fldCharType="separate"/>
      </w:r>
      <w:r w:rsidR="00D37337" w:rsidRPr="009E5124">
        <w:t>(2022, p. 2030)</w:t>
      </w:r>
      <w:r w:rsidR="007E00AE" w:rsidRPr="009E5124">
        <w:fldChar w:fldCharType="end"/>
      </w:r>
      <w:r w:rsidR="00D37337" w:rsidRPr="009E5124">
        <w:t xml:space="preserve"> found evidence </w:t>
      </w:r>
      <w:r w:rsidR="00C01C9E" w:rsidRPr="009E5124">
        <w:t>of a positive relationship between agreeable individuals and trust in AI systems in nine papers</w:t>
      </w:r>
      <w:r w:rsidR="00D37337" w:rsidRPr="009E5124">
        <w:t xml:space="preserve">. </w:t>
      </w:r>
      <w:r w:rsidR="0004121D" w:rsidRPr="009E5124">
        <w:t>This has also been true for other types of ICTs in or</w:t>
      </w:r>
      <w:r w:rsidR="0004121D" w:rsidRPr="009E5124">
        <w:lastRenderedPageBreak/>
        <w:t xml:space="preserve">ganizational contexts, such </w:t>
      </w:r>
      <w:r w:rsidR="00C01C9E" w:rsidRPr="009E5124">
        <w:t xml:space="preserve">as </w:t>
      </w:r>
      <w:r w:rsidR="0004121D" w:rsidRPr="009E5124">
        <w:t xml:space="preserve">ERP applications </w:t>
      </w:r>
      <w:r w:rsidR="0004121D" w:rsidRPr="009E5124">
        <w:fldChar w:fldCharType="begin"/>
      </w:r>
      <w:r w:rsidR="0004121D" w:rsidRPr="009E5124">
        <w:instrText xml:space="preserve"> ADDIN ZOTERO_ITEM CSL_CITATION {"citationID":"m1vf7vCd","properties":{"formattedCitation":"(Benlian &amp; Hess, 2010, p. 10)","plainCitation":"(Benlian &amp; Hess, 2010, p. 10)","noteIndex":0},"citationItems":[{"id":779,"uris":["http://zotero.org/users/13138214/items/UHDJ5MWV"],"itemData":{"id":779,"type":"article-journal","container-title":"ECIS 2010 Proceedings","title":"Does Personality Matter in the Evaluation of ERP Systems? Findings from a Conjoint Study","title-short":"Does Personality Matter in the Evaluation of ERP Systems?","URL":"https://aisel.aisnet.org/ecis2010/109","author":[{"family":"Benlian","given":"Alexander"},{"family":"Hess","given":"Thomas"}],"issued":{"date-parts":[["2010",1,1]]}},"locator":"10","label":"page"}],"schema":"https://github.com/citation-style-language/schema/raw/master/csl-citation.json"} </w:instrText>
      </w:r>
      <w:r w:rsidR="0004121D" w:rsidRPr="009E5124">
        <w:fldChar w:fldCharType="separate"/>
      </w:r>
      <w:r w:rsidR="0004121D" w:rsidRPr="009E5124">
        <w:t>(Benlian &amp; Hess, 2010, p. 10)</w:t>
      </w:r>
      <w:r w:rsidR="0004121D" w:rsidRPr="009E5124">
        <w:fldChar w:fldCharType="end"/>
      </w:r>
      <w:r w:rsidR="0004121D" w:rsidRPr="009E5124">
        <w:t xml:space="preserve">, where it seems that individuals are more likely to exhibit a higher degree of willingness to comply and collaborate when asked to interact with organizational ICTs </w:t>
      </w:r>
      <w:r w:rsidR="0004121D" w:rsidRPr="009E5124">
        <w:fldChar w:fldCharType="begin"/>
      </w:r>
      <w:r w:rsidR="007E00AE" w:rsidRPr="009E5124">
        <w:instrText xml:space="preserve"> ADDIN ZOTERO_ITEM CSL_CITATION {"citationID":"XMwlfMnV","properties":{"formattedCitation":"(Devaraj et al., 2008, p. 98; Srivastava et al., 2015, p. 364)","plainCitation":"(Devaraj et al., 2008, p. 98; Srivastava et al., 2015, p. 364)","noteIndex":0},"citationItems":[{"id":529,"uris":["http://zotero.org/users/13138214/items/AKZA2Y9J"],"itemData":{"id":529,"type":"article-journal","abstract":"The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Michael"}],"issued":{"date-parts":[["2008",3]]}},"locator":"98","label":"page"},{"id":111,"uris":["http://zotero.org/users/13138214/items/U8I3IJGH"],"itemData":{"id":111,"type":"article-journal","abstract":"Although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C."},{"family":"Chandra","given":"Shalini"},{"family":"Shirish","given":"Anuragini"}],"issued":{"date-parts":[["2015",7]]}},"locator":"364","label":"page"}],"schema":"https://github.com/citation-style-language/schema/raw/master/csl-citation.json"} </w:instrText>
      </w:r>
      <w:r w:rsidR="0004121D" w:rsidRPr="009E5124">
        <w:fldChar w:fldCharType="separate"/>
      </w:r>
      <w:r w:rsidR="007E00AE" w:rsidRPr="009E5124">
        <w:t>(Devaraj et al., 2008, p. 98; Srivastava et al., 2015, p. 364)</w:t>
      </w:r>
      <w:r w:rsidR="0004121D" w:rsidRPr="009E5124">
        <w:fldChar w:fldCharType="end"/>
      </w:r>
      <w:r w:rsidR="0004121D" w:rsidRPr="009E5124">
        <w:t>.</w:t>
      </w:r>
      <w:r w:rsidR="00D50A35" w:rsidRPr="009E5124">
        <w:t xml:space="preserve"> </w:t>
      </w:r>
      <w:r w:rsidR="007E00AE" w:rsidRPr="009E5124">
        <w:t>In terms of job crafting</w:t>
      </w:r>
      <w:r w:rsidR="004039AF" w:rsidRPr="009E5124">
        <w:t>,</w:t>
      </w:r>
      <w:r w:rsidR="00D37337" w:rsidRPr="009E5124">
        <w:t xml:space="preserve"> Peral and Geldenhuys </w:t>
      </w:r>
      <w:r w:rsidR="00D37337" w:rsidRPr="009E5124">
        <w:fldChar w:fldCharType="begin"/>
      </w:r>
      <w:r w:rsidR="00D37337" w:rsidRPr="009E5124">
        <w:instrText xml:space="preserve"> ADDIN ZOTERO_ITEM CSL_CITATION {"citationID":"hS0zJkFX","properties":{"formattedCitation":"(2020, p. 9)","plainCitation":"(2020, p. 9)","noteIndex":0},"citationItems":[{"id":136,"uris":["http://zotero.org/users/13138214/items/4CIVV8X7"],"itemData":{"id":136,"type":"article-journal","container-title":"SA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L."},{"family":"Geldenhuys","given":"Madelyn"}],"accessed":{"date-parts":[["2023",12,3]]},"issued":{"date-parts":[["2020",3,5]]}},"locator":"9","label":"page","suppress-author":true}],"schema":"https://github.com/citation-style-language/schema/raw/master/csl-citation.json"} </w:instrText>
      </w:r>
      <w:r w:rsidR="00D37337" w:rsidRPr="009E5124">
        <w:fldChar w:fldCharType="separate"/>
      </w:r>
      <w:r w:rsidR="00D37337" w:rsidRPr="009E5124">
        <w:t>(2020, p. 9)</w:t>
      </w:r>
      <w:r w:rsidR="00D37337" w:rsidRPr="009E5124">
        <w:fldChar w:fldCharType="end"/>
      </w:r>
      <w:r w:rsidR="00D37337" w:rsidRPr="009E5124">
        <w:t xml:space="preserve"> revealed that employees </w:t>
      </w:r>
      <w:r w:rsidR="002F196C" w:rsidRPr="009E5124">
        <w:t xml:space="preserve">who score high on agreeableness tend to engage in relational crafting, which involves modifying their job characteristics by increasing the frequency of social interactions at work. They further add that </w:t>
      </w:r>
      <w:r w:rsidR="00C01C9E" w:rsidRPr="009E5124">
        <w:t xml:space="preserve">other scholars had already identified this positive interpersonal aspect of contextual performance </w:t>
      </w:r>
      <w:r w:rsidR="002F196C" w:rsidRPr="009E5124">
        <w:fldChar w:fldCharType="begin"/>
      </w:r>
      <w:r w:rsidR="002F196C" w:rsidRPr="009E5124">
        <w:instrText xml:space="preserve"> ADDIN ZOTERO_ITEM CSL_CITATION {"citationID":"hJDCbBnG","properties":{"formattedCitation":"(e.g., Organ &amp; Ryan, 1995; Van Scotter &amp; Motowidlo, 1996)","plainCitation":"(e.g., Organ &amp; Ryan, 1995; Van Scotter &amp; Motowidlo, 1996)","noteIndex":0},"citationItems":[{"id":795,"uris":["http://zotero.org/users/13138214/items/7WRFWC2L"],"itemData":{"id":795,"type":"article-journal","abstract":"A quantitative review of 55 studies supports the conclusion that job attitudes are robust predictors of organizational citizenship behavior (OCB). The relationship between job satisfaction and OCB is stronger than that between satisfaction and in-role performance, at least among nonmanagerial and nonprofessional groups. Other attitudinal measures (perceived fairness, organizational commitment, leader supportiveness) correlate with OCB at roughly the same level as satisfaction. Dispositional measures do not correlate nearly as well with OCB (with the exception of conscientiousness). The most notable moderator of these correlations appears to be the use of self- versus other-rating of OCB; self-ratings are associated with higher correlations, suggesting spurious inflation due to common method variance, and much greater variance in correlation. Differences in subject groups and work settings do not account for much variance in the relationships. Implications are noted for theory, practice, and strategies for future research on OCB.","container-title":"Personnel Psychology","DOI":"10.1111/j.1744-6570.1995.tb01781.x","ISSN":"1744-6570","issue":"4","language":"en","note":"_eprint: https://onlinelibrary.wiley.com/doi/pdf/10.1111/j.1744-6570.1995.tb01781.x","page":"775-802","source":"Wiley Online Library","title":"A Meta-Analytic Review of Attitudinal and Dispositional Predictors of Organizational Citizenship Behavior","volume":"48","author":[{"family":"Organ","given":"Dennis W."},{"family":"Ryan","given":"Katherine"}],"issued":{"date-parts":[["1995"]]}},"label":"page","prefix":"e.g.,"},{"id":793,"uris":["http://zotero.org/users/13138214/items/MS2RVJS3"],"itemData":{"id":793,"type":"article-journal","container-title":"Journal of Applied Psychology","DOI":"10.1037//0021-9010.81.5.525","issue":"5","page":"525-531","title":"Interpersonal facilitation and job dedication as separate facets of contextual performance.","volume":"81","author":[{"family":"Van Scotter","given":"James"},{"family":"Motowidlo","given":"Stephan"}],"issued":{"date-parts":[["1996",1,1]]}}}],"schema":"https://github.com/citation-style-language/schema/raw/master/csl-citation.json"} </w:instrText>
      </w:r>
      <w:r w:rsidR="002F196C" w:rsidRPr="009E5124">
        <w:fldChar w:fldCharType="separate"/>
      </w:r>
      <w:r w:rsidR="002F196C" w:rsidRPr="009E5124">
        <w:t>(e.g., Organ &amp; Ryan, 1995; Van Scotter &amp; Motowidlo, 1996)</w:t>
      </w:r>
      <w:r w:rsidR="002F196C" w:rsidRPr="009E5124">
        <w:fldChar w:fldCharType="end"/>
      </w:r>
      <w:r w:rsidR="002F196C" w:rsidRPr="009E5124">
        <w:t xml:space="preserve">. </w:t>
      </w:r>
      <w:r w:rsidR="00822656">
        <w:t>Consequently</w:t>
      </w:r>
      <w:r w:rsidR="00901267" w:rsidRPr="009E5124">
        <w:t xml:space="preserve">, the context-dependent nature of agreeableness makes it a crucial interest in understanding the dynamics of GenAI utilization in job crafting. </w:t>
      </w:r>
      <w:r w:rsidR="00AD11AB" w:rsidRPr="009E5124">
        <w:t>Given this background, the hypothesis for the trait of agreeableness in the context of GenAI utilization in job crafting is formulated as follows:</w:t>
      </w:r>
    </w:p>
    <w:p w14:paraId="1044B1A0" w14:textId="20FF6526" w:rsidR="00AD11AB" w:rsidRPr="009E5124" w:rsidRDefault="00AD11AB" w:rsidP="007E00AE">
      <w:pPr>
        <w:rPr>
          <w:i/>
        </w:rPr>
      </w:pPr>
      <w:r w:rsidRPr="009E5124">
        <w:rPr>
          <w:i/>
        </w:rPr>
        <w:t>H3b)</w:t>
      </w:r>
      <w:r w:rsidRPr="009E5124">
        <w:t xml:space="preserve"> </w:t>
      </w:r>
      <w:r w:rsidRPr="009E5124">
        <w:rPr>
          <w:i/>
        </w:rPr>
        <w:t xml:space="preserve">The degree of </w:t>
      </w:r>
      <w:r w:rsidR="004039AF" w:rsidRPr="009E5124">
        <w:rPr>
          <w:i/>
        </w:rPr>
        <w:t>A</w:t>
      </w:r>
      <w:r w:rsidRPr="009E5124">
        <w:rPr>
          <w:i/>
        </w:rPr>
        <w:t xml:space="preserve">greeableness positively moderates the relationship between </w:t>
      </w:r>
      <w:r w:rsidR="00C01C9E" w:rsidRPr="009E5124">
        <w:rPr>
          <w:i/>
        </w:rPr>
        <w:t>using</w:t>
      </w:r>
      <w:r w:rsidRPr="009E5124">
        <w:rPr>
          <w:i/>
        </w:rPr>
        <w:t xml:space="preserve"> GenAI and the perceived job crafting behavior among white-collar employees.</w:t>
      </w:r>
    </w:p>
    <w:p w14:paraId="3B9116EC" w14:textId="0122C88F" w:rsidR="002F196C" w:rsidRPr="009E5124" w:rsidRDefault="00AD11AB" w:rsidP="007E00AE">
      <w:r w:rsidRPr="009E5124">
        <w:t xml:space="preserve">This hypothesis is derived from the understanding that agreeableness influences how individuals perceive and interact with technology, especially in contexts </w:t>
      </w:r>
      <w:r w:rsidR="00C01C9E" w:rsidRPr="009E5124">
        <w:t>emphasizing</w:t>
      </w:r>
      <w:r w:rsidRPr="009E5124">
        <w:t xml:space="preserve"> collaboration and interpersonal harmony. Specifically, it states that higher levels of this trait will lead to enhanced use of GenAI for job crafting, given its association with positive attitudes towards AI and trust in AI systems. This use is expected to be particularly evident in enhancing relational aspects of work, where agreeable employees are likely to leverage GenAI to foster better communication, collaboration, and overall social harmony within their work environment.</w:t>
      </w:r>
    </w:p>
    <w:p w14:paraId="7086CA7C" w14:textId="063AF8FF" w:rsidR="006E4916" w:rsidRPr="009E5124" w:rsidRDefault="006E4916" w:rsidP="006E4916">
      <w:pPr>
        <w:pStyle w:val="berschrift4"/>
      </w:pPr>
      <w:bookmarkStart w:id="22" w:name="_Toc166224782"/>
      <w:r w:rsidRPr="009E5124">
        <w:t>Conscientiousness</w:t>
      </w:r>
      <w:bookmarkEnd w:id="22"/>
    </w:p>
    <w:p w14:paraId="3F6E68B6" w14:textId="058BF42D" w:rsidR="00C52F58" w:rsidRPr="009E5124" w:rsidRDefault="00F5234B" w:rsidP="00DB3D01">
      <w:r w:rsidRPr="009E5124">
        <w:t xml:space="preserve">Delving into the </w:t>
      </w:r>
      <w:r w:rsidR="00C01C9E" w:rsidRPr="009E5124">
        <w:t>following</w:t>
      </w:r>
      <w:r w:rsidRPr="009E5124">
        <w:t xml:space="preserve"> trait, </w:t>
      </w:r>
      <w:r w:rsidR="00544393" w:rsidRPr="009E5124">
        <w:t xml:space="preserve">prior </w:t>
      </w:r>
      <w:r w:rsidRPr="009E5124">
        <w:t xml:space="preserve">research has shown that individuals who score high on conscientiousness, characterized by </w:t>
      </w:r>
      <w:r w:rsidR="00C01C9E" w:rsidRPr="009E5124">
        <w:t>attributes</w:t>
      </w:r>
      <w:r w:rsidRPr="009E5124">
        <w:t xml:space="preserve"> such as diligence, work ethic, and organizational skills, </w:t>
      </w:r>
      <w:r w:rsidR="00544393" w:rsidRPr="009E5124">
        <w:t xml:space="preserve">have a nuanced relationship </w:t>
      </w:r>
      <w:r w:rsidR="00C01C9E" w:rsidRPr="009E5124">
        <w:t>with</w:t>
      </w:r>
      <w:r w:rsidR="00544393" w:rsidRPr="009E5124">
        <w:t xml:space="preserve"> different kinds of ICTs. Conscientious individuals </w:t>
      </w:r>
      <w:r w:rsidR="006340CB" w:rsidRPr="009E5124">
        <w:t xml:space="preserve">perceive time as a limited resource and have been observed </w:t>
      </w:r>
      <w:r w:rsidRPr="009E5124">
        <w:t>to exhibit favorable attitudes towards technologies that can augment productivity</w:t>
      </w:r>
      <w:r w:rsidR="00C01C9E" w:rsidRPr="009E5124">
        <w:t xml:space="preserve"> and efficiency</w:t>
      </w:r>
      <w:r w:rsidR="006A3299" w:rsidRPr="009E5124">
        <w:t xml:space="preserve"> and please their need for achievement</w:t>
      </w:r>
      <w:r w:rsidR="006340CB" w:rsidRPr="009E5124">
        <w:t xml:space="preserve">, </w:t>
      </w:r>
      <w:r w:rsidR="00544393" w:rsidRPr="009E5124">
        <w:t>thus indicating a positive relationship</w:t>
      </w:r>
      <w:r w:rsidR="00767559" w:rsidRPr="009E5124">
        <w:t xml:space="preserve"> </w:t>
      </w:r>
      <w:r w:rsidR="00767559" w:rsidRPr="009E5124">
        <w:fldChar w:fldCharType="begin"/>
      </w:r>
      <w:r w:rsidR="001F47C2" w:rsidRPr="009E5124">
        <w:instrText xml:space="preserve"> ADDIN ZOTERO_ITEM CSL_CITATION {"citationID":"VHPbPnSc","properties":{"unsorted":true,"formattedCitation":"(e.g., Devaraj et al., 2008, p. 96; Barnett et al., 2015, p. 385)","plainCitation":"(e.g., Devaraj et al., 2008, p. 96; Barnett et al., 2015, p. 385)","noteIndex":0},"citationItems":[{"id":529,"uris":["http://zotero.org/users/13138214/items/AKZA2Y9J"],"itemData":{"id":529,"type":"article-journal","abstract":"The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Michael"}],"issued":{"date-parts":[["2008",3]]}},"locator":"96","label":"page","prefix":"e.g.,"},{"id":206,"uris":["http://zotero.org/users/13138214/items/SKR24X7W"],"itemData":{"id":206,"type":"article-journal","abstract":"Understanding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w:instrText>
      </w:r>
      <w:r w:rsidR="001F47C2" w:rsidRPr="009E5124">
        <w:rPr>
          <w:lang w:val="fr-CH"/>
        </w:rPr>
        <w:instrText xml:space="preserve">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W"}],"issued":{"date-parts":[["2015",7]]}},"locator":"385","label":"page"}],"schema":"https://github.com/citation-style-language/schema/raw/master/csl-citation.json"} </w:instrText>
      </w:r>
      <w:r w:rsidR="00767559" w:rsidRPr="009E5124">
        <w:fldChar w:fldCharType="separate"/>
      </w:r>
      <w:r w:rsidR="001F47C2" w:rsidRPr="009E5124">
        <w:rPr>
          <w:lang w:val="fr-CH"/>
        </w:rPr>
        <w:t>(e.g., Devaraj et al., 2008, p. 96; Barnett et al., 2015, p. 385)</w:t>
      </w:r>
      <w:r w:rsidR="00767559" w:rsidRPr="009E5124">
        <w:fldChar w:fldCharType="end"/>
      </w:r>
      <w:r w:rsidRPr="009E5124">
        <w:rPr>
          <w:lang w:val="fr-CH"/>
        </w:rPr>
        <w:t>.</w:t>
      </w:r>
      <w:r w:rsidR="00544393" w:rsidRPr="009E5124">
        <w:rPr>
          <w:lang w:val="fr-CH"/>
        </w:rPr>
        <w:t xml:space="preserve"> </w:t>
      </w:r>
      <w:r w:rsidR="00544393" w:rsidRPr="009E5124">
        <w:t>However, they may show hesitancy in regard t</w:t>
      </w:r>
      <w:r w:rsidR="00E9733E" w:rsidRPr="009E5124">
        <w:t>o</w:t>
      </w:r>
      <w:r w:rsidR="00544393" w:rsidRPr="009E5124">
        <w:t xml:space="preserve"> technologies perceived as </w:t>
      </w:r>
      <w:r w:rsidR="006340CB" w:rsidRPr="009E5124">
        <w:t>aimless</w:t>
      </w:r>
      <w:r w:rsidR="00544393" w:rsidRPr="009E5124">
        <w:t xml:space="preserve"> or unproductive </w:t>
      </w:r>
      <w:r w:rsidR="00E9733E" w:rsidRPr="009E5124">
        <w:fldChar w:fldCharType="begin"/>
      </w:r>
      <w:r w:rsidR="0057292A" w:rsidRPr="009E5124">
        <w:instrText xml:space="preserve"> ADDIN ZOTERO_ITEM CSL_CITATION {"citationID":"otaQarx4","properties":{"unsorted":true,"formattedCitation":"(e.g., Landers &amp; Lounsbury, 2006, p. 289; Joshi et al., 2023, p. 18)","plainCitation":"(e.g., Landers &amp; Lounsbury, 2006, p. 289; Joshi et al., 2023, p. 18)","noteIndex":0},"citationItems":[{"id":538,"uris":["http://zotero.org/users/13138214/items/QSEGIBBS"],"itemData":{"id":538,"type":"article-journal","abstract":"The relationship between Internet usage and the Big Five as well as three narrow personality traits was examined using 117 undergraduates as study participants. Results indicated that total Internet usage was negatively related to three of the Big Five traits - Agreeableness, Conscientiousness, and Extraversion as well as two narrow traits - Optimism and Work Drive, and positively related to Tough-Mindedness. The results of a hierarchical regression analysis indicated that Work Drive added significantly to Extraversion and Conscientious in the prediction of total Internet usage, producing a multiple correlation of 0.349 (p &lt; 0.01). Results were discussed individually by trait, in terms of broad versus narrow personality traits, and regarding suggestions for future research. (PsycInfo Database Record (c) 2020 APA, all rights reserved)","container-title":"Computers in Human Behavior","DOI":"10.1016/j.chb.2004.06.001","ISSN":"1873-7692","issue":"2","note":"publisher-place: Netherlands\npublisher: Elsevier Science","page":"283-293","source":"APA PsycNet","title":"An investigation of Big Five and narrow personality traits in relation to Internet usage","volume":"22","author":[{"family":"Landers","given":"Richard N."},{"family":"Lounsbury","given":"John W."}],"issued":{"date-parts":[["2006"]]}},"locator":"289","label":"page","prefix":"e.g.,"},{"id":117,"uris":["http://zotero.org/users/13138214/items/DQTIHWQC"],"itemData":{"id":117,"type":"article-journal","abstract":"This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18","label":"page"}],"schema":"https://github.com/citation-style-language/schema/raw/master/csl-citation.json"} </w:instrText>
      </w:r>
      <w:r w:rsidR="00E9733E" w:rsidRPr="009E5124">
        <w:fldChar w:fldCharType="separate"/>
      </w:r>
      <w:r w:rsidR="0057292A" w:rsidRPr="009E5124">
        <w:t>(e.g., Landers &amp; Lounsbury, 2006, p. 289; Joshi et al., 2023, p. 18)</w:t>
      </w:r>
      <w:r w:rsidR="00E9733E" w:rsidRPr="009E5124">
        <w:fldChar w:fldCharType="end"/>
      </w:r>
      <w:r w:rsidR="00E9733E" w:rsidRPr="009E5124">
        <w:t xml:space="preserve">. </w:t>
      </w:r>
      <w:r w:rsidR="006340CB" w:rsidRPr="009E5124">
        <w:t xml:space="preserve">Their inclination in this regard can be demonstrated by the preference </w:t>
      </w:r>
      <w:r w:rsidR="00C01C9E" w:rsidRPr="009E5124">
        <w:t>for utility-based applications (Lane, 2012, p. 259), work-related usage (Landers &amp; Lounsbury, 2006, p. 289),</w:t>
      </w:r>
      <w:r w:rsidR="006340CB" w:rsidRPr="009E5124">
        <w:t xml:space="preserve"> or learning </w:t>
      </w:r>
      <w:r w:rsidR="000C3035" w:rsidRPr="009E5124">
        <w:t>tools and assisted performance-enhancing activities</w:t>
      </w:r>
      <w:r w:rsidR="008E7BF1" w:rsidRPr="009E5124">
        <w:t xml:space="preserve"> </w:t>
      </w:r>
      <w:r w:rsidR="008E7BF1" w:rsidRPr="009E5124">
        <w:fldChar w:fldCharType="begin"/>
      </w:r>
      <w:r w:rsidR="008E7BF1" w:rsidRPr="009E5124">
        <w:instrText xml:space="preserve"> ADDIN ZOTERO_ITEM CSL_CITATION {"citationID":"03Tx5AYm","properties":{"formattedCitation":"(Terzis et al., 2012, p. 1993)","plainCitation":"(Terzis et al., 2012, p. 1993)","noteIndex":0},"citationItems":[{"id":765,"uris":["http://zotero.org/users/13138214/items/LJBEPH58"],"itemData":{"id":765,"type":"article-journal","abstract":"Researchers in the Information Systems (IS) field have put considerable effort on identifying how personality affects technology acceptance. This study is a further step towards this direction within the context of Computer Based Assessment (CBA). Particularly, it investigates how the five personality factors affect the most important variables regarding CBA’s acceptance. For this purpose, 117 participants were required to complete a survey questionnaire. The questionnaire included the Big Five Inventory (BFI) questions in order to measure the five personality traits, and 23 items regarding student’s perceptions. Partial Least Squares (PLS) was used to test the measurement and the structural model. Results underline that Neuroticism has significant negative effect on Perceived Usefulness and on Goal Expectancy, Agreeableness determines Social Influence and Perceived Ease of Use, Conscientiousness defines Perceived Ease of Use, while Extroversion and Openness explain Perceived Importance. Important implications of these results are discussed.","container-title":"Computers in Human Behavior","DOI":"10.1016/j.chb.2012.05.019","ISSN":"0747-5632","issue":"5","journalAbbreviation":"Computers in Human Behavior","page":"1985-1996","source":"ScienceDirect","title":"How student’s personality traits affect Computer Based Assessment Acceptance: Integrating BFI with CBAAM","title-short":"How student’s personality traits affect Computer Based Assessment Acceptance","volume":"28","author":[{"family":"Terzis","given":"Vasileios"},{"family":"Moridis","given":"Christos N."},{"family":"Economides","given":"Anastasios A."}],"issued":{"date-parts":[["2012",9,1]]}},"locator":"1993","label":"page"}],"schema":"https://github.com/citation-style-language/schema/raw/master/csl-citation.json"} </w:instrText>
      </w:r>
      <w:r w:rsidR="008E7BF1" w:rsidRPr="009E5124">
        <w:fldChar w:fldCharType="separate"/>
      </w:r>
      <w:r w:rsidR="008E7BF1" w:rsidRPr="009E5124">
        <w:t>(Terzis et al., 2012, p. 1993)</w:t>
      </w:r>
      <w:r w:rsidR="008E7BF1" w:rsidRPr="009E5124">
        <w:fldChar w:fldCharType="end"/>
      </w:r>
      <w:r w:rsidR="006340CB" w:rsidRPr="009E5124">
        <w:t>.</w:t>
      </w:r>
      <w:r w:rsidR="0057292A" w:rsidRPr="009E5124">
        <w:t xml:space="preserve"> </w:t>
      </w:r>
      <w:r w:rsidR="00C454FF" w:rsidRPr="009E5124">
        <w:lastRenderedPageBreak/>
        <w:t xml:space="preserve">This is in line with additional findings </w:t>
      </w:r>
      <w:r w:rsidR="00C01C9E" w:rsidRPr="009E5124">
        <w:t xml:space="preserve">that have revealed that conscientious individuals are positively linked to </w:t>
      </w:r>
      <w:r w:rsidR="00C454FF" w:rsidRPr="009E5124">
        <w:t xml:space="preserve">higher learning motivation </w:t>
      </w:r>
      <w:r w:rsidR="00C454FF" w:rsidRPr="009E5124">
        <w:fldChar w:fldCharType="begin"/>
      </w:r>
      <w:r w:rsidR="00C454FF" w:rsidRPr="009E5124">
        <w:instrText xml:space="preserve"> ADDIN ZOTERO_ITEM CSL_CITATION {"citationID":"dMJLjq3S","properties":{"formattedCitation":"(Major et al., 2006, p. 934)","plainCitation":"(Major et al., 2006, p. 934)","noteIndex":0},"citationItems":[{"id":672,"uris":["http://zotero.org/users/13138214/items/MYKBGVZR"],"itemData":{"id":672,"type":"article-journal","abstract":"The authors investigated links between the Big Five, proactive personality, and motivation to learn. Web-based survey data were collected at 2 points in time from 183 employees of a financial services firm. Results showed that proactive personality was, only in part, a composite of Big Five facets, which accounted for 26% of its variance. Structural equation modeling results demonstrated that proactive personality, openness, extraversion, and conscientiousness predicted motivation to learn. In addition, motivation to learn was positively related to objectively assessed development activity. Proactive personality, extraversion, and openness had significant indirect links to development activity. Hierarchical regression results suggested that proactive personality had significant incremental validity in the prediction of motivation to learn over all relevant Big Five facets. (PsycINFO Database Record (c) 2016 APA, all rights reserved)","container-title":"Journal of Applied Psychology","DOI":"10.1037/0021-9010.91.4.927","ISSN":"1939-1854","issue":"4","note":"publisher-place: US\npublisher: American Psychological Association","page":"927-935","source":"APA PsycNet","title":"Linking proactive personality and the Big Five to motivation to learn and development activity","volume":"91","author":[{"family":"Major","given":"Debra A."},{"family":"Turner","given":"Jonathan E."},{"family":"Fletcher","given":"Thomas D."}],"issued":{"date-parts":[["2006"]]}},"locator":"934","label":"page"}],"schema":"https://github.com/citation-style-language/schema/raw/master/csl-citation.json"} </w:instrText>
      </w:r>
      <w:r w:rsidR="00C454FF" w:rsidRPr="009E5124">
        <w:fldChar w:fldCharType="separate"/>
      </w:r>
      <w:r w:rsidR="00C454FF" w:rsidRPr="009E5124">
        <w:t>(Major et al., 2006, p. 934)</w:t>
      </w:r>
      <w:r w:rsidR="00C454FF" w:rsidRPr="009E5124">
        <w:fldChar w:fldCharType="end"/>
      </w:r>
      <w:r w:rsidR="00C454FF" w:rsidRPr="009E5124">
        <w:t xml:space="preserve"> and learning goal orientation </w:t>
      </w:r>
      <w:r w:rsidR="00C454FF" w:rsidRPr="009E5124">
        <w:fldChar w:fldCharType="begin"/>
      </w:r>
      <w:r w:rsidR="00C454FF" w:rsidRPr="009E5124">
        <w:instrText xml:space="preserve"> ADDIN ZOTERO_ITEM CSL_CITATION {"citationID":"WGv4reST","properties":{"formattedCitation":"(Payne et al., 2007, p. 140)","plainCitation":"(Payne et al., 2007, p. 140)","noteIndex":0},"citationItems":[{"id":674,"uris":["http://zotero.org/users/13138214/items/JYMVBWT6"],"itemData":{"id":674,"type":"article-journal","abstract":"The authors present an empirical review of the literature concerning trait and state goal orientation (GO). Three dimensions of GO were examined: learning, prove performance, and avoid performance along with presumed antecedents and proximal and distal consequences of these dimensions. Antecedent variables included cognitive ability, implicit theory of intelligence, need for achievement, self-esteem, general self-efficacy, and the Big Five personality characteristics. Proximal consequences included state GO, task-specific self-efficacy, self-set goal level, learning strategies, feedback seeking, and state anxiety. Distal consequences included learning, academic performance, task performance, and job performance. Generally speaking, learning GO was positively correlated, avoid performance GO was negatively correlated, and prove performance GO was uncorrelated with these variables. Consistent with theory, state GO tended to have stronger relationships with the distal consequences than did trait GO. Finally, using a meta-correlation matrix, the authors found that trait GO predicted job performance above and beyond cognitive ability and personality. These results demonstrate the value of GO to organizational researchers. (PsycINFO Database Record (c) 2016 APA, all rights reserved)","container-title":"Journal of Applied Psychology","DOI":"10.1037/0021-9010.92.1.128","ISSN":"1939-1854","issue":"1","note":"publisher-place: US\npublisher: American Psychological Association","page":"128-150","source":"APA PsycNet","title":"A meta-analytic examination of the goal orientation nomological net","volume":"92","author":[{"family":"Payne","given":"Stephanie C."},{"family":"Youngcourt","given":"Satoris S."},{"family":"Beaubien","given":"J. Matthew"}],"issued":{"date-parts":[["2007"]]}},"locator":"140","label":"page"}],"schema":"https://github.com/citation-style-language/schema/raw/master/csl-citation.json"} </w:instrText>
      </w:r>
      <w:r w:rsidR="00C454FF" w:rsidRPr="009E5124">
        <w:fldChar w:fldCharType="separate"/>
      </w:r>
      <w:r w:rsidR="00C454FF" w:rsidRPr="009E5124">
        <w:t>(Payne et al., 2007, p. 140)</w:t>
      </w:r>
      <w:r w:rsidR="00C454FF" w:rsidRPr="009E5124">
        <w:fldChar w:fldCharType="end"/>
      </w:r>
      <w:r w:rsidR="003201DE" w:rsidRPr="009E5124">
        <w:t xml:space="preserve">. Additionally, </w:t>
      </w:r>
      <w:r w:rsidR="0057292A" w:rsidRPr="009E5124">
        <w:t xml:space="preserve">Srivastava et al. </w:t>
      </w:r>
      <w:r w:rsidR="0057292A" w:rsidRPr="009E5124">
        <w:fldChar w:fldCharType="begin"/>
      </w:r>
      <w:r w:rsidR="0057292A" w:rsidRPr="009E5124">
        <w:instrText xml:space="preserve"> ADDIN ZOTERO_ITEM CSL_CITATION {"citationID":"aPEb6DUt","properties":{"formattedCitation":"(2015, p. 364)","plainCitation":"(2015, p. 364)","noteIndex":0},"citationItems":[{"id":111,"uris":["http://zotero.org/users/13138214/items/U8I3IJGH"],"itemData":{"id":111,"type":"article-journal","abstract":"Although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C."},{"family":"Chandra","given":"Shalini"},{"family":"Shirish","given":"Anuragini"}],"issued":{"date-parts":[["2015",7]]}},"locator":"364","label":"page","suppress-author":true}],"schema":"https://github.com/citation-style-language/schema/raw/master/csl-citation.json"} </w:instrText>
      </w:r>
      <w:r w:rsidR="0057292A" w:rsidRPr="009E5124">
        <w:fldChar w:fldCharType="separate"/>
      </w:r>
      <w:r w:rsidR="0057292A" w:rsidRPr="009E5124">
        <w:t>(2015, p. 364)</w:t>
      </w:r>
      <w:r w:rsidR="0057292A" w:rsidRPr="009E5124">
        <w:fldChar w:fldCharType="end"/>
      </w:r>
      <w:r w:rsidR="0057292A" w:rsidRPr="009E5124">
        <w:t xml:space="preserve"> found these individuals to accept technologies even if they were challenging or stress-causing, as long as they perceived the opportunity to improve their job performance.</w:t>
      </w:r>
      <w:r w:rsidR="003201DE" w:rsidRPr="009E5124">
        <w:t xml:space="preserve"> </w:t>
      </w:r>
      <w:r w:rsidR="00E9733E" w:rsidRPr="009E5124">
        <w:t>This understanding in the context of IS is essential to</w:t>
      </w:r>
      <w:r w:rsidR="0057292A" w:rsidRPr="009E5124">
        <w:t xml:space="preserve"> </w:t>
      </w:r>
      <w:r w:rsidR="00C01C9E" w:rsidRPr="009E5124">
        <w:t>investigate the influence of GenAI subsequently</w:t>
      </w:r>
      <w:r w:rsidR="00D50A35" w:rsidRPr="009E5124">
        <w:t xml:space="preserve">. </w:t>
      </w:r>
      <w:r w:rsidR="00E9733E" w:rsidRPr="009E5124">
        <w:t xml:space="preserve">According to research </w:t>
      </w:r>
      <w:r w:rsidR="00C01C9E" w:rsidRPr="009E5124">
        <w:t>by</w:t>
      </w:r>
      <w:r w:rsidR="00D50A35" w:rsidRPr="009E5124">
        <w:t xml:space="preserve"> Park and Woo </w:t>
      </w:r>
      <w:r w:rsidR="00D50A35" w:rsidRPr="009E5124">
        <w:fldChar w:fldCharType="begin"/>
      </w:r>
      <w:r w:rsidR="00D50A35" w:rsidRPr="009E5124">
        <w:instrText xml:space="preserve"> ADDIN ZOTERO_ITEM CSL_CITATION {"citationID":"3ygpc7xa","properties":{"formattedCitation":"(2022, p. 86)","plainCitation":"(2022, p. 86)","noteIndex":0},"citationItems":[{"id":24,"uris":["http://zotero.org/users/13138214/items/T7WK4ITH"],"itemData":{"id":24,"type":"article-journal","abstract":"We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Eun"}],"issued":{"date-parts":[["2022",1,2]]}},"locator":"86","label":"page","suppress-author":true}],"schema":"https://github.com/citation-style-language/schema/raw/master/csl-citation.json"} </w:instrText>
      </w:r>
      <w:r w:rsidR="00D50A35" w:rsidRPr="009E5124">
        <w:fldChar w:fldCharType="separate"/>
      </w:r>
      <w:r w:rsidR="00D50A35" w:rsidRPr="009E5124">
        <w:t>(2022, p. 86)</w:t>
      </w:r>
      <w:r w:rsidR="00D50A35" w:rsidRPr="009E5124">
        <w:fldChar w:fldCharType="end"/>
      </w:r>
      <w:r w:rsidR="00E9733E" w:rsidRPr="009E5124">
        <w:t>, conscientious individuals are likely to perceive AI systems as</w:t>
      </w:r>
      <w:r w:rsidR="00D50A35" w:rsidRPr="009E5124">
        <w:t xml:space="preserve"> functionality-enhancing</w:t>
      </w:r>
      <w:r w:rsidR="00E9733E" w:rsidRPr="009E5124">
        <w:t xml:space="preserve"> tools that </w:t>
      </w:r>
      <w:r w:rsidR="00D50A35" w:rsidRPr="009E5124">
        <w:t xml:space="preserve">augment </w:t>
      </w:r>
      <w:r w:rsidR="00E9733E" w:rsidRPr="009E5124">
        <w:t>work efficiency and task performance, which could be embedded in their inherent need for achievement and efficiency.</w:t>
      </w:r>
      <w:r w:rsidR="00D161FC" w:rsidRPr="009E5124">
        <w:t xml:space="preserve"> </w:t>
      </w:r>
      <w:r w:rsidR="00CE7907" w:rsidRPr="009E5124">
        <w:t xml:space="preserve">On the flip side, negative attitudes toward AI have also been observed, as demonstrated by </w:t>
      </w:r>
      <w:r w:rsidR="00D50A35" w:rsidRPr="009E5124">
        <w:t xml:space="preserve">Schepman and Rodway </w:t>
      </w:r>
      <w:r w:rsidR="00D50A35" w:rsidRPr="009E5124">
        <w:fldChar w:fldCharType="begin"/>
      </w:r>
      <w:r w:rsidR="00D50A35" w:rsidRPr="009E5124">
        <w:instrText xml:space="preserve"> ADDIN ZOTERO_ITEM CSL_CITATION {"citationID":"0wIEz8ge","properties":{"formattedCitation":"(2023, p. 2735)","plainCitation":"(2023, p. 2735)","noteIndex":0},"citationItems":[{"id":23,"uris":["http://zotero.org/users/13138214/items/CKBDKZBA"],"itemData":{"id":23,"type":"article-journal","abstract":"Acceptance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2735","label":"page","suppress-author":true}],"schema":"https://github.com/citation-style-language/schema/raw/master/csl-citation.json"} </w:instrText>
      </w:r>
      <w:r w:rsidR="00D50A35" w:rsidRPr="009E5124">
        <w:fldChar w:fldCharType="separate"/>
      </w:r>
      <w:r w:rsidR="00D50A35" w:rsidRPr="009E5124">
        <w:t>(2023, p. 2735)</w:t>
      </w:r>
      <w:r w:rsidR="00D50A35" w:rsidRPr="009E5124">
        <w:fldChar w:fldCharType="end"/>
      </w:r>
      <w:r w:rsidR="00CE7907" w:rsidRPr="009E5124">
        <w:t xml:space="preserve"> and explained through the perspective of conscientious individuals who may view AI as an inherent threat to their job security and performance </w:t>
      </w:r>
      <w:r w:rsidR="00CE7907" w:rsidRPr="009E5124">
        <w:fldChar w:fldCharType="begin"/>
      </w:r>
      <w:r w:rsidR="00CE7907" w:rsidRPr="009E5124">
        <w:instrText xml:space="preserve"> ADDIN ZOTERO_ITEM CSL_CITATION {"citationID":"mG6B9SaZ","properties":{"formattedCitation":"(Shank et al., 2019)","plainCitation":"(Shank et al., 2019)","noteIndex":0},"citationItems":[{"id":608,"uris":["http://zotero.org/users/13138214/items/X8SDVWQI"],"itemData":{"id":608,"type":"article-journal","abstract":"It is now common for people to encounter artificial intelligence (AI) across many areas of their personal and professional lives. Interactions with AI agents may range from the routine use of information technology tools to encounters where people perceive an artificial agent as exhibiting mind. Combining two studies (useable N = 266), we explore people's qualitative descriptions of a personal encounter with an AI in which it exhibits characteristics of mind. Across a range of situations reported, a clear pattern emerged in the responses: the majority of people report their own emotions including surprise, amazement, happiness, disappointment, amusement, unease, and confusion in their encounter with a minded AI. We argue that emotional reactions occur as part of mind perception as people negotiate between the disparate concepts of programmed electronic devices and actions indicative of human-like minds. Specifically, emotions are often tied to AIs that produce extraordinary outcomes, inhabit crucial social roles, and engage in human-like actions. We conclude with future directions and the implications for ethics, the psychology of mind perception, the philosophy of mind, and the nature of social interactions in a world of increasingly sophisticated AIs.","container-title":"Computers in Human Behavior","DOI":"10.1016/j.chb.2019.04.001","ISSN":"0747-5632","journalAbbreviation":"Computers in Human Behavior","page":"256-266","source":"ScienceDirect","title":"Feeling our way to machine minds: People's emotions when perceiving mind in artificial intelligence","title-short":"Feeling our way to machine minds","volume":"98","author":[{"family":"Shank","given":"Daniel B."},{"family":"Graves","given":"Christopher"},{"family":"Gott","given":"Alexander"},{"family":"Gamez","given":"Patrick"},{"family":"Rodriguez","given":"Sophia"}],"issued":{"date-parts":[["2019",9,1]]}}}],"schema":"https://github.com/citation-style-language/schema/raw/master/csl-citation.json"} </w:instrText>
      </w:r>
      <w:r w:rsidR="00CE7907" w:rsidRPr="009E5124">
        <w:fldChar w:fldCharType="separate"/>
      </w:r>
      <w:r w:rsidR="00CE7907" w:rsidRPr="009E5124">
        <w:t>(Shank et al., 2019)</w:t>
      </w:r>
      <w:r w:rsidR="00CE7907" w:rsidRPr="009E5124">
        <w:fldChar w:fldCharType="end"/>
      </w:r>
      <w:r w:rsidR="006340CB" w:rsidRPr="009E5124">
        <w:t>.</w:t>
      </w:r>
      <w:r w:rsidR="00D50A35" w:rsidRPr="009E5124">
        <w:t xml:space="preserve"> </w:t>
      </w:r>
      <w:r w:rsidR="00C52F58" w:rsidRPr="009E5124">
        <w:t xml:space="preserve">Looking at the </w:t>
      </w:r>
      <w:r w:rsidR="001F47C2" w:rsidRPr="009E5124">
        <w:t>context</w:t>
      </w:r>
      <w:r w:rsidR="00C52F58" w:rsidRPr="009E5124">
        <w:t xml:space="preserve"> of job crafting, it has been shown that conscientiousness plays a significant role in shaping how ICTs are used to enhance work roles and tasks. Peral and Geldenhuys</w:t>
      </w:r>
      <w:r w:rsidR="00CE7907" w:rsidRPr="009E5124">
        <w:t xml:space="preserve"> </w:t>
      </w:r>
      <w:r w:rsidR="00CE7907" w:rsidRPr="009E5124">
        <w:fldChar w:fldCharType="begin"/>
      </w:r>
      <w:r w:rsidR="001F47C2" w:rsidRPr="009E5124">
        <w:instrText xml:space="preserve"> ADDIN ZOTERO_ITEM CSL_CITATION {"citationID":"1UdnnHnD","properties":{"formattedCitation":"(2020, p. 9)","plainCitation":"(2020, p. 9)","noteIndex":0},"citationItems":[{"id":136,"uris":["http://zotero.org/users/13138214/items/4CIVV8X7"],"itemData":{"id":136,"type":"article-journal","container-title":"SA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L."},{"family":"Geldenhuys","given":"Madelyn"}],"accessed":{"date-parts":[["2023",12,3]]},"issued":{"date-parts":[["2020",3,5]]}},"locator":"9","label":"page","suppress-author":true}],"schema":"https://github.com/citation-style-language/schema/raw/master/csl-citation.json"} </w:instrText>
      </w:r>
      <w:r w:rsidR="00CE7907" w:rsidRPr="009E5124">
        <w:fldChar w:fldCharType="separate"/>
      </w:r>
      <w:r w:rsidR="001F47C2" w:rsidRPr="009E5124">
        <w:t>(2020, p. 9)</w:t>
      </w:r>
      <w:r w:rsidR="00CE7907" w:rsidRPr="009E5124">
        <w:fldChar w:fldCharType="end"/>
      </w:r>
      <w:r w:rsidR="00C52F58" w:rsidRPr="009E5124">
        <w:t xml:space="preserve"> report that conscientious individuals are likely to </w:t>
      </w:r>
      <w:r w:rsidR="00CE7907" w:rsidRPr="009E5124">
        <w:t>utilize</w:t>
      </w:r>
      <w:r w:rsidR="00C52F58" w:rsidRPr="009E5124">
        <w:t xml:space="preserve"> technologies to </w:t>
      </w:r>
      <w:r w:rsidR="001F47C2" w:rsidRPr="009E5124">
        <w:t xml:space="preserve">engage in task crafting behavior with the goal of improving </w:t>
      </w:r>
      <w:r w:rsidR="00C52F58" w:rsidRPr="009E5124">
        <w:t xml:space="preserve">task performance and </w:t>
      </w:r>
      <w:r w:rsidR="00C01C9E" w:rsidRPr="009E5124">
        <w:t>enhancing</w:t>
      </w:r>
      <w:r w:rsidR="006D7068" w:rsidRPr="009E5124">
        <w:t xml:space="preserve"> personal growth</w:t>
      </w:r>
      <w:r w:rsidR="001F47C2" w:rsidRPr="009E5124">
        <w:t>. This</w:t>
      </w:r>
      <w:r w:rsidR="00C01C9E" w:rsidRPr="009E5124">
        <w:t>, therefore,</w:t>
      </w:r>
      <w:r w:rsidR="00C454FF" w:rsidRPr="009E5124">
        <w:t xml:space="preserve"> </w:t>
      </w:r>
      <w:r w:rsidR="001F47C2" w:rsidRPr="009E5124">
        <w:t>means a</w:t>
      </w:r>
      <w:r w:rsidR="00C454FF" w:rsidRPr="009E5124">
        <w:t xml:space="preserve"> change in the physical aspects of their jobs that is more in line with their inherent individual characteristics</w:t>
      </w:r>
      <w:r w:rsidR="003201DE" w:rsidRPr="009E5124">
        <w:t xml:space="preserve">, which has also been demonstrated by other scholars </w:t>
      </w:r>
      <w:r w:rsidR="003201DE" w:rsidRPr="009E5124">
        <w:fldChar w:fldCharType="begin"/>
      </w:r>
      <w:r w:rsidR="003201DE" w:rsidRPr="009E5124">
        <w:instrText xml:space="preserve"> ADDIN ZOTERO_ITEM CSL_CITATION {"citationID":"qvlhYn5D","properties":{"formattedCitation":"(Bell &amp; Njoli, 2016, p. 8)","plainCitation":"(Bell &amp; Njoli, 2016, p. 8)","noteIndex":0},"citationItems":[{"id":137,"uris":["http://zotero.org/users/13138214/items/2INR9V2Z"],"itemData":{"id":137,"type":"article-journal","abstract":"Orientation: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8","label":"page"}],"schema":"https://github.com/citation-style-language/schema/raw/master/csl-citation.json"} </w:instrText>
      </w:r>
      <w:r w:rsidR="003201DE" w:rsidRPr="009E5124">
        <w:fldChar w:fldCharType="separate"/>
      </w:r>
      <w:r w:rsidR="003201DE" w:rsidRPr="009E5124">
        <w:t>(Bell &amp; Njoli, 2016, p. 8)</w:t>
      </w:r>
      <w:r w:rsidR="003201DE" w:rsidRPr="009E5124">
        <w:fldChar w:fldCharType="end"/>
      </w:r>
      <w:r w:rsidR="003201DE" w:rsidRPr="009E5124">
        <w:t>.</w:t>
      </w:r>
      <w:r w:rsidR="00456DF2" w:rsidRPr="009E5124">
        <w:t xml:space="preserve"> Given the tendencies of conscientious people and the previous findings, the following hypothesis is posed:</w:t>
      </w:r>
    </w:p>
    <w:p w14:paraId="3401A310" w14:textId="4C254662" w:rsidR="00456DF2" w:rsidRPr="009E5124" w:rsidRDefault="00456DF2" w:rsidP="00456DF2">
      <w:r w:rsidRPr="009E5124">
        <w:rPr>
          <w:i/>
        </w:rPr>
        <w:t xml:space="preserve">H3c) The degree of </w:t>
      </w:r>
      <w:r w:rsidR="00C01C9E" w:rsidRPr="009E5124">
        <w:rPr>
          <w:i/>
        </w:rPr>
        <w:t>Conscientiousness</w:t>
      </w:r>
      <w:r w:rsidRPr="009E5124">
        <w:rPr>
          <w:i/>
        </w:rPr>
        <w:t xml:space="preserve"> positively moderates the relationship between </w:t>
      </w:r>
      <w:r w:rsidR="00C01C9E" w:rsidRPr="009E5124">
        <w:rPr>
          <w:i/>
        </w:rPr>
        <w:t>using</w:t>
      </w:r>
      <w:r w:rsidRPr="009E5124">
        <w:rPr>
          <w:i/>
        </w:rPr>
        <w:t xml:space="preserve"> GenAI and the perceived job crafting behavior among white-collar employees.</w:t>
      </w:r>
    </w:p>
    <w:p w14:paraId="7557EDC8" w14:textId="77637868" w:rsidR="00456DF2" w:rsidRPr="009E5124" w:rsidRDefault="00456DF2" w:rsidP="00B61488">
      <w:r w:rsidRPr="009E5124">
        <w:t>This hypothesis is rooted in the observed tendencies of conscientious individuals to favor technologies that align with their personal work ethics and productivity goals.</w:t>
      </w:r>
      <w:r w:rsidR="00B61488" w:rsidRPr="009E5124">
        <w:t xml:space="preserve"> Their inclination towards efficient, goal-oriented use of technology suggests that they are likely to adopt GenAI in ways that enhance their job performance. To be more concrete, the hypothesis states that </w:t>
      </w:r>
      <w:r w:rsidRPr="009E5124">
        <w:t xml:space="preserve">higher levels of conscientiousness will lead to more enhanced use of GenAI </w:t>
      </w:r>
      <w:r w:rsidR="00B61488" w:rsidRPr="009E5124">
        <w:t>regarding</w:t>
      </w:r>
      <w:r w:rsidRPr="009E5124">
        <w:t xml:space="preserve"> job crafting</w:t>
      </w:r>
      <w:r w:rsidR="00B61488" w:rsidRPr="009E5124">
        <w:t xml:space="preserve"> in order to </w:t>
      </w:r>
      <w:r w:rsidR="00C01C9E" w:rsidRPr="009E5124">
        <w:t>improve</w:t>
      </w:r>
      <w:r w:rsidR="00B61488" w:rsidRPr="009E5124">
        <w:t xml:space="preserve"> task performance.</w:t>
      </w:r>
    </w:p>
    <w:p w14:paraId="63644E34" w14:textId="7201C50F" w:rsidR="00AC61E2" w:rsidRPr="009E5124" w:rsidRDefault="00AC61E2" w:rsidP="00AC61E2">
      <w:pPr>
        <w:pStyle w:val="berschrift4"/>
      </w:pPr>
      <w:bookmarkStart w:id="23" w:name="_Toc166224783"/>
      <w:r w:rsidRPr="009E5124">
        <w:t>Extraversion</w:t>
      </w:r>
      <w:bookmarkEnd w:id="23"/>
    </w:p>
    <w:p w14:paraId="01D887CD" w14:textId="619CFAAC" w:rsidR="00EC25E3" w:rsidRPr="009E5124" w:rsidRDefault="007D0462" w:rsidP="00EC25E3">
      <w:r w:rsidRPr="009E5124">
        <w:t xml:space="preserve">Extraverts, with their inherent characteristics of being socially engaging, energetic, and assertive, are involved in activities </w:t>
      </w:r>
      <w:r w:rsidR="00C01C9E" w:rsidRPr="009E5124">
        <w:t>associated with forming positive relationships and facilitating interaction to attract</w:t>
      </w:r>
      <w:r w:rsidR="00B35D78" w:rsidRPr="009E5124">
        <w:t xml:space="preserve"> social attention </w:t>
      </w:r>
      <w:r w:rsidR="00B35D78" w:rsidRPr="009E5124">
        <w:fldChar w:fldCharType="begin"/>
      </w:r>
      <w:r w:rsidR="00B35D78" w:rsidRPr="009E5124">
        <w:instrText xml:space="preserve"> ADDIN ZOTERO_ITEM CSL_CITATION {"citationID":"FbPEm9oU","properties":{"formattedCitation":"(Ashton et al., 2002, p. 250)","plainCitation":"(Ashton et al., 2002, p. 250)","noteIndex":0},"citationItems":[{"id":805,"uris":["http://zotero.org/users/13138214/items/YB93A88A"],"itemData":{"id":805,"type":"article-journal","abstract":"R. E. Lucas, E. Diener, A. Grob, E. M. Suh, and L. Shao (2000) recently argued that the core of the personality dimension of Extraversion is not sociability but a construct called reward sensitivity. This article accepts their argument that the mere preference for social interaction is not the central element of Extraversion. However, it claims that the real core of the Extraversion factor is the tendency to behave in ways that attract social attention. Data from a sample of 200 respondents were used to test the 2 hypotheses with comparisons of measures of reward sensitivity and social attention in terms of their I saturation with the common variance of Extraversion measures. The results clear y showed that social attention, not reward sensitivity, represents the central feature of Extraversion. (PsycINFO Database Record (c) 2016 APA, all rights reserved)","archive_location":"2002-01515-015","container-title":"Journal of Personality and Social Psychology","DOI":"10.1037/0022-3514.83.1.245","ISSN":"0022-3514","issue":"1","journalAbbreviation":"Journal of Personality and Social Psychology","note":"publisher: American Psychological Association","page":"245-252","source":"EBSCOhost","title":"What is the central feature of extraversion? Social attention versus reward sensitivity","title-short":"What is the central feature of extraversion?","volume":"83","author":[{"family":"Ashton","given":"Michael C."},{"family":"Lee","given":"Kibeom"},{"family":"Paunonen","given":"Sampo V."}],"issued":{"date-parts":[["2002",7]]}},"locator":"250","label":"page"}],"schema":"https://github.com/citation-style-language/schema/raw/master/csl-citation.json"} </w:instrText>
      </w:r>
      <w:r w:rsidR="00B35D78" w:rsidRPr="009E5124">
        <w:fldChar w:fldCharType="separate"/>
      </w:r>
      <w:r w:rsidR="00B35D78" w:rsidRPr="009E5124">
        <w:t>(Ashton et al., 2002, p. 250)</w:t>
      </w:r>
      <w:r w:rsidR="00B35D78" w:rsidRPr="009E5124">
        <w:fldChar w:fldCharType="end"/>
      </w:r>
      <w:r w:rsidR="00837520" w:rsidRPr="009E5124">
        <w:t xml:space="preserve">. </w:t>
      </w:r>
      <w:r w:rsidR="00F94CF5" w:rsidRPr="009E5124">
        <w:t>In this context</w:t>
      </w:r>
      <w:r w:rsidR="00C01C9E" w:rsidRPr="009E5124">
        <w:t>,</w:t>
      </w:r>
      <w:r w:rsidR="00F94CF5" w:rsidRPr="009E5124">
        <w:t xml:space="preserve"> it has been demonstrated that individuals who have a tendency towards extraversion are more likely to </w:t>
      </w:r>
      <w:r w:rsidR="00F94CF5" w:rsidRPr="009E5124">
        <w:lastRenderedPageBreak/>
        <w:t>experience positive emotions towards social robots and new</w:t>
      </w:r>
      <w:r w:rsidR="00317571" w:rsidRPr="009E5124">
        <w:t>, in the sense of newly upcoming,</w:t>
      </w:r>
      <w:r w:rsidR="00F94CF5" w:rsidRPr="009E5124">
        <w:t xml:space="preserve"> technolog</w:t>
      </w:r>
      <w:r w:rsidR="00317571" w:rsidRPr="009E5124">
        <w:t>ies</w:t>
      </w:r>
      <w:r w:rsidR="00F94CF5" w:rsidRPr="009E5124">
        <w:t xml:space="preserve"> due to </w:t>
      </w:r>
      <w:r w:rsidR="004039AF" w:rsidRPr="009E5124">
        <w:t>this</w:t>
      </w:r>
      <w:r w:rsidR="00F94CF5" w:rsidRPr="009E5124">
        <w:t xml:space="preserve"> inherent nature</w:t>
      </w:r>
      <w:r w:rsidR="00DE60FE" w:rsidRPr="009E5124">
        <w:t xml:space="preserve"> </w:t>
      </w:r>
      <w:r w:rsidR="00DE60FE" w:rsidRPr="009E5124">
        <w:fldChar w:fldCharType="begin"/>
      </w:r>
      <w:r w:rsidR="00B35D78" w:rsidRPr="009E5124">
        <w:instrText xml:space="preserve"> ADDIN ZOTERO_ITEM CSL_CITATION {"citationID":"nOtVJlyU","properties":{"unsorted":true,"formattedCitation":"(Rice &amp; Markey, 2009, p. 38; Qu et al., 2021, p. 2676; Park &amp; Woo, 2022, p. 72)","plainCitation":"(Rice &amp; Markey, 2009, p. 38; Qu et al., 2021, p. 2676; Park &amp; Woo, 2022, p. 72)","noteIndex":0},"citationItems":[{"id":800,"uris":["http://zotero.org/users/13138214/items/B98SYQQR"],"itemData":{"id":800,"type":"article-journal","abstract":"With the increasing popularity of the internet, online interpersonal interactions have become a popular method of communication. The current study examined whether individuals with certain personality characteristics felt less anxious after communicating via computer-mediated communication (CMC) than after face-to-face (FtF). To examine this issue, 80 female participants (M age=18.88, SD=1.10) completed a personality assessment and then interacted with a confederate for 15min either using CMC or FtF. After the interaction, participants’ current level of anxiety was assessed. Results indicated that participants tended to be less anxious after the CMC than after a FtF interaction. Subsequent analyses found that this effect was moderated by participants’ extraversion and neuroticism. Specifically, introverted and neurotic participants tended to be more anxious communicating FtF than communicating using CMC whereas extraverts and stable participants tended to experience low amounts of anxiety irrespective of the interaction type.","container-title":"Personality and Individual Differences","DOI":"10.1016/j.paid.2008.08.022","ISSN":"0191-8869","issue":"1","journalAbbreviation":"Personality and Individual Differences","page":"35-39","source":"ScienceDirect","title":"The role of extraversion and neuroticism in influencing anxiety following computer-mediated interactions","volume":"46","author":[{"family":"Rice","given":"Lindsay"},{"family":"Markey","given":"Patrick M."}],"issued":{"date-parts":[["2009",1,1]]}},"locator":"38","label":"page"},{"id":803,"uris":["http://zotero.org/users/13138214/items/X9AVHTMR"],"itemData":{"id":803,"type":"article-journal","abstract":"Self-driving cars are expected to be integrated into the traffic system in the near future. It is crucial to understand how the public accepts self-driving cars and how adoption rates are influenced. The main purpose of this study was to investigate how trait anxiety and the Big Five personality traits affect acceptance and to provide a personality profile of early adopters of self-driving cars. A total of 527 drivers participated in the research, completing Chinese versions of the Self-driving Car Acceptance Scale, the Trait Anxiety Inventory, and the Big Five Inventory and some demographic questions. The results showed that trait anxiety had a positive effect on perceived automation reliability. Openness and extraversion had positive effects on self-driving car acceptance, while neuroticism had a negative effect. People with high agreeableness had a more positive perspective on the benefits of self-driving cars, but they were also more worried about ease of use and automation reliability. These results help to provide a personality profile of early adopters of self-driving cars. People with certain personality traits are more likely to be starting points for the diffusion of self-driving cars.","container-title":"Transportation","DOI":"10.1007/s11116-020-10143-7","ISSN":"1572-9435","issue":"5","journalAbbreviation":"Transportation","language":"en","page":"2663-2679","source":"Springer Link","title":"The effects of trait anxiety and the big five personality traits on self-driving car acceptance","volume":"48","author":[{"family":"Qu","given":"Weina"},{"family":"Sun","given":"Hongli"},{"family":"Ge","given":"Yan"}],"issued":{"date-parts":[["2021",10,1]]}},"locator":"2676","label":"page"},{"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Eun"}],"issued":{"date-parts":[["2022",1,2]]}},"locator":"72","label":"page"}],"schema":"https://github.com/citation-style-language/schema/raw/master/csl-citation.json"} </w:instrText>
      </w:r>
      <w:r w:rsidR="00DE60FE" w:rsidRPr="009E5124">
        <w:fldChar w:fldCharType="separate"/>
      </w:r>
      <w:r w:rsidR="00B35D78" w:rsidRPr="009E5124">
        <w:t>(Rice &amp; Markey, 2009, p. 38; Qu et al., 2021, p. 2676; Park &amp; Woo, 2022, p. 72)</w:t>
      </w:r>
      <w:r w:rsidR="00DE60FE" w:rsidRPr="009E5124">
        <w:fldChar w:fldCharType="end"/>
      </w:r>
      <w:r w:rsidR="00F94CF5" w:rsidRPr="009E5124">
        <w:t>.</w:t>
      </w:r>
      <w:r w:rsidR="00DE60FE" w:rsidRPr="009E5124">
        <w:t xml:space="preserve"> Yet</w:t>
      </w:r>
      <w:r w:rsidR="00516E66" w:rsidRPr="009E5124">
        <w:t xml:space="preserve"> again</w:t>
      </w:r>
      <w:r w:rsidR="00C01C9E" w:rsidRPr="009E5124">
        <w:t>, focusing on the use of ICTs, according to Park and Woo (2022, p. 73),</w:t>
      </w:r>
      <w:r w:rsidR="00DE60FE" w:rsidRPr="009E5124">
        <w:t xml:space="preserve"> the nature of technology </w:t>
      </w:r>
      <w:r w:rsidR="00516E66" w:rsidRPr="009E5124">
        <w:t xml:space="preserve">is </w:t>
      </w:r>
      <w:r w:rsidR="00DE60FE" w:rsidRPr="009E5124">
        <w:t>pivotal in determining their attitudes.</w:t>
      </w:r>
      <w:r w:rsidR="00516E66" w:rsidRPr="009E5124">
        <w:t xml:space="preserve"> </w:t>
      </w:r>
      <w:r w:rsidR="00F5645B" w:rsidRPr="009E5124">
        <w:t>V</w:t>
      </w:r>
      <w:r w:rsidR="00516E66" w:rsidRPr="009E5124">
        <w:t>arious scholars</w:t>
      </w:r>
      <w:r w:rsidR="00F5645B" w:rsidRPr="009E5124">
        <w:t xml:space="preserve"> have observed that</w:t>
      </w:r>
      <w:r w:rsidR="00516E66" w:rsidRPr="009E5124">
        <w:t xml:space="preserve"> technologies </w:t>
      </w:r>
      <w:r w:rsidR="00C01C9E" w:rsidRPr="009E5124">
        <w:t>that promote social interaction are preferred by extraverts</w:t>
      </w:r>
      <w:r w:rsidR="003668AB" w:rsidRPr="009E5124">
        <w:t xml:space="preserve">, as they derive pleasure from </w:t>
      </w:r>
      <w:r w:rsidR="00013011" w:rsidRPr="009E5124">
        <w:t>this</w:t>
      </w:r>
      <w:r w:rsidR="003668AB" w:rsidRPr="009E5124">
        <w:t xml:space="preserve"> interpersonal communication</w:t>
      </w:r>
      <w:r w:rsidR="00F5645B" w:rsidRPr="009E5124">
        <w:t xml:space="preserve"> </w:t>
      </w:r>
      <w:r w:rsidR="00F5645B" w:rsidRPr="009E5124">
        <w:fldChar w:fldCharType="begin"/>
      </w:r>
      <w:r w:rsidR="00F10C84" w:rsidRPr="009E5124">
        <w:instrText xml:space="preserve"> ADDIN ZOTERO_ITEM CSL_CITATION {"citationID":"Dh6kAzzw","properties":{"unsorted":true,"formattedCitation":"(Svendsen et al., 2013, p. 332; Sriyabhand &amp; John, 2014, p. 84)","plainCitation":"(Svendsen et al., 2013, p. 332; Sriyabhand &amp; John, 2014, p. 84)","noteIndex":0},"citationItems":[{"id":601,"uris":["http://zotero.org/users/13138214/items/ZXU549SE"],"itemData":{"id":601,"type":"article-journal","abstract":"The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locator":"332","label":"page"},{"id":802,"uris":["http://zotero.org/users/13138214/items/GBIDBY6X"],"itemData":{"id":802,"type":"article-journal","abstract":"This paper investigates the relationship between personality traits and their Information Technology (IT) adoption. The study used the Five Factor Model (FFM) to assess the personality of individual users who adopt social networking technologies using their mobile devices. This research is conducted among 320 social networking users in Thailand. Based on the theoretical background of Technology Acceptance Model (TAM) and FFM, a conceptual model is developed and empirically tested. The study found that extraversion, agreeableness are positively and significantly influenced social networking behavior. The results also reveal that neuroticism and conscientiousness are negatively associated with social networking behavior. The results of the study will help the marketers to identify target segments and implement communication tools more effectively over social networking sites.","container-title":"Journal of Social Sciences, Humanities, and Arts","issue":"2","language":"en","page":"67-90","source":"Zotero","title":"An Empirical Study about the Role of Personality Traits in Information Technology Adoption","volume":"14","author":[{"family":"Sriyabhand","given":"Tipa"},{"family":"John","given":"Surej P"}],"issued":{"date-parts":[["2014"]]}},"locator":"84","label":"page"}],"schema":"https://github.com/citation-style-language/schema/raw/master/csl-citation.json"} </w:instrText>
      </w:r>
      <w:r w:rsidR="00F5645B" w:rsidRPr="009E5124">
        <w:fldChar w:fldCharType="separate"/>
      </w:r>
      <w:r w:rsidR="00F10C84" w:rsidRPr="009E5124">
        <w:t>(Svendsen et al., 2013, p. 332; Sriyabhand &amp; John, 2014, p. 84)</w:t>
      </w:r>
      <w:r w:rsidR="00F5645B" w:rsidRPr="009E5124">
        <w:fldChar w:fldCharType="end"/>
      </w:r>
      <w:r w:rsidR="00013011" w:rsidRPr="009E5124">
        <w:t xml:space="preserve">. </w:t>
      </w:r>
      <w:r w:rsidR="00F10C84" w:rsidRPr="009E5124">
        <w:t xml:space="preserve">According to Joshi et al. </w:t>
      </w:r>
      <w:r w:rsidR="00F10C84" w:rsidRPr="009E5124">
        <w:fldChar w:fldCharType="begin"/>
      </w:r>
      <w:r w:rsidR="00CB762E" w:rsidRPr="009E5124">
        <w:instrText xml:space="preserve"> ADDIN ZOTERO_ITEM CSL_CITATION {"citationID":"lFpYsPk8","properties":{"formattedCitation":"(2023, p. 19)","plainCitation":"(2023, p. 19)","noteIndex":0},"citationItems":[{"id":117,"uris":["http://zotero.org/users/13138214/items/DQTIHWQC"],"itemData":{"id":117,"type":"article-journal","abstract":"This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19","label":"page","suppress-author":true}],"schema":"https://github.com/citation-style-language/schema/raw/master/csl-citation.json"} </w:instrText>
      </w:r>
      <w:r w:rsidR="00F10C84" w:rsidRPr="009E5124">
        <w:fldChar w:fldCharType="separate"/>
      </w:r>
      <w:r w:rsidR="00CB762E" w:rsidRPr="009E5124">
        <w:t>(2023, p. 19)</w:t>
      </w:r>
      <w:r w:rsidR="00F10C84" w:rsidRPr="009E5124">
        <w:fldChar w:fldCharType="end"/>
      </w:r>
      <w:r w:rsidR="00F10C84" w:rsidRPr="009E5124">
        <w:t>, this</w:t>
      </w:r>
      <w:r w:rsidR="00013011" w:rsidRPr="009E5124">
        <w:t xml:space="preserve"> is probably a plausible reason for their preference </w:t>
      </w:r>
      <w:r w:rsidR="008D6A75" w:rsidRPr="009E5124">
        <w:t>for social networking</w:t>
      </w:r>
      <w:r w:rsidR="00013011" w:rsidRPr="009E5124">
        <w:t xml:space="preserve"> and leisure applications.</w:t>
      </w:r>
      <w:r w:rsidR="00516E66" w:rsidRPr="009E5124">
        <w:t xml:space="preserve"> </w:t>
      </w:r>
      <w:r w:rsidR="00013011" w:rsidRPr="009E5124">
        <w:t>On the other side</w:t>
      </w:r>
      <w:r w:rsidR="004039AF" w:rsidRPr="009E5124">
        <w:t>,</w:t>
      </w:r>
      <w:r w:rsidR="00013011" w:rsidRPr="009E5124">
        <w:t xml:space="preserve"> it has also been made evident that </w:t>
      </w:r>
      <w:r w:rsidR="00516E66" w:rsidRPr="009E5124">
        <w:t xml:space="preserve">those </w:t>
      </w:r>
      <w:r w:rsidR="00013011" w:rsidRPr="009E5124">
        <w:t xml:space="preserve">technologies </w:t>
      </w:r>
      <w:r w:rsidR="008D6A75" w:rsidRPr="009E5124">
        <w:t>that replace the social aspect</w:t>
      </w:r>
      <w:r w:rsidR="00516E66" w:rsidRPr="009E5124">
        <w:t xml:space="preserve"> generally tend to receive less enthusiasm </w:t>
      </w:r>
      <w:r w:rsidR="00F5645B" w:rsidRPr="009E5124">
        <w:fldChar w:fldCharType="begin"/>
      </w:r>
      <w:r w:rsidR="00F5645B" w:rsidRPr="009E5124">
        <w:instrText xml:space="preserve"> ADDIN ZOTERO_ITEM CSL_CITATION {"citationID":"D7VSFs80","properties":{"formattedCitation":"(Barnett et al., 2015, p. 385)","plainCitation":"(Barnett et al., 2015, p. 385)","noteIndex":0},"citationItems":[{"id":206,"uris":["http://zotero.org/users/13138214/items/SKR24X7W"],"itemData":{"id":206,"type":"article-journal","abstract":"Understanding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W"}],"issued":{"date-parts":[["2015",7]]}},"locator":"385","label":"page"}],"schema":"https://github.com/citation-style-language/schema/raw/master/csl-citation.json"} </w:instrText>
      </w:r>
      <w:r w:rsidR="00F5645B" w:rsidRPr="009E5124">
        <w:fldChar w:fldCharType="separate"/>
      </w:r>
      <w:r w:rsidR="00F5645B" w:rsidRPr="009E5124">
        <w:t>(Barnett et al., 2015, p. 385)</w:t>
      </w:r>
      <w:r w:rsidR="00F5645B" w:rsidRPr="009E5124">
        <w:fldChar w:fldCharType="end"/>
      </w:r>
      <w:r w:rsidR="00F5645B" w:rsidRPr="009E5124">
        <w:t>.</w:t>
      </w:r>
      <w:r w:rsidR="00815FC7" w:rsidRPr="009E5124">
        <w:t xml:space="preserve"> </w:t>
      </w:r>
      <w:r w:rsidR="00FF23FB" w:rsidRPr="009E5124">
        <w:t>With respect to AI systems</w:t>
      </w:r>
      <w:r w:rsidR="008D6A75" w:rsidRPr="009E5124">
        <w:t>, both the findings from</w:t>
      </w:r>
      <w:r w:rsidR="00FF23FB" w:rsidRPr="009E5124">
        <w:t xml:space="preserve"> Park and Woo </w:t>
      </w:r>
      <w:r w:rsidR="00FF23FB" w:rsidRPr="009E5124">
        <w:fldChar w:fldCharType="begin"/>
      </w:r>
      <w:r w:rsidR="00FF23FB" w:rsidRPr="009E5124">
        <w:instrText xml:space="preserve"> ADDIN ZOTERO_ITEM CSL_CITATION {"citationID":"sa0CqYUv","properties":{"formattedCitation":"(2022, p. 85)","plainCitation":"(2022, p. 85)","noteIndex":0},"citationItems":[{"id":24,"uris":["http://zotero.org/users/13138214/items/T7WK4ITH"],"itemData":{"id":24,"type":"article-journal","abstract":"We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Eun"}],"issued":{"date-parts":[["2022",1,2]]}},"locator":"85","label":"page","suppress-author":true}],"schema":"https://github.com/citation-style-language/schema/raw/master/csl-citation.json"} </w:instrText>
      </w:r>
      <w:r w:rsidR="00FF23FB" w:rsidRPr="009E5124">
        <w:fldChar w:fldCharType="separate"/>
      </w:r>
      <w:r w:rsidR="00FF23FB" w:rsidRPr="009E5124">
        <w:t>(2022, p. 85)</w:t>
      </w:r>
      <w:r w:rsidR="00FF23FB" w:rsidRPr="009E5124">
        <w:fldChar w:fldCharType="end"/>
      </w:r>
      <w:r w:rsidR="008D6A75" w:rsidRPr="009E5124">
        <w:t>, as well as Schepman and Rodway (2023, p. 2735), presented a negative relationship between extraversion and attitudes toward</w:t>
      </w:r>
      <w:r w:rsidR="006F7B14" w:rsidRPr="009E5124">
        <w:t xml:space="preserve"> AI. They related it to negative emotions and </w:t>
      </w:r>
      <w:r w:rsidR="008D6A75" w:rsidRPr="009E5124">
        <w:t xml:space="preserve">low functionality, possibly caused by a fear of replacement in routine tasks and a </w:t>
      </w:r>
      <w:r w:rsidR="006F7B14" w:rsidRPr="009E5124">
        <w:t>reduction in interpersonal communication</w:t>
      </w:r>
      <w:r w:rsidR="004039AF" w:rsidRPr="009E5124">
        <w:t xml:space="preserve">. This was also </w:t>
      </w:r>
      <w:r w:rsidR="006F7B14" w:rsidRPr="009E5124">
        <w:t>supported by the findings</w:t>
      </w:r>
      <w:r w:rsidR="001A1027" w:rsidRPr="009E5124">
        <w:t xml:space="preserve"> of Barnett et al.</w:t>
      </w:r>
      <w:r w:rsidR="006F7B14" w:rsidRPr="009E5124">
        <w:t xml:space="preserve"> </w:t>
      </w:r>
      <w:r w:rsidR="001A1027" w:rsidRPr="009E5124">
        <w:fldChar w:fldCharType="begin"/>
      </w:r>
      <w:r w:rsidR="001A1027" w:rsidRPr="009E5124">
        <w:instrText xml:space="preserve"> ADDIN ZOTERO_ITEM CSL_CITATION {"citationID":"lYIwQCty","properties":{"formattedCitation":"(2015, p. 385)","plainCitation":"(2015, p. 385)","noteIndex":0},"citationItems":[{"id":206,"uris":["http://zotero.org/users/13138214/items/SKR24X7W"],"itemData":{"id":206,"type":"article-journal","abstract":"Understanding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W"}],"issued":{"date-parts":[["2015",7]]}},"locator":"385","label":"page","suppress-author":true}],"schema":"https://github.com/citation-style-language/schema/raw/master/csl-citation.json"} </w:instrText>
      </w:r>
      <w:r w:rsidR="001A1027" w:rsidRPr="009E5124">
        <w:fldChar w:fldCharType="separate"/>
      </w:r>
      <w:r w:rsidR="001A1027" w:rsidRPr="009E5124">
        <w:t>(2015, p. 385)</w:t>
      </w:r>
      <w:r w:rsidR="001A1027" w:rsidRPr="009E5124">
        <w:fldChar w:fldCharType="end"/>
      </w:r>
      <w:r w:rsidR="001A1027" w:rsidRPr="009E5124">
        <w:t xml:space="preserve">. Combining these findings within the context of job crafting, it has been illustrated that extraverted individuals engage in relational crafting behavior </w:t>
      </w:r>
      <w:r w:rsidR="001A1027" w:rsidRPr="009E5124">
        <w:fldChar w:fldCharType="begin"/>
      </w:r>
      <w:r w:rsidR="001A1027" w:rsidRPr="009E5124">
        <w:instrText xml:space="preserve"> ADDIN ZOTERO_ITEM CSL_CITATION {"citationID":"05p9dk5D","properties":{"formattedCitation":"(Peral &amp; Geldenhuys, 2020, p. 9)","plainCitation":"(Peral &amp; Geldenhuys, 2020, p. 9)","noteIndex":0},"citationItems":[{"id":136,"uris":["http://zotero.org/users/13138214/items/4CIVV8X7"],"itemData":{"id":136,"type":"article-journal","container-title":"SA Journal of Industrial Psychology","DOI":"10.4102/sajip.v46i0.1715","ISSN":"2071-0763, 0258-5200","journalAbbreviation":"SA Journal of Industrial Psychology","language":"en","source":"DOI.org (Crossref)","title":"The indirect relationship between personality and performance through job crafting behaviour","URL":"http://www.sajip.co.za/index.php/SAJIP/article/view/1715","volume":"46","author":[{"family":"Peral","given":"Sergio L."},{"family":"Geldenhuys","given":"Madelyn"}],"accessed":{"date-parts":[["2023",12,3]]},"issued":{"date-parts":[["2020",3,5]]}},"locator":"9","label":"page"}],"schema":"https://github.com/citation-style-language/schema/raw/master/csl-citation.json"} </w:instrText>
      </w:r>
      <w:r w:rsidR="001A1027" w:rsidRPr="009E5124">
        <w:fldChar w:fldCharType="separate"/>
      </w:r>
      <w:r w:rsidR="001A1027" w:rsidRPr="009E5124">
        <w:t>(Peral &amp; Geldenhuys, 2020, p. 9)</w:t>
      </w:r>
      <w:r w:rsidR="001A1027" w:rsidRPr="009E5124">
        <w:fldChar w:fldCharType="end"/>
      </w:r>
      <w:r w:rsidR="001A1027" w:rsidRPr="009E5124">
        <w:t xml:space="preserve"> and thereby adjust their </w:t>
      </w:r>
      <w:r w:rsidR="009D28D1" w:rsidRPr="009E5124">
        <w:t xml:space="preserve">job </w:t>
      </w:r>
      <w:r w:rsidR="001A1027" w:rsidRPr="009E5124">
        <w:t xml:space="preserve">characteristics to their interpersonal needs of social interaction </w:t>
      </w:r>
      <w:r w:rsidR="007B2F98" w:rsidRPr="009E5124">
        <w:fldChar w:fldCharType="begin"/>
      </w:r>
      <w:r w:rsidR="007B2F98" w:rsidRPr="009E5124">
        <w:instrText xml:space="preserve"> ADDIN ZOTERO_ITEM CSL_CITATION {"citationID":"tdBJlhVD","properties":{"formattedCitation":"(Bell &amp; Njoli, 2016, p. 9)","plainCitation":"(Bell &amp; Njoli, 2016, p. 9)","noteIndex":0},"citationItems":[{"id":137,"uris":["http://zotero.org/users/13138214/items/2INR9V2Z"],"itemData":{"id":137,"type":"article-journal","abstract":"Orientation: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9","label":"page"}],"schema":"https://github.com/citation-style-language/schema/raw/master/csl-citation.json"} </w:instrText>
      </w:r>
      <w:r w:rsidR="007B2F98" w:rsidRPr="009E5124">
        <w:fldChar w:fldCharType="separate"/>
      </w:r>
      <w:r w:rsidR="007B2F98" w:rsidRPr="009E5124">
        <w:t>(Bell &amp; Njoli, 2016, p. 9)</w:t>
      </w:r>
      <w:r w:rsidR="007B2F98" w:rsidRPr="009E5124">
        <w:fldChar w:fldCharType="end"/>
      </w:r>
      <w:r w:rsidR="001A1027" w:rsidRPr="009E5124">
        <w:t xml:space="preserve">. </w:t>
      </w:r>
      <w:r w:rsidR="00925A27" w:rsidRPr="009E5124">
        <w:t xml:space="preserve">Moreover, extraversion has been found to be a strong predictor of a diverse range of job-related tasks </w:t>
      </w:r>
      <w:r w:rsidR="002F3CD7" w:rsidRPr="009E5124">
        <w:fldChar w:fldCharType="begin"/>
      </w:r>
      <w:r w:rsidR="002F3CD7" w:rsidRPr="009E5124">
        <w:instrText xml:space="preserve"> ADDIN ZOTERO_ITEM CSL_CITATION {"citationID":"QNFp03c7","properties":{"formattedCitation":"(Barnett et al., 2015, p. 380)","plainCitation":"(Barnett et al., 2015, p. 380)","noteIndex":0},"citationItems":[{"id":206,"uris":["http://zotero.org/users/13138214/items/SKR24X7W"],"itemData":{"id":206,"type":"article-journal","abstract":"Understanding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W"}],"issued":{"date-parts":[["2015",7]]}},"locator":"380","label":"page"}],"schema":"https://github.com/citation-style-language/schema/raw/master/csl-citation.json"} </w:instrText>
      </w:r>
      <w:r w:rsidR="002F3CD7" w:rsidRPr="009E5124">
        <w:fldChar w:fldCharType="separate"/>
      </w:r>
      <w:r w:rsidR="002F3CD7" w:rsidRPr="009E5124">
        <w:t>(Barnett et al., 2015, p. 380)</w:t>
      </w:r>
      <w:r w:rsidR="002F3CD7" w:rsidRPr="009E5124">
        <w:fldChar w:fldCharType="end"/>
      </w:r>
      <w:r w:rsidR="002F3CD7" w:rsidRPr="009E5124">
        <w:t xml:space="preserve"> </w:t>
      </w:r>
      <w:r w:rsidR="00925A27" w:rsidRPr="009E5124">
        <w:t xml:space="preserve">and </w:t>
      </w:r>
      <w:r w:rsidR="00822656">
        <w:t>hence</w:t>
      </w:r>
      <w:r w:rsidR="00925A27" w:rsidRPr="009E5124">
        <w:t xml:space="preserve"> can be considered highly relevant to job tasks associated with learning </w:t>
      </w:r>
      <w:r w:rsidR="00925A27" w:rsidRPr="009E5124">
        <w:fldChar w:fldCharType="begin"/>
      </w:r>
      <w:r w:rsidR="002F3CD7" w:rsidRPr="009E5124">
        <w:instrText xml:space="preserve"> ADDIN ZOTERO_ITEM CSL_CITATION {"citationID":"HKqoUqTT","properties":{"unsorted":true,"formattedCitation":"(Barrick &amp; Mount, 1991, p. 20)","plainCitation":"(Barrick &amp; Mount, 1991, p. 20)","noteIndex":0},"citationItems":[{"id":807,"uris":["http://zotero.org/users/13138214/items/CQ9TN5GE"],"itemData":{"id":807,"type":"article-journal","abstract":"This study investigated the relation of the \"Big Five\" personality dimensions (Extraversion, Emotional Stability, Agreeableness, Conscientiousness, and Openness to Experience) to three job performance criteria (job proficiency, training proficiency, and personnel data) for five occupational groups (professionals, police, managers, sales, and skilled/semi-skilled). Results indicated that one dimension of personality, Conscientiousness, showed consistent relations with all job performance criteria for all occupational groups. For the remaining personality dimensions, the estimated true score correlations varied by occupational group and criterion type. Extraversion was a valid predictor for two occupations involving social interaction, managers and sales (across criterion types). Also, both Openness to Experience and Extraversion were valid predictors of the training proficiency criterion (across occupations). Other personality dimensions were also found to be valid predictors for some occupations and some criterion types, but the magnitude of the estimated true score correlations was small (p &lt; .10). Overall, the results illustrate the benefits of using the 5-factor model of personality to accumulate and communicate empirical findings. The findings have numerous implications for research and practice in personnel psychology, especially in the subfields of personnel selection, training and development, and performance appraisal.","container-title":"Personnel Psychology","DOI":"10.1111/j.1744-6570.1991.tb00688.x","ISSN":"00315826","issue":"1","note":"publisher: Wiley-Blackwell","page":"1-26","source":"EBSCOhost","title":"The Big Five Personality Dimensions and Job Performance: A Meta-Analysis","title-short":"The Big Five Personality Dimensions and Job Performance","volume":"44","author":[{"family":"Barrick","given":"Murray R."},{"family":"Mount","given":"Michael K."}],"issued":{"date-parts":[["1991"]],"season":"Spring"}},"locator":"20","label":"page"}],"schema":"https://github.com/citation-style-language/schema/raw/master/csl-citation.json"} </w:instrText>
      </w:r>
      <w:r w:rsidR="00925A27" w:rsidRPr="009E5124">
        <w:fldChar w:fldCharType="separate"/>
      </w:r>
      <w:r w:rsidR="002F3CD7" w:rsidRPr="009E5124">
        <w:t>(Barrick &amp; Mount, 1991, p. 20)</w:t>
      </w:r>
      <w:r w:rsidR="00925A27" w:rsidRPr="009E5124">
        <w:fldChar w:fldCharType="end"/>
      </w:r>
      <w:r w:rsidR="00925A27" w:rsidRPr="009E5124">
        <w:t xml:space="preserve">. </w:t>
      </w:r>
      <w:r w:rsidR="00A56EC4" w:rsidRPr="009E5124">
        <w:t>Given the characteristics and behaviors associated with extraversion</w:t>
      </w:r>
      <w:r w:rsidR="0030053D" w:rsidRPr="009E5124">
        <w:t xml:space="preserve">, </w:t>
      </w:r>
      <w:r w:rsidR="00A56EC4" w:rsidRPr="009E5124">
        <w:t>alongside their preference for ICTs that foster social interaction,</w:t>
      </w:r>
      <w:r w:rsidR="001F3EF3" w:rsidRPr="009E5124">
        <w:t xml:space="preserve"> the emergence of GenAI </w:t>
      </w:r>
      <w:r w:rsidR="008D6A75" w:rsidRPr="009E5124">
        <w:t>presents</w:t>
      </w:r>
      <w:r w:rsidR="001F3EF3" w:rsidRPr="009E5124">
        <w:t xml:space="preserve"> a nuanced challenge. </w:t>
      </w:r>
      <w:r w:rsidR="008D6A75" w:rsidRPr="009E5124">
        <w:t xml:space="preserve">Therefore, their fundamental nature of seeking pleasure in interpersonal communication could </w:t>
      </w:r>
      <w:r w:rsidR="001F3EF3" w:rsidRPr="009E5124">
        <w:t>be disrupted in the workplace. Because of these dynamics,</w:t>
      </w:r>
      <w:r w:rsidR="00A56EC4" w:rsidRPr="009E5124">
        <w:t xml:space="preserve"> </w:t>
      </w:r>
      <w:r w:rsidR="0030053D" w:rsidRPr="009E5124">
        <w:t>the following hypothesis is raised:</w:t>
      </w:r>
      <w:r w:rsidR="001A1027" w:rsidRPr="009E5124">
        <w:t xml:space="preserve"> </w:t>
      </w:r>
    </w:p>
    <w:p w14:paraId="32F03A87" w14:textId="3299B063" w:rsidR="00971259" w:rsidRPr="009E5124" w:rsidRDefault="00A56EC4" w:rsidP="00971259">
      <w:pPr>
        <w:rPr>
          <w:i/>
        </w:rPr>
      </w:pPr>
      <w:r w:rsidRPr="009E5124">
        <w:rPr>
          <w:i/>
        </w:rPr>
        <w:t>H3</w:t>
      </w:r>
      <w:r w:rsidR="00E72206" w:rsidRPr="009E5124">
        <w:rPr>
          <w:i/>
        </w:rPr>
        <w:t>d</w:t>
      </w:r>
      <w:r w:rsidRPr="009E5124">
        <w:rPr>
          <w:i/>
        </w:rPr>
        <w:t xml:space="preserve">) </w:t>
      </w:r>
      <w:r w:rsidR="00971259" w:rsidRPr="009E5124">
        <w:rPr>
          <w:i/>
        </w:rPr>
        <w:t xml:space="preserve">The degree of Extraversion negatively moderates the relationship between </w:t>
      </w:r>
      <w:r w:rsidR="008D6A75" w:rsidRPr="009E5124">
        <w:rPr>
          <w:i/>
        </w:rPr>
        <w:t>using</w:t>
      </w:r>
      <w:r w:rsidR="00971259" w:rsidRPr="009E5124">
        <w:rPr>
          <w:i/>
        </w:rPr>
        <w:t xml:space="preserve"> GenAI and the perceived job crafting behavior among white-collar employees.</w:t>
      </w:r>
    </w:p>
    <w:p w14:paraId="14CB589B" w14:textId="67A2C0D6" w:rsidR="00971259" w:rsidRPr="009E5124" w:rsidRDefault="001F3EF3" w:rsidP="00EC25E3">
      <w:r w:rsidRPr="009E5124">
        <w:t xml:space="preserve">This hypothesis is predicated on the understanding that </w:t>
      </w:r>
      <w:r w:rsidR="004039AF" w:rsidRPr="009E5124">
        <w:t>e</w:t>
      </w:r>
      <w:r w:rsidRPr="009E5124">
        <w:t xml:space="preserve">xtraversion, by its very nature, emphasizes the value of direct, interpersonal interactions and </w:t>
      </w:r>
      <w:r w:rsidR="008D6A75" w:rsidRPr="009E5124">
        <w:t xml:space="preserve">deriving </w:t>
      </w:r>
      <w:r w:rsidRPr="009E5124">
        <w:t xml:space="preserve">energy and satisfaction from such engagements. The introduction of GenAI, despite its potential to enhance certain job functions, may not fulfill the extravert's intrinsic need for social connectivity and may even be perceived as a barrier to such interactions. Therefore, while GenAI may offer numerous benefits in terms of efficiency and task optimization, its impact on the social aspects of job crafting – crucial to extraverted employees – may be limited or even </w:t>
      </w:r>
      <w:r w:rsidR="008D6A75" w:rsidRPr="009E5124">
        <w:t>hostile</w:t>
      </w:r>
      <w:r w:rsidRPr="009E5124">
        <w:t xml:space="preserve">. </w:t>
      </w:r>
      <w:r w:rsidR="00971259" w:rsidRPr="009E5124">
        <w:t>For the spe</w:t>
      </w:r>
      <w:r w:rsidR="00971259" w:rsidRPr="009E5124">
        <w:lastRenderedPageBreak/>
        <w:t>cific experimental setting</w:t>
      </w:r>
      <w:r w:rsidRPr="009E5124">
        <w:t xml:space="preserve"> </w:t>
      </w:r>
      <w:r w:rsidR="008D6A75" w:rsidRPr="009E5124">
        <w:t>in</w:t>
      </w:r>
      <w:r w:rsidRPr="009E5124">
        <w:t xml:space="preserve"> this research project</w:t>
      </w:r>
      <w:r w:rsidR="00971259" w:rsidRPr="009E5124">
        <w:t xml:space="preserve">, it </w:t>
      </w:r>
      <w:r w:rsidRPr="009E5124">
        <w:t xml:space="preserve">thus </w:t>
      </w:r>
      <w:r w:rsidR="00971259" w:rsidRPr="009E5124">
        <w:t xml:space="preserve">makes more sense that higher levels of extraversion lead to </w:t>
      </w:r>
      <w:r w:rsidRPr="009E5124">
        <w:t>reduced efficacy of GenAI in facilitating job crafting behaviors predicated on interpersonal interactions – i.e., relational crafting.</w:t>
      </w:r>
    </w:p>
    <w:p w14:paraId="739D17A1" w14:textId="48F1CE8E" w:rsidR="00EF5937" w:rsidRPr="009E5124" w:rsidRDefault="00092298" w:rsidP="006E4916">
      <w:pPr>
        <w:pStyle w:val="berschrift4"/>
      </w:pPr>
      <w:bookmarkStart w:id="24" w:name="_Toc166224784"/>
      <w:r w:rsidRPr="009E5124">
        <w:t>Neuroticism</w:t>
      </w:r>
      <w:bookmarkEnd w:id="24"/>
    </w:p>
    <w:p w14:paraId="12DCBCAE" w14:textId="083FE2E5" w:rsidR="00844C2A" w:rsidRPr="009E5124" w:rsidRDefault="00916FB5" w:rsidP="00844C2A">
      <w:r w:rsidRPr="009E5124">
        <w:t xml:space="preserve">Exploring the impact of neuroticism, with its </w:t>
      </w:r>
      <w:r w:rsidR="0029554F" w:rsidRPr="009E5124">
        <w:t>characteristics</w:t>
      </w:r>
      <w:r w:rsidRPr="009E5124">
        <w:t xml:space="preserve"> of having high levels of anxiety, stress, and emotional volatility, will lastly give the </w:t>
      </w:r>
      <w:r w:rsidR="008D6A75" w:rsidRPr="009E5124">
        <w:t>complete</w:t>
      </w:r>
      <w:r w:rsidRPr="009E5124">
        <w:t xml:space="preserve"> picture of the distinctive influence on individuals’ attitudes and interactions towards technologies. The role of neuroticism in shaping perceptions and behaviors </w:t>
      </w:r>
      <w:r w:rsidR="008D6A75" w:rsidRPr="009E5124">
        <w:t>regarding ICTs has been</w:t>
      </w:r>
      <w:r w:rsidRPr="009E5124">
        <w:t xml:space="preserve"> a focal point of scholars, resulting in a multifaced understanding of this trait</w:t>
      </w:r>
      <w:r w:rsidR="0029554F" w:rsidRPr="009E5124">
        <w:t xml:space="preserve"> </w:t>
      </w:r>
      <w:r w:rsidR="0029554F" w:rsidRPr="009E5124">
        <w:fldChar w:fldCharType="begin"/>
      </w:r>
      <w:r w:rsidR="0029554F" w:rsidRPr="009E5124">
        <w:instrText xml:space="preserve"> ADDIN ZOTERO_ITEM CSL_CITATION {"citationID":"1pNYbe7M","properties":{"formattedCitation":"(Joshi et al., 2023, p. 6)","plainCitation":"(Joshi et al., 2023, p. 6)","noteIndex":0},"citationItems":[{"id":117,"uris":["http://zotero.org/users/13138214/items/DQTIHWQC"],"itemData":{"id":117,"type":"article-journal","abstract":"This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6","label":"page"}],"schema":"https://github.com/citation-style-language/schema/raw/master/csl-citation.json"} </w:instrText>
      </w:r>
      <w:r w:rsidR="0029554F" w:rsidRPr="009E5124">
        <w:fldChar w:fldCharType="separate"/>
      </w:r>
      <w:r w:rsidR="0029554F" w:rsidRPr="009E5124">
        <w:t>(Joshi et al., 2023, p. 6)</w:t>
      </w:r>
      <w:r w:rsidR="0029554F" w:rsidRPr="009E5124">
        <w:fldChar w:fldCharType="end"/>
      </w:r>
      <w:r w:rsidRPr="009E5124">
        <w:t xml:space="preserve">. </w:t>
      </w:r>
      <w:r w:rsidR="00C15916" w:rsidRPr="009E5124">
        <w:t xml:space="preserve">Bolger and Zuckerman </w:t>
      </w:r>
      <w:r w:rsidR="00365EF3" w:rsidRPr="009E5124">
        <w:fldChar w:fldCharType="begin"/>
      </w:r>
      <w:r w:rsidR="00365EF3" w:rsidRPr="009E5124">
        <w:instrText xml:space="preserve"> ADDIN ZOTERO_ITEM CSL_CITATION {"citationID":"xGZ8EZ3P","properties":{"formattedCitation":"(1995, p. 899)","plainCitation":"(1995, p. 899)","noteIndex":0},"citationItems":[{"id":811,"uris":["http://zotero.org/users/13138214/items/SAAWTQKN"],"itemData":{"id":811,"type":"article-journal","abstract":"This article presents a framework for studying personality in the stress process. The framework specifies that personality may affect both exposure and reactivity to stressful events and that both processes may explain how personality affects health and psychological outcomes. The framework also specifies that personality differences in reactivity may be due to differential choice of coping efforts and differential effectiveness of those efforts. In a 14-day daily diary study of 94 students, this framework was used to analyze the links among neuroticism, daily interpersonal conflicts, coping with conflicts, and distress. Results showed that high-neuroticism participants had greater exposure and reactivity to conflicts. Furthermore, high- and low-neuroticism participants differed both in their choice of coping efforts and in the effectiveness of those efforts, a possibility not considered in previous models of personality in the stress process. (PsycINFO Database Record (c) 2016 APA, all rights reserved)","container-title":"Journal of Personality and Social Psychology","DOI":"10.1037/0022-3514.69.5.890","ISSN":"1939-1315","issue":"5","note":"publisher-place: US\npublisher: American Psychological Association","page":"890-902","source":"APA PsycNet","title":"A framework for studying personality in the stress process","volume":"69","author":[{"family":"Bolger","given":"Niall"},{"family":"Zuckerman","given":"Adam"}],"issued":{"date-parts":[["1995"]]}},"locator":"899","label":"page","suppress-author":true}],"schema":"https://github.com/citation-style-language/schema/raw/master/csl-citation.json"} </w:instrText>
      </w:r>
      <w:r w:rsidR="00365EF3" w:rsidRPr="009E5124">
        <w:fldChar w:fldCharType="separate"/>
      </w:r>
      <w:r w:rsidR="00365EF3" w:rsidRPr="009E5124">
        <w:t>(1995, p. 899)</w:t>
      </w:r>
      <w:r w:rsidR="00365EF3" w:rsidRPr="009E5124">
        <w:fldChar w:fldCharType="end"/>
      </w:r>
      <w:r w:rsidR="00365EF3" w:rsidRPr="009E5124">
        <w:t xml:space="preserve"> </w:t>
      </w:r>
      <w:r w:rsidR="00C15916" w:rsidRPr="009E5124">
        <w:t xml:space="preserve">reported that for identical events, neurotic individuals tend to have a </w:t>
      </w:r>
      <w:r w:rsidR="008D6A75" w:rsidRPr="009E5124">
        <w:t>more pessimistic</w:t>
      </w:r>
      <w:r w:rsidR="00C15916" w:rsidRPr="009E5124">
        <w:t xml:space="preserve"> appraisal than their less neurotic counterparts. They justified this attitude with their higher level of sensitivity towards negative and stressful events.</w:t>
      </w:r>
      <w:r w:rsidR="00365EF3" w:rsidRPr="009E5124">
        <w:t xml:space="preserve"> Hence, this predisposition towards negative emotionality makes them less receptive to new changes</w:t>
      </w:r>
      <w:r w:rsidR="00226B81" w:rsidRPr="009E5124">
        <w:t xml:space="preserve"> </w:t>
      </w:r>
      <w:r w:rsidR="00226B81" w:rsidRPr="009E5124">
        <w:fldChar w:fldCharType="begin"/>
      </w:r>
      <w:r w:rsidR="00226B81" w:rsidRPr="009E5124">
        <w:instrText xml:space="preserve"> ADDIN ZOTERO_ITEM CSL_CITATION {"citationID":"o3ueAKaH","properties":{"formattedCitation":"(DeYoung et al., 2007, p. 894)","plainCitation":"(DeYoung et al., 2007, p. 894)","noteIndex":0},"citationItems":[{"id":769,"uris":["http://zotero.org/users/13138214/items/DQ2UTUBS"],"itemData":{"id":769,"type":"article-journal","abstract":"Factor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B."}],"issued":{"date-parts":[["2007"]]}},"locator":"894","label":"page"}],"schema":"https://github.com/citation-style-language/schema/raw/master/csl-citation.json"} </w:instrText>
      </w:r>
      <w:r w:rsidR="00226B81" w:rsidRPr="009E5124">
        <w:fldChar w:fldCharType="separate"/>
      </w:r>
      <w:r w:rsidR="00226B81" w:rsidRPr="009E5124">
        <w:t>(DeYoung et al., 2007, p. 894)</w:t>
      </w:r>
      <w:r w:rsidR="00226B81" w:rsidRPr="009E5124">
        <w:fldChar w:fldCharType="end"/>
      </w:r>
      <w:r w:rsidR="00365EF3" w:rsidRPr="009E5124">
        <w:t xml:space="preserve">, which followingly fosters resistance rather than acceptance </w:t>
      </w:r>
      <w:r w:rsidR="00226B81" w:rsidRPr="009E5124">
        <w:fldChar w:fldCharType="begin"/>
      </w:r>
      <w:r w:rsidR="00226B81" w:rsidRPr="009E5124">
        <w:instrText xml:space="preserve"> ADDIN ZOTERO_ITEM CSL_CITATION {"citationID":"DLmRnzqo","properties":{"formattedCitation":"(Barnett et al., 2015, p. 385)","plainCitation":"(Barnett et al., 2015, p. 385)","noteIndex":0},"citationItems":[{"id":206,"uris":["http://zotero.org/users/13138214/items/SKR24X7W"],"itemData":{"id":206,"type":"article-journal","abstract":"Understanding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W"}],"issued":{"date-parts":[["2015",7]]}},"locator":"385","label":"page"}],"schema":"https://github.com/citation-style-language/schema/raw/master/csl-citation.json"} </w:instrText>
      </w:r>
      <w:r w:rsidR="00226B81" w:rsidRPr="009E5124">
        <w:fldChar w:fldCharType="separate"/>
      </w:r>
      <w:r w:rsidR="00226B81" w:rsidRPr="009E5124">
        <w:t>(Barnett et al., 2015, p. 385)</w:t>
      </w:r>
      <w:r w:rsidR="00226B81" w:rsidRPr="009E5124">
        <w:fldChar w:fldCharType="end"/>
      </w:r>
      <w:r w:rsidR="00226B81" w:rsidRPr="009E5124">
        <w:t xml:space="preserve">. </w:t>
      </w:r>
      <w:r w:rsidR="001A68C1" w:rsidRPr="009E5124">
        <w:t>Based on the mentioned findings, it can be derived that individuals with high levels of neuroticism are more likely to approach technological advancements with a sense of heightened caution and wariness</w:t>
      </w:r>
      <w:r w:rsidR="00C50E61" w:rsidRPr="009E5124">
        <w:t xml:space="preserve"> </w:t>
      </w:r>
      <w:r w:rsidR="00C50E61" w:rsidRPr="009E5124">
        <w:fldChar w:fldCharType="begin"/>
      </w:r>
      <w:r w:rsidR="00C50E61" w:rsidRPr="009E5124">
        <w:instrText xml:space="preserve"> ADDIN ZOTERO_ITEM CSL_CITATION {"citationID":"O5CGwKgw","properties":{"formattedCitation":"(Agyei et al., 2020, p. 5)","plainCitation":"(Agyei et al., 2020, p. 5)","noteIndex":0},"citationItems":[{"id":204,"uris":["http://zotero.org/users/13138214/items/PJU6Y4FQ"],"itemData":{"id":204,"type":"article-journal","abstract":"A number of studies have been conducted on the salient factors that influence consumers’ intention to adopt mobile banking services. However, none of these studies has explored the impact of personality traits on consumers’ intention to adopt mobile banking services. This study investigates the impact of personality traits on users’ intention to adopt mobile banking. Data gathered from 482 mobile banking users in Ghana via a convenience sampling technique using a questionnaire survey were analyzed using structural equation modeling. The results show that agreeableness, conscientiousness, and openness to new experience significantly impact users’ intention to adopt mobile banking through perceptions of usefulness and ease of use, with agreeableness showing the strongest total effect, followed by conscientiousness. The results also reveal that perceived usefulness and perceived ease of use are salient predictors of users’ intention to adopt mobile banking. The study underscores the need for service providers to focus on designing effective marketing strategies that recognize different user personality traits so as to improve adoption.","container-title":"SAGE Open","DOI":"10.1177/2158244020932918","ISSN":"2158-2440, 2158-2440","issue":"2","journalAbbreviation":"SAGE Open","language":"en","page":"215824402093291","source":"DOI.org (Crossref)","title":"Mobile Banking Adoption: Examining the Role of Personality Traits","title-short":"Mobile Banking Adoption","volume":"10","author":[{"family":"Agyei","given":"James"},{"family":"Sun","given":"Shaorong"},{"family":"Abrokwah","given":"Eugene"},{"family":"Penney","given":"Emmanuel Kofi"},{"family":"Ofori-Boafo","given":"Richmond"}],"issued":{"date-parts":[["2020",4]]}},"locator":"5","label":"page"}],"schema":"https://github.com/citation-style-language/schema/raw/master/csl-citation.json"} </w:instrText>
      </w:r>
      <w:r w:rsidR="00C50E61" w:rsidRPr="009E5124">
        <w:fldChar w:fldCharType="separate"/>
      </w:r>
      <w:r w:rsidR="00C50E61" w:rsidRPr="009E5124">
        <w:t>(Agyei et al., 2020, p. 5)</w:t>
      </w:r>
      <w:r w:rsidR="00C50E61" w:rsidRPr="009E5124">
        <w:fldChar w:fldCharType="end"/>
      </w:r>
      <w:r w:rsidR="001A68C1" w:rsidRPr="009E5124">
        <w:t xml:space="preserve">. This has also been </w:t>
      </w:r>
      <w:r w:rsidR="00B043DC" w:rsidRPr="009E5124">
        <w:t>argued by</w:t>
      </w:r>
      <w:r w:rsidR="001A68C1" w:rsidRPr="009E5124">
        <w:t xml:space="preserve"> Schepman and Rodway </w:t>
      </w:r>
      <w:r w:rsidR="00B043DC" w:rsidRPr="009E5124">
        <w:fldChar w:fldCharType="begin"/>
      </w:r>
      <w:r w:rsidR="00B043DC" w:rsidRPr="009E5124">
        <w:instrText xml:space="preserve"> ADDIN ZOTERO_ITEM CSL_CITATION {"citationID":"3SOoO884","properties":{"formattedCitation":"(2023, p. 2726)","plainCitation":"(2023, p. 2726)","noteIndex":0},"citationItems":[{"id":23,"uris":["http://zotero.org/users/13138214/items/CKBDKZBA"],"itemData":{"id":23,"type":"article-journal","abstract":"Acceptance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2726","label":"page","suppress-author":true}],"schema":"https://github.com/citation-style-language/schema/raw/master/csl-citation.json"} </w:instrText>
      </w:r>
      <w:r w:rsidR="00B043DC" w:rsidRPr="009E5124">
        <w:fldChar w:fldCharType="separate"/>
      </w:r>
      <w:r w:rsidR="00B043DC" w:rsidRPr="009E5124">
        <w:t>(2023, p. 2726)</w:t>
      </w:r>
      <w:r w:rsidR="00B043DC" w:rsidRPr="009E5124">
        <w:fldChar w:fldCharType="end"/>
      </w:r>
      <w:r w:rsidR="001A68C1" w:rsidRPr="009E5124">
        <w:t xml:space="preserve">, who </w:t>
      </w:r>
      <w:r w:rsidR="00B043DC" w:rsidRPr="009E5124">
        <w:t>suggest</w:t>
      </w:r>
      <w:r w:rsidR="001A68C1" w:rsidRPr="009E5124">
        <w:t xml:space="preserve"> that neuroticism </w:t>
      </w:r>
      <w:r w:rsidR="00B043DC" w:rsidRPr="009E5124">
        <w:t xml:space="preserve">can </w:t>
      </w:r>
      <w:r w:rsidR="001A68C1" w:rsidRPr="009E5124">
        <w:t>serve as a negative predictor</w:t>
      </w:r>
      <w:r w:rsidR="008D6A75" w:rsidRPr="009E5124">
        <w:t>,</w:t>
      </w:r>
      <w:r w:rsidR="00B043DC" w:rsidRPr="009E5124">
        <w:t xml:space="preserve"> </w:t>
      </w:r>
      <w:r w:rsidR="00822656">
        <w:t>ergo</w:t>
      </w:r>
      <w:r w:rsidR="00B043DC" w:rsidRPr="009E5124">
        <w:t xml:space="preserve"> </w:t>
      </w:r>
      <w:r w:rsidR="001A68C1" w:rsidRPr="009E5124">
        <w:t>indicating that neurotic individuals might exhibit more significant concerns regarding AI.</w:t>
      </w:r>
      <w:r w:rsidR="00B043DC" w:rsidRPr="009E5124">
        <w:t xml:space="preserve"> This perspective is reinforced by findings across various technologies, where neuroticism is linked to apprehensions about innovative technologies that bear potential risks</w:t>
      </w:r>
      <w:r w:rsidR="004039AF" w:rsidRPr="009E5124">
        <w:t xml:space="preserve">. Those findings include </w:t>
      </w:r>
      <w:r w:rsidR="00B043DC" w:rsidRPr="009E5124">
        <w:t xml:space="preserve">specific cases such as autonomous vehicles </w:t>
      </w:r>
      <w:r w:rsidR="00B043DC" w:rsidRPr="009E5124">
        <w:fldChar w:fldCharType="begin"/>
      </w:r>
      <w:r w:rsidR="00B043DC" w:rsidRPr="009E5124">
        <w:instrText xml:space="preserve"> ADDIN ZOTERO_ITEM CSL_CITATION {"citationID":"yeKXWmKs","properties":{"formattedCitation":"(Qu et al., 2021, p. 2671)","plainCitation":"(Qu et al., 2021, p. 2671)","noteIndex":0},"citationItems":[{"id":803,"uris":["http://zotero.org/users/13138214/items/X9AVHTMR"],"itemData":{"id":803,"type":"article-journal","abstract":"Self-driving cars are expected to be integrated into the traffic system in the near future. It is crucial to understand how the public accepts self-driving cars and how adoption rates are influenced. The main purpose of this study was to investigate how trait anxiety and the Big Five personality traits affect acceptance and to provide a personality profile of early adopters of self-driving cars. A total of 527 drivers participated in the research, completing Chinese versions of the Self-driving Car Acceptance Scale, the Trait Anxiety Inventory, and the Big Five Inventory and some demographic questions. The results showed that trait anxiety had a positive effect on perceived automation reliability. Openness and extraversion had positive effects on self-driving car acceptance, while neuroticism had a negative effect. People with high agreeableness had a more positive perspective on the benefits of self-driving cars, but they were also more worried about ease of use and automation reliability. These results help to provide a personality profile of early adopters of self-driving cars. People with certain personality traits are more likely to be starting points for the diffusion of self-driving cars.","container-title":"Transportation","DOI":"10.1007/s11116-020-10143-7","ISSN":"1572-9435","issue":"5","journalAbbreviation":"Transportation","language":"en","page":"2663-2679","source":"Springer Link","title":"The effects of trait anxiety and the big five personality traits on self-driving car acceptance","volume":"48","author":[{"family":"Qu","given":"Weina"},{"family":"Sun","given":"Hongli"},{"family":"Ge","given":"Yan"}],"issued":{"date-parts":[["2021",10,1]]}},"locator":"2671","label":"page"}],"schema":"https://github.com/citation-style-language/schema/raw/master/csl-citation.json"} </w:instrText>
      </w:r>
      <w:r w:rsidR="00B043DC" w:rsidRPr="009E5124">
        <w:fldChar w:fldCharType="separate"/>
      </w:r>
      <w:r w:rsidR="00B043DC" w:rsidRPr="009E5124">
        <w:t>(Qu et al., 2021, p. 2671)</w:t>
      </w:r>
      <w:r w:rsidR="00B043DC" w:rsidRPr="009E5124">
        <w:fldChar w:fldCharType="end"/>
      </w:r>
      <w:r w:rsidR="00B043DC" w:rsidRPr="009E5124">
        <w:t xml:space="preserve"> or technology use in general </w:t>
      </w:r>
      <w:r w:rsidR="00B043DC" w:rsidRPr="009E5124">
        <w:fldChar w:fldCharType="begin"/>
      </w:r>
      <w:r w:rsidR="005B1998" w:rsidRPr="009E5124">
        <w:instrText xml:space="preserve"> ADDIN ZOTERO_ITEM CSL_CITATION {"citationID":"q3nfAqZw","properties":{"unsorted":true,"formattedCitation":"(Devaraj et al., 2008, p. 101; Svendsen et al., 2013, p. 332; Barnett et al., 2015, p. 385)","plainCitation":"(Devaraj et al., 2008, p. 101; Svendsen et al., 2013, p. 332; Barnett et al., 2015, p. 385)","noteIndex":0},"citationItems":[{"id":529,"uris":["http://zotero.org/users/13138214/items/AKZA2Y9J"],"itemData":{"id":529,"type":"article-journal","abstract":"The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Michael"}],"issued":{"date-parts":[["2008",3]]}},"locator":"101","label":"page"},{"id":601,"uris":["http://zotero.org/users/13138214/items/ZXU549SE"],"itemData":{"id":601,"type":"article-journal","abstract":"The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locator":"332","label":"page"},{"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w:instrText>
      </w:r>
      <w:r w:rsidR="005B1998" w:rsidRPr="009E5124">
        <w:rPr>
          <w:lang w:val="fr-CH"/>
        </w:rPr>
        <w:instrText xml:space="preserve">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W"}],"issued":{"date-parts":[["2015",7]]}},"locator":"385","label":"page"}],"schema":"https://github.com/citation-style-language/schema/raw/master/csl-citation.json"} </w:instrText>
      </w:r>
      <w:r w:rsidR="00B043DC" w:rsidRPr="009E5124">
        <w:fldChar w:fldCharType="separate"/>
      </w:r>
      <w:r w:rsidR="005B1998" w:rsidRPr="009E5124">
        <w:rPr>
          <w:lang w:val="fr-CH"/>
        </w:rPr>
        <w:t>(Devaraj et al., 2008, p. 101; Svendsen et al., 2013, p. 332; Barnett et al., 2015, p. 385)</w:t>
      </w:r>
      <w:r w:rsidR="00B043DC" w:rsidRPr="009E5124">
        <w:fldChar w:fldCharType="end"/>
      </w:r>
      <w:r w:rsidR="00B043DC" w:rsidRPr="009E5124">
        <w:rPr>
          <w:lang w:val="fr-CH"/>
        </w:rPr>
        <w:t>.</w:t>
      </w:r>
      <w:r w:rsidR="005A3356" w:rsidRPr="009E5124">
        <w:rPr>
          <w:lang w:val="fr-CH"/>
        </w:rPr>
        <w:t xml:space="preserve"> </w:t>
      </w:r>
      <w:r w:rsidR="005A3356" w:rsidRPr="009E5124">
        <w:t xml:space="preserve">Hence, it is not unexpected that the presence of neuroticism can have an adverse impact </w:t>
      </w:r>
      <w:r w:rsidR="00E271B4" w:rsidRPr="009E5124">
        <w:t>on</w:t>
      </w:r>
      <w:r w:rsidR="005A3356" w:rsidRPr="009E5124">
        <w:t xml:space="preserve"> </w:t>
      </w:r>
      <w:r w:rsidR="00C50E61" w:rsidRPr="009E5124">
        <w:t>perceived usefulness</w:t>
      </w:r>
      <w:r w:rsidR="000F62ED" w:rsidRPr="009E5124">
        <w:t xml:space="preserve"> </w:t>
      </w:r>
      <w:r w:rsidR="00C50E61" w:rsidRPr="009E5124">
        <w:t>and</w:t>
      </w:r>
      <w:r w:rsidR="00E271B4" w:rsidRPr="009E5124">
        <w:t xml:space="preserve"> the</w:t>
      </w:r>
      <w:r w:rsidR="00C50E61" w:rsidRPr="009E5124">
        <w:t xml:space="preserve"> </w:t>
      </w:r>
      <w:r w:rsidR="005A3356" w:rsidRPr="009E5124">
        <w:t xml:space="preserve">behavioral </w:t>
      </w:r>
      <w:r w:rsidR="00530065" w:rsidRPr="009E5124">
        <w:t>intention to use</w:t>
      </w:r>
      <w:r w:rsidR="00A76BBC" w:rsidRPr="009E5124">
        <w:t xml:space="preserve"> </w:t>
      </w:r>
      <w:r w:rsidR="00C50E61" w:rsidRPr="009E5124">
        <w:t>as well as</w:t>
      </w:r>
      <w:r w:rsidR="00A76BBC" w:rsidRPr="009E5124">
        <w:t xml:space="preserve"> adopt</w:t>
      </w:r>
      <w:r w:rsidR="00530065" w:rsidRPr="009E5124">
        <w:t xml:space="preserve"> various ICTs</w:t>
      </w:r>
      <w:r w:rsidR="000F62ED" w:rsidRPr="009E5124">
        <w:t xml:space="preserve">, as shown by </w:t>
      </w:r>
      <w:r w:rsidR="008D6A75" w:rsidRPr="009E5124">
        <w:t>multiple</w:t>
      </w:r>
      <w:r w:rsidR="000F62ED" w:rsidRPr="009E5124">
        <w:t xml:space="preserve"> academics</w:t>
      </w:r>
      <w:r w:rsidR="00530065" w:rsidRPr="009E5124">
        <w:t xml:space="preserve"> </w:t>
      </w:r>
      <w:r w:rsidR="005A3356" w:rsidRPr="009E5124">
        <w:fldChar w:fldCharType="begin"/>
      </w:r>
      <w:r w:rsidR="000F62ED" w:rsidRPr="009E5124">
        <w:instrText xml:space="preserve"> ADDIN ZOTERO_ITEM CSL_CITATION {"citationID":"pxqx9LK3","properties":{"unsorted":true,"formattedCitation":"(e.g., Zhou &amp; Lu, 2011, p. 555; \\uc0\\u214{}zbek et al., 2014, p. 549; Xu et al., 2016, p. 246; Camadan et al., 2018, p. 23)","plainCitation":"(e.g., Zhou &amp; Lu, 2011, p. 555; Özbek et al., 2014, p. 549; Xu et al., 2016, p. 246; Camadan et al., 2018, p. 23)","noteIndex":0},"citationItems":[{"id":787,"uris":["http://zotero.org/users/13138214/items/9QRYECM7"],"itemData":{"id":787,"type":"article-journal","abstract":"Existing research on user acceptance of mobile commerce has found that technological perceptions-such as perceived usefulness, perceived ease of use, and perceived compatibility-had significant effects on user behavior. However, the effects of personality traits have seldom been examined. The purpose of this research is to examine the effects of five personality traits of extraversion, agreeableness, openness to experience, conscientiousness, and neuroticism on user adoption of mobile commerce. Partial least squares was employed to conduct data analysis. The results show that extraversion has a strong effect on trust, whereas neuroticism has significantly negative effects on trust and perceived usefulness, both of which determine user intention to adopt mobile commerce.","container-title":"International Journal of Human-Computer Interaction","DOI":"10.1080/10447318.2011.555298","ISSN":"10447318","issue":"6","note":"publisher: Taylor &amp; Francis Ltd","page":"545-561","source":"EBSCOhost","title":"The Effects of Personality Traits on User Acceptance of Mobile Commerce","volume":"27","author":[{"family":"Zhou","given":"Tao"},{"family":"Lu","given":"Yaobin"}],"issued":{"date-parts":[["2011",6]]}},"locator":"555","label":"page","prefix":"e.g.,"},{"id":784,"uris":["http://zotero.org/users/13138214/items/T6B3SVRU"],"itemData":{"id":784,"type":"article-journal","abstract":"This study aims to identify the impact of personality traits on technology acceptance of users. A field research is carried out on 401 university students to probe their technology acceptance behavior in the context of smart phones. Relationships between the five factor personality traits, perceived usefulness (PU), perceived ease of use (PEOU) and behavioral intention to use (BITU) the new product are examined. Data analyses revealed that some of the personality traits have significant effects on perceived usefulness and perceived ease of use, while the latter have significant effects on behavioral intention to use the product. Theoretical and managerial implications of the findings are discussed.","collection-title":"10th International Strategic Management Conference 2014","container-title":"Procedia - Social and Behavioral Sciences","DOI":"10.1016/j.sbspro.2014.09.073","ISSN":"1877-0428","journalAbbreviation":"Procedia - Social and Behavioral Sciences","page":"541-551","source":"ScienceDirect","title":"The Impact of Personality on Technology Acceptance: A Study on Smart Phone Users","title-short":"The Impact of Personality on Technology Acceptance","volume":"150","author":[{"family":"Özbek","given":"Volkan"},{"family":"Alnıaçık","given":"Ümit"},{"family":"Koc","given":"Fatih"},{"family":"Akkılıç","given":"M. Emin"},{"family":"Kaş","given":"Eda"}],"issued":{"date-parts":[["2014",9,15]]}},"locator":"549","label":"page"},{"id":329,"uris":["http://zotero.org/users/13138214/items/GK74H5D8"],"itemData":{"id":329,"type":"article-journal","abstract":"The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locator":"246","label":"page"},{"id":816,"uris":["http://zotero.org/users/13138214/items/4NM26N7V"],"itemData":{"id":816,"type":"article-journal","abstract":"Purpose The purpose of this paper is to explore the effects of personality traits on teachers’ technology acceptance. Design/methodology/approach To this end, a demographic information survey, Five-Factor inventory, and technology acceptance measure were used for data collection. The data were analyzed via structural equation modeling. Findings According to the findings, conscientiousness has no significant effect on behavioral intention (BI) whereas openness and extraversion have positive indirect effects. On the other hand, agreeableness and neuroticism have negative indirect effects on BI. It was seen that the developed model explains 70 percent of BI, 77 percent of attit</w:instrText>
      </w:r>
      <w:r w:rsidR="000F62ED" w:rsidRPr="009E5124">
        <w:rPr>
          <w:lang w:val="fr-CH"/>
        </w:rPr>
        <w:instrText xml:space="preserve">ude toward use, 42 percent of perceived usefulness, 64 percent of perceived ease of use, and 15 percent of computer self-efficacy (CSE). It was revealed that CSE mediates the indirect effects of different personality traits on these variables. Practical implications In this regard, highlighting the conveniences to be brought by using Tablet PCs and equipping teachers with competencies to use relevant technologies during teacher training and in-service training may be effective in developing BI to use Tablet PCs among teachers. Originality/value The present study is different from previous studies in that it examines more than one technology through more than one measurement, takes personality as the predictor of technology use tendencies, and focuses on causal relationships between technology use and personality.","container-title":"The International Journal of Information and Learning Technology","DOI":"10.1108/IJILT-06-2017-0055","ISSN":"2056-4880","issue":"1","note":"publisher: Emerald Publishing Limited","page":"12-28","source":"Emerald Insight","title":"How teachers’ personality affect on their behavioral intention to use tablet PC","volume":"35","author":[{"family":"Camadan","given":"Fatih"},{"family":"Reisoglu","given":"Ilknur"},{"family":"Ursavas","given":"Ömer Faruk"},{"family":"Mcilroy","given":"David"}],"issued":{"date-parts":[["2018",1,1]]}},"locator":"23","label":"page"}],"schema":"https://github.com/citation-style-language/schema/raw/master/csl-citation.json"} </w:instrText>
      </w:r>
      <w:r w:rsidR="005A3356" w:rsidRPr="009E5124">
        <w:fldChar w:fldCharType="separate"/>
      </w:r>
      <w:r w:rsidR="000F62ED" w:rsidRPr="009E5124">
        <w:rPr>
          <w:lang w:val="fr-CH"/>
        </w:rPr>
        <w:t>(e.g., Zhou &amp; Lu, 2011, p. 555; Özbek et al., 2014, p. 549; Xu et al., 2016, p. 246; Camadan et al., 2018, p. 23)</w:t>
      </w:r>
      <w:r w:rsidR="005A3356" w:rsidRPr="009E5124">
        <w:fldChar w:fldCharType="end"/>
      </w:r>
      <w:r w:rsidR="000F62ED" w:rsidRPr="009E5124">
        <w:rPr>
          <w:lang w:val="fr-CH"/>
        </w:rPr>
        <w:t xml:space="preserve">. </w:t>
      </w:r>
      <w:r w:rsidR="00530065" w:rsidRPr="004900B0">
        <w:t>According to Tripathi et al.</w:t>
      </w:r>
      <w:r w:rsidR="000F62ED" w:rsidRPr="004900B0">
        <w:t xml:space="preserve"> </w:t>
      </w:r>
      <w:r w:rsidR="00A76BBC" w:rsidRPr="009E5124">
        <w:fldChar w:fldCharType="begin"/>
      </w:r>
      <w:r w:rsidR="00A76BBC" w:rsidRPr="004900B0">
        <w:instrText xml:space="preserve"> ADDIN ZOTERO_ITEM CSL_CITATION {"citationID":"fLbzpeQM","properties":{"formattedCitati</w:instrText>
      </w:r>
      <w:r w:rsidR="00A76BBC" w:rsidRPr="003A60A5">
        <w:instrText>on":"(2022, p. 1135)","plainCitation":"(2022, p. 1135)","noteIndex":0},"citationItems":[{"id":116,"uris":["http://zotero.org/users/13138214/items/EW5C9AVG"],"itemData":{"id":116,"type":"article-journal","abstract":"Purpose – The present study is mainly concerned with investigating the migration to online learning under the coronavirus disease 2019 (COVID-19) pandemic and analysing the adoption of technology in the context of Indian educational organisations. The purpose of the paper is to identify aspects that explain and predict the adoption propensity of new technology by users as a dependent variable, with perceived usefulness (PU) and perceived ease of use (PE) as independent variables and personality and self-efficacy as the moderator variables.","container-title":"International Journal of Educational Management","DOI":"10.1108/IJEM-02-2022-0065","ISSN":"0951-354X","issue":"7","journalAbbreviation":"IJEM","language":"en","page":"1131-1151","source":"DOI.org (Crossref)","title":"Forced transition to technology: role of self-efficacy and big five personality variables in the adoption of technology","title-short":"Forced transition to technology","volume":"36","author":[{"family":"Tripathi","given":"Nachiketa"},{"family":"Upadhyay","given":"Satwik"},{"family":"Das","given":"Himasmita"}],"issued":{"date-parts":[["2022",11,7]]}},"locator":"1135","label":"page",</w:instrText>
      </w:r>
      <w:r w:rsidR="00A76BBC" w:rsidRPr="009E5124">
        <w:instrText xml:space="preserve">"suppress-author":true}],"schema":"https://github.com/citation-style-language/schema/raw/master/csl-citation.json"} </w:instrText>
      </w:r>
      <w:r w:rsidR="00A76BBC" w:rsidRPr="009E5124">
        <w:fldChar w:fldCharType="separate"/>
      </w:r>
      <w:r w:rsidR="00A76BBC" w:rsidRPr="009E5124">
        <w:t>(2022, p. 1135)</w:t>
      </w:r>
      <w:r w:rsidR="00A76BBC" w:rsidRPr="009E5124">
        <w:fldChar w:fldCharType="end"/>
      </w:r>
      <w:r w:rsidR="008D6A75" w:rsidRPr="009E5124">
        <w:t>, this is especially true for technological advancements in workplace settings</w:t>
      </w:r>
      <w:r w:rsidR="00530065" w:rsidRPr="009E5124">
        <w:t>.</w:t>
      </w:r>
      <w:r w:rsidR="00790D33" w:rsidRPr="009E5124">
        <w:t xml:space="preserve"> </w:t>
      </w:r>
      <w:r w:rsidR="008D6A75" w:rsidRPr="009E5124">
        <w:t>Consequently</w:t>
      </w:r>
      <w:r w:rsidR="005B1998" w:rsidRPr="009E5124">
        <w:t xml:space="preserve">, the inherent wariness of higher levels of neuroticism </w:t>
      </w:r>
      <w:r w:rsidR="004B493B" w:rsidRPr="009E5124">
        <w:t>exemplifies their cautious stance. In fact, studies have shown that people are often faced with feelings of threat</w:t>
      </w:r>
      <w:r w:rsidR="00066E77" w:rsidRPr="009E5124">
        <w:t xml:space="preserve"> or discomfort</w:t>
      </w:r>
      <w:r w:rsidR="004B493B" w:rsidRPr="009E5124">
        <w:t xml:space="preserve"> when communicating with AI</w:t>
      </w:r>
      <w:r w:rsidR="00066E77" w:rsidRPr="009E5124">
        <w:t xml:space="preserve"> </w:t>
      </w:r>
      <w:r w:rsidR="00066E77" w:rsidRPr="009E5124">
        <w:fldChar w:fldCharType="begin"/>
      </w:r>
      <w:r w:rsidR="00066E77" w:rsidRPr="009E5124">
        <w:instrText xml:space="preserve"> ADDIN ZOTERO_ITEM CSL_CITATION {"citationID":"PeFAp3q1","properties":{"formattedCitation":"(Liang &amp; Lee, 2017, p. 381; Stein et al., 2019, pp. 79\\uc0\\u8211{}80)","plainCitation":"(Liang &amp; Lee, 2017, p. 381; Stein et al., 2019, pp. 79–80)","noteIndex":0},"citationItems":[{"id":814,"uris":["http://zotero.org/users/13138214/items/ATI6YS4S"],"itemData":{"id":814,"type":"article-journal","abstract":"People vary in the extent to which they report fear toward robots, especially when they perceive that the robot is autonomous or has artificial intelligence. This research examines a specific form of sociological fear, which we name as fear of autonomous robots and artificial intelligence (FARAI). This fear may serve to affect how people will respond to and interact with robots. Applying data from a nationally representative dataset with probability sampling (N = 1541), research questions examine (1) the extent and frequency of FARAI, (2) demographic and media exposure predictors, and (3) correlates with other types of fear (i.e., loneliness, drones, and unemployment). A latent class analysis reveals that approximately 26% of participants reported experiencing a heightened level of FARAI. Demographic analyses show that FARAI is connected to participant sex, age, education, and household income; albeit these effects were small. Media exposure to science fiction predicts FARAI above and beyond the demographic variables. Correlational results indicate that FARAI is associated with other types of fear, including loneliness, becoming unemployed, and drone use. In sum, these findings render a much needed glimpse and update regarding how much individuals fear robots and artificial intelligence.","container-title":"International Journal of Social Robotics","DOI":"10.1007/s12369-017-0401-3","ISSN":"1875-4805","issue":"3","journalAbbreviation":"Int J of Soc Robotics","language":"en","page":"379-384","source":"Springer Link","title":"Fear of Autonomous Robots and Artificial Intelligence: Evidence from National Representative Data with Probability Sampling","title-short":"Fear of Autonomous Robots and Artificial Intelligence","volume":"9","author":[{"family":"Liang","given":"Yuhua"},{"family":"Lee","given":"Seungcheol Austin"}],"issued":{"date-parts":[["2017",6,1]]}},"locator":"381","label":"page"},{"id":813,"uris":["http://zotero.org/users/13138214/items/SSFWFU9S"],"itemData":{"id":813,"type":"article-journal","abstract":"As artificial intelligence advances towards unprecedented levels of competence, people's acceptance of autonomous technology has become a hot topic among psychology and HCI scholars. Previous studies suggest that threat perceptions—regarding observers' immediate physical safety (proximal) as well as their more abstract concepts of human uniqueness (distal)—impede the positive reception of self-controlled digital systems. Developing a Model of Autonomous Technology Threat, we propose both of these threat forms as common antecedents of users' general threat experience, which ultimately predicts reduced technology acceptance. In a laboratory study, 125 participants were invited to interact with a virtual reality agent, assuming it to be the embodiment of a fully autonomous personality assessment system. In a path analysis, we found correlational support for the proposed model, as both situational control and human uniqueness attitudes predicted threat experience, which in turn connected to stronger aversion against the presented system. Other potential state and trait influences are discussed.","container-title":"Computers in Human Behavior","DOI":"10.1016/j.chb.2019.01.021","ISSN":"0747-5632","journalAbbreviation":"Computers in Human Behavior","page":"73-82","source":"ScienceDirect","title":"Stay back, clever thing! Linking situational control and human uniqueness concerns to the aversion against autonomous technology","volume":"95","author":[{"family":"Stein","given":"Jan-Philipp"},{"family":"Liebold","given":"Benny"},{"family":"Ohler","given":"Peter"}],"issued":{"date-parts":[["2019",6,1]]}},"locator":"79-80","label":"page"}],"schema":"https://github.com/citation-style-language/schema/raw/master/csl-citation.json"} </w:instrText>
      </w:r>
      <w:r w:rsidR="00066E77" w:rsidRPr="009E5124">
        <w:fldChar w:fldCharType="separate"/>
      </w:r>
      <w:r w:rsidR="00066E77" w:rsidRPr="009E5124">
        <w:t>(Liang &amp; Lee, 2017, p. 381; Stein et al., 2019, pp. 79–80)</w:t>
      </w:r>
      <w:r w:rsidR="00066E77" w:rsidRPr="009E5124">
        <w:fldChar w:fldCharType="end"/>
      </w:r>
      <w:r w:rsidR="00A76BBC" w:rsidRPr="009E5124">
        <w:t xml:space="preserve"> and </w:t>
      </w:r>
      <w:r w:rsidR="009300A5" w:rsidRPr="009E5124">
        <w:t xml:space="preserve">a lack of trust towards AI systems </w:t>
      </w:r>
      <w:r w:rsidR="00A76BBC" w:rsidRPr="009E5124">
        <w:fldChar w:fldCharType="begin"/>
      </w:r>
      <w:r w:rsidR="009300A5" w:rsidRPr="009E5124">
        <w:instrText xml:space="preserve"> ADDIN ZOTERO_ITEM CSL_CITATION {"citationID":"9zn3Abcv","properties":{"formattedCitation":"(Riedl, 2022, p. 2031)","plainCitation":"(Riedl, 2022, p. 2031)","noteIndex":0},"citationItems":[{"id":533,"uris":["http://zotero.org/users/13138214/items/MYTMC99J"],"itemData":{"id":533,"type":"article-journal","abstract":"Artificial intelligence (AI) refers to technologies which support the execution of tasks normally requiring human intelligence (e.g., visual perception, speech recognition, or decision-making). Examples for AI systems are chatbots, robots, or autonomous vehicles, all of which have become an important phenomenon in the economy and society. Determining which AI system to trust and which not to trust is critical, because such systems carry out tasks autonomously and influence human-decision making. This growing importance of trust in AI systems has paralleled another trend: the increasing understanding that user personality is related to trust, thereby affecting the acceptance and adoption of AI systems. We developed a framework of user personality and trust in AI systems which distinguishes universal personality traits (e.g., Big Five), specific personality traits (e.g., propensity to trust), general behavioral tendencies (e.g., trust in a specific AI system), and specific behaviors (e.g., adherence to the recommendation of an AI system in a decision-making context). Based on this framework, we reviewed the scientific literature. We analyzed N = 58 empirical studies published in various scientific disciplines and developed a “big picture” view, revealing significant relationships between personality traits and trust in AI systems. However, our review also shows several unexplored research areas. In particular, it was found that prescriptive knowledge about how to design trustworthy AI systems as a function of user personality lags far behind descriptive knowledge about the use and trust effects of AI systems. Based on these findings, we discuss possible directions for future research, including adaptive systems as focus of future design science research.","container-title":"Electronic Markets","DOI":"10.1007/s12525-022-00594-4","ISSN":"1422-8890","issue":"4","journalAbbreviation":"Electron Markets","language":"en","page":"2021-2051","source":"Springer Link","title":"Is trust in artificial intelligence systems related to user personality? Review of empirical evidence and future research directions","title-short":"Is trust in artificial intelligence systems related to user personality?","volume":"32","author":[{"family":"Riedl","given":"René"}],"issued":{"date-parts":[["2022",12,1]]}},"locator":"2031","label":"page"}],"schema":"https://github.com/citation-style-language/schema/raw/master/csl-citation.json"} </w:instrText>
      </w:r>
      <w:r w:rsidR="00A76BBC" w:rsidRPr="009E5124">
        <w:fldChar w:fldCharType="separate"/>
      </w:r>
      <w:r w:rsidR="009300A5" w:rsidRPr="009E5124">
        <w:t>(Riedl, 2022, p. 2031)</w:t>
      </w:r>
      <w:r w:rsidR="00A76BBC" w:rsidRPr="009E5124">
        <w:fldChar w:fldCharType="end"/>
      </w:r>
      <w:r w:rsidR="004B493B" w:rsidRPr="009E5124">
        <w:t xml:space="preserve">. </w:t>
      </w:r>
      <w:r w:rsidR="00491807" w:rsidRPr="009E5124">
        <w:t xml:space="preserve">According to </w:t>
      </w:r>
      <w:r w:rsidR="004D35B4" w:rsidRPr="009E5124">
        <w:t xml:space="preserve">Devaraj et al. </w:t>
      </w:r>
      <w:r w:rsidR="004D35B4" w:rsidRPr="009E5124">
        <w:fldChar w:fldCharType="begin"/>
      </w:r>
      <w:r w:rsidR="004D35B4" w:rsidRPr="009E5124">
        <w:instrText xml:space="preserve"> ADDIN ZOTERO_ITEM CSL_CITATION {"citationID":"JkVpFH2t","properties":{"formattedCitation":"(2008, p. 97)","plainCitation":"(2008, p. 97)","noteIndex":0},"citationItems":[{"id":529,"uris":["http://zotero.org/users/13138214/items/AKZA2Y9J"],"itemData":{"id":529,"type":"article-journal","abstract":"The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Michael"}],"issued":{"date-parts":[["2008",3]]}},"locator":"97","label":"page","suppress-author":true}],"schema":"https://github.com/citation-style-language/schema/raw/master/csl-citation.json"} </w:instrText>
      </w:r>
      <w:r w:rsidR="004D35B4" w:rsidRPr="009E5124">
        <w:fldChar w:fldCharType="separate"/>
      </w:r>
      <w:r w:rsidR="004D35B4" w:rsidRPr="009E5124">
        <w:t>(2008, p. 97)</w:t>
      </w:r>
      <w:r w:rsidR="004D35B4" w:rsidRPr="009E5124">
        <w:fldChar w:fldCharType="end"/>
      </w:r>
      <w:r w:rsidR="00491807" w:rsidRPr="009E5124">
        <w:t xml:space="preserve">, such an attitude </w:t>
      </w:r>
      <w:r w:rsidR="004D35B4" w:rsidRPr="009E5124">
        <w:t>could cause</w:t>
      </w:r>
      <w:r w:rsidR="00491807" w:rsidRPr="009E5124">
        <w:t xml:space="preserve"> less effective </w:t>
      </w:r>
      <w:r w:rsidR="008D6A75" w:rsidRPr="009E5124">
        <w:t>technological adaptations</w:t>
      </w:r>
      <w:r w:rsidR="00491807" w:rsidRPr="009E5124">
        <w:t xml:space="preserve">. </w:t>
      </w:r>
      <w:r w:rsidR="00066E77" w:rsidRPr="009E5124">
        <w:t xml:space="preserve">When considering job crafting, the influence of neuroticism is again pronounced. </w:t>
      </w:r>
      <w:r w:rsidR="00A76BBC" w:rsidRPr="009E5124">
        <w:t xml:space="preserve">Bell </w:t>
      </w:r>
      <w:r w:rsidR="00A76BBC" w:rsidRPr="009E5124">
        <w:lastRenderedPageBreak/>
        <w:t xml:space="preserve">and Njoli </w:t>
      </w:r>
      <w:r w:rsidR="00A76BBC" w:rsidRPr="009E5124">
        <w:fldChar w:fldCharType="begin"/>
      </w:r>
      <w:r w:rsidR="00A76BBC" w:rsidRPr="009E5124">
        <w:instrText xml:space="preserve"> ADDIN ZOTERO_ITEM CSL_CITATION {"citationID":"VsqTWDOG","properties":{"formattedCitation":"(2016, p. 4)","plainCitation":"(2016, p. 4)","noteIndex":0},"citationItems":[{"id":137,"uris":["http://zotero.org/users/13138214/items/2INR9V2Z"],"itemData":{"id":137,"type":"article-journal","abstract":"Orientation: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4","label":"page","suppress-author":true}],"schema":"https://github.com/citation-style-language/schema/raw/master/csl-citation.json"} </w:instrText>
      </w:r>
      <w:r w:rsidR="00A76BBC" w:rsidRPr="009E5124">
        <w:fldChar w:fldCharType="separate"/>
      </w:r>
      <w:r w:rsidR="00A76BBC" w:rsidRPr="009E5124">
        <w:t>(2016, p. 4)</w:t>
      </w:r>
      <w:r w:rsidR="00A76BBC" w:rsidRPr="009E5124">
        <w:fldChar w:fldCharType="end"/>
      </w:r>
      <w:r w:rsidR="00A76BBC" w:rsidRPr="009E5124">
        <w:t xml:space="preserve"> claim that i</w:t>
      </w:r>
      <w:r w:rsidR="00066E77" w:rsidRPr="009E5124">
        <w:t xml:space="preserve">ndividuals high in neuroticism may engage in job crafting </w:t>
      </w:r>
      <w:r w:rsidR="00844C2A" w:rsidRPr="009E5124">
        <w:t>as a way to cope with their emotional vulnerabilities, thereby modifying job tasks to align with their psychological needs and enabling them to better manage their emotions while at work</w:t>
      </w:r>
      <w:r w:rsidR="00A76BBC" w:rsidRPr="009E5124">
        <w:t>.</w:t>
      </w:r>
      <w:r w:rsidR="002D1DE5" w:rsidRPr="009E5124">
        <w:t xml:space="preserve"> Given the nuanced understanding of the impact of neuroticism on the reception and interaction of an individual with technological analysis, the following hypothesis will be tested:</w:t>
      </w:r>
    </w:p>
    <w:p w14:paraId="49EB263A" w14:textId="2FF4021B" w:rsidR="002D1DE5" w:rsidRPr="009E5124" w:rsidRDefault="002D1DE5" w:rsidP="002D1DE5">
      <w:pPr>
        <w:rPr>
          <w:i/>
        </w:rPr>
      </w:pPr>
      <w:r w:rsidRPr="009E5124">
        <w:rPr>
          <w:i/>
        </w:rPr>
        <w:t>H3</w:t>
      </w:r>
      <w:r w:rsidR="00D9228A" w:rsidRPr="009E5124">
        <w:rPr>
          <w:i/>
        </w:rPr>
        <w:t>e</w:t>
      </w:r>
      <w:r w:rsidRPr="009E5124">
        <w:rPr>
          <w:i/>
        </w:rPr>
        <w:t xml:space="preserve">) The degree of Neuroticism negatively moderates the relationship between </w:t>
      </w:r>
      <w:r w:rsidR="008D6A75" w:rsidRPr="009E5124">
        <w:rPr>
          <w:i/>
        </w:rPr>
        <w:t>using</w:t>
      </w:r>
      <w:r w:rsidRPr="009E5124">
        <w:rPr>
          <w:i/>
        </w:rPr>
        <w:t xml:space="preserve"> GenAI and the perceived job crafting behavior among white-collar employees.</w:t>
      </w:r>
    </w:p>
    <w:p w14:paraId="416EA696" w14:textId="377199EB" w:rsidR="008666EE" w:rsidRPr="009E5124" w:rsidRDefault="002D1DE5" w:rsidP="009B7487">
      <w:r w:rsidRPr="009E5124">
        <w:t xml:space="preserve">The foundation </w:t>
      </w:r>
      <w:r w:rsidR="008D6A75" w:rsidRPr="009E5124">
        <w:t>of the negative moderation effect of this hypothesis is built upon the observed tendencies of individuals with high levels of neuroticism to exhibit a cautious approach toward</w:t>
      </w:r>
      <w:r w:rsidRPr="009E5124">
        <w:t xml:space="preserve"> new technologies, including </w:t>
      </w:r>
      <w:r w:rsidR="00E271B4" w:rsidRPr="009E5124">
        <w:t>Gen</w:t>
      </w:r>
      <w:r w:rsidRPr="009E5124">
        <w:t xml:space="preserve">AI. Their heightened sensitivity to negative and stressful events fosters resistance to change, influencing their perceptions of and attitudes </w:t>
      </w:r>
      <w:r w:rsidR="008D6A75" w:rsidRPr="009E5124">
        <w:t>toward</w:t>
      </w:r>
      <w:r w:rsidRPr="009E5124">
        <w:t xml:space="preserve"> innovative technologies that may carry potential risks</w:t>
      </w:r>
      <w:r w:rsidR="008D6A75" w:rsidRPr="009E5124">
        <w:t>.</w:t>
      </w:r>
      <w:r w:rsidRPr="009E5124">
        <w:t xml:space="preserve"> This cautious stance is further evidenced by the negative predictor role of neuroticism in technology adoption, suggesting that individuals high in this trait might display significant concerns regarding GenAI, impacting their behavioral intention to use and adopt it. In the context of job crafting, it is suggested that while neuroticism may drive </w:t>
      </w:r>
      <w:r w:rsidR="008D6A75" w:rsidRPr="009E5124">
        <w:t>particular</w:t>
      </w:r>
      <w:r w:rsidRPr="009E5124">
        <w:t xml:space="preserve"> forms of job crafting aimed at emotional regulation, its overall impact on leveraging GenAI for broader job crafting purposes could be constrained. </w:t>
      </w:r>
      <w:r w:rsidR="00822656">
        <w:t>Consequently</w:t>
      </w:r>
      <w:r w:rsidRPr="009E5124">
        <w:t>, the proposed hypothesis articulates a specific directional effect of neuroticism on the utilization of GenAI in job crafting, positing that higher levels of neuroticism might limit the extent to which white-collar employees engage in innovative job crafting behaviors facilitated by GenAI.</w:t>
      </w:r>
      <w:r w:rsidR="000C250A" w:rsidRPr="009E5124">
        <w:br w:type="page"/>
      </w:r>
    </w:p>
    <w:p w14:paraId="37F19D5E" w14:textId="7B0B7A0B" w:rsidR="008A6508" w:rsidRPr="009E5124" w:rsidRDefault="00FB140D" w:rsidP="004534C9">
      <w:pPr>
        <w:pStyle w:val="berschrift1"/>
      </w:pPr>
      <w:bookmarkStart w:id="25" w:name="_Toc152933938"/>
      <w:bookmarkStart w:id="26" w:name="_Toc166224785"/>
      <w:r w:rsidRPr="009E5124">
        <w:lastRenderedPageBreak/>
        <w:t xml:space="preserve">Methodology of the </w:t>
      </w:r>
      <w:bookmarkEnd w:id="25"/>
      <w:r w:rsidR="001D468B" w:rsidRPr="009E5124">
        <w:t>Research Approach</w:t>
      </w:r>
      <w:bookmarkEnd w:id="26"/>
    </w:p>
    <w:p w14:paraId="6CEE8B5A" w14:textId="3FFE8092" w:rsidR="00B43526" w:rsidRPr="009E5124" w:rsidRDefault="001E1028" w:rsidP="001E1028">
      <w:r w:rsidRPr="009E5124">
        <w:t>The methodology underpinning this thesis has been precisely designed to effectively shed light on GenAI on job crafting behaviors within white</w:t>
      </w:r>
      <w:r w:rsidR="00A96A21" w:rsidRPr="009E5124">
        <w:t>-</w:t>
      </w:r>
      <w:r w:rsidRPr="009E5124">
        <w:t xml:space="preserve">collar professions. Anchored in a rigorous experimental framework, this chapter provides the foundation for the systematic approach employed in order to investigate the </w:t>
      </w:r>
      <w:r w:rsidR="00B43526" w:rsidRPr="009E5124">
        <w:t xml:space="preserve">effects of GenAI tools, specifically ChatGPT, in reshaping job roles. The integration of a within-subject design allows not only to unveil the direct impacts of GenAI tool utilization on job crafting behavior but also </w:t>
      </w:r>
      <w:r w:rsidR="00911F0A">
        <w:t>helps</w:t>
      </w:r>
      <w:r w:rsidR="00B43526" w:rsidRPr="009E5124">
        <w:t xml:space="preserve"> to uncover</w:t>
      </w:r>
      <w:r w:rsidR="00911F0A">
        <w:t xml:space="preserve"> the</w:t>
      </w:r>
      <w:r w:rsidR="00B43526" w:rsidRPr="009E5124">
        <w:t xml:space="preserve"> role of individual personality traits </w:t>
      </w:r>
      <w:r w:rsidR="00A96A21" w:rsidRPr="009E5124">
        <w:t xml:space="preserve">as critical moderators of </w:t>
      </w:r>
      <w:r w:rsidR="00B43526" w:rsidRPr="009E5124">
        <w:t>this dynamic relationship. In the forthcoming sections</w:t>
      </w:r>
      <w:r w:rsidR="00911F0A">
        <w:t>,</w:t>
      </w:r>
      <w:r w:rsidR="00B43526" w:rsidRPr="009E5124">
        <w:t xml:space="preserve"> a comprehensive overview of the research design and approach, participants, data collections methodologies, and analytical strategies is provided. Doing so will contribute to the empirical insights that guide both theoretical advancement and practical application in the era of AI enabled workspaces.</w:t>
      </w:r>
    </w:p>
    <w:p w14:paraId="4AC885EB" w14:textId="77777777" w:rsidR="00B43526" w:rsidRPr="009E5124" w:rsidRDefault="00B43526" w:rsidP="00B43526">
      <w:pPr>
        <w:pStyle w:val="berschrift2"/>
      </w:pPr>
      <w:bookmarkStart w:id="27" w:name="_Toc166224786"/>
      <w:r w:rsidRPr="009E5124">
        <w:t>Research Design</w:t>
      </w:r>
      <w:bookmarkEnd w:id="27"/>
    </w:p>
    <w:p w14:paraId="202ABA61" w14:textId="57555534" w:rsidR="007C0438" w:rsidRPr="009E5124" w:rsidRDefault="00BE63C4" w:rsidP="00051EE7">
      <w:r w:rsidRPr="009E5124">
        <w:t xml:space="preserve">The cornerstone of this research paper is the investigation into the differential impacts of GenAI on job crafting behavior, underscored by the moderating influence of personality traits, through a meticulously crafted experimental setting. A within-subject design </w:t>
      </w:r>
      <w:r w:rsidR="00143FC6" w:rsidRPr="009E5124">
        <w:t>was</w:t>
      </w:r>
      <w:r w:rsidRPr="009E5124">
        <w:t xml:space="preserve"> employed across three distinct conditions in order to be able to properly dissect the nuanced effect of the used GenAI tool, i.e. ChatGPT, as well as the influence of prompt engineering</w:t>
      </w:r>
      <w:r w:rsidR="00C40A9E" w:rsidRPr="009E5124">
        <w:t xml:space="preserve"> </w:t>
      </w:r>
      <w:r w:rsidRPr="009E5124">
        <w:t xml:space="preserve">on </w:t>
      </w:r>
      <w:r w:rsidR="007C0438" w:rsidRPr="009E5124">
        <w:t xml:space="preserve">two </w:t>
      </w:r>
      <w:r w:rsidRPr="009E5124">
        <w:t xml:space="preserve">strategic thinking tasks. This design was selected to facilitate a controlled comparison of job crafting behaviors without or with the assistance of either ChatGPT, a prompting framework, or both, depending on the participant's assigned </w:t>
      </w:r>
      <w:r w:rsidR="007C0438" w:rsidRPr="009E5124">
        <w:t xml:space="preserve">experimental </w:t>
      </w:r>
      <w:r w:rsidRPr="009E5124">
        <w:t>condition. This enable</w:t>
      </w:r>
      <w:r w:rsidR="00143FC6" w:rsidRPr="009E5124">
        <w:t>d</w:t>
      </w:r>
      <w:r w:rsidRPr="009E5124">
        <w:t xml:space="preserve"> a clearer attribution of observed effects </w:t>
      </w:r>
      <w:r w:rsidR="007C0438" w:rsidRPr="009E5124">
        <w:t xml:space="preserve">on the corresponding condition. The three conditions </w:t>
      </w:r>
      <w:r w:rsidR="00143FC6" w:rsidRPr="009E5124">
        <w:t>were</w:t>
      </w:r>
      <w:r w:rsidR="007C0438" w:rsidRPr="009E5124">
        <w:t xml:space="preserve"> organized in the following manner: </w:t>
      </w:r>
    </w:p>
    <w:p w14:paraId="160BE387" w14:textId="40BF0A73" w:rsidR="007C0438" w:rsidRPr="009E5124" w:rsidRDefault="007C0438" w:rsidP="00051EE7">
      <w:r w:rsidRPr="009E5124">
        <w:rPr>
          <w:b/>
          <w:i/>
        </w:rPr>
        <w:t>Control Condition:</w:t>
      </w:r>
      <w:r w:rsidRPr="009E5124">
        <w:t xml:space="preserve"> </w:t>
      </w:r>
      <w:r w:rsidR="00F05B9A" w:rsidRPr="009E5124">
        <w:t>All</w:t>
      </w:r>
      <w:r w:rsidR="00C40A9E" w:rsidRPr="009E5124">
        <w:t xml:space="preserve"> p</w:t>
      </w:r>
      <w:r w:rsidRPr="009E5124">
        <w:t xml:space="preserve">articipants </w:t>
      </w:r>
      <w:r w:rsidR="00143FC6" w:rsidRPr="009E5124">
        <w:t>undertook</w:t>
      </w:r>
      <w:r w:rsidRPr="009E5124">
        <w:t xml:space="preserve"> the first strategic thinking task without any ChatGPT assistance, thereby establishing a baseline for job crafting behaviors in traditional work settings.</w:t>
      </w:r>
      <w:r w:rsidR="00F05B9A" w:rsidRPr="009E5124">
        <w:t xml:space="preserve"> Further, this ensure</w:t>
      </w:r>
      <w:r w:rsidR="00143FC6" w:rsidRPr="009E5124">
        <w:t xml:space="preserve">d </w:t>
      </w:r>
      <w:r w:rsidR="00F05B9A" w:rsidRPr="009E5124">
        <w:t>a mitigation of learning effects from the subsequent ChatGPT use.</w:t>
      </w:r>
    </w:p>
    <w:p w14:paraId="786A0364" w14:textId="6535C7FA" w:rsidR="007C0438" w:rsidRPr="009E5124" w:rsidRDefault="007C0438" w:rsidP="00051EE7">
      <w:r w:rsidRPr="009E5124">
        <w:rPr>
          <w:b/>
          <w:i/>
        </w:rPr>
        <w:t>First Experimental Condition:</w:t>
      </w:r>
      <w:r w:rsidRPr="009E5124">
        <w:t xml:space="preserve"> This condition introduce</w:t>
      </w:r>
      <w:r w:rsidR="00143FC6" w:rsidRPr="009E5124">
        <w:t>d</w:t>
      </w:r>
      <w:r w:rsidRPr="009E5124">
        <w:t xml:space="preserve"> ChatGPT as a </w:t>
      </w:r>
      <w:r w:rsidR="00C40A9E" w:rsidRPr="009E5124">
        <w:t>supportive tool</w:t>
      </w:r>
      <w:r w:rsidRPr="009E5124">
        <w:t xml:space="preserve"> for completing the </w:t>
      </w:r>
      <w:r w:rsidR="00C40A9E" w:rsidRPr="009E5124">
        <w:t xml:space="preserve">second </w:t>
      </w:r>
      <w:r w:rsidRPr="009E5124">
        <w:t>strategic thinking task</w:t>
      </w:r>
      <w:r w:rsidR="00C40A9E" w:rsidRPr="009E5124">
        <w:t xml:space="preserve"> and enable</w:t>
      </w:r>
      <w:r w:rsidR="00143FC6" w:rsidRPr="009E5124">
        <w:t xml:space="preserve">d </w:t>
      </w:r>
      <w:r w:rsidR="00C40A9E" w:rsidRPr="009E5124">
        <w:t>the examination of direct influences of GenAI on enhancing job crafting capabilities.</w:t>
      </w:r>
    </w:p>
    <w:p w14:paraId="15F997F1" w14:textId="0687EF17" w:rsidR="00051EE7" w:rsidRPr="009E5124" w:rsidRDefault="007C0438" w:rsidP="00051EE7">
      <w:r w:rsidRPr="009E5124">
        <w:rPr>
          <w:b/>
          <w:i/>
        </w:rPr>
        <w:t>Second Experimental Condition:</w:t>
      </w:r>
      <w:r w:rsidR="00C40A9E" w:rsidRPr="009E5124">
        <w:t xml:space="preserve"> The participants receive</w:t>
      </w:r>
      <w:r w:rsidR="00143FC6" w:rsidRPr="009E5124">
        <w:t>d</w:t>
      </w:r>
      <w:r w:rsidR="00C40A9E" w:rsidRPr="009E5124">
        <w:t xml:space="preserve"> both ChatGPT access and targeted </w:t>
      </w:r>
      <w:r w:rsidR="00143FC6" w:rsidRPr="009E5124">
        <w:t>guidance</w:t>
      </w:r>
      <w:r w:rsidR="00C40A9E" w:rsidRPr="009E5124">
        <w:t xml:space="preserve"> on prompt engineering before undertaking the second strategic thinking task. With this setup it </w:t>
      </w:r>
      <w:r w:rsidR="00143FC6" w:rsidRPr="009E5124">
        <w:t>was</w:t>
      </w:r>
      <w:r w:rsidR="00C40A9E" w:rsidRPr="009E5124">
        <w:t xml:space="preserve"> possible to</w:t>
      </w:r>
      <w:r w:rsidR="00143FC6" w:rsidRPr="009E5124">
        <w:t xml:space="preserve"> specifically</w:t>
      </w:r>
      <w:r w:rsidR="00C40A9E" w:rsidRPr="009E5124">
        <w:t xml:space="preserve"> evaluate the added value of the structured </w:t>
      </w:r>
      <w:r w:rsidR="00C40A9E" w:rsidRPr="009E5124">
        <w:lastRenderedPageBreak/>
        <w:t>prompt engineering framework in maximizing the effectiveness of GenAI tools on job crafting behaviors</w:t>
      </w:r>
      <w:r w:rsidRPr="009E5124">
        <w:t xml:space="preserve">. </w:t>
      </w:r>
    </w:p>
    <w:p w14:paraId="3D54F4A8" w14:textId="33244616" w:rsidR="00D731F2" w:rsidRPr="009E5124" w:rsidRDefault="00B959FC" w:rsidP="00051EE7">
      <w:r w:rsidRPr="009E5124">
        <w:t xml:space="preserve">To guarantee a successful implementation, a </w:t>
      </w:r>
      <w:r w:rsidR="00875C09" w:rsidRPr="009E5124">
        <w:t>great</w:t>
      </w:r>
      <w:r w:rsidRPr="009E5124">
        <w:t xml:space="preserve"> attention to detail was maintained. </w:t>
      </w:r>
      <w:r w:rsidR="00E26143" w:rsidRPr="009E5124">
        <w:t xml:space="preserve">The experiment was designed to last approximately 50 minutes, </w:t>
      </w:r>
      <w:r w:rsidR="00F14223" w:rsidRPr="00F14223">
        <w:t>with each task having a 12-minute timeframe</w:t>
      </w:r>
      <w:r w:rsidR="00E26143" w:rsidRPr="009E5124">
        <w:t>. This ensured focused engagement and limited fatigue. It is important to note that each participant was compensated with 20 Swiss Francs, with an additional incentive of 15 Swiss Francs awarded to 10% ones who demonstrated the most innovative solutions. This was verified with a measure that calculated h</w:t>
      </w:r>
      <w:r w:rsidR="00F865C7" w:rsidRPr="009E5124">
        <w:t xml:space="preserve">ow significantly their solutions diverged from ChatGPT’s output. Implementing a compensation strategy was not only to renumerate participants for their time but also to simulate a more authentic work environment and ultimately fostering genuine effort and creativity in task completion. </w:t>
      </w:r>
      <w:r w:rsidRPr="009E5124">
        <w:t xml:space="preserve">Before starting the experiment, the participants </w:t>
      </w:r>
      <w:r w:rsidR="00143FC6" w:rsidRPr="009E5124">
        <w:t>were</w:t>
      </w:r>
      <w:r w:rsidRPr="009E5124">
        <w:t xml:space="preserve"> initially briefed about the goa</w:t>
      </w:r>
      <w:r w:rsidR="00143FC6" w:rsidRPr="009E5124">
        <w:t>l</w:t>
      </w:r>
      <w:r w:rsidRPr="009E5124">
        <w:t xml:space="preserve">s, procedure, and potential challenges. Following their informed consent, they </w:t>
      </w:r>
      <w:r w:rsidR="00143FC6" w:rsidRPr="009E5124">
        <w:t>proceeded</w:t>
      </w:r>
      <w:r w:rsidRPr="009E5124">
        <w:t xml:space="preserve"> to a pre-survey capturing demographic details, work-related aspects, AI literacy</w:t>
      </w:r>
      <w:r w:rsidR="002C37E5" w:rsidRPr="009E5124">
        <w:t xml:space="preserve"> and general attitudes toward AI as well as</w:t>
      </w:r>
      <w:r w:rsidRPr="009E5124">
        <w:t xml:space="preserve"> personality traits</w:t>
      </w:r>
      <w:r w:rsidR="00875C09" w:rsidRPr="009E5124">
        <w:t>.</w:t>
      </w:r>
      <w:r w:rsidR="00CD42DD">
        <w:t xml:space="preserve"> Controlling for the last two variables is essential to isolate the effects of GenAI accurately. These factors can significantly impact the ability to effectively use and adopt as well as percept and engage with GenAI tools. </w:t>
      </w:r>
      <w:r w:rsidR="00CD42DD" w:rsidRPr="00CD42DD">
        <w:t>This</w:t>
      </w:r>
      <w:r w:rsidR="00CD42DD">
        <w:t xml:space="preserve"> will in turn, aid in ensuring that the results reflect its true impact. </w:t>
      </w:r>
      <w:r w:rsidR="00875C09" w:rsidRPr="009E5124">
        <w:t>Due to the within-subject design and w</w:t>
      </w:r>
      <w:r w:rsidR="00F6020B" w:rsidRPr="009E5124">
        <w:t>ith the goal of augmenting the validity of the findings, after the completion of the pre-survey, the order of control and experimental tasks was randomized for each participant. This decision addressed potential order effects, ensuring that any observed differences in job crafting behavior could be attributed more confidently to the manipulations rather than to the sequence in which the tasks were presented.</w:t>
      </w:r>
      <w:r w:rsidR="005B131A" w:rsidRPr="009E5124">
        <w:t xml:space="preserve"> Therefore, this ensured an unbiased examination of the impact of completing the task without utilizing ChatGPT, with ChatGPT alone, and with ChatGPT along with the prompt engineering framework. </w:t>
      </w:r>
      <w:r w:rsidR="00A96A21" w:rsidRPr="009E5124">
        <w:t xml:space="preserve">An important </w:t>
      </w:r>
      <w:r w:rsidR="00474D14" w:rsidRPr="009E5124">
        <w:t>sidenote</w:t>
      </w:r>
      <w:r w:rsidR="00A96A21" w:rsidRPr="009E5124">
        <w:t xml:space="preserve"> regarding the second experimental condition is that the participants were only exposed once to the prompting framework</w:t>
      </w:r>
      <w:r w:rsidR="00474D14" w:rsidRPr="009E5124">
        <w:t xml:space="preserve">. This allowed for consistent circumstances, mitigated variability, and subsequently increased the reliability of the findings. </w:t>
      </w:r>
      <w:r w:rsidR="00143FC6" w:rsidRPr="009E5124">
        <w:t xml:space="preserve">Following each of the conditions, participants reflected on their </w:t>
      </w:r>
      <w:r w:rsidR="00A96A21" w:rsidRPr="009E5124">
        <w:t xml:space="preserve">autonomy and competence needs level </w:t>
      </w:r>
      <w:r w:rsidR="00F7142A" w:rsidRPr="009E5124">
        <w:t xml:space="preserve">and job crafting behavior </w:t>
      </w:r>
      <w:r w:rsidR="00143FC6" w:rsidRPr="009E5124">
        <w:t>through</w:t>
      </w:r>
      <w:r w:rsidR="00A96A21" w:rsidRPr="009E5124">
        <w:t xml:space="preserve"> a post survey.</w:t>
      </w:r>
      <w:r w:rsidR="00911F0A">
        <w:t xml:space="preserve"> A</w:t>
      </w:r>
      <w:r w:rsidR="00A96A21" w:rsidRPr="009E5124">
        <w:t>ttention checks and suspicion probes were incorporated to validate the integrity of responses and to assess memory span, concluding with a comprehensive debriefing session</w:t>
      </w:r>
      <w:r w:rsidR="00622D44">
        <w:t xml:space="preserve"> </w:t>
      </w:r>
      <w:r w:rsidR="00622D44">
        <w:fldChar w:fldCharType="begin"/>
      </w:r>
      <w:r w:rsidR="00622D44">
        <w:instrText xml:space="preserve"> ADDIN ZOTERO_ITEM CSL_CITATION {"citationID":"2VNoGCCX","properties":{"formattedCitation":"(Abbey &amp; Meloy, 2017, p. 68)","plainCitation":"(Abbey &amp; Meloy, 2017, p. 68)","noteIndex":0},"citationItems":[{"id":946,"uris":["http://zotero.org/users/13138214/items/VQRS8R9A"],"itemData":{"id":946,"type":"article-journal","abstract":"This paper examines attention checks and manipulation validations to detect inattentive respondents in primary empirical data collection. These prima facie attention checks range from the simple such as reverse scaling first proposed a century ago to more recent and involved methods such as evaluating response patterns and timed responses via online data capture tools. The attention check validations also range from easily implemented mechanisms such as automatic detection through directed queries to highly intensive investigation of responses by the researcher. The latter has the potential to introduce inadvertent researcher bias as the researcher's judgment may impact the interpretation of the data. The empirical findings of the present work reveal that construct and scale validations show consistently significant improvement in the fit statistics—a finding of great use for researchers working predominantly with scales and constructs for their empirical models. However, based on the rudimentary experimental models employed in the analysis, attention checks generally do not show a consistent, systematic improvement in the significance of test statistics for experimental manipulations. This latter result indicates that, by their very nature, attention checks may trigger an inherent trade-off between loss of sample subjects—lowered power and increased Type II error—and the potential of capitalizing on chance alone—the possibility that the previously significant results were in fact the result of Type I error. The analysis also shows that the attrition rates due to attention checks—upwards of 70% in some observed samples—are far larger than typically assumed. Such loss rates raise the specter that studies not validating attention may inadvertently increase their Type I error rate. The manuscript provides general guidelines for various attention checks, discusses the psychological nuances of the methods, and highlights the delicate balance among incentive alignment, monetary compensation, and the subsequently triggered mood of respondents.","container-title":"Journal of Operations Management","DOI":"10.1016/j.jom.2017.06.001","ISSN":"0272-6963","journalAbbreviation":"Journal of Operations Management","page":"63-70","source":"ScienceDirect","title":"Attention by design: Using attention checks to detect inattentive respondents and improve data quality","title-short":"Attention by design","volume":"53-56","author":[{"family":"Abbey","given":"James D."},{"family":"Meloy","given":"Margaret G."}],"issued":{"date-parts":[["2017",11,1]]}},"locator":"68","label":"page"}],"schema":"https://github.com/citation-style-language/schema/raw/master/csl-citation.json"} </w:instrText>
      </w:r>
      <w:r w:rsidR="00622D44">
        <w:fldChar w:fldCharType="separate"/>
      </w:r>
      <w:r w:rsidR="00622D44" w:rsidRPr="00622D44">
        <w:t>(Abbey &amp; Meloy, 2017, p. 68)</w:t>
      </w:r>
      <w:r w:rsidR="00622D44">
        <w:fldChar w:fldCharType="end"/>
      </w:r>
      <w:r w:rsidR="00A96A21" w:rsidRPr="009E5124">
        <w:t>.</w:t>
      </w:r>
      <w:r w:rsidR="00BC16D7" w:rsidRPr="009E5124">
        <w:t xml:space="preserve"> Further, a manipulation check was conducted following each task with the aim to ascertain participants’ comprehension of the implemented manipulation. This ensured a further level of integrity of experimental manipulations and reliability of resultant data</w:t>
      </w:r>
      <w:r w:rsidR="00637B53">
        <w:t xml:space="preserve"> </w:t>
      </w:r>
      <w:r w:rsidR="00637B53">
        <w:fldChar w:fldCharType="begin"/>
      </w:r>
      <w:r w:rsidR="00637B53">
        <w:instrText xml:space="preserve"> ADDIN ZOTERO_ITEM CSL_CITATION {"citationID":"c53aXKvK","properties":{"formattedCitation":"(Hauser et al., 2018, p. 6; Kane &amp; Barabas, 2019, p. 247)","plainCitation":"(Hauser et al., 2018, p. 6; Kane &amp; Barabas, 2019, p. 247)","noteIndex":0},"citationItems":[{"id":947,"uris":["http://zotero.org/users/13138214/items/X6UDM9F6"],"itemData":{"id":947,"type":"article-journal","abstract":"&lt;p&gt;Researchers are concerned about whether manipulations have the intended effects. Many journals and reviewers view manipulation checks favorably, and they are widely reported in prestigious journals. However, the prototypical manipulation check is a verbal (rather than behavioral) measure that always appears at the same point in the procedure (rather than its order being varied to assess order effects). Embedding such manipulation checks within an experiment comes with problems. While we conceptualize manipulation checks as measures, they can also act as interventions which initiate new processes that would otherwise not occur. The default assumption that manipulation checks do not affect experimental conclusions is unwarranted. They may amplify, undo, or interact with the effects of a manipulation. Further, the use of manipulation checks in mediational analyses does not rule out confounding variables, as any unmeasured variables that correlate with the manipulation check may still drive the relationship. Alternatives such as non-verbal and behavioral measures as manipulation checks and pilot testing are less problematic. Reviewers should view manipulation checks more critically, and authors should explore alternative methods to ensure the effectiveness of manipulations.&lt;/p&gt;","container-title":"Frontiers in Psychology","DOI":"10.3389/fpsyg.2018.00998","ISSN":"1664-1078","journalAbbreviation":"Front. Psychol.","language":"English","note":"publisher: Frontiers","source":"Frontiers","title":"Are Manipulation Checks Necessary?","URL":"https://www.frontiersin.org/journals/psychology/articles/10.3389/fpsyg.2018.00998/full","volume":"9","author":[{"family":"Hauser","given":"David J."},{"family":"Ellsworth","given":"Phoebe C."},{"family":"Gonzalez","given":"Richard"}],"accessed":{"date-parts":[["2024",5,1]]},"issued":{"date-parts":[["2018",6,21]]}},"locator":"6","label":"page"},{"id":949,"uris":["http://zotero.org/users/13138214/items/63U8XCKA"],"itemData":{"id":949,"type":"article-journal","abstract":"Manipulation checks are often advisable in experimental studies, yet they rarely appear in practice. This lack of usage may stem from fears of distorting treatment effects and uncertainty regarding which type to use (e.g., instructional manipulation checks [IMCs] or assessments of whether stimuli alter a latent independent variable of interest). Here, we first categorize the main variants and argue that factual manipulation checks (FMCs)—that is, objective questions about key elements of the experiment—can identify individual-level attentiveness to experimental information and, as a consequence, better enable researchers to diagnose experimental findings. We then find, through four replication studies, little evidence that FMC placement affects treatment effects, and that placing FMCs immediately post-outcome does not attenuate FMC passage rates. Additionally, FMC and IMC passage rates are only weakly related, suggesting that each technique identifies different sets of attentive subjects. Thus, unlike other methods, FMCs can confirm attentiveness to experimental protocols.","container-title":"American Journal of Political Science","DOI":"10.1111/ajps.12396","ISSN":"1540-5907","issue":"1","language":"en","license":"©2018, Midwest Political Science Association","note":"_eprint: https://onlinelibrary.wiley.com/doi/pdf/10.1111/ajps.12396","page":"234-249","source":"Wiley Online Library","title":"No Harm in Checking: Using Factual Manipulation Checks to Assess Attentiveness in Experiments","title-short":"No Harm in Checking","volume":"63","author":[{"family":"Kane","given":"John V."},{"family":"Barabas","given":"Jason"}],"issued":{"date-parts":[["2019"]]}},"locator":"247","label":"page"}],"schema":"https://github.com/citation-style-language/schema/raw/master/csl-citation.json"} </w:instrText>
      </w:r>
      <w:r w:rsidR="00637B53">
        <w:fldChar w:fldCharType="separate"/>
      </w:r>
      <w:r w:rsidR="00637B53" w:rsidRPr="00637B53">
        <w:t xml:space="preserve">(Hauser et al., 2018, p. 6; </w:t>
      </w:r>
      <w:r w:rsidR="00637B53" w:rsidRPr="00637B53">
        <w:lastRenderedPageBreak/>
        <w:t>Kane &amp; Barabas, 2019, p. 247)</w:t>
      </w:r>
      <w:r w:rsidR="00637B53">
        <w:fldChar w:fldCharType="end"/>
      </w:r>
      <w:r w:rsidR="00BC16D7" w:rsidRPr="009E5124">
        <w:t>.</w:t>
      </w:r>
      <w:r w:rsidR="00474D14" w:rsidRPr="009E5124">
        <w:t xml:space="preserve"> A critical element in executing this experiment was the integration of all components into a single platform, which was developed and refined by the University of Kassel. Through a reconfiguration and adaptation specifically implemented for this study, a seamless and distraction-minimized experience was ensured for the participants. Finally, the controlled conditions of this experimental setting </w:t>
      </w:r>
      <w:r w:rsidR="005C5A68" w:rsidRPr="009E5124">
        <w:t>ensured</w:t>
      </w:r>
      <w:r w:rsidR="00474D14" w:rsidRPr="009E5124">
        <w:t xml:space="preserve"> consistency by mitigating effects of external variables and thus </w:t>
      </w:r>
      <w:r w:rsidR="005C5A68" w:rsidRPr="009E5124">
        <w:t>emphasizing the intrinsic capabilities of ChatGPT and the effectiveness of prompt engineering.</w:t>
      </w:r>
    </w:p>
    <w:p w14:paraId="51FB7018" w14:textId="77777777" w:rsidR="00B43526" w:rsidRPr="009E5124" w:rsidRDefault="00B43526" w:rsidP="00B43526">
      <w:pPr>
        <w:pStyle w:val="berschrift2"/>
      </w:pPr>
      <w:bookmarkStart w:id="28" w:name="_Toc166224787"/>
      <w:r w:rsidRPr="009E5124">
        <w:t>Participants</w:t>
      </w:r>
      <w:bookmarkEnd w:id="28"/>
    </w:p>
    <w:p w14:paraId="6223C294" w14:textId="5C82DFD0" w:rsidR="00A13A1A" w:rsidRPr="009E5124" w:rsidRDefault="00406DC6" w:rsidP="005F1C43">
      <w:r w:rsidRPr="009E5124">
        <w:t>In the pursuit of understanding the impact</w:t>
      </w:r>
      <w:r w:rsidR="002B6FC9" w:rsidRPr="009E5124">
        <w:t xml:space="preserve"> of GenAI tools on job crafting, a cohort of </w:t>
      </w:r>
      <w:r w:rsidR="00637B53">
        <w:t>30</w:t>
      </w:r>
      <w:r w:rsidR="002B6FC9" w:rsidRPr="009E5124">
        <w:t xml:space="preserve"> participants was targeted from the student pool of a prominent public university in Switzerland</w:t>
      </w:r>
      <w:r w:rsidR="00835F82" w:rsidRPr="009E5124">
        <w:t>, the University of S</w:t>
      </w:r>
      <w:r w:rsidR="00CF05BF" w:rsidRPr="009E5124">
        <w:t>t</w:t>
      </w:r>
      <w:r w:rsidR="00835F82" w:rsidRPr="009E5124">
        <w:t>.</w:t>
      </w:r>
      <w:r w:rsidR="00CF05BF" w:rsidRPr="009E5124">
        <w:t xml:space="preserve"> </w:t>
      </w:r>
      <w:r w:rsidR="00835F82" w:rsidRPr="009E5124">
        <w:t>Gallen.</w:t>
      </w:r>
      <w:r w:rsidR="00CF05BF" w:rsidRPr="009E5124">
        <w:t xml:space="preserve"> The recruitment was strategically conducted th</w:t>
      </w:r>
      <w:r w:rsidR="00D72B6B" w:rsidRPr="009E5124">
        <w:t>r</w:t>
      </w:r>
      <w:r w:rsidR="00CF05BF" w:rsidRPr="009E5124">
        <w:t>ough the</w:t>
      </w:r>
      <w:r w:rsidR="00D72B6B" w:rsidRPr="009E5124">
        <w:t xml:space="preserve"> Behavior Lab of the university</w:t>
      </w:r>
      <w:r w:rsidR="002E6DF3" w:rsidRPr="009E5124">
        <w:t>. T</w:t>
      </w:r>
      <w:r w:rsidR="00A13A1A">
        <w:t xml:space="preserve">he targeted sampling </w:t>
      </w:r>
      <w:r w:rsidR="002E6DF3" w:rsidRPr="009E5124">
        <w:t xml:space="preserve">ensured a structured and controlled process while meeting the selection criteria, which were carefully defined </w:t>
      </w:r>
      <w:r w:rsidR="007F17C7" w:rsidRPr="009E5124">
        <w:t xml:space="preserve">in advance. </w:t>
      </w:r>
      <w:r w:rsidR="002E6DF3" w:rsidRPr="009E5124">
        <w:t xml:space="preserve">Eligible participants were required to have a minimum of </w:t>
      </w:r>
      <w:r w:rsidR="00190B5D" w:rsidRPr="009E5124">
        <w:t>six months</w:t>
      </w:r>
      <w:r w:rsidR="002E6DF3" w:rsidRPr="009E5124">
        <w:t xml:space="preserve"> of work experience and either currently or previously having at least a part-time employment status. Additionally, a profound understanding of the </w:t>
      </w:r>
      <w:r w:rsidR="00A424C5" w:rsidRPr="009E5124">
        <w:t>German</w:t>
      </w:r>
      <w:r w:rsidR="002E6DF3" w:rsidRPr="009E5124">
        <w:t xml:space="preserve"> language was deemed essential for engaging with </w:t>
      </w:r>
      <w:r w:rsidR="00A424C5" w:rsidRPr="009E5124">
        <w:t xml:space="preserve">the questions and </w:t>
      </w:r>
      <w:r w:rsidR="002E6DF3" w:rsidRPr="009E5124">
        <w:t xml:space="preserve">ChatGPT. </w:t>
      </w:r>
      <w:r w:rsidR="007F17C7" w:rsidRPr="009E5124">
        <w:t xml:space="preserve">The aim of this selection process was to closely replicate the demographic of white-collar professionals who are likely to interact with GenAI tools int their work context. The familiarity of the selected cohort with professional work environments, coupled with their academic engagement, positions them as an ideal proxy for a nuanced examination in this research context. Furthermore, the experiment was conducted within the facility of the Behavior Lab and </w:t>
      </w:r>
      <w:r w:rsidR="00822656">
        <w:t>hence</w:t>
      </w:r>
      <w:r w:rsidR="007F17C7" w:rsidRPr="009E5124">
        <w:t xml:space="preserve"> allowed for a standardized and replicable setting to simulate the</w:t>
      </w:r>
      <w:r w:rsidR="00B165B3" w:rsidRPr="009E5124">
        <w:t xml:space="preserve"> necessary workspace.</w:t>
      </w:r>
      <w:r w:rsidR="00FD020B" w:rsidRPr="009E5124">
        <w:t xml:space="preserve"> </w:t>
      </w:r>
      <w:r w:rsidR="00F764E0" w:rsidRPr="009E5124">
        <w:t xml:space="preserve">A plausible challenge to consider is that the selected students may not accurately represent the broader population of white-collar employees due to their concurrent academic commitments and potentially limited industry exposure. The </w:t>
      </w:r>
      <w:r w:rsidR="00FD020B" w:rsidRPr="009E5124">
        <w:t>selection,</w:t>
      </w:r>
      <w:r w:rsidR="00F764E0" w:rsidRPr="009E5124">
        <w:t xml:space="preserve"> however, is justified by the need </w:t>
      </w:r>
      <w:r w:rsidR="00FD020B" w:rsidRPr="009E5124">
        <w:t xml:space="preserve">of studying a population that is not </w:t>
      </w:r>
      <w:r w:rsidR="00190B5D" w:rsidRPr="009E5124">
        <w:t>o</w:t>
      </w:r>
      <w:r w:rsidR="00FD020B" w:rsidRPr="009E5124">
        <w:t>nly adept at navigating new technologies but also stands at the cusp of entering full-time employment. This makes them highly relevant for understanding future workplace dynamics. Moreover, their academic background provides a unique lens through which the implications of GenAI on job crafting can be explored.</w:t>
      </w:r>
      <w:r w:rsidR="001D599A">
        <w:t xml:space="preserve"> </w:t>
      </w:r>
      <w:r w:rsidR="00A13A1A">
        <w:t>In addition to the in-lab experiment, the same experiment was conducted using the online platform Prolific. Using exactly the same experimental design and requirements, an additional cohort of 82 participants was assembled</w:t>
      </w:r>
      <w:r w:rsidR="004726CB">
        <w:t xml:space="preserve">, </w:t>
      </w:r>
      <w:r w:rsidR="004726CB" w:rsidRPr="004726CB">
        <w:t>bringing the total number of participants to 112</w:t>
      </w:r>
      <w:r w:rsidR="004726CB">
        <w:t>.</w:t>
      </w:r>
      <w:r w:rsidR="00A13A1A">
        <w:t xml:space="preserve"> This dual setting approach enhanced the </w:t>
      </w:r>
      <w:r w:rsidR="00A13A1A" w:rsidRPr="00A13A1A">
        <w:t>study's robustness and breadth</w:t>
      </w:r>
      <w:r w:rsidR="00A13A1A">
        <w:t xml:space="preserve"> first of all, by accessing a broader </w:t>
      </w:r>
      <w:r w:rsidR="000B61BA">
        <w:t>demographic</w:t>
      </w:r>
      <w:r w:rsidR="00A13A1A">
        <w:t xml:space="preserve">, potentially also including individuals with different levels </w:t>
      </w:r>
      <w:r w:rsidR="00A13A1A">
        <w:lastRenderedPageBreak/>
        <w:t xml:space="preserve">of academic but also professional background and </w:t>
      </w:r>
      <w:r w:rsidR="000B61BA">
        <w:t>experience</w:t>
      </w:r>
      <w:r w:rsidR="00A13A1A">
        <w:t xml:space="preserve"> than just those typically found at the university. This diversity helped in </w:t>
      </w:r>
      <w:r w:rsidR="000B61BA">
        <w:t>generalizing</w:t>
      </w:r>
      <w:r w:rsidR="00A13A1A">
        <w:t xml:space="preserve"> the findings across a wider population. Second of all,</w:t>
      </w:r>
      <w:r w:rsidR="00DC220F">
        <w:t xml:space="preserve"> using multiple settings mitigated the risk of contextual biases, thereby enhancing the reliability of the results</w:t>
      </w:r>
      <w:r w:rsidR="00057DB9">
        <w:t xml:space="preserve"> </w:t>
      </w:r>
      <w:r w:rsidR="00057DB9">
        <w:fldChar w:fldCharType="begin"/>
      </w:r>
      <w:r w:rsidR="00057DB9">
        <w:instrText xml:space="preserve"> ADDIN ZOTERO_ITEM CSL_CITATION {"citationID":"OCFcjnog","properties":{"formattedCitation":"(Andrade, 2018, p. 498)","plainCitation":"(Andrade, 2018, p. 498)","noteIndex":0},"citationItems":[{"id":951,"uris":["http://zotero.org/users/13138214/items/KA5CM99M"],"itemData":{"id":951,"type":"article-journal","abstract":"Reliability and validity describe desirable psychometric characteristics of research instruments. The concept of validity is also applied to research studies and their findings. Internal validity examines whether the study design, conduct, and analysis answer the research questions without bias. External validity examines whether the study findings can be generalized to other contexts. Ecological validity examines, specifically, whether the study findings can be generalized to real-life settings; thus ecological validity is a subtype of external validity. These concepts are explained using examples so that readers may understand why the consideration of internal, external, and ecological validity is important for designing and conducting studies, and for understanding the merits of published research.","container-title":"Indian Journal of Psychological Medicine","DOI":"10.4103/IJPSYM.IJPSYM_334_18","ISSN":"0253-7176","issue":"5","journalAbbreviation":"Indian J Psychol Med","note":"PMID: 30275631\nPMCID: PMC6149308","page":"498-499","source":"PubMed Central","title":"Internal, External, and Ecological Validity in Research Design, Conduct, and Evaluation","volume":"40","author":[{"family":"Andrade","given":"Chittaranjan"}],"issued":{"date-parts":[["2018"]]}},"locator":"498","label":"page"}],"schema":"https://github.com/citation-style-language/schema/raw/master/csl-citation.json"} </w:instrText>
      </w:r>
      <w:r w:rsidR="00057DB9">
        <w:fldChar w:fldCharType="separate"/>
      </w:r>
      <w:r w:rsidR="00057DB9" w:rsidRPr="00057DB9">
        <w:t>(Andrade, 2018, p. 498)</w:t>
      </w:r>
      <w:r w:rsidR="00057DB9">
        <w:fldChar w:fldCharType="end"/>
      </w:r>
      <w:r w:rsidR="00DC220F">
        <w:t xml:space="preserve">. The last benefit of this combination regards the validity of the data sample. Through the laboratory setting, the internal validity was enhanced due to its controlled environment and </w:t>
      </w:r>
      <w:r w:rsidR="000B61BA">
        <w:t>minimized</w:t>
      </w:r>
      <w:r w:rsidR="00DC220F">
        <w:t xml:space="preserve"> disruptions</w:t>
      </w:r>
      <w:r w:rsidR="005F424A">
        <w:t xml:space="preserve"> </w:t>
      </w:r>
      <w:r w:rsidR="005F424A">
        <w:fldChar w:fldCharType="begin"/>
      </w:r>
      <w:r w:rsidR="005F424A">
        <w:instrText xml:space="preserve"> ADDIN ZOTERO_ITEM CSL_CITATION {"citationID":"mevFOke6","properties":{"formattedCitation":"(Bortz &amp; D\\uc0\\u246{}ring, 2006, p. 520)","plainCitation":"(Bortz &amp; Döring, 2006, p. 520)","noteIndex":0},"citationItems":[{"id":968,"uris":["http://zotero.org/users/13138214/items/LPSLJQDA"],"itemData":{"id":968,"type":"book","collection-title":"Springer-Lehrbuch","language":"en","source":"link.springer.com","title":"Forschungsmethoden und Evaluation für Human- und Sozialwissenschaftler","URL":"https://link.springer.com/book/10.1007/978-3-540-33306-7","volume":"4","author":[{"family":"Bortz","given":"Jürgen"},{"family":"Döring","given":"Nicola"}],"accessed":{"date-parts":[["2024",5,1]]},"issued":{"date-parts":[["2006"]]}},"locator":"520","label":"page"}],"schema":"https://github.com/citation-style-language/schema/raw/master/csl-citation.json"} </w:instrText>
      </w:r>
      <w:r w:rsidR="005F424A">
        <w:fldChar w:fldCharType="separate"/>
      </w:r>
      <w:r w:rsidR="005F424A" w:rsidRPr="005F424A">
        <w:t>(Bortz &amp; Döring, 2006, p. 520)</w:t>
      </w:r>
      <w:r w:rsidR="005F424A">
        <w:fldChar w:fldCharType="end"/>
      </w:r>
      <w:r w:rsidR="00DC220F">
        <w:t xml:space="preserve">. </w:t>
      </w:r>
      <w:r w:rsidR="00841E09">
        <w:t>On the other side</w:t>
      </w:r>
      <w:r w:rsidR="00DC220F">
        <w:t xml:space="preserve">, the online setting allowed for more realistic conditions, thus increasing the </w:t>
      </w:r>
      <w:r w:rsidR="00057DB9">
        <w:t>ecological</w:t>
      </w:r>
      <w:r w:rsidR="00DC220F">
        <w:t xml:space="preserve"> validity of the findings</w:t>
      </w:r>
      <w:r w:rsidR="000B61BA">
        <w:t xml:space="preserve"> </w:t>
      </w:r>
      <w:r w:rsidR="000B61BA">
        <w:fldChar w:fldCharType="begin"/>
      </w:r>
      <w:r w:rsidR="000B61BA">
        <w:instrText xml:space="preserve"> ADDIN ZOTERO_ITEM CSL_CITATION {"citationID":"TFbWPM2z","properties":{"formattedCitation":"(Andrade, 2018, p. 499; Webster Jr. &amp; Sell, 2014, p. 193)","plainCitation":"(Andrade, 2018, p. 499; Webster Jr. &amp; Sell, 2014, p. 193)","noteIndex":0},"citationItems":[{"id":951,"uris":["http://zotero.org/users/13138214/items/KA5CM99M"],"itemData":{"id":951,"type":"article-journal","abstract":"Reliability and validity describe desirable psychometric characteristics of research instruments. The concept of validity is also applied to research studies and their findings. Internal validity examines whether the study design, conduct, and analysis answer the research questions without bias. External validity examines whether the study findings can be generalized to other contexts. Ecological validity examines, specifically, whether the study findings can be generalized to real-life settings; thus ecological validity is a subtype of external validity. These concepts are explained using examples so that readers may understand why the consideration of internal, external, and ecological validity is important for designing and conducting studies, and for understanding the merits of published research.","container-title":"Indian Journal of Psychological Medicine","DOI":"10.4103/IJPSYM.IJPSYM_334_18","ISSN":"0253-7176","issue":"5","journalAbbreviation":"Indian J Psychol Med","note":"PMID: 30275631\nPMCID: PMC6149308","page":"498-499","source":"PubMed Central","title":"Internal, External, and Ecological Validity in Research Design, Conduct, and Evaluation","volume":"40","author":[{"family":"Andrade","given":"Chittaranjan"}],"issued":{"date-parts":[["2018"]]}},"locator":"499","label":"page"},{"id":966,"uris":["http://zotero.org/users/13138214/items/69844CR4"],"itemData":{"id":966,"type":"book","abstract":"This second edition of Laboratory Experiments in the Social Sciences demonstrates our commitment to the experimental method as a powerful yet elegant tool for theory testing, development, and cumulation. Although there is an impressive literature on statistical analysis of data from experiments, there is much less available on the design, development, and actual conduct of experiments. Experiments are discussed in most general social science research methods textbooks; however, their logic is not developed there and questions of how to design and conduct experiments generally are omitted. It is not unusual for the experimental method to be mentioned as the \"gold standard\" for assessment of causality and then to assert without evidence that many, perhaps most, questions of interest to social scientists cannot be addressed through experiments. That misunderstanding is refuted in these chapters, in which the authors show how some of the central questions in sociology, political science, economics, and other fields have benefited from experimental studies. We hope that this second edition of our book provides a strong foundation for understanding experimental methods, shows how to conduct all phases of experimental research, and corrects misunderstandings that sometimes surround this method. We recently offered a workshop at the American Sociological Association and found that there were many different kinds of scholars interested in experiments: those who were novices and wanted to learn about the logic of the experimental approach, those who were conducting their own research and had a particular problem with design, and those who had conducted many experiments who wanted to update their knowledge. We found the workshop exhilarating, and it impressed upon us the very different kinds of conceptual approaches, issues, and problems that can be addressed by experiments. We have designed the volume to constitute a useful reference for the researchers we met at the workshop as well as the many others across different disciplines that they represent. (PsycInfo Database Record (c) 2022 APA, all rights reserved)","collection-title":"Laboratory experiments in the social sciences, 2nd ed","event-place":"San Diego, CA, US","ISBN":"978-0-12-404681-8","note":"page: xviii, 516\nDOI: 10.1016/C2011-0-07562-2","number-of-pages":"xviii, 516","publisher":"Elsevier Academic Press","publisher-place":"San Diego, CA, US","source":"APA PsycNet","title":"Laboratory experiments in the social sciences, 2nd ed","author":[{"family":"Webster Jr.","given":"Murray"},{"family":"Sell","given":"Jane"}],"issued":{"date-parts":[["2014"]]}},"locator":"193","label":"page"}],"schema":"https://github.com/citation-style-language/schema/raw/master/csl-citation.json"} </w:instrText>
      </w:r>
      <w:r w:rsidR="000B61BA">
        <w:fldChar w:fldCharType="separate"/>
      </w:r>
      <w:r w:rsidR="000B61BA" w:rsidRPr="000B61BA">
        <w:t>(Andrade, 2018, p. 499; Webster Jr. &amp; Sell, 2014, p. 193)</w:t>
      </w:r>
      <w:r w:rsidR="000B61BA">
        <w:fldChar w:fldCharType="end"/>
      </w:r>
      <w:r w:rsidR="00DC220F">
        <w:t>. Implementing this combination therefore</w:t>
      </w:r>
      <w:r w:rsidR="00841E09">
        <w:t>,</w:t>
      </w:r>
      <w:r w:rsidR="00DC220F">
        <w:t xml:space="preserve"> offered</w:t>
      </w:r>
      <w:r w:rsidR="00841E09">
        <w:t xml:space="preserve"> to obtain results that hold under strict experimental conditions but also reflect real-world applicability.</w:t>
      </w:r>
    </w:p>
    <w:p w14:paraId="0B4E319F" w14:textId="24CF83FF" w:rsidR="00B43526" w:rsidRPr="009E5124" w:rsidRDefault="00B43526" w:rsidP="00B43526">
      <w:pPr>
        <w:pStyle w:val="berschrift2"/>
      </w:pPr>
      <w:bookmarkStart w:id="29" w:name="_Toc166224788"/>
      <w:r w:rsidRPr="009E5124">
        <w:t xml:space="preserve">Instruments </w:t>
      </w:r>
      <w:r w:rsidR="00C222AF" w:rsidRPr="009E5124">
        <w:t>for the Data Collection</w:t>
      </w:r>
      <w:bookmarkEnd w:id="29"/>
      <w:r w:rsidR="00C222AF" w:rsidRPr="009E5124">
        <w:t xml:space="preserve"> </w:t>
      </w:r>
    </w:p>
    <w:p w14:paraId="18F940E4" w14:textId="0945723B" w:rsidR="00262018" w:rsidRPr="009E5124" w:rsidRDefault="001D41A9" w:rsidP="00262018">
      <w:r w:rsidRPr="009E5124">
        <w:t xml:space="preserve">The subsequent sub-chapters </w:t>
      </w:r>
      <w:r w:rsidR="00CC576D" w:rsidRPr="009E5124">
        <w:t>present and discuss the instruments used for the collection of data during the research experiment. This involves the specifically crafted strategic thinking tasks and the selected scales and variables, with their corresponding changes. Each instrument was chosen based on its ability to contribute to the overarching research objectives while ensuring methodological rigor and ultimately strengthening the scientific foundation.</w:t>
      </w:r>
    </w:p>
    <w:p w14:paraId="72E63393" w14:textId="57F15409" w:rsidR="005521F1" w:rsidRPr="009E5124" w:rsidRDefault="00CB4EB6" w:rsidP="00CB4EB6">
      <w:pPr>
        <w:pStyle w:val="berschrift3"/>
      </w:pPr>
      <w:bookmarkStart w:id="30" w:name="_Toc166224789"/>
      <w:r w:rsidRPr="009E5124">
        <w:t>Strategic Thinking Tasks</w:t>
      </w:r>
      <w:bookmarkEnd w:id="30"/>
    </w:p>
    <w:p w14:paraId="07098177" w14:textId="02572370" w:rsidR="006F6218" w:rsidRPr="009E5124" w:rsidRDefault="00262018" w:rsidP="00262018">
      <w:r w:rsidRPr="009E5124">
        <w:t xml:space="preserve">To assess the influence of GenAI, two strategic thinking tasks were employed, designed to stimulate high job demand scenarios. These tasks were meant to be integral to an executive assistant’s role and </w:t>
      </w:r>
      <w:r w:rsidR="00822656">
        <w:t>consequently</w:t>
      </w:r>
      <w:r w:rsidRPr="009E5124">
        <w:t xml:space="preserve"> crafted to necessitate advanced executive functioning skills</w:t>
      </w:r>
      <w:r w:rsidR="00811B60" w:rsidRPr="009E5124">
        <w:t xml:space="preserve"> </w:t>
      </w:r>
      <w:r w:rsidR="00811B60" w:rsidRPr="009E5124">
        <w:fldChar w:fldCharType="begin"/>
      </w:r>
      <w:r w:rsidR="00811B60" w:rsidRPr="009E5124">
        <w:instrText xml:space="preserve"> ADDIN ZOTERO_ITEM CSL_CITATION {"citationID":"pIfM5Mvl","properties":{"formattedCitation":"(Basharpoor et al., 2021)","plainCitation":"(Basharpoor et al., 2021)","noteIndex":0},"citationItems":[{"id":841,"uris":["http://zotero.org/users/13138214/items/EC5YVE44"],"itemData":{"id":841,"type":"article-journal","abstract":"Executive functions are higdevel cognitive processes that make possible the formation of flexible and adaptive goal-directed behaviors and the frontal lobes regulate these functions. The purpose of this study was to investigate the relationship between frontal EEG coherence in theta, alpha, and beta bands and executive functions in adults. A sample of 168 students (Mage = 25.44 years, SD = 4.52) were included in this study. EEG records were recorded at the psychology laboratory of Mohaghegh Ardabili University (Iran), then intrahemispheric and interhemispheric coherence of frontal regions were analyzed using the NeuroGuide software. The participants were asked to fill in the Adult Executive Skills Questionnaire. Correlational results showed that there is a positive relationship between executive functions and EEG coherence in theta, alpha, and beta bands in frontal regions of the left hemisphere, EEG coherence of alpha and beta bands in frontal regions of the right hemisphere and EEG coherence of alpha band between frontal regions of the two hemispheres. The results of the regression analysis also revealed that coherence of alpha, beta, and theta bands between left and right frontal regions and coherence of beta and theta bands in the left frontal regions predict executive functions. These results indicate that the common activity of frontal cortex, especially the left hemisphere, is associated with executive functions and cognitive control.","container-title":"Applied Neuropsychology: Adult","DOI":"10.1080/23279095.2019.1632860","ISSN":"2327-9095","issue":"3","note":"publisher: Routledge\n_eprint: https://doi.org/10.1080/23279095.2019.1632860\nPMID: 31282216","page":"310-317","source":"Taylor and Francis+NEJM","title":"EEG coherence in theta, alpha, and beta bands in frontal regions and executive functions","volume":"28","author":[{"family":"Basharpoor","given":"Sajjad"},{"family":"Heidari","given":"Fazeleh"},{"family":"Molavi","given":"Parviz"}],"issued":{"date-parts":[["2021",5,4]]}}}],"schema":"https://github.com/citation-style-language/schema/raw/master/csl-citation.json"} </w:instrText>
      </w:r>
      <w:r w:rsidR="00811B60" w:rsidRPr="009E5124">
        <w:fldChar w:fldCharType="separate"/>
      </w:r>
      <w:r w:rsidR="00811B60" w:rsidRPr="009E5124">
        <w:t>(Basharpoor et al., 2021)</w:t>
      </w:r>
      <w:r w:rsidR="00811B60" w:rsidRPr="009E5124">
        <w:fldChar w:fldCharType="end"/>
      </w:r>
      <w:r w:rsidR="00E61A8E" w:rsidRPr="009E5124">
        <w:t xml:space="preserve">, thereby inducing </w:t>
      </w:r>
      <w:r w:rsidR="00811B60" w:rsidRPr="009E5124">
        <w:t xml:space="preserve">intellectual demand </w:t>
      </w:r>
      <w:r w:rsidR="00E61A8E" w:rsidRPr="009E5124">
        <w:t xml:space="preserve">that mirrors real-world professional challenges. As stated above, the experiment was conducted entirely in German, with each session lasting approximately 50 minutes, with a 12-minute duration allocated for each task. The first task required participants to devise a comprehensive week-long communication strategy to integrate sustainability as a core value across the company. The second task involved creating a concept for a memorable one-day event for executives to discuss digital transformation. Both tasks aimed to foster strategic thinking, demanding creativity, problem-solving, and conceptualization skills akin to those required in high-level corporate environments. The complete tasks can be found in </w:t>
      </w:r>
      <w:r w:rsidR="00E61A8E" w:rsidRPr="009E5124">
        <w:rPr>
          <w:b/>
        </w:rPr>
        <w:t>APPENDIX XYZ</w:t>
      </w:r>
      <w:r w:rsidR="00E61A8E" w:rsidRPr="009E5124">
        <w:t xml:space="preserve">. </w:t>
      </w:r>
      <w:r w:rsidR="006F6218" w:rsidRPr="009E5124">
        <w:t>The tasks were assigned randomly to either the control condition or one of the experimental conditions.</w:t>
      </w:r>
    </w:p>
    <w:p w14:paraId="349A7112" w14:textId="254A5963" w:rsidR="006F6218" w:rsidRPr="009E5124" w:rsidRDefault="00703F24" w:rsidP="00262018">
      <w:r w:rsidRPr="009E5124">
        <w:t xml:space="preserve">To ensure the tasks’ </w:t>
      </w:r>
      <w:r w:rsidR="00B57856" w:rsidRPr="009E5124">
        <w:t xml:space="preserve">similarity in </w:t>
      </w:r>
      <w:r w:rsidRPr="009E5124">
        <w:t>complexity and suitability</w:t>
      </w:r>
      <w:r w:rsidR="00204EBB" w:rsidRPr="009E5124">
        <w:t xml:space="preserve"> for strategic thinking</w:t>
      </w:r>
      <w:r w:rsidRPr="009E5124">
        <w:t>, a quantitative pre-test with 14 participants</w:t>
      </w:r>
      <w:r w:rsidR="00204EBB" w:rsidRPr="009E5124">
        <w:t xml:space="preserve"> was conducted</w:t>
      </w:r>
      <w:r w:rsidRPr="009E5124">
        <w:t xml:space="preserve"> before the actual experiment</w:t>
      </w:r>
      <w:r w:rsidR="005C7C03" w:rsidRPr="009E5124">
        <w:t xml:space="preserve"> by SOURCE</w:t>
      </w:r>
      <w:r w:rsidR="008C1E9F" w:rsidRPr="009E5124">
        <w:t xml:space="preserve"> </w:t>
      </w:r>
      <w:r w:rsidR="008C1E9F" w:rsidRPr="009E5124">
        <w:rPr>
          <w:b/>
        </w:rPr>
        <w:t>(cite Eva, Mahei et al.)</w:t>
      </w:r>
      <w:r w:rsidR="005C7C03" w:rsidRPr="009E5124">
        <w:t xml:space="preserve"> (TABLE X)</w:t>
      </w:r>
      <w:r w:rsidR="00204EBB" w:rsidRPr="009E5124">
        <w:t xml:space="preserve">. Adjustments were made based on feedback </w:t>
      </w:r>
      <w:r w:rsidR="0081048F" w:rsidRPr="009E5124">
        <w:t xml:space="preserve">to refine </w:t>
      </w:r>
      <w:r w:rsidR="00204EBB" w:rsidRPr="009E5124">
        <w:lastRenderedPageBreak/>
        <w:t>task clarity and execution expectations</w:t>
      </w:r>
      <w:r w:rsidR="00B57856" w:rsidRPr="009E5124">
        <w:t xml:space="preserve">, </w:t>
      </w:r>
      <w:r w:rsidR="00AA6C96" w:rsidRPr="009E5124">
        <w:t>emphasizing</w:t>
      </w:r>
      <w:r w:rsidR="00204EBB" w:rsidRPr="009E5124">
        <w:t xml:space="preserve"> the development of conceptual solutions within a specified </w:t>
      </w:r>
      <w:r w:rsidR="00B57856" w:rsidRPr="009E5124">
        <w:t xml:space="preserve">solution </w:t>
      </w:r>
      <w:r w:rsidR="00204EBB" w:rsidRPr="009E5124">
        <w:t>format</w:t>
      </w:r>
      <w:r w:rsidR="00B57856" w:rsidRPr="009E5124">
        <w:t>, as well as including a time limit</w:t>
      </w:r>
      <w:r w:rsidR="00AA6C96" w:rsidRPr="009E5124">
        <w:t>.</w:t>
      </w:r>
      <w:r w:rsidR="00B57856" w:rsidRPr="009E5124">
        <w:t xml:space="preserve"> TABLE X provides an overview of the adjustments.</w:t>
      </w:r>
      <w:r w:rsidR="00AA6C96" w:rsidRPr="009E5124">
        <w:t xml:space="preserve"> The task design was underpinned by Webb’s </w:t>
      </w:r>
      <w:r w:rsidR="008C1E9F" w:rsidRPr="009E5124">
        <w:fldChar w:fldCharType="begin"/>
      </w:r>
      <w:r w:rsidR="008C1E9F" w:rsidRPr="009E5124">
        <w:instrText xml:space="preserve"> ADDIN ZOTERO_ITEM CSL_CITATION {"citationID":"c9mU2iuc","properties":{"formattedCitation":"(1997)","plainCitation":"(1997)","noteIndex":0},"citationItems":[{"id":842,"uris":["http://zotero.org/users/13138214/items/28EN3P9C"],"itemData":{"id":842,"type":"report","abstract":"This monograph discusses criteria for judging the alignment between expectations of student achievement and assessment. Alignment is central to current efforts of systemic and standards-based education reforms in mathematics and science. More than four-fifths of the states have content frameworks in place in mathematics and science, and a large number of these have some form of statewide assessment to measure student attainment of expectations given in the frameworks. Various approaches to alignment have been attempted, but they have generally lacked specific criteria for judging the alignment. Twelve criteria for judging alignment grouped into five categories are described, along with examples and levels of agreement. The five general categories are: (1) content focus; (2)  articulation across grades and ages; (3) equity and fairness; (4) pedagogical implications; and (5) system applicability. These criteria were developed by an expert panel formed as a cooperative effort of the Council of Chief State School Officers and the National Institute for Science Education provide guidance to educators trying to develop a coherent system of expectations and assessments. An appendix lists the task force participants. (Contains 1 figure, 12 charts, and 54 references.) (SLD)","language":"en","note":"ERIC Number: ED414305","publisher":"Council of Chief State School Officers, Attn: Publications, One Massachusetts Avenue, NW, Ste","source":"ERIC","title":"Criteria for Alignment of Expectations and Assessments in Mathematics and Science Education. Research Monograph No. 6","URL":"https://eric.ed.gov/?id=ED414305","author":[{"family":"Webb","given":"Norman L."}],"accessed":{"date-parts":[["2024",3,15]]},"issued":{"date-parts":[["1997",4]]}},"label":"page","suppress-author":true}],"schema":"https://github.com/citation-style-language/schema/raw/master/csl-citation.json"} </w:instrText>
      </w:r>
      <w:r w:rsidR="008C1E9F" w:rsidRPr="009E5124">
        <w:fldChar w:fldCharType="separate"/>
      </w:r>
      <w:r w:rsidR="008C1E9F" w:rsidRPr="009E5124">
        <w:t>(1997)</w:t>
      </w:r>
      <w:r w:rsidR="008C1E9F" w:rsidRPr="009E5124">
        <w:fldChar w:fldCharType="end"/>
      </w:r>
      <w:r w:rsidR="0081048F" w:rsidRPr="009E5124">
        <w:t xml:space="preserve"> depth of knowledge concept, which aimed at assuring equal structure and word count to eliminate complexity differences</w:t>
      </w:r>
      <w:r w:rsidR="00B57856" w:rsidRPr="009E5124">
        <w:t xml:space="preserve"> and promote strategic thinking</w:t>
      </w:r>
      <w:r w:rsidR="0081048F" w:rsidRPr="009E5124">
        <w:t xml:space="preserve">. Ultimately, through the strategic use of those tasks in </w:t>
      </w:r>
      <w:r w:rsidR="00843D7C" w:rsidRPr="009E5124">
        <w:t>a</w:t>
      </w:r>
      <w:r w:rsidR="0081048F" w:rsidRPr="009E5124">
        <w:t xml:space="preserve"> controlled laboratory setting</w:t>
      </w:r>
      <w:r w:rsidR="00843D7C" w:rsidRPr="009E5124">
        <w:t>, the collection of precise data on participants job crafting behavior through the use of GenAI was allowed.</w:t>
      </w:r>
    </w:p>
    <w:p w14:paraId="71A3184D" w14:textId="6195C175" w:rsidR="00CB4EB6" w:rsidRPr="009E5124" w:rsidRDefault="00CB4EB6" w:rsidP="00CB4EB6">
      <w:pPr>
        <w:pStyle w:val="berschrift3"/>
      </w:pPr>
      <w:bookmarkStart w:id="31" w:name="_Toc166224790"/>
      <w:r w:rsidRPr="009E5124">
        <w:t>Measurements</w:t>
      </w:r>
      <w:bookmarkEnd w:id="31"/>
    </w:p>
    <w:p w14:paraId="79150595" w14:textId="513E4D34" w:rsidR="00F5136B" w:rsidRPr="009E5124" w:rsidRDefault="00AD79F3" w:rsidP="00F5136B">
      <w:r w:rsidRPr="009E5124">
        <w:rPr>
          <w:b/>
          <w:i/>
        </w:rPr>
        <w:t>Job Crafting Scale:</w:t>
      </w:r>
      <w:r w:rsidRPr="009E5124">
        <w:t xml:space="preserve"> </w:t>
      </w:r>
      <w:r w:rsidR="00084ECA" w:rsidRPr="009E5124">
        <w:t xml:space="preserve">An adapted version of the Job Crafting Scale by Tims et al. </w:t>
      </w:r>
      <w:r w:rsidR="00652BAF" w:rsidRPr="009E5124">
        <w:fldChar w:fldCharType="begin"/>
      </w:r>
      <w:r w:rsidR="00652BAF" w:rsidRPr="009E5124">
        <w:instrText xml:space="preserve"> ADDIN ZOTERO_ITEM CSL_CITATION {"citationID":"yuqBnK2i","properties":{"formattedCitation":"(2012)","plainCitation":"(2012)","noteIndex":0},"citationItems":[{"id":439,"uris":["http://zotero.org/users/13138214/items/67XKSFNE"],"itemData":{"id":439,"type":"article-journal","abstract":"We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B."},{"family":"Derks","given":"Daantje"}],"issued":{"date-parts":[["2012",2,1]]}},"label":"page","suppress-author":true}],"schema":"https://github.com/citation-style-language/schema/raw/master/csl-citation.json"} </w:instrText>
      </w:r>
      <w:r w:rsidR="00652BAF" w:rsidRPr="009E5124">
        <w:fldChar w:fldCharType="separate"/>
      </w:r>
      <w:r w:rsidR="00652BAF" w:rsidRPr="009E5124">
        <w:t>(2012)</w:t>
      </w:r>
      <w:r w:rsidR="00652BAF" w:rsidRPr="009E5124">
        <w:fldChar w:fldCharType="end"/>
      </w:r>
      <w:r w:rsidR="00084ECA" w:rsidRPr="009E5124">
        <w:t xml:space="preserve"> was used to measure the job crafting behavior. The scale’s adaptation and translation into German were undertaken to specifically tailor the instrument to the research context, while still maintaining its integrity, cultural relevance, and linguistic accuracy.</w:t>
      </w:r>
      <w:r w:rsidR="00E82C7C">
        <w:t xml:space="preserve"> Further, the focus was selectively placed on the two dimensions “</w:t>
      </w:r>
      <w:r w:rsidR="00E82C7C" w:rsidRPr="00E82C7C">
        <w:t>increasing structural job resources</w:t>
      </w:r>
      <w:r w:rsidR="00E82C7C">
        <w:t>”</w:t>
      </w:r>
      <w:r w:rsidR="00C551D8">
        <w:t xml:space="preserve"> (IStR)</w:t>
      </w:r>
      <w:r w:rsidR="00E82C7C">
        <w:t xml:space="preserve"> and “d</w:t>
      </w:r>
      <w:r w:rsidR="00E82C7C" w:rsidRPr="00E82C7C">
        <w:t>ecreasing hindering job demands</w:t>
      </w:r>
      <w:r w:rsidR="00E82C7C">
        <w:t>”</w:t>
      </w:r>
      <w:r w:rsidR="00C551D8">
        <w:t xml:space="preserve"> (HRJD).</w:t>
      </w:r>
      <w:r w:rsidR="00E82C7C">
        <w:t xml:space="preserve"> This is justified as these dimensions directly address the central aim of the study, i.e., how GenAI tools as</w:t>
      </w:r>
      <w:r w:rsidR="00251874">
        <w:t xml:space="preserve"> new</w:t>
      </w:r>
      <w:r w:rsidR="00E82C7C">
        <w:t xml:space="preserve"> job resources enhance or impede the strategic modification of job roles and demands within a technology-infused job environment. </w:t>
      </w:r>
      <w:r w:rsidR="00084ECA" w:rsidRPr="009E5124">
        <w:t>The participants reported their engagement in job crafting behaviors on a 5-point Likert scale. Choosing this scale was justified due to its strong psychometric properties, including reliability and validity across various settings</w:t>
      </w:r>
      <w:r w:rsidR="000B2E69" w:rsidRPr="009E5124">
        <w:t xml:space="preserve"> and </w:t>
      </w:r>
      <w:r w:rsidR="00E55E52" w:rsidRPr="009E5124">
        <w:t>significant Cronbach’s alpha values</w:t>
      </w:r>
      <w:r w:rsidR="00084ECA" w:rsidRPr="009E5124">
        <w:t xml:space="preserve"> </w:t>
      </w:r>
      <w:r w:rsidR="000B2E69" w:rsidRPr="009E5124">
        <w:fldChar w:fldCharType="begin"/>
      </w:r>
      <w:r w:rsidR="000B2E69" w:rsidRPr="009E5124">
        <w:instrText xml:space="preserve"> ADDIN ZOTERO_ITEM CSL_CITATION {"citationID":"fR0dzD9b","properties":{"formattedCitation":"(Petrou et al., 2012, p. 1126; Tims et al., 2012, p. 177)","plainCitation":"(Petrou et al., 2012, p. 1126; Tims et al., 2012, p. 177)","noteIndex":0},"citationItems":[{"id":458,"uris":["http://zotero.org/users/13138214/items/89LMQBCV"],"itemData":{"id":458,"type":"article-journal","abstract":"Summary\n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B."},{"family":"Hetland","given":"Jørn"}],"issued":{"date-parts":[["2012",11]]}},"locator":"1126","label":"page"},{"id":439,"uris":["http://zotero.org/users/13138214/items/67XKSFNE"],"itemData":{"id":439,"type":"article-journal","abstract":"We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B."},{"family":"Derks","given":"Daantje"}],"issued":{"date-parts":[["2012",2,1]]}},"locator":"177","label":"page"}],"schema":"https://github.com/citation-style-language/schema/raw/master/csl-citation.json"} </w:instrText>
      </w:r>
      <w:r w:rsidR="000B2E69" w:rsidRPr="009E5124">
        <w:fldChar w:fldCharType="separate"/>
      </w:r>
      <w:r w:rsidR="000B2E69" w:rsidRPr="009E5124">
        <w:t>(Petrou et al., 2012, p. 1126; Tims et al., 2012, p. 177)</w:t>
      </w:r>
      <w:r w:rsidR="000B2E69" w:rsidRPr="009E5124">
        <w:fldChar w:fldCharType="end"/>
      </w:r>
      <w:r w:rsidR="00084ECA" w:rsidRPr="009E5124">
        <w:t xml:space="preserve">. This ensured an accurate assessment of job crafting and </w:t>
      </w:r>
      <w:r w:rsidR="00542A43" w:rsidRPr="009E5124">
        <w:t>was</w:t>
      </w:r>
      <w:r w:rsidR="00084ECA" w:rsidRPr="009E5124">
        <w:t xml:space="preserve"> supported by the scale’s proven multidimensionality in dissecting the complex nature of job crafting across various cultures and </w:t>
      </w:r>
      <w:r w:rsidR="000B2E69" w:rsidRPr="009E5124">
        <w:t>contexts</w:t>
      </w:r>
      <w:r w:rsidR="00084ECA" w:rsidRPr="009E5124">
        <w:t xml:space="preserve"> </w:t>
      </w:r>
      <w:r w:rsidR="00B97448" w:rsidRPr="009E5124">
        <w:fldChar w:fldCharType="begin"/>
      </w:r>
      <w:r w:rsidR="00B97448" w:rsidRPr="009E5124">
        <w:instrText xml:space="preserve"> ADDIN ZOTERO_ITEM CSL_CITATION {"citationID":"EqjWHNZ4","properties":{"formattedCitation":"(e.g., Eguchi et al., 2016; Sora et al., 2018)","plainCitation":"(e.g., Eguchi et al., 2016; Sora et al., 2018)","noteIndex":0},"citationItems":[{"id":853,"uris":["http://zotero.org/users/13138214/items/Z8GGWPF3"],"itemData":{"id":853,"type":"article-journal","abstract":"Objectives: The aim of this study was to validate the Japanese version of the job crafting scale (JCS-J). JCS measures four independent job crafting dimensions, namely increasing structural job resources, decreasing hindering job demands, increasing social job resources, and increasing challenging job demands. Methods: The translated and back-translated JCS-J questionnaires were administered online to 972 employees of a Japanese manufacturing company. The data were then divided into independent explorative and confirmative samples. Exploratory and confirmatory factor analyses were performed to evaluate the factorial validity of JCS-J. The relationship with potential consequences of job crafting (e.g., job demands, job resources, and psychological well-being) was investigated to evaluate construct validity. Internal consistency was examined to evaluate the reliability of the four JCSs. Results: An exploratory factor analysis extracted a five-factor solution. Decreasing hindering job demands was further split into two separate dimensions supporting a five- rather than four-factor structure. A series of confirmatory factor analyses revealed that the modified five-factor model that allows covariance between items fits the data best. Construct validity was generally supported by the expected correlations of each job crafting dimension with each corresponding job resource (+), job demand (+), and psychological well-being (+). Cronbach's α coefficient was sufficient for each of the four dimensions of job crafting (α ranged between 0.76 and 0.90). Conclusions: This study confirmed that JCS-J is an adequate measure of job crafting that can be used in the Japanese context.","container-title":"Journal of Occupational Health","DOI":"10.1539/joh.15-0173-OA","issue":"3","page":"231-240","source":"J-Stage","title":"Validation of the Japanese version of the job crafting scale","volume":"58","author":[{"family":"Eguchi","given":"Hisashi"},{"family":"Shimazu","given":"Akihito"},{"family":"Bakker","given":"Arnold B."},{"family":"Tims","given":"Maria"},{"family":"Kamiyama","given":"Kimika"},{"family":"Hara","given":"Yujiro"},{"family":"Namba","given":"Katsuyuki"},{"family":"Inoue","given":"Akiomi"},{"family":"Ono","given":"Masakatsu"},{"family":"Kawakami","given":"Norito"}],"issued":{"date-parts":[["2016"]]}},"label":"page","prefix":"e.g.,"},{"id":856,"uris":["http://zotero.org/users/13138214/items/F9INKUX5"],"itemData":{"id":856,"type":"article-journal","abstract":"Applications of job crafting are widespread in the professional practice. In an attempt to measure this phenomenon, Tims, Bakker and Derks (2012) developed a Job Crafting Scale based on the Job Demand-Resources model (JD-R) and validated it in a Dutch sample. However, its application to other cultural contexts presented some difficulties. The present work aimed to validate a shorter version of scale by Tims et al. (2012) in a Spanish sample (n = 1,647). The data were randomly split in two independent subsamples (Sample 1: Explorative; Sample 2: Confirmative). The exploratory factor analysis showed a three-factor structure. Through a confirmatory factor analysis, the four-dimensionality structure of the original scale was replicated. In fact, the four-factor solution presented better goodness of fit indices than the alternative one-factor model, χ2(48) = 192.70, p &lt; .01; AGFI = .94; NNFI = .93; RMR = .05; RMSEA = .06. Alpha reliabilities were acceptable for increasing structural job resources (α = .75), decreasing hindering job demands (α = .64), increasing social job resources (α = .78) and increasing challenging job demands (α = .77). Convergent validity was appropriate for three of the four dimensions, because each construct’s AVE were around .50 and each construct’s Composite Reliability were around .70. Decreasing hindering job demands presented more limited values (CR = .65; AVE = .40). In addition, the four job crafting dimensions presented significant correlations with job performance (range –.09 to .42) and personal growth (ranging from –.09 to .45). Finally, the squared correlations between factors were lower than the square root of AVE, which confirmed discriminant validity.","container-title":"The Spanish Journal of Psychology","DOI":"10.1017/sjp.2018.52","ISSN":"1138-7416, 1988-2904","language":"en","page":"E51","source":"Cambridge University Press","title":"Validation of a Short Form of Job Crafting Scale in a Spanish Sample","volume":"21","author":[{"family":"Sora","given":"Beatriz"},{"family":"Caballer","given":"Amparo"},{"family":"García-Buades","given":"Esther"}],"issued":{"date-parts":[["2018",1]]}}}],"schema":"https://github.com/citation-style-language/schema/raw/master/csl-citation.json"} </w:instrText>
      </w:r>
      <w:r w:rsidR="00B97448" w:rsidRPr="009E5124">
        <w:fldChar w:fldCharType="separate"/>
      </w:r>
      <w:r w:rsidR="00B97448" w:rsidRPr="009E5124">
        <w:t>(e.g., Eguchi et al., 2016; Sora et al., 2018)</w:t>
      </w:r>
      <w:r w:rsidR="00B97448" w:rsidRPr="009E5124">
        <w:fldChar w:fldCharType="end"/>
      </w:r>
      <w:r w:rsidR="00084ECA" w:rsidRPr="009E5124">
        <w:t>.</w:t>
      </w:r>
    </w:p>
    <w:p w14:paraId="7F5FB13C" w14:textId="3C286CA6" w:rsidR="00AD79F3" w:rsidRPr="009E5124" w:rsidRDefault="00AD79F3" w:rsidP="00AD79F3">
      <w:r w:rsidRPr="009E5124">
        <w:rPr>
          <w:b/>
          <w:i/>
        </w:rPr>
        <w:t>The Big Five Personality Traits:</w:t>
      </w:r>
      <w:r w:rsidRPr="009E5124">
        <w:t xml:space="preserve"> </w:t>
      </w:r>
      <w:r w:rsidR="00FF497D" w:rsidRPr="009E5124">
        <w:t xml:space="preserve">The personality traits were assessed using the “Kurzversion des Big Five Inventory” </w:t>
      </w:r>
      <w:r w:rsidR="009A0BDC" w:rsidRPr="009E5124">
        <w:t xml:space="preserve">(BFI-K) </w:t>
      </w:r>
      <w:r w:rsidR="00FF497D" w:rsidRPr="009E5124">
        <w:t xml:space="preserve">by Rammstedt and John </w:t>
      </w:r>
      <w:r w:rsidR="00652BAF" w:rsidRPr="009E5124">
        <w:fldChar w:fldCharType="begin"/>
      </w:r>
      <w:r w:rsidR="00652BAF" w:rsidRPr="009E5124">
        <w:instrText xml:space="preserve"> ADDIN ZOTERO_ITEM CSL_CITATION {"citationID":"QVoDplGf","properties":{"formattedCitation":"(2005)","plainCitation":"(2005)","noteIndex":0},"citationItems":[{"id":844,"uris":["http://zotero.org/users/13138214/items/LMNB4TAC"],"itemData":{"id":844,"type":"article-journal","abstract":"The general acceptance of the Big Five as an adequate model for the description of personality has led to a growing need for the assessment of the five factors in applied settings. As testing time is often extremely limited in these contexts, traditional questionnaires available for assessment of the Big Five are usually too long. The present research presents the BFI-K, a particularly economic questionnaire consisting of only 21 items. Results show that the psychometric properties of the BFI-K are quite satisfactory. In addition to acceptable reliability coefficients, findings show factorial validity as well as convergence of self-reports with partner-ratings and with other inventories assessing the five personality factors. (PsycINFO Database Record (c) 2016 APA, all rights reserved)","container-title":"Diagnostica","DOI":"10.1026/0012-1924.51.4.195","ISSN":"2190-622X","issue":"4","note":"publisher-place: Germany\npublisher: Hogrefe Verlag GmbH &amp; Co. KG","page":"195-206","source":"APA PsycNet","title":"Kurzversion des Big Five Inventory (BFI-K): Entwicklung und Validierung eines ökonomischen Inventars zur Erfassung der fünf Faktoren der Persönlichkeit. [Short version of the Big Five Inventory (BFI-K): Development and validation of an economic inventory for assessment of the five factors of personality.]","title-short":"Kurzversion des Big Five Inventory (BFI-K)","volume":"51","author":[{"family":"Rammstedt","given":"Beatrice"},{"family":"John","given":"Oliver P."}],"issued":{"date-parts":[["2005"]]}},"label":"page","suppress-author":true}],"schema":"https://github.com/citation-style-language/schema/raw/master/csl-citation.json"} </w:instrText>
      </w:r>
      <w:r w:rsidR="00652BAF" w:rsidRPr="009E5124">
        <w:fldChar w:fldCharType="separate"/>
      </w:r>
      <w:r w:rsidR="00652BAF" w:rsidRPr="009E5124">
        <w:t>(2005)</w:t>
      </w:r>
      <w:r w:rsidR="00652BAF" w:rsidRPr="009E5124">
        <w:fldChar w:fldCharType="end"/>
      </w:r>
      <w:r w:rsidR="00FE7FC6">
        <w:t>, on the same 5 point Likert scale as well</w:t>
      </w:r>
      <w:r w:rsidR="00FF497D" w:rsidRPr="009E5124">
        <w:t>. This scale is a succinct measure that concisely yet effectively captures the broad dimensions of personality. The selection of the BFI-K was predicated on its established reliability and the efficiency it brings to large-scale studies without compromising on depth of the personality assessment</w:t>
      </w:r>
      <w:r w:rsidR="009110C4" w:rsidRPr="009E5124">
        <w:t xml:space="preserve"> </w:t>
      </w:r>
      <w:r w:rsidR="009110C4" w:rsidRPr="009E5124">
        <w:fldChar w:fldCharType="begin"/>
      </w:r>
      <w:r w:rsidR="009110C4" w:rsidRPr="009E5124">
        <w:instrText xml:space="preserve"> ADDIN ZOTERO_ITEM CSL_CITATION {"citationID":"N5kUV6g9","properties":{"formattedCitation":"(Rammstedt &amp; John, 2005, p. 196)","plainCitation":"(Rammstedt &amp; John, 2005, p. 196)","noteIndex":0},"citationItems":[{"id":844,"uris":["http://zotero.org/users/13138214/items/LMNB4TAC"],"itemData":{"id":844,"type":"article-journal","abstract":"The general acceptance of the Big Five as an adequate model for the description of personality has led to a growing need for the assessment of the five factors in applied settings. As testing time is often extremely limited in these contexts, traditional questionnaires available for assessment of the Big Five are usually too long. The present research presents the BFI-K, a particularly economic questionnaire consisting of only 21 items. Results show that the psychometric properties of the BFI-K are quite satisfactory. In addition to acceptable reliability coefficients, findings show factorial validity as well as convergence of self-reports with partner-ratings and with other inventories assessing the five personality factors. (PsycINFO Database Record (c) 2016 APA, all rights reserved)","container-title":"Diagnostica","DOI":"10.1026/0012-1924.51.4.195","ISSN":"2190-622X","issue":"4","note":"publisher-place: Germany\npublisher: Hogrefe Verlag GmbH &amp; Co. KG","page":"195-206","source":"APA PsycNet","title":"Kurzversion des Big Five Inventory (BFI-K): Entwicklung und Validierung eines ökonomischen Inventars zur Erfassung der fünf Faktoren der Persönlichkeit. [Short version of the Big Five Inventory (BFI-K): Development and validation of an economic inventory for assessment of the five factors of personality.]","title-short":"Kurzversion des Big Five Inventory (BFI-K)","volume":"51","author":[{"family":"Rammstedt","given":"Beatrice"},{"family":"John","given":"Oliver P."}],"issued":{"date-parts":[["2005"]]}},"locator":"196","label":"page"}],"schema":"https://github.com/citation-style-language/schema/raw/master/csl-citation.json"} </w:instrText>
      </w:r>
      <w:r w:rsidR="009110C4" w:rsidRPr="009E5124">
        <w:fldChar w:fldCharType="separate"/>
      </w:r>
      <w:r w:rsidR="009110C4" w:rsidRPr="009E5124">
        <w:t>(Rammstedt &amp; John, 2005, p. 196)</w:t>
      </w:r>
      <w:r w:rsidR="009110C4" w:rsidRPr="009E5124">
        <w:fldChar w:fldCharType="end"/>
      </w:r>
      <w:r w:rsidR="00FF497D" w:rsidRPr="009E5124">
        <w:t xml:space="preserve">. Its extensive </w:t>
      </w:r>
      <w:r w:rsidR="00265723" w:rsidRPr="009E5124">
        <w:t>verification</w:t>
      </w:r>
      <w:r w:rsidR="009A0BDC" w:rsidRPr="009E5124">
        <w:t xml:space="preserve"> </w:t>
      </w:r>
      <w:r w:rsidR="009110C4" w:rsidRPr="009E5124">
        <w:t xml:space="preserve">process </w:t>
      </w:r>
      <w:r w:rsidR="009A0BDC" w:rsidRPr="009E5124">
        <w:t>supports its application in diverse research settings</w:t>
      </w:r>
      <w:r w:rsidR="00265723" w:rsidRPr="009E5124">
        <w:t xml:space="preserve"> and substantial structural, convergent, and external validity </w:t>
      </w:r>
      <w:r w:rsidR="00265723" w:rsidRPr="009E5124">
        <w:fldChar w:fldCharType="begin"/>
      </w:r>
      <w:r w:rsidR="00265723" w:rsidRPr="009E5124">
        <w:instrText xml:space="preserve"> ADDIN ZOTERO_ITEM CSL_CITATION {"citationID":"302lIx32","properties":{"formattedCitation":"(Rammstedt &amp; John, 2007, p. 209)","plainCitation":"(Rammstedt &amp; John, 2007, p. 209)","noteIndex":0},"citationItems":[{"id":861,"uris":["http://zotero.org/users/13138214/items/MKCE97LM"],"itemData":{"id":861,"type":"article-journal","abstract":"To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significant levels of reliability and validity. Thus, reducing the items of the BFI-44 to less than a fourth yielded effect sizes that were lower than those for the full BFI-44 but still sufficient for research settings with truly limited time constraints.","container-title":"Journal of Research in Personality","DOI":"10.1016/j.jrp.2006.02.001","ISSN":"0092-6566","issue":"1","journalAbbreviation":"Journal of Research in Personality","page":"203-212","source":"ScienceDirect","title":"Measuring personality in one minute or less: A 10-item short version of the Big Five Inventory in English and German","title-short":"Measuring personality in one minute or less","volume":"41","author":[{"family":"Rammstedt","given":"Beatrice"},{"family":"John","given":"Oliver P."}],"issued":{"date-parts":[["2007",2,1]]}},"locator":"209","label":"page"}],"schema":"https://github.com/citation-style-language/schema/raw/master/csl-citation.json"} </w:instrText>
      </w:r>
      <w:r w:rsidR="00265723" w:rsidRPr="009E5124">
        <w:fldChar w:fldCharType="separate"/>
      </w:r>
      <w:r w:rsidR="00265723" w:rsidRPr="009E5124">
        <w:t>(Rammstedt &amp; John, 2007, p. 209)</w:t>
      </w:r>
      <w:r w:rsidR="00265723" w:rsidRPr="009E5124">
        <w:fldChar w:fldCharType="end"/>
      </w:r>
      <w:r w:rsidR="009A0BDC" w:rsidRPr="009E5124">
        <w:t xml:space="preserve">. </w:t>
      </w:r>
      <w:r w:rsidR="00265723" w:rsidRPr="009E5124">
        <w:t>Those</w:t>
      </w:r>
      <w:r w:rsidR="009A0BDC" w:rsidRPr="009E5124">
        <w:t xml:space="preserve"> robust psychometric properties offered accurate personality profiling and a nuanced understanding of the personality’s impact on job crafting behavior.</w:t>
      </w:r>
    </w:p>
    <w:p w14:paraId="151F4EF9" w14:textId="2F0E540E" w:rsidR="00AD79F3" w:rsidRPr="009E5124" w:rsidRDefault="00AD79F3" w:rsidP="00AD79F3">
      <w:r w:rsidRPr="009E5124">
        <w:rPr>
          <w:b/>
          <w:i/>
        </w:rPr>
        <w:lastRenderedPageBreak/>
        <w:t>Basic Psychological Needs:</w:t>
      </w:r>
      <w:r w:rsidRPr="009E5124">
        <w:t xml:space="preserve"> </w:t>
      </w:r>
      <w:r w:rsidR="009A0BDC" w:rsidRPr="009E5124">
        <w:t xml:space="preserve">To measure the autonomy and competence needs level of the participants, the "Basic Psychological Needs in Physical Education Scale" (BPN-PE) by Vlachopoulos et al. </w:t>
      </w:r>
      <w:r w:rsidR="00652BAF" w:rsidRPr="009E5124">
        <w:fldChar w:fldCharType="begin"/>
      </w:r>
      <w:r w:rsidR="00652BAF" w:rsidRPr="009E5124">
        <w:instrText xml:space="preserve"> ADDIN ZOTERO_ITEM CSL_CITATION {"citationID":"mk4G2WTs","properties":{"formattedCitation":"(2011)","plainCitation":"(2011)","noteIndex":0},"citationItems":[{"id":846,"uris":["http://zotero.org/users/13138214/items/5VIIQNIA"],"itemData":{"id":846,"type":"article-journal","abstract":"The present study reported on the modification of the Basic Psychological Needs in Exercise Scale (Vlachopoulos &amp; Michailidou, 2006) to assess students’ psychological need fulfillment in elementary school, middle school, and high school compulsory physical education classes. Data were collected from 817 5th and 6th grade students, 862 middle school students and 844 high school students, boys and girls. The findings supported an a priori correlated 3-factor structure of the Basic Psychological Needs in Physical Education scale (BPN-PE) with strong internal reliability for all three school grade levels. Support was also obtained for the nomological validity of the scale responses. Further, measurement invariance emerged for BPN-PE scores across boys and girls and across students who participated or not in out-of-school sports within each school grade level as well as across all three school grade levels.","container-title":"Journal of Teaching in Physical Education","DOI":"10.1123/jtpe.30.3.263","ISSN":"1543-2769, 0273-5024","issue":"3","language":"en_US","note":"publisher: Human Kinetics, Inc.\nsection: Journal of Teaching in Physical Education","page":"263-280","source":"journals.humankinetics.com","title":"The Basic Psychological Needs in Physical Education Scale","volume":"30","author":[{"family":"Vlachopoulos","given":"Symeon P."},{"family":"Katartzi","given":"Ermioni S."},{"family":"Kontou","given":"Maria G."}],"issued":{"date-parts":[["2011",7,1]]}},"label":"page","suppress-author":true}],"schema":"https://github.com/citation-style-language/schema/raw/master/csl-citation.json"} </w:instrText>
      </w:r>
      <w:r w:rsidR="00652BAF" w:rsidRPr="009E5124">
        <w:fldChar w:fldCharType="separate"/>
      </w:r>
      <w:r w:rsidR="00652BAF" w:rsidRPr="009E5124">
        <w:t>(2011)</w:t>
      </w:r>
      <w:r w:rsidR="00652BAF" w:rsidRPr="009E5124">
        <w:fldChar w:fldCharType="end"/>
      </w:r>
      <w:r w:rsidR="002F034A" w:rsidRPr="009E5124">
        <w:t xml:space="preserve"> </w:t>
      </w:r>
      <w:r w:rsidR="009A0BDC" w:rsidRPr="009E5124">
        <w:t>was applied</w:t>
      </w:r>
      <w:r w:rsidR="002F034A" w:rsidRPr="009E5124">
        <w:t>, which was first adapted for workplace</w:t>
      </w:r>
      <w:r w:rsidR="008F5B23" w:rsidRPr="009E5124">
        <w:t xml:space="preserve"> and then translated into German</w:t>
      </w:r>
      <w:r w:rsidR="002F034A" w:rsidRPr="009E5124">
        <w:t xml:space="preserve">. While originally it has been developed for educational contexts, its theoretical </w:t>
      </w:r>
      <w:r w:rsidR="003304FC" w:rsidRPr="009E5124">
        <w:t>foundations</w:t>
      </w:r>
      <w:r w:rsidR="002F034A" w:rsidRPr="009E5124">
        <w:t xml:space="preserve"> in </w:t>
      </w:r>
      <w:r w:rsidR="003304FC" w:rsidRPr="009E5124">
        <w:t xml:space="preserve">the </w:t>
      </w:r>
      <w:r w:rsidR="002F034A" w:rsidRPr="009E5124">
        <w:t xml:space="preserve">SDT </w:t>
      </w:r>
      <w:r w:rsidR="00542A43" w:rsidRPr="009E5124">
        <w:t>made</w:t>
      </w:r>
      <w:r w:rsidR="002F034A" w:rsidRPr="009E5124">
        <w:t xml:space="preserve"> it </w:t>
      </w:r>
      <w:r w:rsidR="00F32272" w:rsidRPr="009E5124">
        <w:t xml:space="preserve">still </w:t>
      </w:r>
      <w:r w:rsidR="002F034A" w:rsidRPr="009E5124">
        <w:t xml:space="preserve">a valuable instrument to assess psychological needs in professional work settings. </w:t>
      </w:r>
      <w:r w:rsidR="00F32272" w:rsidRPr="009E5124">
        <w:t xml:space="preserve">To affirm its robustness and consistency, </w:t>
      </w:r>
      <w:r w:rsidR="004F5F5B" w:rsidRPr="009E5124">
        <w:t xml:space="preserve">the psychometric integrity of the scale has been validated through rigorous evaluations, encompassing analyses of internal consistency, measurement invariance across genders, and nomological validity </w:t>
      </w:r>
      <w:r w:rsidR="004F5F5B" w:rsidRPr="009E5124">
        <w:fldChar w:fldCharType="begin"/>
      </w:r>
      <w:r w:rsidR="004F5F5B" w:rsidRPr="009E5124">
        <w:instrText xml:space="preserve"> ADDIN ZOTERO_ITEM CSL_CITATION {"citationID":"F20KDW9R","properties":{"formattedCitation":"(Vlachopoulos et al., 2011, pp. 272\\uc0\\u8211{}273)","plainCitation":"(Vlachopoulos et al., 2011, pp. 272–273)","noteIndex":0},"citationItems":[{"id":846,"uris":["http://zotero.org/users/13138214/items/5VIIQNIA"],"itemData":{"id":846,"type":"article-journal","abstract":"The present study reported on the modification of the Basic Psychological Needs in Exercise Scale (Vlachopoulos &amp; Michailidou, 2006) to assess students’ psychological need fulfillment in elementary school, middle school, and high school compulsory physical education classes. Data were collected from 817 5th and 6th grade students, 862 middle school students and 844 high school students, boys and girls. The findings supported an a priori correlated 3-factor structure of the Basic Psychological Needs in Physical Education scale (BPN-PE) with strong internal reliability for all three school grade levels. Support was also obtained for the nomological validity of the scale responses. Further, measurement invariance emerged for BPN-PE scores across boys and girls and across students who participated or not in out-of-school sports within each school grade level as well as across all three school grade levels.","container-title":"Journal of Teaching in Physical Education","DOI":"10.1123/jtpe.30.3.263","ISSN":"1543-2769, 0273-5024","issue":"3","language":"en_US","note":"publisher: Human Kinetics, Inc.\nsection: Journal of Teaching in Physical Education","page":"263-280","source":"journals.humankinetics.com","title":"The Basic Psychological Needs in Physical Education Scale","volume":"30","author":[{"family":"Vlachopoulos","given":"Symeon P."},{"family":"Katartzi","given":"Ermioni S."},{"family":"Kontou","given":"Maria G."}],"issued":{"date-parts":[["2011",7,1]]}},"locator":"272-273","label":"page"}],"schema":"https://github.com/citation-style-language/schema/raw/master/csl-citation.json"} </w:instrText>
      </w:r>
      <w:r w:rsidR="004F5F5B" w:rsidRPr="009E5124">
        <w:fldChar w:fldCharType="separate"/>
      </w:r>
      <w:r w:rsidR="004F5F5B" w:rsidRPr="009E5124">
        <w:t>(Vlachopoulos et al., 2011, pp. 272–273)</w:t>
      </w:r>
      <w:r w:rsidR="004F5F5B" w:rsidRPr="009E5124">
        <w:fldChar w:fldCharType="end"/>
      </w:r>
      <w:r w:rsidR="004F5F5B" w:rsidRPr="009E5124">
        <w:t xml:space="preserve">. </w:t>
      </w:r>
      <w:r w:rsidR="002F034A" w:rsidRPr="009E5124">
        <w:t xml:space="preserve">The choice for this scale </w:t>
      </w:r>
      <w:r w:rsidR="00542A43" w:rsidRPr="009E5124">
        <w:t>was</w:t>
      </w:r>
      <w:r w:rsidR="002F034A" w:rsidRPr="009E5124">
        <w:t xml:space="preserve"> further supported by extensive research which validates its effectiveness in diverse cultural contexts</w:t>
      </w:r>
      <w:r w:rsidR="004F5F5B" w:rsidRPr="009E5124">
        <w:t>, supporting its adaptability</w:t>
      </w:r>
      <w:r w:rsidR="002F034A" w:rsidRPr="009E5124">
        <w:t xml:space="preserve"> </w:t>
      </w:r>
      <w:r w:rsidR="00F32272" w:rsidRPr="009E5124">
        <w:fldChar w:fldCharType="begin"/>
      </w:r>
      <w:r w:rsidR="00F32272" w:rsidRPr="009E5124">
        <w:instrText xml:space="preserve"> ADDIN ZOTERO_ITEM CSL_CITATION {"citationID":"iPcv1jEi","properties":{"formattedCitation":"(e.g., Cagas &amp; Hassandra, 2014; Men\\uc0\\u233{}ndez Santurio &amp; Fern\\uc0\\u225{}ndez-R\\uc0\\u237{}o, 2018)","plainCitation":"(e.g., Cagas &amp; Hassandra, 2014; Menéndez Santurio &amp; Fernández-Río, 2018)","noteIndex":0},"citationItems":[{"id":863,"uris":["http://zotero.org/users/13138214/items/68HVRUSR"],"itemData":{"id":863,"type":"article-journal","abstract":"Fulfilment of students’ basic psychological needs in school physical education is essential for their optimal motivation and well-being. The present study aimed to: (1) translate the Basic Psychological Needs in Physical Education Scale (BPNPE Scale; Vlachopoulos, Katarzi, &amp; Kontou, 2011) to Filipino, and (2) examine the reliability and validity of the Filipino version. Instrument translation was conducted using a committee-approach back-translation procedure. The Filipino version was then administered to 408 public high school students from Metro Manila during one of their PE classes. Results showed that internal consistency reliabilities of the subscales were adequate with alphas ranging from .70 to .83. Construct validity was supported with r values ranging from .37 to .60 ( p &lt; .001). Finally, exploratory factor analysis revealed a clear three-factor structure reflective of the three psychological needs (competence, autonomy, relatedness). In conclusion, findings provided preliminary support to the Filipino version of the BPNPE scale as a psychometrically-sound instrument for assessing needs fulfillment in PE among Filipino high school students. Nevertheless, further validation is recommended.","container-title":"Philippine journal of psychology","source":"Semantic Scholar","title":"The Basic Psychological Needs in Physical Education Scale in Filipino: An Exploratory Factor Analysis","title-short":"The Basic Psychological Needs in Physical Education Scale in Filipino","URL":"https://www.semanticscholar.org/paper/The-Basic-Psychological-Needs-in-Physical-Education-Cagas-Hassandra/8a1005835566183f07be14e931bb811b3a844622","author":[{"family":"Cagas","given":"Jonathan Y."},{"family":"Hassandra","given":"Mary"}],"accessed":{"date-parts":[["2024",3,16]]},"issued":{"date-parts":[["2014",7,24]]}},"label":"page","prefix":"e.g., "},{"id":866,"uris":["http://zotero.org/users/13138214/items/ML82EQRC"],"itemData":{"id":866,"type":"article-journal","abstract":"La Escala de Necesidades Psicológicas Básicas en Educación Física \n(BPN-PE), una versión modificada de la exitosa Escala de las Necesidades \nPsicológicas Básicas en el Ejercicio (BPNES) fue diseñada para desarrollar una \nherramienta específica que midiera estas necesidades en la educación física. El \nobjetivo del presente estudio fue validar esta escala al contexto español. \nParticiparon 624 estudiantes de educación secundaria y bachillerato (332 \nhombres y 292 mujeres) de ocho centros educativos diferentes (rango de edad \n12-19 años). El análisis factorial confirmatorio apoyó la estructura de tres factores \nde la versión española del BPN-PE. Sus propiedades psicométricas revelaron \nuna adecuada consistencia interna. Sus correlaciones con el Cuestionario de \nResponsabilidad Personal y Social y la subescala de Motivación Intrínseca de la \nEscala del Locus Percibido de Casualidad señalaron una adecuada validez \nconcurrente. La versión española del BPN-PE es un instrumento simple, válido \ny fiable para el contexto español de educación física","DOI":"10.15366/rimcafd2018.69.008","ISSN":"1577-0354","journalAbbreviation":"Spanish version of the basic psychological needs in physical education scale","language":"spa","license":"© 2018, Universidad Autonoma de Madrid y CV Ciencias del Deporte","note":"Accepted: 2018-03-20T14:02:09Z\npublisher: Universidad Autónoma de Madrid. Comunidad Virtual Ciencias del Deporte","source":"repositorio.uam.es","title":"Versión española de la escala de necesidades psicológicas básicas en educación física","URL":"https://repositorio.uam.es/handle/10486/681569","author":[{"family":"Menéndez Santurio","given":"J. I."},{"family":"Fernández-Río","given":"J."}],"accessed":{"date-parts":[["2024",3,16]]},"issued":{"date-parts":[["2018",3]]}}}],"schema":"https://github.com/citation-style-language/schema/raw/master/csl-citation.json"} </w:instrText>
      </w:r>
      <w:r w:rsidR="00F32272" w:rsidRPr="009E5124">
        <w:fldChar w:fldCharType="separate"/>
      </w:r>
      <w:r w:rsidR="00F32272" w:rsidRPr="009E5124">
        <w:t>(e.g., Cagas &amp; Hassandra, 2014; Menéndez Santurio &amp; Fernández-Río, 2018)</w:t>
      </w:r>
      <w:r w:rsidR="00F32272" w:rsidRPr="009E5124">
        <w:fldChar w:fldCharType="end"/>
      </w:r>
      <w:r w:rsidR="004F5F5B" w:rsidRPr="009E5124">
        <w:t>.</w:t>
      </w:r>
    </w:p>
    <w:p w14:paraId="6EA8B093" w14:textId="456CB0AB" w:rsidR="008F5B23" w:rsidRPr="009E5124" w:rsidRDefault="00AD79F3" w:rsidP="00F5136B">
      <w:r w:rsidRPr="009E5124">
        <w:rPr>
          <w:b/>
          <w:i/>
        </w:rPr>
        <w:t>Control Variables:</w:t>
      </w:r>
      <w:r w:rsidRPr="009E5124">
        <w:t xml:space="preserve"> </w:t>
      </w:r>
      <w:r w:rsidR="00793E56" w:rsidRPr="009E5124">
        <w:t>A set of control variables, including age, gender, academic degree, employment status, AI literacy, and attitudes towards AI were measured during the experiment.</w:t>
      </w:r>
      <w:r w:rsidR="0061032B" w:rsidRPr="009E5124">
        <w:t xml:space="preserve"> AI literacy was measured using the</w:t>
      </w:r>
      <w:r w:rsidR="007C1697" w:rsidRPr="009E5124">
        <w:t xml:space="preserve"> “Meta AI Literacy Scale” (MAILS)</w:t>
      </w:r>
      <w:r w:rsidR="0061032B" w:rsidRPr="009E5124">
        <w:t xml:space="preserve"> developed by Carolus et al. </w:t>
      </w:r>
      <w:r w:rsidR="008E3BB0" w:rsidRPr="009E5124">
        <w:fldChar w:fldCharType="begin"/>
      </w:r>
      <w:r w:rsidR="008E3BB0" w:rsidRPr="009E5124">
        <w:instrText xml:space="preserve"> ADDIN ZOTERO_ITEM CSL_CITATION {"citationID":"XB6ayhe8","properties":{"formattedCitation":"(2023)","plainCitation":"(2023)","noteIndex":0},"citationItems":[{"id":847,"uris":["http://zotero.org/users/13138214/items/MLJC824L"],"itemData":{"id":847,"type":"article-journal","abstract":"Valid measurement of AI literacy is important for the selection of personnel, identification of shortages in skill and knowledge, and evaluation of AI literacy interventions. A questionnaire is missing that is deeply grounded in the existing literature on AI literacy, is modularly applicable depending on the goals, and includes further psychological competencies in addition to the typical facets of AIL. This paper presents the development and validation of a questionnaire considering the desiderata described above. We derived items to represent different facets of AI literacy and psychological competencies, such as problem-solving, learning, and emotion regulation in regard to AI. We collected data from 300 German-speaking adults to confirm the factorial structure. The result is the Meta AI Literacy Scale (MAILS) for AI literacy with the facets Use &amp; apply AI, Understand AI, Detect AI, and AI Ethics and the ability to Create AI as a separate construct, and AI Self-efficacy in learning and problem-solving and AI Self-management (i.e., AI persuasion literacy and emotion regulation). This study contributes to the research on AI literacy by providing a measurement instrument relying on profound competency models. Psychological competencies are included particularly important in the context of pervasive change through AI systems.","container-title":"Computers in Human Behavior: Artificial Humans","DOI":"10.1016/j.chbah.2023.100014","ISSN":"2949-8821","issue":"2","journalAbbreviation":"Computers in Human Behavior: Artificial Humans","page":"100014","source":"ScienceDirect","title":"MAILS - Meta AI literacy scale: Development and testing of an AI literacy questionnaire based on well-founded competency models and psychological change- and meta-competencies","title-short":"MAILS - Meta AI literacy scale","volume":"1","author":[{"family":"Carolus","given":"Astrid"},{"family":"Koch","given":"Martin J."},{"family":"Straka","given":"Samantha"},{"family":"Latoschik","given":"Marc Erich"},{"family":"Wienrich","given":"Carolin"}],"issued":{"date-parts":[["2023",8,1]]}},"label":"page","suppress-author":true}],"schema":"https://github.com/citation-style-language/schema/raw/master/csl-citation.json"} </w:instrText>
      </w:r>
      <w:r w:rsidR="008E3BB0" w:rsidRPr="009E5124">
        <w:fldChar w:fldCharType="separate"/>
      </w:r>
      <w:r w:rsidR="008E3BB0" w:rsidRPr="009E5124">
        <w:t>(2023)</w:t>
      </w:r>
      <w:r w:rsidR="008E3BB0" w:rsidRPr="009E5124">
        <w:fldChar w:fldCharType="end"/>
      </w:r>
      <w:r w:rsidR="0061032B" w:rsidRPr="009E5124">
        <w:t>, which offer</w:t>
      </w:r>
      <w:r w:rsidR="005F26FF" w:rsidRPr="009E5124">
        <w:t>ed</w:t>
      </w:r>
      <w:r w:rsidR="0061032B" w:rsidRPr="009E5124">
        <w:t xml:space="preserve"> a comprehensive assessment of the understanding and the competencies of individuals related to AI.</w:t>
      </w:r>
      <w:r w:rsidR="007C1697" w:rsidRPr="009E5124">
        <w:t xml:space="preserve"> The scale was developed to comprehensively assess the understanding, application, and ethical thoughts, along with psychological competencies like problem-solving or learning regarding AI</w:t>
      </w:r>
      <w:r w:rsidR="00320AB4" w:rsidRPr="009E5124">
        <w:t xml:space="preserve"> </w:t>
      </w:r>
      <w:r w:rsidR="00320AB4" w:rsidRPr="009E5124">
        <w:fldChar w:fldCharType="begin"/>
      </w:r>
      <w:r w:rsidR="00320AB4" w:rsidRPr="009E5124">
        <w:instrText xml:space="preserve"> ADDIN ZOTERO_ITEM CSL_CITATION {"citationID":"hmqQu97J","properties":{"formattedCitation":"(Carolus et al., 2023, p. 10)","plainCitation":"(Carolus et al., 2023, p. 10)","noteIndex":0},"citationItems":[{"id":847,"uris":["http://zotero.org/users/13138214/items/MLJC824L"],"itemData":{"id":847,"type":"article-journal","abstract":"Valid measurement of AI literacy is important for the selection of personnel, identification of shortages in skill and knowledge, and evaluation of AI literacy interventions. A questionnaire is missing that is deeply grounded in the existing literature on AI literacy, is modularly applicable depending on the goals, and includes further psychological competencies in addition to the typical facets of AIL. This paper presents the development and validation of a questionnaire considering the desiderata described above. We derived items to represent different facets of AI literacy and psychological competencies, such as problem-solving, learning, and emotion regulation in regard to AI. We collected data from 300 German-speaking adults to confirm the factorial structure. The result is the Meta AI Literacy Scale (MAILS) for AI literacy with the facets Use &amp; apply AI, Understand AI, Detect AI, and AI Ethics and the ability to Create AI as a separate construct, and AI Self-efficacy in learning and problem-solving and AI Self-management (i.e., AI persuasion literacy and emotion regulation). This study contributes to the research on AI literacy by providing a measurement instrument relying on profound competency models. Psychological competencies are included particularly important in the context of pervasive change through AI systems.","container-title":"Computers in Human Behavior: Artificial Humans","DOI":"10.1016/j.chbah.2023.100014","ISSN":"2949-8821","issue":"2","journalAbbreviation":"Computers in Human Behavior: Artificial Humans","page":"100014","source":"ScienceDirect","title":"MAILS - Meta AI literacy scale: Development and testing of an AI literacy questionnaire based on well-founded competency models and psychological change- and meta-competencies","title-short":"MAILS - Meta AI literacy scale","volume":"1","author":[{"family":"Carolus","given":"Astrid"},{"family":"Koch","given":"Martin J."},{"family":"Straka","given":"Samantha"},{"family":"Latoschik","given":"Marc Erich"},{"family":"Wienrich","given":"Carolin"}],"issued":{"date-parts":[["2023",8,1]]}},"locator":"10","label":"page"}],"schema":"https://github.com/citation-style-language/schema/raw/master/csl-citation.json"} </w:instrText>
      </w:r>
      <w:r w:rsidR="00320AB4" w:rsidRPr="009E5124">
        <w:fldChar w:fldCharType="separate"/>
      </w:r>
      <w:r w:rsidR="00320AB4" w:rsidRPr="009E5124">
        <w:t>(Carolus et al., 2023, p. 10)</w:t>
      </w:r>
      <w:r w:rsidR="00320AB4" w:rsidRPr="009E5124">
        <w:fldChar w:fldCharType="end"/>
      </w:r>
      <w:r w:rsidR="007C1697" w:rsidRPr="009E5124">
        <w:t>. Grounded in substantial AI literacy literature, it allow</w:t>
      </w:r>
      <w:r w:rsidR="005F26FF" w:rsidRPr="009E5124">
        <w:t>ed</w:t>
      </w:r>
      <w:r w:rsidR="007C1697" w:rsidRPr="009E5124">
        <w:t xml:space="preserve"> for a multidimensional approach that </w:t>
      </w:r>
      <w:r w:rsidR="005F26FF" w:rsidRPr="009E5124">
        <w:t>could</w:t>
      </w:r>
      <w:r w:rsidR="007C1697" w:rsidRPr="009E5124">
        <w:t xml:space="preserve"> be adapted to various professional and educational needs.</w:t>
      </w:r>
      <w:r w:rsidR="00320AB4" w:rsidRPr="009E5124">
        <w:t xml:space="preserve"> </w:t>
      </w:r>
      <w:r w:rsidR="003516E3">
        <w:t>The MAILS is made up of the constructs “Use”, “</w:t>
      </w:r>
      <w:r w:rsidR="003516E3" w:rsidRPr="003516E3">
        <w:t>Knowledge</w:t>
      </w:r>
      <w:r w:rsidR="003516E3">
        <w:t>”</w:t>
      </w:r>
      <w:r w:rsidR="003516E3" w:rsidRPr="003516E3">
        <w:t xml:space="preserve">, </w:t>
      </w:r>
      <w:r w:rsidR="003516E3">
        <w:t>“</w:t>
      </w:r>
      <w:r w:rsidR="003516E3" w:rsidRPr="003516E3">
        <w:t>Detection</w:t>
      </w:r>
      <w:r w:rsidR="003516E3">
        <w:t>”</w:t>
      </w:r>
      <w:r w:rsidR="003516E3" w:rsidRPr="003516E3">
        <w:t xml:space="preserve">, and </w:t>
      </w:r>
      <w:r w:rsidR="003516E3">
        <w:t>“</w:t>
      </w:r>
      <w:r w:rsidR="003516E3" w:rsidRPr="003516E3">
        <w:t>Ethic</w:t>
      </w:r>
      <w:r w:rsidR="003516E3">
        <w:t xml:space="preserve">.” To examine how well the participants </w:t>
      </w:r>
      <w:r w:rsidR="003516E3" w:rsidRPr="003516E3">
        <w:t>operationalize AI tools in job crafting scenarios</w:t>
      </w:r>
      <w:r w:rsidR="003516E3">
        <w:t>, only the constructs “Use” and “Knowledge” were utilized. Thereby, “</w:t>
      </w:r>
      <w:r w:rsidR="003516E3" w:rsidRPr="003516E3">
        <w:t>Use</w:t>
      </w:r>
      <w:r w:rsidR="003516E3">
        <w:t xml:space="preserve">” </w:t>
      </w:r>
      <w:r w:rsidR="003516E3" w:rsidRPr="003516E3">
        <w:t>evaluates practical application skill</w:t>
      </w:r>
      <w:r w:rsidR="003516E3">
        <w:t>s and “</w:t>
      </w:r>
      <w:r w:rsidR="003516E3" w:rsidRPr="003516E3">
        <w:t>Knowledge</w:t>
      </w:r>
      <w:r w:rsidR="003516E3">
        <w:t xml:space="preserve">” </w:t>
      </w:r>
      <w:r w:rsidR="003516E3" w:rsidRPr="003516E3">
        <w:t>assesses understanding of AI functionalities</w:t>
      </w:r>
      <w:r w:rsidR="003516E3">
        <w:t xml:space="preserve">. Those </w:t>
      </w:r>
      <w:r w:rsidR="00DE0E3B">
        <w:t>made up</w:t>
      </w:r>
      <w:r w:rsidR="003516E3">
        <w:t xml:space="preserve"> the two vital </w:t>
      </w:r>
      <w:r w:rsidR="00DE0E3B">
        <w:t>components</w:t>
      </w:r>
      <w:r w:rsidR="003516E3">
        <w:t xml:space="preserve"> to assess the immediate impact and effective utilization. The reason for the exclusion of “Detection” and “Ethic” </w:t>
      </w:r>
      <w:r w:rsidR="00DE0E3B">
        <w:t>was</w:t>
      </w:r>
      <w:r w:rsidR="003516E3">
        <w:t xml:space="preserve"> rooted in the concentration of the practical competencies</w:t>
      </w:r>
      <w:r w:rsidR="00DE0E3B">
        <w:t>.</w:t>
      </w:r>
      <w:r w:rsidR="003516E3">
        <w:t xml:space="preserve"> </w:t>
      </w:r>
      <w:r w:rsidR="00DE0E3B">
        <w:t xml:space="preserve">As the participants were explicitly </w:t>
      </w:r>
      <w:r w:rsidR="00DE0E3B" w:rsidRPr="00DE0E3B">
        <w:t xml:space="preserve">instructed </w:t>
      </w:r>
      <w:r w:rsidR="00DE0E3B">
        <w:t xml:space="preserve">to use ChatGPT, </w:t>
      </w:r>
      <w:r w:rsidR="00DE0E3B" w:rsidRPr="00DE0E3B">
        <w:t>the question of detecting and ethically classifying GenAI tools becomes less relevant.</w:t>
      </w:r>
      <w:r w:rsidR="00DE0E3B">
        <w:t xml:space="preserve"> </w:t>
      </w:r>
      <w:r w:rsidR="00320AB4" w:rsidRPr="009E5124">
        <w:t>Complementing this,</w:t>
      </w:r>
      <w:r w:rsidR="007C1697" w:rsidRPr="009E5124">
        <w:t xml:space="preserve"> </w:t>
      </w:r>
      <w:r w:rsidR="008F5B23" w:rsidRPr="009E5124">
        <w:t>a shortened and translated version of the “General Attitudes towards Artificial Intelligence Scale” (GAAIS) by Schepman</w:t>
      </w:r>
      <w:r w:rsidR="008E3BB0" w:rsidRPr="009E5124">
        <w:t xml:space="preserve"> and</w:t>
      </w:r>
      <w:r w:rsidR="008F5B23" w:rsidRPr="009E5124">
        <w:t xml:space="preserve"> Rodway </w:t>
      </w:r>
      <w:r w:rsidR="008E3BB0" w:rsidRPr="009E5124">
        <w:fldChar w:fldCharType="begin"/>
      </w:r>
      <w:r w:rsidR="008E3BB0" w:rsidRPr="009E5124">
        <w:instrText xml:space="preserve"> ADDIN ZOTERO_ITEM CSL_CITATION {"citationID":"FyX6hNj5","properties":{"formattedCitation":"(2020)","plainCitation":"(2020)","noteIndex":0},"citationItems":[{"id":849,"uris":["http://zotero.org/users/13138214/items/VRHZGHJN"],"itemData":{"id":849,"type":"article-journal","abstract":"A new General Attitudes towards Artificial Intelligence Scale (GAAIS) was developed. The scale underwent initial statistical validation via Exploratory Factor Analysis, which identified positive and negative subscales. Both subscales captured emotions in line with their valence. In addition, the positive subscale reflected societal and personal utility, whereas the negative subscale reflected concerns. The scale showed good psychometric indices and convergent and discriminant validity against existing measures. To cross-validate general attitudes with attitudes towards specific instances of AI applications, summaries of tasks accomplished by specific applications of Artificial Intelligence were sourced from newspaper articles. These were rated for comfortableness and perceived capability. Comfortableness with specific applications was a strong predictor of general attitudes as measured by the GAAIS, but perceived capability was a weaker predictor. Participants viewed AI applications involving big data (e.g. astronomy, law, pharmacology) positively, but viewed applications for tasks involving human judgement, (e.g. medical treatment, psychological counselling) negatively. Applications with a strong ethical dimension led to stronger discomfort than their rated capabilities would predict. The survey data suggested that people held mixed views of AI. The initially validated two-factor GAAIS to measure General Attitudes towards Artificial Intelligence is included in the Appendix.","container-title":"Computers in Human Behavior Reports","DOI":"10.1016/j.chbr.2020.100014","ISSN":"2451-9588","journalAbbreviation":"Comput Hum Behav Rep","language":"eng","note":"PMID: 34235291\nPMCID: PMC7231759","page":"100014","source":"PubMed","title":"Initial validation of the general attitudes towards Artificial Intelligence Scale","volume":"1","author":[{"family":"Schepman","given":"Astrid"},{"family":"Rodway","given":"Paul"}],"issued":{"date-parts":[["2020"]]}},"label":"page","suppress-author":true}],"schema":"https://github.com/citation-style-language/schema/raw/master/csl-citation.json"} </w:instrText>
      </w:r>
      <w:r w:rsidR="008E3BB0" w:rsidRPr="009E5124">
        <w:fldChar w:fldCharType="separate"/>
      </w:r>
      <w:r w:rsidR="008E3BB0" w:rsidRPr="009E5124">
        <w:t>(2020)</w:t>
      </w:r>
      <w:r w:rsidR="008E3BB0" w:rsidRPr="009E5124">
        <w:fldChar w:fldCharType="end"/>
      </w:r>
      <w:r w:rsidR="008F5B23" w:rsidRPr="009E5124">
        <w:t xml:space="preserve"> was utilized</w:t>
      </w:r>
      <w:r w:rsidR="00320AB4" w:rsidRPr="009E5124">
        <w:t xml:space="preserve"> to capture the attitudes towards AI</w:t>
      </w:r>
      <w:r w:rsidR="008F5B23" w:rsidRPr="009E5124">
        <w:t xml:space="preserve">. This scale permitted to capture the influence of general – positive or negative – perceptions of AI. </w:t>
      </w:r>
      <w:r w:rsidR="00320AB4" w:rsidRPr="009E5124">
        <w:t>The GAAIS demonstrate</w:t>
      </w:r>
      <w:r w:rsidR="005F26FF" w:rsidRPr="009E5124">
        <w:t>d</w:t>
      </w:r>
      <w:r w:rsidR="00320AB4" w:rsidRPr="009E5124">
        <w:t xml:space="preserve"> strong psychometric properties</w:t>
      </w:r>
      <w:r w:rsidR="005F26FF" w:rsidRPr="009E5124">
        <w:t xml:space="preserve">, including convergent and discriminant validity when comparing it against existing technology attitudes measures </w:t>
      </w:r>
      <w:r w:rsidR="008464EE" w:rsidRPr="009E5124">
        <w:fldChar w:fldCharType="begin"/>
      </w:r>
      <w:r w:rsidR="008464EE" w:rsidRPr="009E5124">
        <w:instrText xml:space="preserve"> ADDIN ZOTERO_ITEM CSL_CITATION {"citationID":"tdUUHlI9","properties":{"formattedCitation":"(Schepman &amp; Rodway, 2020, p. 11)","plainCitation":"(Schepman &amp; Rodway, 2020, p. 11)","noteIndex":0},"citationItems":[{"id":849,"uris":["http://zotero.org/users/13138214/items/VRHZGHJN"],"itemData":{"id":849,"type":"article-journal","abstract":"A new General Attitudes towards Artificial Intelligence Scale (GAAIS) was developed. The scale underwent initial statistical validation via Exploratory Factor Analysis, which identified positive and negative subscales. Both subscales captured emotions in line with their valence. In addition, the positive subscale reflected societal and personal utility, whereas the negative subscale reflected concerns. The scale showed good psychometric indices and convergent and discriminant validity against existing measures. To cross-validate general attitudes with attitudes towards specific instances of AI applications, summaries of tasks accomplished by specific applications of Artificial Intelligence were sourced from newspaper articles. These were rated for comfortableness and perceived capability. Comfortableness with specific applications was a strong predictor of general attitudes as measured by the GAAIS, but perceived capability was a weaker predictor. Participants viewed AI applications involving big data (e.g. astronomy, law, pharmacology) positively, but viewed applications for tasks involving human judgement, (e.g. medical treatment, psychological counselling) negatively. Applications with a strong ethical dimension led to stronger discomfort than their rated capabilities would predict. The survey data suggested that people held mixed views of AI. The initially validated two-factor GAAIS to measure General Attitudes towards Artificial Intelligence is included in the Appendix.","container-title":"Computers in Human Behavior Reports","DOI":"10.1016/j.chbr.2020.100014","ISSN":"2451-9588","journalAbbreviation":"Comput Hum Behav Rep","language":"eng","note":"PMID: 34235291\nPMCID: PMC7231759","page":"100014","source":"PubMed","title":"Initial validation of the general attitudes towards Artificial Intelligence Scale","volume":"1","author":[{"family":"Schepman","given":"Astrid"},{"family":"Rodway","given":"Paul"}],"issued":{"date-parts":[["2020"]]}},"locator":"11","label":"page"}],"schema":"https://github.com/citation-style-language/schema/raw/master/csl-citation.json"} </w:instrText>
      </w:r>
      <w:r w:rsidR="008464EE" w:rsidRPr="009E5124">
        <w:fldChar w:fldCharType="separate"/>
      </w:r>
      <w:r w:rsidR="008464EE" w:rsidRPr="009E5124">
        <w:t>(Schepman &amp; Rodway, 2020, p. 11)</w:t>
      </w:r>
      <w:r w:rsidR="008464EE" w:rsidRPr="009E5124">
        <w:fldChar w:fldCharType="end"/>
      </w:r>
      <w:r w:rsidR="005F26FF" w:rsidRPr="009E5124">
        <w:t xml:space="preserve">. Further research by Schepman and Rodway </w:t>
      </w:r>
      <w:r w:rsidR="005F26FF" w:rsidRPr="009E5124">
        <w:fldChar w:fldCharType="begin"/>
      </w:r>
      <w:r w:rsidR="005F26FF" w:rsidRPr="009E5124">
        <w:instrText xml:space="preserve"> ADDIN ZOTERO_ITEM CSL_CITATION {"citationID":"8u5zVig8","properties":{"formattedCitation":"(2023)","plainCitation":"(2023)","noteIndex":0},"citationItems":[{"id":23,"uris":["http://zotero.org/users/13138214/items/CKBDKZBA"],"itemData":{"id":23,"type":"article-journal","abstract":"Acceptance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(GAAIS)","volume":"39","author":[{"family":"Schepman","given":"Astrid"},{"family":"Rodway","given":"Paul"}],"issued":{"date-parts":[["2023",8,9]]}},"label":"page","suppress-author":true}],"schema":"https://github.com/citation-style-language/schema/raw/master/csl-citation.json"} </w:instrText>
      </w:r>
      <w:r w:rsidR="005F26FF" w:rsidRPr="009E5124">
        <w:fldChar w:fldCharType="separate"/>
      </w:r>
      <w:r w:rsidR="005F26FF" w:rsidRPr="009E5124">
        <w:t>(2023)</w:t>
      </w:r>
      <w:r w:rsidR="005F26FF" w:rsidRPr="009E5124">
        <w:fldChar w:fldCharType="end"/>
      </w:r>
      <w:r w:rsidR="005F26FF" w:rsidRPr="009E5124">
        <w:t xml:space="preserve"> confirms its reliability while exploring the </w:t>
      </w:r>
      <w:r w:rsidR="005F26FF" w:rsidRPr="009E5124">
        <w:lastRenderedPageBreak/>
        <w:t xml:space="preserve">relationship with personality traits and (dis-)trust. The MAILS and GAAIS </w:t>
      </w:r>
      <w:r w:rsidR="008F5B23" w:rsidRPr="009E5124">
        <w:t>were essential elements for isolating and controlling for the specific effects of GenAI tools on job crafting, whit their selection being rooted in the need for</w:t>
      </w:r>
      <w:r w:rsidR="001D41A9" w:rsidRPr="009E5124">
        <w:t xml:space="preserve"> robust and validated effectiveness in capturing the relevant data for this research context.</w:t>
      </w:r>
    </w:p>
    <w:p w14:paraId="470579C0" w14:textId="0F1B468D" w:rsidR="00FE7FC6" w:rsidRDefault="00FE7FC6" w:rsidP="00B43526">
      <w:pPr>
        <w:pStyle w:val="berschrift2"/>
      </w:pPr>
      <w:bookmarkStart w:id="32" w:name="_Toc166224791"/>
      <w:r>
        <w:t>Ethical Considerations</w:t>
      </w:r>
      <w:bookmarkEnd w:id="32"/>
    </w:p>
    <w:p w14:paraId="09C439A4" w14:textId="20FE9F05" w:rsidR="002514C1" w:rsidRDefault="00A27E42" w:rsidP="00A27E42">
      <w:r>
        <w:t xml:space="preserve">The experiment adhered strictly to ethical guidelines and was only conducted with the approval of the </w:t>
      </w:r>
      <w:r w:rsidR="002514C1">
        <w:t>u</w:t>
      </w:r>
      <w:r w:rsidRPr="00A27E42">
        <w:t>niversity's ethics committee.</w:t>
      </w:r>
      <w:r>
        <w:t xml:space="preserve"> All participants provided informed consent and understood the </w:t>
      </w:r>
      <w:r w:rsidRPr="00A27E42">
        <w:t>research's purpose, procedures, and potential challenges.</w:t>
      </w:r>
      <w:r>
        <w:t xml:space="preserve"> Both in the laboratory of the university and online via Prolific, anonymity was ensured, and participant rights were respected </w:t>
      </w:r>
      <w:r w:rsidRPr="00A27E42">
        <w:t xml:space="preserve">throughout the </w:t>
      </w:r>
      <w:r>
        <w:t xml:space="preserve">whole </w:t>
      </w:r>
      <w:r w:rsidRPr="00A27E42">
        <w:t>process.</w:t>
      </w:r>
      <w:r>
        <w:t xml:space="preserve"> Adhering to ethical compliance, participants were briefed about the </w:t>
      </w:r>
      <w:r w:rsidR="002514C1">
        <w:t xml:space="preserve">goals and procedure of the study </w:t>
      </w:r>
      <w:r w:rsidR="002514C1" w:rsidRPr="002514C1">
        <w:t>and</w:t>
      </w:r>
      <w:r w:rsidR="002514C1">
        <w:t xml:space="preserve"> needed to first read and then sign a d</w:t>
      </w:r>
      <w:r w:rsidR="002514C1" w:rsidRPr="002514C1">
        <w:t xml:space="preserve">eclaration of </w:t>
      </w:r>
      <w:r w:rsidR="002514C1">
        <w:t>c</w:t>
      </w:r>
      <w:r w:rsidR="002514C1" w:rsidRPr="002514C1">
        <w:t xml:space="preserve">onsent and </w:t>
      </w:r>
      <w:r w:rsidR="002514C1">
        <w:t>v</w:t>
      </w:r>
      <w:r w:rsidR="002514C1" w:rsidRPr="002514C1">
        <w:t>oluntariness</w:t>
      </w:r>
      <w:r w:rsidR="002514C1">
        <w:t xml:space="preserve">. This form </w:t>
      </w:r>
      <w:r w:rsidR="002514C1" w:rsidRPr="002514C1">
        <w:t>detailed the study's nature, the voluntary participation</w:t>
      </w:r>
      <w:r w:rsidR="002514C1">
        <w:t xml:space="preserve"> and ability to withdraw at any time without consequences</w:t>
      </w:r>
      <w:r w:rsidR="002514C1" w:rsidRPr="002514C1">
        <w:t>, potential risks like psychological discomfort, and data privacy measures.</w:t>
      </w:r>
      <w:r w:rsidR="002514C1">
        <w:t xml:space="preserve"> </w:t>
      </w:r>
      <w:r w:rsidR="000B7AC7">
        <w:t>The latter</w:t>
      </w:r>
      <w:r w:rsidR="002514C1">
        <w:t xml:space="preserve"> was maintained rigorously by storing personal data separately from research data, which were anonymized before analysis to prevent identification. Integrating these ethical research practices ensured the participant’s privacy and integrity but also </w:t>
      </w:r>
      <w:r w:rsidR="002514C1" w:rsidRPr="002514C1">
        <w:t>strengthened the research's validity and reliabilit</w:t>
      </w:r>
      <w:r w:rsidR="002514C1">
        <w:t>y through credible and ethically obtained data.</w:t>
      </w:r>
    </w:p>
    <w:p w14:paraId="48DC2027" w14:textId="6AA86DD5" w:rsidR="00CD592C" w:rsidRPr="009E5124" w:rsidRDefault="00FE7FC6" w:rsidP="00B43526">
      <w:pPr>
        <w:pStyle w:val="berschrift2"/>
      </w:pPr>
      <w:bookmarkStart w:id="33" w:name="_Toc166224792"/>
      <w:r w:rsidRPr="009E5124">
        <w:t xml:space="preserve">Data Preparation and </w:t>
      </w:r>
      <w:r w:rsidR="00B838CF">
        <w:t>Descriptive Statistics</w:t>
      </w:r>
      <w:bookmarkEnd w:id="33"/>
    </w:p>
    <w:p w14:paraId="0D605582" w14:textId="2EC00CC5" w:rsidR="00B838CF" w:rsidRDefault="00F14223" w:rsidP="00F14223">
      <w:r>
        <w:t>The initial phase of the data preparation involved a thorough cleaning and feature engineering process to ensure high quality and integrity</w:t>
      </w:r>
      <w:r w:rsidR="00D828E2">
        <w:t xml:space="preserve"> of the data. The raw dataset was initially inspected for completeness and consistencies. Anomalies and participants with incomplete responses, f</w:t>
      </w:r>
      <w:r w:rsidR="00D828E2" w:rsidRPr="00D828E2">
        <w:t xml:space="preserve">or example due to technical problems or incorrect </w:t>
      </w:r>
      <w:r w:rsidR="004726CB">
        <w:t>conduction</w:t>
      </w:r>
      <w:r w:rsidR="00D828E2" w:rsidRPr="00D828E2">
        <w:t xml:space="preserve"> of the experiment,</w:t>
      </w:r>
      <w:r w:rsidR="00D828E2">
        <w:t xml:space="preserve"> were systematically identified</w:t>
      </w:r>
      <w:r w:rsidR="00B838CF">
        <w:t xml:space="preserve">. This step also included the verification of the built-in attention and manipulation checks. Those problematic entries in addition </w:t>
      </w:r>
      <w:r w:rsidR="00FC7544">
        <w:t>to</w:t>
      </w:r>
      <w:r w:rsidR="00B838CF">
        <w:t xml:space="preserve"> several non-essential columns</w:t>
      </w:r>
      <w:r w:rsidR="00FC7544">
        <w:t xml:space="preserve"> (i.e., timestamps and metadata) </w:t>
      </w:r>
      <w:r w:rsidR="00B838CF">
        <w:t>were removed and excluded from subsequent analyses.</w:t>
      </w:r>
      <w:r w:rsidR="00D828E2">
        <w:t xml:space="preserve"> </w:t>
      </w:r>
      <w:r w:rsidR="00B838CF">
        <w:t xml:space="preserve">At this point it is worth mentioning that the data quality for the controlled laboratory environment was of a higher degree than for the online environment. To further align with the analytical needs, the dataset underwent additional transformations. Responses recorded on the Likert scale were mapped and converted from text-based </w:t>
      </w:r>
      <w:r w:rsidR="00FC7544">
        <w:t xml:space="preserve">to numerical values onto a scale from 1 for the lowest to 5 for the highest. In order to successfully address the randomization of the experimental design, the entries for the corresponding control and experimental conditions were </w:t>
      </w:r>
      <w:r w:rsidR="00DC74DA">
        <w:t xml:space="preserve">conditionally </w:t>
      </w:r>
      <w:r w:rsidR="00FC7544">
        <w:t xml:space="preserve">allocated based on the </w:t>
      </w:r>
      <w:r w:rsidR="00DC74DA">
        <w:t>sequence</w:t>
      </w:r>
      <w:r w:rsidR="00FC7544">
        <w:t xml:space="preserve"> of execution</w:t>
      </w:r>
      <w:r w:rsidR="000B7AC7">
        <w:t>.</w:t>
      </w:r>
      <w:r w:rsidR="008B342A">
        <w:t xml:space="preserve"> C</w:t>
      </w:r>
      <w:r w:rsidR="00FC7544">
        <w:t xml:space="preserve">ategorical variables such as </w:t>
      </w:r>
      <w:r w:rsidR="00FC7544">
        <w:lastRenderedPageBreak/>
        <w:t xml:space="preserve">gender and education level were transformed into binary dummy variables to facilitate the upcoming quantitative analysis. </w:t>
      </w:r>
      <w:r w:rsidR="008B342A">
        <w:t>Further, new features were created by c</w:t>
      </w:r>
      <w:r w:rsidR="008B342A" w:rsidRPr="008B342A">
        <w:t xml:space="preserve">alculating mean values from </w:t>
      </w:r>
      <w:r w:rsidR="008B342A">
        <w:t xml:space="preserve">the </w:t>
      </w:r>
      <w:r w:rsidR="008B342A" w:rsidRPr="008B342A">
        <w:t xml:space="preserve">sets of related </w:t>
      </w:r>
      <w:r w:rsidR="008B342A">
        <w:t>items</w:t>
      </w:r>
      <w:r w:rsidR="009C32FE">
        <w:t xml:space="preserve"> </w:t>
      </w:r>
      <w:r w:rsidR="009C32FE">
        <w:fldChar w:fldCharType="begin"/>
      </w:r>
      <w:r w:rsidR="009C32FE">
        <w:instrText xml:space="preserve"> ADDIN ZOTERO_ITEM CSL_CITATION {"citationID":"r1Ukwtby","properties":{"formattedCitation":"(MacKenzie et al., 2011, p. 298)","plainCitation":"(MacKenzie et al., 2011, p. 298)","noteIndex":0},"citationItems":[{"id":970,"uris":["http://zotero.org/users/13138214/items/ASWDBDA5"],"itemData":{"id":970,"type":"article-journal","abstract":"Despite the fact that validating the measures of constructs is critical to building cumulative knowledge in MIS and the behavioral sciences, the process of scale development and validation continues to be a challenging activity. Undoubtedly, part of the problem is that many of the scale development procedures advocated in the literature are limited by the fact that they (1) fail to adequately discuss how to develop appropriate conceptual definitions of the focal construct, (2) often fail to properly specify the measurement model that relates the latent construct to its indicators, and (3) underutilize techniques that provide evidence that the set of items used to represent the focal construct actually measures what it purports to measure. Therefore, the purpose of the present paper is to integrate new and existing techniques into a comprehensive set of recommendations that can be used to give researchers in MIS and the behavioral sciences a framework for developing valid measures. First, we briefly elaborate upon some of the limitations of current scale development practices. Following this, we discuss each of the steps in the scale development process while paying particular attention to the differences that are required when one is attempting to develop scales for constructs with formative indicators as opposed to constructs with reflective indicators. Finally, we discuss several things that should be done after the initial development of a scale to examine its generalizability and to enhance its usefulness.","container-title":"MIS Quarterly","DOI":"10.2307/23044045","ISSN":"0276-7783","issue":"2","note":"publisher: Management Information Systems Research Center, University of Minnesota","page":"293-334","source":"JSTOR","title":"Construct Measurement and Validation Procedures in MIS and Behavioral Research: Integrating New and Existing Techniques","title-short":"Construct Measurement and Validation Procedures in MIS and Behavioral Research","volume":"35","author":[{"family":"MacKenzie","given":"Scott B."},{"family":"Podsakoff","given":"Philip M."},{"family":"Podsakoff","given":"Nathan P."}],"issued":{"date-parts":[["2011"]]}},"locator":"298","label":"page"}],"schema":"https://github.com/citation-style-language/schema/raw/master/csl-citation.json"} </w:instrText>
      </w:r>
      <w:r w:rsidR="009C32FE">
        <w:fldChar w:fldCharType="separate"/>
      </w:r>
      <w:r w:rsidR="009C32FE" w:rsidRPr="009C32FE">
        <w:t>(MacKenzie et al., 2011, p. 298)</w:t>
      </w:r>
      <w:r w:rsidR="009C32FE">
        <w:fldChar w:fldCharType="end"/>
      </w:r>
      <w:r w:rsidR="009C32FE">
        <w:t xml:space="preserve"> </w:t>
      </w:r>
      <w:r w:rsidR="008B342A" w:rsidRPr="008B342A">
        <w:t>for constructs such as AI Literacy, Attitudes towards AI, Big Five Personality Traits, and Job Crafting.</w:t>
      </w:r>
      <w:r w:rsidR="00DC74DA">
        <w:t xml:space="preserve"> Finally, the fully cleaned and merged dataset contained </w:t>
      </w:r>
      <w:r w:rsidR="004726CB">
        <w:t>68 rows, i.e., participants, and 53 columns. The performed operations were a crucial foundation for the successive analytical steps.</w:t>
      </w:r>
      <w:r w:rsidR="00DC74DA">
        <w:t xml:space="preserve"> </w:t>
      </w:r>
    </w:p>
    <w:p w14:paraId="201A82A4" w14:textId="0EE214C6" w:rsidR="00A23942" w:rsidRDefault="00A23942" w:rsidP="00F14223">
      <w:r>
        <w:t>Upon cleaning and structuring the dataset</w:t>
      </w:r>
      <w:r w:rsidR="001C3DF7">
        <w:t xml:space="preserve">, descriptive statistical analyses were performed to explore and examine the central variables of interest, thereby providing preliminary insights into the demographic distributions and initial tendencies. As already mentioned, the participant pool consisted of 68 individuals, whereby 48 </w:t>
      </w:r>
      <w:r w:rsidR="002B7078">
        <w:t xml:space="preserve">(70.6%) were male and </w:t>
      </w:r>
      <w:r w:rsidR="001C3DF7">
        <w:t>20</w:t>
      </w:r>
      <w:r w:rsidR="002B7078">
        <w:t xml:space="preserve"> (29.4%) females</w:t>
      </w:r>
      <w:r w:rsidR="001F3499">
        <w:t>, thus showing a predominance in males</w:t>
      </w:r>
      <w:r w:rsidR="00EF1667">
        <w:t xml:space="preserve">. The age ranged from 18 to 71 years </w:t>
      </w:r>
      <w:r w:rsidR="002B7078">
        <w:t xml:space="preserve">with a mean age of 29.6 years </w:t>
      </w:r>
      <w:r w:rsidR="00EF1667">
        <w:t xml:space="preserve">and standard deviation of </w:t>
      </w:r>
      <w:r w:rsidR="002B7078">
        <w:t>10.25</w:t>
      </w:r>
      <w:r w:rsidR="00EF1667">
        <w:t xml:space="preserve"> years, suggesting a broad representation</w:t>
      </w:r>
      <w:r w:rsidR="002B7078">
        <w:t>.</w:t>
      </w:r>
      <w:r w:rsidR="00EF1667">
        <w:t xml:space="preserve"> Most of the participants had a significant employment status, indicated by the mean of </w:t>
      </w:r>
      <w:r w:rsidR="00EF1667" w:rsidRPr="00EF1667">
        <w:t>59.25%</w:t>
      </w:r>
      <w:r w:rsidR="00EF1667">
        <w:t xml:space="preserve"> (SD = </w:t>
      </w:r>
      <w:r w:rsidR="00EF1667" w:rsidRPr="00EF1667">
        <w:t>36.59%</w:t>
      </w:r>
      <w:r w:rsidR="00EF1667">
        <w:t xml:space="preserve">). </w:t>
      </w:r>
      <w:r w:rsidR="000B7AC7">
        <w:rPr>
          <w:b/>
        </w:rPr>
        <w:t xml:space="preserve">(IMAGES) </w:t>
      </w:r>
      <w:r w:rsidR="00943465">
        <w:t>T</w:t>
      </w:r>
      <w:r w:rsidR="002B7078" w:rsidRPr="002B7078">
        <w:t xml:space="preserve">he educational background varied widely, though a significant proportion </w:t>
      </w:r>
      <w:r w:rsidR="001F3499">
        <w:t xml:space="preserve">had an above average education level and </w:t>
      </w:r>
      <w:r w:rsidR="002B7078" w:rsidRPr="002B7078">
        <w:t>held a Bachelor's (30.88%) or Master's degree (26.47%),</w:t>
      </w:r>
      <w:r w:rsidR="002B7078">
        <w:t xml:space="preserve"> indicating a</w:t>
      </w:r>
      <w:r w:rsidR="001F3499">
        <w:t xml:space="preserve"> </w:t>
      </w:r>
      <w:r w:rsidR="002B7078">
        <w:t>sample that fits the description of a white-collar employee</w:t>
      </w:r>
      <w:r w:rsidR="00EF1667">
        <w:t xml:space="preserve"> in relation to the education</w:t>
      </w:r>
      <w:r w:rsidR="002B7078">
        <w:t>. Regarding the randomization and allocation into the two experimental conditions, the data show</w:t>
      </w:r>
      <w:r w:rsidR="00943465">
        <w:t>ed</w:t>
      </w:r>
      <w:r w:rsidR="002B7078">
        <w:t xml:space="preserve"> an evenly distributed sample. This confirmed the effectiveness of the randomization process, which is critical to the internal validity, and it also ensure</w:t>
      </w:r>
      <w:r w:rsidR="00943465">
        <w:t>d</w:t>
      </w:r>
      <w:r w:rsidR="002B7078">
        <w:t xml:space="preserve"> a robust comparative analysis between the conditions. Looking at the means for the key constructs related to job crafting and self-determination</w:t>
      </w:r>
      <w:r w:rsidR="00C551D8">
        <w:t xml:space="preserve"> in </w:t>
      </w:r>
      <w:r w:rsidR="00C551D8">
        <w:rPr>
          <w:b/>
        </w:rPr>
        <w:t>IMAGE X</w:t>
      </w:r>
      <w:r w:rsidR="00943465">
        <w:t>,</w:t>
      </w:r>
      <w:r w:rsidR="0026257E">
        <w:t xml:space="preserve"> highlighted variable impacts </w:t>
      </w:r>
      <w:r w:rsidR="00C551D8">
        <w:t xml:space="preserve">in how participants perceived the impact </w:t>
      </w:r>
      <w:r w:rsidR="0026257E">
        <w:t xml:space="preserve">of GenAI usage. Notably, the job crafting score </w:t>
      </w:r>
      <w:r w:rsidR="00C551D8">
        <w:t xml:space="preserve">for </w:t>
      </w:r>
      <w:r w:rsidR="00C551D8" w:rsidRPr="00C551D8">
        <w:t>JC2HRJD</w:t>
      </w:r>
      <w:r w:rsidR="00C551D8">
        <w:t xml:space="preserve"> in the experimental condition al</w:t>
      </w:r>
      <w:r w:rsidR="0026257E">
        <w:t>ready show</w:t>
      </w:r>
      <w:r w:rsidR="00943465">
        <w:t>ed</w:t>
      </w:r>
      <w:r w:rsidR="0026257E">
        <w:t xml:space="preserve"> a higher mean compared to the control condition.</w:t>
      </w:r>
      <w:r w:rsidR="00943465">
        <w:t xml:space="preserve"> Lastly, Shapiro-Wilk tests indicated non-normal distributions for </w:t>
      </w:r>
      <w:r w:rsidR="00C551D8">
        <w:t>all the</w:t>
      </w:r>
      <w:r w:rsidR="00943465">
        <w:t xml:space="preserve"> constructs</w:t>
      </w:r>
      <w:r w:rsidR="00C551D8">
        <w:t>, except for IStR in the control and experimental condition. This guided</w:t>
      </w:r>
      <w:r w:rsidR="00943465">
        <w:t xml:space="preserve"> the choice in using non-parametric tests</w:t>
      </w:r>
      <w:r w:rsidR="009C32FE">
        <w:t xml:space="preserve"> </w:t>
      </w:r>
      <w:r w:rsidR="009C32FE">
        <w:fldChar w:fldCharType="begin"/>
      </w:r>
      <w:r w:rsidR="009C32FE">
        <w:instrText xml:space="preserve"> ADDIN ZOTERO_ITEM CSL_CITATION {"citationID":"cpa95XhH","properties":{"formattedCitation":"(Shapiro &amp; Wilk, 1965, p. 591)","plainCitation":"(Shapiro &amp; Wilk, 1965, p. 591)","noteIndex":0},"citationItems":[{"id":972,"uris":["http://zotero.org/users/13138214/items/I4NDYX3T"],"itemData":{"id":972,"type":"article-journal","container-title":"Biometrika","DOI":"10.2307/2333709","ISSN":"0006-3444","issue":"3/4","note":"publisher: [Oxford University Press, Biometrika Trust]","page":"591-611","source":"JSTOR","title":"An Analysis of Variance Test for Normality (Complete Samples)","volume":"52","author":[{"family":"Shapiro","given":"S. S."},{"family":"Wilk","given":"M. B."}],"issued":{"date-parts":[["1965"]]}},"locator":"591","label":"page"}],"schema":"https://github.com/citation-style-language/schema/raw/master/csl-citation.json"} </w:instrText>
      </w:r>
      <w:r w:rsidR="009C32FE">
        <w:fldChar w:fldCharType="separate"/>
      </w:r>
      <w:r w:rsidR="009C32FE" w:rsidRPr="009C32FE">
        <w:t>(Shapiro &amp; Wilk, 1965, p. 591)</w:t>
      </w:r>
      <w:r w:rsidR="009C32FE">
        <w:fldChar w:fldCharType="end"/>
      </w:r>
      <w:r w:rsidR="00943465">
        <w:t>. All the insights derived from these preliminary analyses set a foundation for the subsequent hypothesis testing</w:t>
      </w:r>
      <w:r w:rsidR="00C551D8">
        <w:t>.</w:t>
      </w:r>
    </w:p>
    <w:p w14:paraId="6FB3CF23" w14:textId="52AF8A8F" w:rsidR="00DF2779" w:rsidRDefault="00DF2779">
      <w:pPr>
        <w:spacing w:before="0" w:after="160" w:line="259" w:lineRule="auto"/>
        <w:jc w:val="left"/>
      </w:pPr>
      <w:r>
        <w:br w:type="page"/>
      </w:r>
    </w:p>
    <w:p w14:paraId="336367EB" w14:textId="4C9A8FF4" w:rsidR="00DF2779" w:rsidRDefault="00DF2779" w:rsidP="00DF2779">
      <w:pPr>
        <w:pStyle w:val="berschrift1"/>
      </w:pPr>
      <w:bookmarkStart w:id="34" w:name="_Toc166224793"/>
      <w:r>
        <w:lastRenderedPageBreak/>
        <w:t>Results</w:t>
      </w:r>
      <w:bookmarkEnd w:id="34"/>
    </w:p>
    <w:p w14:paraId="51FD9F3F" w14:textId="316BA30C" w:rsidR="00BB6A34" w:rsidRPr="00BB6A34" w:rsidRDefault="004E114E" w:rsidP="00BB6A34">
      <w:bookmarkStart w:id="35" w:name="_Hlk166517126"/>
      <w:r>
        <w:t xml:space="preserve">This chapter delineates the validation and analysis of the integral constructs and hypotheses of this study. The sub-chapter </w:t>
      </w:r>
      <w:r w:rsidRPr="004E114E">
        <w:t>4.1, "Validation of Constructs,"</w:t>
      </w:r>
      <w:r>
        <w:t xml:space="preserve"> systematically examines the validity and reliability of the constructs through Confirmatory Factor Analysis (CFA), thereby ensuring that each construct is accurately represented by the data. Following this, sub-chapter </w:t>
      </w:r>
      <w:r w:rsidRPr="004E114E">
        <w:t>4.2, "Analysis of Hypotheses,"</w:t>
      </w:r>
      <w:r>
        <w:t xml:space="preserve"> delves into the empirical investigation of the proposed hypotheses. Utilizing a range of statistical tools, this section thoroughly assesses the impact of GenAI on job crafting behaviors, as well as the moderating effects of personality traits. This provides a comprehensive statistical analysis of the underlying theoretical frameworks. This structured approach fortifies and enriches the </w:t>
      </w:r>
      <w:r w:rsidR="0087381C">
        <w:t>findings</w:t>
      </w:r>
      <w:r>
        <w:t xml:space="preserve"> and </w:t>
      </w:r>
      <w:r w:rsidR="0087381C">
        <w:t xml:space="preserve">understanding of the hypotheses, setting stage for intriguing insights and discussions. </w:t>
      </w:r>
    </w:p>
    <w:p w14:paraId="46C9E62E" w14:textId="18520CF5" w:rsidR="00DF2779" w:rsidRDefault="00DF2779" w:rsidP="00DF2779">
      <w:pPr>
        <w:pStyle w:val="berschrift2"/>
      </w:pPr>
      <w:bookmarkStart w:id="36" w:name="_Toc166224794"/>
      <w:r>
        <w:t>Validation of Constructs</w:t>
      </w:r>
      <w:bookmarkEnd w:id="36"/>
    </w:p>
    <w:p w14:paraId="70EB188F" w14:textId="6C7A2B67" w:rsidR="005D377D" w:rsidRDefault="00976297" w:rsidP="00815C45">
      <w:r>
        <w:t>To confirm the validity and reliability of used constructs,</w:t>
      </w:r>
      <w:r w:rsidR="004E114E">
        <w:t xml:space="preserve"> </w:t>
      </w:r>
      <w:r>
        <w:t>CFA</w:t>
      </w:r>
      <w:r w:rsidR="004E114E">
        <w:t xml:space="preserve"> </w:t>
      </w:r>
      <w:r>
        <w:t xml:space="preserve">was employed using the “lavaan” package in R. Prior to </w:t>
      </w:r>
      <w:r w:rsidR="00664108">
        <w:t xml:space="preserve">the </w:t>
      </w:r>
      <w:r>
        <w:t xml:space="preserve">CFA, </w:t>
      </w:r>
      <w:r w:rsidR="00664108">
        <w:t xml:space="preserve">the </w:t>
      </w:r>
      <w:r w:rsidR="00664108" w:rsidRPr="00664108">
        <w:t>Kaiser-Meyer-Olkin (KMO) Measure of Sampling Adequacy</w:t>
      </w:r>
      <w:r w:rsidR="00664108">
        <w:t xml:space="preserve"> was calculated to justify factor analysis. The overall </w:t>
      </w:r>
      <w:r w:rsidR="000B7AC7">
        <w:t xml:space="preserve">averaged </w:t>
      </w:r>
      <w:r w:rsidR="00664108">
        <w:t>adequacy for all constructs was 0.7</w:t>
      </w:r>
      <w:r w:rsidR="0096247E">
        <w:t xml:space="preserve">, indicating a sufficient applicability. This was coupled with </w:t>
      </w:r>
      <w:r w:rsidR="0096247E" w:rsidRPr="0096247E">
        <w:t>Bartlett’s Test of Sphericity</w:t>
      </w:r>
      <w:r w:rsidR="0096247E">
        <w:t xml:space="preserve">, which </w:t>
      </w:r>
      <w:r w:rsidR="0096247E" w:rsidRPr="0096247E">
        <w:t>strongly reject</w:t>
      </w:r>
      <w:r w:rsidR="0096247E">
        <w:t>ed</w:t>
      </w:r>
      <w:r w:rsidR="0096247E" w:rsidRPr="0096247E">
        <w:t xml:space="preserve"> the null hypothesis</w:t>
      </w:r>
      <w:r w:rsidR="0096247E">
        <w:t xml:space="preserve"> and thus demonstrated </w:t>
      </w:r>
      <w:r w:rsidR="0096247E" w:rsidRPr="0096247E">
        <w:t>that the overall correlation matrix is significantly different from an identity matrix.</w:t>
      </w:r>
      <w:r w:rsidR="0096247E">
        <w:t xml:space="preserve"> Those results support suitability of factor analysis for the dataset, paving the way for the specification of s</w:t>
      </w:r>
      <w:r w:rsidR="00F30D63">
        <w:t xml:space="preserve">eparate CFA models </w:t>
      </w:r>
      <w:r w:rsidR="0096247E" w:rsidRPr="0096247E">
        <w:t>for each set of constructs related to AI Literacy, Attitudes towards AI, Big Five Personality Traits, and Job Crafting.</w:t>
      </w:r>
      <w:r w:rsidR="0096247E">
        <w:t xml:space="preserve"> </w:t>
      </w:r>
      <w:r w:rsidR="00F30D63">
        <w:t>Each construct was modeled as a latent variable indicated by survey items that were presumed to be its manifest variables</w:t>
      </w:r>
      <w:r w:rsidR="005D377D">
        <w:t xml:space="preserve">. </w:t>
      </w:r>
      <w:r w:rsidR="00F30D63">
        <w:t xml:space="preserve">Given the Shapiro-Wilk test indicated deviations from normality, </w:t>
      </w:r>
      <w:r w:rsidR="00815C45">
        <w:t xml:space="preserve">Maximum Likelihood estimation (MLR) with robust standard errors was applied to mitigate for it. Each model was estimated was estimated and evaluated based on several fit indices, such as </w:t>
      </w:r>
      <w:r w:rsidR="00815C45" w:rsidRPr="00815C45">
        <w:t>Chi-square Test of Model Fit</w:t>
      </w:r>
      <w:r w:rsidR="00815C45">
        <w:t xml:space="preserve"> (</w:t>
      </w:r>
      <w:r w:rsidR="00B97997" w:rsidRPr="00B97997">
        <w:t xml:space="preserve">χ² </w:t>
      </w:r>
      <w:r w:rsidR="00765AE9">
        <w:t xml:space="preserve">p </w:t>
      </w:r>
      <w:r w:rsidR="00CE4C29">
        <w:t xml:space="preserve">&gt; </w:t>
      </w:r>
      <w:r w:rsidR="00815C45">
        <w:t>0.05)</w:t>
      </w:r>
      <w:r w:rsidR="00815C45" w:rsidRPr="00815C45">
        <w:t>, Comparative Fit Index (CFI</w:t>
      </w:r>
      <w:r w:rsidR="00815C45">
        <w:t xml:space="preserve"> &gt; 0.95</w:t>
      </w:r>
      <w:r w:rsidR="00815C45" w:rsidRPr="00815C45">
        <w:t>), Tucker-Lewis Index (TLI</w:t>
      </w:r>
      <w:r w:rsidR="00815C45">
        <w:t xml:space="preserve"> &gt; 0.95</w:t>
      </w:r>
      <w:r w:rsidR="00815C45" w:rsidRPr="00815C45">
        <w:t>), Root Mean Square Error of Approximation (RMSEA</w:t>
      </w:r>
      <w:r w:rsidR="00815C45">
        <w:t xml:space="preserve"> &lt; 0.05</w:t>
      </w:r>
      <w:r w:rsidR="00815C45" w:rsidRPr="00815C45">
        <w:t>), and Standardized Root Mean Square Residual (SRMR</w:t>
      </w:r>
      <w:r w:rsidR="00815C45">
        <w:t xml:space="preserve"> &lt; 0.0</w:t>
      </w:r>
      <w:r w:rsidR="00765AE9">
        <w:t>5</w:t>
      </w:r>
      <w:r w:rsidR="00815C45" w:rsidRPr="00815C45">
        <w:t>).</w:t>
      </w:r>
      <w:r w:rsidR="00815C45">
        <w:t xml:space="preserve"> Internal consistency was evaluated using </w:t>
      </w:r>
      <w:r w:rsidR="00815C45" w:rsidRPr="00815C45">
        <w:t xml:space="preserve">Cronbach's Alpha </w:t>
      </w:r>
      <w:r w:rsidR="00815C45">
        <w:t>(</w:t>
      </w:r>
      <w:r w:rsidR="00703316" w:rsidRPr="00703316">
        <w:t>α</w:t>
      </w:r>
      <w:r w:rsidR="00703316">
        <w:t xml:space="preserve"> &gt; 0.7) </w:t>
      </w:r>
      <w:r w:rsidR="00815C45" w:rsidRPr="00815C45">
        <w:t xml:space="preserve">and Composite Reliability </w:t>
      </w:r>
      <w:r w:rsidR="00703316">
        <w:t xml:space="preserve">(CR &gt; 0.7) </w:t>
      </w:r>
      <w:r w:rsidR="00815C45" w:rsidRPr="00815C45">
        <w:t>for each construct</w:t>
      </w:r>
      <w:r w:rsidR="00815C45">
        <w:t xml:space="preserve">, </w:t>
      </w:r>
      <w:r w:rsidR="005374D2">
        <w:t xml:space="preserve">and </w:t>
      </w:r>
      <w:r w:rsidR="000B7AC7">
        <w:t>c</w:t>
      </w:r>
      <w:r w:rsidR="00815C45" w:rsidRPr="00815C45">
        <w:t>onvergent validity</w:t>
      </w:r>
      <w:r w:rsidR="00703316">
        <w:t xml:space="preserve"> </w:t>
      </w:r>
      <w:r w:rsidR="00703316" w:rsidRPr="00703316">
        <w:t>through Average Variance Extracted (AVE</w:t>
      </w:r>
      <w:r w:rsidR="00703316">
        <w:t xml:space="preserve"> &gt; 0.5</w:t>
      </w:r>
      <w:r w:rsidR="00703316" w:rsidRPr="00703316">
        <w:t>)</w:t>
      </w:r>
      <w:r w:rsidR="005374D2">
        <w:t>.</w:t>
      </w:r>
      <w:r w:rsidR="000B7AC7">
        <w:t xml:space="preserve"> The following sections will describe the results of the CFA for each construct, starting with the ones for the control variables and ending with the fundamental ones, i.e., the Big Five and Job Crafting constructs.</w:t>
      </w:r>
    </w:p>
    <w:p w14:paraId="4D84D16D" w14:textId="57A1CC0E" w:rsidR="00020612" w:rsidRPr="00BB6A34" w:rsidRDefault="005D377D" w:rsidP="00815C45">
      <w:r>
        <w:lastRenderedPageBreak/>
        <w:t xml:space="preserve">Both AI </w:t>
      </w:r>
      <w:r w:rsidR="00B97997">
        <w:t>l</w:t>
      </w:r>
      <w:r>
        <w:t>iteracy constructs</w:t>
      </w:r>
      <w:r w:rsidR="00B97997">
        <w:t xml:space="preserve"> (“AILiteracy_Use”</w:t>
      </w:r>
      <w:r w:rsidR="00AB4971">
        <w:t xml:space="preserve"> </w:t>
      </w:r>
      <w:r w:rsidR="00B97997">
        <w:t xml:space="preserve">and “AILiteracy_Kno”) </w:t>
      </w:r>
      <w:r>
        <w:t>suggested a generally good fit with</w:t>
      </w:r>
      <w:r w:rsidR="00B97997">
        <w:t xml:space="preserve"> the</w:t>
      </w:r>
      <w:r>
        <w:t xml:space="preserve"> </w:t>
      </w:r>
      <w:r w:rsidR="00B97997" w:rsidRPr="00B97997">
        <w:t>χ²</w:t>
      </w:r>
      <w:r w:rsidR="00B97997">
        <w:t xml:space="preserve"> p-value</w:t>
      </w:r>
      <w:r w:rsidR="000B7AC7">
        <w:t>s being</w:t>
      </w:r>
      <w:r w:rsidR="00B97997" w:rsidRPr="00B97997">
        <w:t xml:space="preserve"> </w:t>
      </w:r>
      <w:r w:rsidR="00B97997">
        <w:t xml:space="preserve">above </w:t>
      </w:r>
      <w:r w:rsidR="000B7AC7">
        <w:t>0.05</w:t>
      </w:r>
      <w:r w:rsidR="00B97997">
        <w:t xml:space="preserve">, as well as </w:t>
      </w:r>
      <w:r>
        <w:t xml:space="preserve">CFI and TLI values </w:t>
      </w:r>
      <w:r w:rsidR="00212B2B">
        <w:t xml:space="preserve">being </w:t>
      </w:r>
      <w:r>
        <w:t xml:space="preserve">above 0.90, demonstrating that the </w:t>
      </w:r>
      <w:r w:rsidRPr="005D377D">
        <w:t>hypothesized model captures the data's structure effectivel</w:t>
      </w:r>
      <w:r>
        <w:t xml:space="preserve">y. The RMSEA of 0.088, though slightly above the preferred threshold, was still within an acceptable range, </w:t>
      </w:r>
      <w:r w:rsidR="005374D2">
        <w:t>showing</w:t>
      </w:r>
      <w:r>
        <w:t xml:space="preserve"> </w:t>
      </w:r>
      <w:r w:rsidR="00683A62">
        <w:t>reasonable</w:t>
      </w:r>
      <w:r>
        <w:t xml:space="preserve"> approximation errors</w:t>
      </w:r>
      <w:r w:rsidR="005374D2">
        <w:t xml:space="preserve">. The factor loadings were </w:t>
      </w:r>
      <w:r w:rsidR="00683A62">
        <w:t>significant</w:t>
      </w:r>
      <w:r w:rsidR="005374D2">
        <w:t xml:space="preserve">, especially for “AILiteracy_Use”, indicating strong representations of constructs by items. Reliability measures, i.e., </w:t>
      </w:r>
      <w:r w:rsidR="00B97997" w:rsidRPr="00B97997">
        <w:t xml:space="preserve">α </w:t>
      </w:r>
      <w:r w:rsidR="005374D2" w:rsidRPr="005374D2">
        <w:t xml:space="preserve">and </w:t>
      </w:r>
      <w:r w:rsidR="00B97997">
        <w:t>CR</w:t>
      </w:r>
      <w:r w:rsidR="005374D2">
        <w:t>, were above the thresholds for both constructs</w:t>
      </w:r>
      <w:r w:rsidR="00683A62">
        <w:t xml:space="preserve"> and </w:t>
      </w:r>
      <w:r w:rsidR="00822656">
        <w:t>hence</w:t>
      </w:r>
      <w:r w:rsidR="00683A62">
        <w:t xml:space="preserve"> suggested adequate internal consistency</w:t>
      </w:r>
      <w:r w:rsidR="005374D2">
        <w:t xml:space="preserve">. However, </w:t>
      </w:r>
      <w:r w:rsidR="005374D2" w:rsidRPr="005374D2">
        <w:t xml:space="preserve">the AVE for </w:t>
      </w:r>
      <w:r w:rsidR="005374D2">
        <w:t>“</w:t>
      </w:r>
      <w:r w:rsidR="005374D2" w:rsidRPr="005374D2">
        <w:t>AILiteracy_Kno</w:t>
      </w:r>
      <w:r w:rsidR="005374D2">
        <w:t>”</w:t>
      </w:r>
      <w:r w:rsidR="005374D2" w:rsidRPr="005374D2">
        <w:t xml:space="preserve"> was below 0.5, highlighting potential issues in convergent validity</w:t>
      </w:r>
      <w:r w:rsidR="005374D2">
        <w:t xml:space="preserve">. Continuing with the CFA for the </w:t>
      </w:r>
      <w:r w:rsidR="00B97997">
        <w:t>positive (“</w:t>
      </w:r>
      <w:r w:rsidR="00B97997" w:rsidRPr="00B97997">
        <w:t>P_GAT</w:t>
      </w:r>
      <w:r w:rsidR="00B97997">
        <w:t>”) and negative (“N</w:t>
      </w:r>
      <w:r w:rsidR="00B97997" w:rsidRPr="00B97997">
        <w:t>_GAT</w:t>
      </w:r>
      <w:r w:rsidR="00B97997">
        <w:t xml:space="preserve">”) general attitudes towards AI, the </w:t>
      </w:r>
      <w:r w:rsidR="00B97997" w:rsidRPr="00B97997">
        <w:t>Chi-square, CFI, TL</w:t>
      </w:r>
      <w:r w:rsidR="00B97997">
        <w:t xml:space="preserve">I, and </w:t>
      </w:r>
      <w:r w:rsidR="00B97997" w:rsidRPr="00B97997">
        <w:t>RMSEA</w:t>
      </w:r>
      <w:r w:rsidR="00B97997">
        <w:t xml:space="preserve"> collectively demonstrated </w:t>
      </w:r>
      <w:r w:rsidR="00683A62">
        <w:t xml:space="preserve">a very good fit considering </w:t>
      </w:r>
      <w:r w:rsidR="00B97997">
        <w:t xml:space="preserve">their corresponding thresholds. </w:t>
      </w:r>
      <w:r w:rsidR="00B97997" w:rsidRPr="00B97997">
        <w:t xml:space="preserve">Factor loadings were </w:t>
      </w:r>
      <w:r w:rsidR="00224100">
        <w:t>substantial</w:t>
      </w:r>
      <w:r w:rsidR="00B97997" w:rsidRPr="00B97997">
        <w:t xml:space="preserve"> across both constructs, affirming that the items effectively captured the latent variables.</w:t>
      </w:r>
      <w:r w:rsidR="00B97997">
        <w:t xml:space="preserve"> </w:t>
      </w:r>
      <w:r w:rsidR="00020612" w:rsidRPr="00020612">
        <w:t xml:space="preserve">The reliability </w:t>
      </w:r>
      <w:r w:rsidR="00020612">
        <w:t xml:space="preserve">and AVE </w:t>
      </w:r>
      <w:r w:rsidR="00020612" w:rsidRPr="00020612">
        <w:t xml:space="preserve">of "P_GAT" </w:t>
      </w:r>
      <w:r w:rsidR="00020612">
        <w:t>were</w:t>
      </w:r>
      <w:r w:rsidR="00020612" w:rsidRPr="00020612">
        <w:t xml:space="preserve"> found to be good, while </w:t>
      </w:r>
      <w:r w:rsidR="00020612">
        <w:t>the ones</w:t>
      </w:r>
      <w:r w:rsidR="00020612" w:rsidRPr="00020612">
        <w:t xml:space="preserve"> of "N_GAT" </w:t>
      </w:r>
      <w:r w:rsidR="00020612">
        <w:t>were both slightly below the thresholds. Proceeding with the Big Five model</w:t>
      </w:r>
      <w:r w:rsidR="009D2787">
        <w:t xml:space="preserve"> (“NEO_A”, “NEO_C”, “NEO_E”, “NEO_N”, “NEO_O”)</w:t>
      </w:r>
      <w:r w:rsidR="00020612">
        <w:t xml:space="preserve"> two items needed to be removed due to inadequate influence related to a possible misinterpretation in the translation. The </w:t>
      </w:r>
      <w:r w:rsidR="00224100">
        <w:t xml:space="preserve">CFA </w:t>
      </w:r>
      <w:r w:rsidR="00020612">
        <w:t xml:space="preserve">indices presented </w:t>
      </w:r>
      <w:r w:rsidR="00224100">
        <w:t xml:space="preserve">a </w:t>
      </w:r>
      <w:r w:rsidR="009D2787" w:rsidRPr="009D2787">
        <w:t>predominantly</w:t>
      </w:r>
      <w:r w:rsidR="00224100">
        <w:t xml:space="preserve"> </w:t>
      </w:r>
      <w:r w:rsidR="009D2787">
        <w:t xml:space="preserve">good fit measure, with CFI and TLI </w:t>
      </w:r>
      <w:r w:rsidR="00224100">
        <w:t xml:space="preserve">being very near to </w:t>
      </w:r>
      <w:r w:rsidR="009D2787">
        <w:t xml:space="preserve">the threshold and RMSEA within an acceptable limit. Overall, this suggested a satisfactory model fit. </w:t>
      </w:r>
      <w:r w:rsidR="00224100">
        <w:t>The f</w:t>
      </w:r>
      <w:r w:rsidR="009D2787">
        <w:t xml:space="preserve">actor loadings varied, with some items showing very strong and some weak loadings. This was also true for reliability and AVE, which displayed good measures for </w:t>
      </w:r>
      <w:r w:rsidR="00D52B8F">
        <w:t>“NEO_E”</w:t>
      </w:r>
      <w:r w:rsidR="009D2787">
        <w:t xml:space="preserve">, </w:t>
      </w:r>
      <w:r w:rsidR="00D52B8F">
        <w:t>“NEO_O”</w:t>
      </w:r>
      <w:r w:rsidR="009D2787">
        <w:t xml:space="preserve">, and </w:t>
      </w:r>
      <w:r w:rsidR="00D52B8F">
        <w:t>“NEO_N”</w:t>
      </w:r>
      <w:r w:rsidR="009D2787">
        <w:t xml:space="preserve">, but poorer ones for </w:t>
      </w:r>
      <w:r w:rsidR="00D52B8F">
        <w:t xml:space="preserve">“NEO_A” </w:t>
      </w:r>
      <w:r w:rsidR="009D2787">
        <w:t xml:space="preserve">and </w:t>
      </w:r>
      <w:r w:rsidR="00D52B8F">
        <w:t>“NEO_C”</w:t>
      </w:r>
      <w:r w:rsidR="009D2787">
        <w:t xml:space="preserve">. </w:t>
      </w:r>
      <w:r w:rsidR="00A07025">
        <w:t xml:space="preserve">Concluding with the job crafting constructs, the CFA was conducted twice to examine the fit for the control condition (“JC1_IStR” and “JC1_HRJD”) and experimental condition (“JC2_IStR” and “JC2_HRJD”). Both constructs for JC1 displayed an excellent fit with high </w:t>
      </w:r>
      <w:r w:rsidR="00A07025" w:rsidRPr="00A07025">
        <w:t xml:space="preserve">CFI and TLI and an RMSEA close to zero. Factor loadings were generally high, </w:t>
      </w:r>
      <w:r w:rsidR="00A07025">
        <w:t>demonstrating a strong representation of the items</w:t>
      </w:r>
      <w:r w:rsidR="00A07025" w:rsidRPr="00A07025">
        <w:t xml:space="preserve">. </w:t>
      </w:r>
      <w:r w:rsidR="00A07025">
        <w:t xml:space="preserve">Further, </w:t>
      </w:r>
      <w:r w:rsidR="00A07025" w:rsidRPr="00A07025">
        <w:t>good internal consistency and composite reliability</w:t>
      </w:r>
      <w:r w:rsidR="00A07025">
        <w:t xml:space="preserve"> </w:t>
      </w:r>
      <w:r w:rsidR="00D52B8F">
        <w:t xml:space="preserve">values </w:t>
      </w:r>
      <w:r w:rsidR="00A07025">
        <w:t>were identified</w:t>
      </w:r>
      <w:r w:rsidR="00A07025" w:rsidRPr="00A07025">
        <w:t xml:space="preserve">, </w:t>
      </w:r>
      <w:r w:rsidR="00664108">
        <w:t>as well as</w:t>
      </w:r>
      <w:r w:rsidR="00A07025" w:rsidRPr="00A07025">
        <w:t xml:space="preserve"> AVE values reflecting </w:t>
      </w:r>
      <w:r w:rsidR="00664108">
        <w:t xml:space="preserve">satisfactory </w:t>
      </w:r>
      <w:r w:rsidR="00A07025" w:rsidRPr="00A07025">
        <w:t>convergent validity</w:t>
      </w:r>
      <w:r w:rsidR="00A07025">
        <w:t>.</w:t>
      </w:r>
      <w:r w:rsidR="00A07025" w:rsidRPr="00A07025">
        <w:t xml:space="preserve"> The second measurement point, JC2, also showed a</w:t>
      </w:r>
      <w:r w:rsidR="00664108">
        <w:t xml:space="preserve">n excellent </w:t>
      </w:r>
      <w:r w:rsidR="00A07025" w:rsidRPr="00A07025">
        <w:t xml:space="preserve">model fit with strong factor loadings for </w:t>
      </w:r>
      <w:r w:rsidR="00664108">
        <w:t>almost all</w:t>
      </w:r>
      <w:r w:rsidR="00A07025" w:rsidRPr="00A07025">
        <w:t xml:space="preserve"> items. </w:t>
      </w:r>
      <w:r w:rsidR="00A07025">
        <w:t>T</w:t>
      </w:r>
      <w:r w:rsidR="00A07025" w:rsidRPr="00A07025">
        <w:t>he internal consistency was slightly lower than in JC1 but still within a</w:t>
      </w:r>
      <w:r w:rsidR="00664108">
        <w:t xml:space="preserve"> good </w:t>
      </w:r>
      <w:r w:rsidR="00A07025" w:rsidRPr="00A07025">
        <w:t>range. The AVE values for JC2 constructs were adequate, confirming sufficient convergent validity.</w:t>
      </w:r>
      <w:r w:rsidR="00A07025">
        <w:t xml:space="preserve"> Summing up, the conducted CFA </w:t>
      </w:r>
      <w:r w:rsidR="00A649B3">
        <w:t xml:space="preserve">provided a comprehensive evaluation of the measurement models. </w:t>
      </w:r>
      <w:r w:rsidR="00A649B3" w:rsidRPr="00A649B3">
        <w:t xml:space="preserve">While most constructs demonstrated good fit and reliability, </w:t>
      </w:r>
      <w:r w:rsidR="00A649B3">
        <w:t>this is not the case for every construct and needs to be taken into consideration when discussing the results.</w:t>
      </w:r>
    </w:p>
    <w:p w14:paraId="25AD5C6C" w14:textId="6A52FDFC" w:rsidR="00DF2779" w:rsidRDefault="00DF2779" w:rsidP="00DF2779">
      <w:pPr>
        <w:pStyle w:val="berschrift2"/>
      </w:pPr>
      <w:bookmarkStart w:id="37" w:name="_Toc166224795"/>
      <w:r>
        <w:lastRenderedPageBreak/>
        <w:t>Analysis of Hypotheses</w:t>
      </w:r>
      <w:bookmarkEnd w:id="37"/>
    </w:p>
    <w:p w14:paraId="6234FED7" w14:textId="63F6D60E" w:rsidR="005B3164" w:rsidRDefault="001428E6" w:rsidP="00587E91">
      <w:r>
        <w:t>The statistical analyses to test the proposed hypotheses were conducted in R using different statistical procedures.</w:t>
      </w:r>
      <w:r w:rsidR="00092DE5">
        <w:t xml:space="preserve"> After the generation of summary statistics, it was essential to conduct a visual analysis for the important variables to obtain </w:t>
      </w:r>
      <w:r w:rsidR="00587E91">
        <w:t xml:space="preserve">a first idea </w:t>
      </w:r>
      <w:r w:rsidR="00092DE5">
        <w:t xml:space="preserve">of data distribution and mean scores. </w:t>
      </w:r>
      <w:r w:rsidR="00092DE5" w:rsidRPr="00587E91">
        <w:rPr>
          <w:b/>
        </w:rPr>
        <w:t>Figure X</w:t>
      </w:r>
      <w:r w:rsidR="00092DE5">
        <w:t xml:space="preserve"> offers a </w:t>
      </w:r>
      <w:r w:rsidR="00587E91">
        <w:t>visual representation of this step.</w:t>
      </w:r>
      <w:r w:rsidR="00092DE5">
        <w:t xml:space="preserve"> </w:t>
      </w:r>
      <w:r>
        <w:t>To assess hypothesis H1, which posits that the integration of GenAI as a primary ICT tool enhances perceived job crafting behavior, it was important ensuring the appropriateness of the data. As already mentioned before, the</w:t>
      </w:r>
      <w:r w:rsidRPr="001428E6">
        <w:t xml:space="preserve"> Shapiro-Wilk test was employed to evaluate the normality of data distributions for job crafting scores, specifically JC1IStR and JC2IStR, which confirmed normality and thus the suitability of parametric tests. Conversely, for JC1HRJD and JC2HRJD, the distribution did not meet the normality criteria, necessitating the application of non-parametric tests for these variables.</w:t>
      </w:r>
      <w:r>
        <w:t xml:space="preserve"> </w:t>
      </w:r>
      <w:r w:rsidR="00822656">
        <w:t>Ergo</w:t>
      </w:r>
      <w:r>
        <w:t xml:space="preserve">, both test types were used to be on the safe side and ensure robustness. </w:t>
      </w:r>
      <w:r w:rsidR="00D91A90" w:rsidRPr="00D91A90">
        <w:t xml:space="preserve">Levene's Test for homogeneity of variances </w:t>
      </w:r>
      <w:r w:rsidRPr="001428E6">
        <w:t xml:space="preserve">was conducted to ascertain the homogeneity of variances across the </w:t>
      </w:r>
      <w:r>
        <w:t xml:space="preserve">control and </w:t>
      </w:r>
      <w:r w:rsidRPr="001428E6">
        <w:t>experimental groups</w:t>
      </w:r>
      <w:r>
        <w:t>. This was</w:t>
      </w:r>
      <w:r w:rsidRPr="001428E6">
        <w:t xml:space="preserve"> a</w:t>
      </w:r>
      <w:r>
        <w:t>n important</w:t>
      </w:r>
      <w:r w:rsidRPr="001428E6">
        <w:t xml:space="preserve"> prerequisite for the reliability of subsequent t-tests. The results indicated no significant differences in variances, which permitted the use of paired sample t-tests</w:t>
      </w:r>
      <w:r>
        <w:t xml:space="preserve"> and its normality robust counterpart </w:t>
      </w:r>
      <w:r w:rsidRPr="001428E6">
        <w:t>without adjustments for unequal variances.</w:t>
      </w:r>
      <w:r>
        <w:t xml:space="preserve"> </w:t>
      </w:r>
      <w:r w:rsidR="00212B2B">
        <w:t xml:space="preserve">Therefore, </w:t>
      </w:r>
      <w:r w:rsidR="005B3164">
        <w:t xml:space="preserve">The primary analytical method involved paired sample t-test, comparing job crafting scores between the two conditions, i.e., the control condition without and the experimental condition with GenAI assistance. Additionally, </w:t>
      </w:r>
      <w:r w:rsidR="005B3164" w:rsidRPr="005B3164">
        <w:t>non-parametric</w:t>
      </w:r>
      <w:r w:rsidR="005B3164">
        <w:t xml:space="preserve"> </w:t>
      </w:r>
      <w:r w:rsidR="005B3164" w:rsidRPr="005B3164">
        <w:t>Wilcoxon</w:t>
      </w:r>
      <w:r w:rsidR="005B3164">
        <w:t xml:space="preserve"> </w:t>
      </w:r>
      <w:r w:rsidR="005B3164" w:rsidRPr="005B3164">
        <w:t xml:space="preserve">Signed-Rank Tests were conducted to validate the findings from the parametric tests, ensuring </w:t>
      </w:r>
      <w:r w:rsidR="005B3164">
        <w:t>normality-robust findings.</w:t>
      </w:r>
      <w:r w:rsidR="00587E91" w:rsidRPr="00587E91">
        <w:t xml:space="preserve"> </w:t>
      </w:r>
      <w:r w:rsidR="00587E91" w:rsidRPr="005B3164">
        <w:t>To quantitatively measure the magnitude of GenAI’s effect on job crafting, Cohen’s d was calculated for each comparison, providing a standardized measure of effect size</w:t>
      </w:r>
      <w:r w:rsidR="00587E91">
        <w:t xml:space="preserve">, more specifically the magnitude of difference between the control and experimental condition </w:t>
      </w:r>
      <w:r w:rsidR="00587E91">
        <w:fldChar w:fldCharType="begin"/>
      </w:r>
      <w:r w:rsidR="00587E91">
        <w:instrText xml:space="preserve"> ADDIN ZOTERO_ITEM CSL_CITATION {"citationID":"yVWBJtpD","properties":{"formattedCitation":"(Cohen, 1988, p. 27)","plainCitation":"(Cohen, 1988, p. 27)","noteIndex":0},"citationItems":[{"id":974,"uris":["http://zotero.org/users/13138214/items/YP4W9GZK"],"itemData":{"id":974,"type":"book","abstract":"Statistical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regression/correlation.","edition":"2","event-place":"Hillsdale, New York","ISBN":"978-0-203-77158-7","note":"DOI: 10.4324/9780203771587","number-of-pages":"567","publisher":"Routledge","publisher-place":"Hillsdale, New York","title":"Statistical Power Analysis for the Behavioral Sciences","author":[{"family":"Cohen","given":"Jacob"}],"issued":{"date-parts":[["1988",7,1]]}},"locator":"27","label":"page"}],"schema":"https://github.com/citation-style-language/schema/raw/master/csl-citation.json"} </w:instrText>
      </w:r>
      <w:r w:rsidR="00587E91">
        <w:fldChar w:fldCharType="separate"/>
      </w:r>
      <w:r w:rsidR="00587E91" w:rsidRPr="00EF6B3F">
        <w:t>(Cohen, 1988, p. 27)</w:t>
      </w:r>
      <w:r w:rsidR="00587E91">
        <w:fldChar w:fldCharType="end"/>
      </w:r>
      <w:r w:rsidR="00587E91" w:rsidRPr="005B3164">
        <w:t>.</w:t>
      </w:r>
      <w:r w:rsidR="00587E91">
        <w:t xml:space="preserve"> </w:t>
      </w:r>
      <w:r w:rsidR="005B3164">
        <w:t xml:space="preserve"> </w:t>
      </w:r>
      <w:r w:rsidR="005B3164" w:rsidRPr="005B3164">
        <w:t xml:space="preserve">The paired sample t-tests indicated statistically significant </w:t>
      </w:r>
      <w:r w:rsidR="009E3CC0">
        <w:t>differences</w:t>
      </w:r>
      <w:r w:rsidR="005B3164" w:rsidRPr="005B3164">
        <w:t xml:space="preserve"> in </w:t>
      </w:r>
      <w:r w:rsidR="005B3164">
        <w:t xml:space="preserve">both </w:t>
      </w:r>
      <w:r w:rsidR="005B3164" w:rsidRPr="005B3164">
        <w:t>job crafting behaviors when participants utilized GenAI tools</w:t>
      </w:r>
      <w:r w:rsidR="005B3164">
        <w:t xml:space="preserve">. This means, that the p-values for IStR </w:t>
      </w:r>
      <w:r w:rsidR="00514466">
        <w:t xml:space="preserve">(p = </w:t>
      </w:r>
      <w:r w:rsidR="00514466" w:rsidRPr="00514466">
        <w:t>0.0</w:t>
      </w:r>
      <w:r w:rsidR="00514466">
        <w:t xml:space="preserve">2) </w:t>
      </w:r>
      <w:r w:rsidR="005B3164">
        <w:t>and HRJD</w:t>
      </w:r>
      <w:r w:rsidR="00514466">
        <w:t xml:space="preserve"> (p = 0.00) </w:t>
      </w:r>
      <w:r w:rsidR="005B3164">
        <w:t xml:space="preserve">were below the threshold p-value of </w:t>
      </w:r>
      <w:r w:rsidR="005B3164" w:rsidRPr="005B3164">
        <w:t>0.0</w:t>
      </w:r>
      <w:r w:rsidR="009E3CC0">
        <w:t xml:space="preserve">5, </w:t>
      </w:r>
      <w:r w:rsidR="00822656">
        <w:t>therefore</w:t>
      </w:r>
      <w:r w:rsidR="009E3CC0">
        <w:t xml:space="preserve"> underlining the difference between control and experimental condition</w:t>
      </w:r>
      <w:r w:rsidR="00587E91">
        <w:t xml:space="preserve"> and therefore an effect of the experimental condition on job crafting behaviors</w:t>
      </w:r>
      <w:r w:rsidR="005B3164">
        <w:t>.</w:t>
      </w:r>
      <w:r w:rsidR="006A2CDE">
        <w:t xml:space="preserve"> </w:t>
      </w:r>
      <w:r w:rsidR="009E3CC0" w:rsidRPr="009E3CC0">
        <w:t>The non-parametric Wilcoxon Signed-Rank Tests corroborated these findings, with significant test statistics</w:t>
      </w:r>
      <w:r w:rsidR="009E3CC0">
        <w:t xml:space="preserve"> (p &lt; 0.05) for both constructs and thus supporting those across different statistical assumptions about data distribution. Finally, measuring the effect sizes utilizing Cohen’s d showed </w:t>
      </w:r>
      <w:r w:rsidR="006A2CDE">
        <w:t xml:space="preserve">an effect of </w:t>
      </w:r>
      <w:r w:rsidR="006A2CDE" w:rsidRPr="006A2CDE">
        <w:t xml:space="preserve">0.30 </w:t>
      </w:r>
      <w:r w:rsidR="009E3CC0" w:rsidRPr="006A2CDE">
        <w:t xml:space="preserve">for </w:t>
      </w:r>
      <w:r w:rsidR="006A2CDE">
        <w:t xml:space="preserve">IStR </w:t>
      </w:r>
      <w:r w:rsidR="009E3CC0" w:rsidRPr="006A2CDE">
        <w:t xml:space="preserve">and </w:t>
      </w:r>
      <w:r w:rsidR="006A2CDE" w:rsidRPr="006A2CDE">
        <w:t>1.12</w:t>
      </w:r>
      <w:r w:rsidR="009E3CC0" w:rsidRPr="006A2CDE">
        <w:t xml:space="preserve"> for </w:t>
      </w:r>
      <w:r w:rsidR="006A2CDE">
        <w:t>HRJD</w:t>
      </w:r>
      <w:r w:rsidR="009E3CC0" w:rsidRPr="009E3CC0">
        <w:t>, indicatin</w:t>
      </w:r>
      <w:r w:rsidR="009E3CC0">
        <w:t>g medium to large effects respectively.</w:t>
      </w:r>
      <w:r w:rsidR="009E5BF9">
        <w:t xml:space="preserve"> </w:t>
      </w:r>
      <w:r w:rsidR="009E5BF9" w:rsidRPr="009E5BF9">
        <w:t>These</w:t>
      </w:r>
      <w:r w:rsidR="009E5BF9">
        <w:t xml:space="preserve"> empirical</w:t>
      </w:r>
      <w:r w:rsidR="009E5BF9" w:rsidRPr="009E5BF9">
        <w:t xml:space="preserve"> results collectively affirm Hypothe</w:t>
      </w:r>
      <w:r w:rsidR="009E5BF9" w:rsidRPr="009E5BF9">
        <w:lastRenderedPageBreak/>
        <w:t xml:space="preserve">sis H1, demonstrating that the integration of GenAI as a primary ICT tool significantly enhances perceived job crafting behaviors among white-collar employees. </w:t>
      </w:r>
    </w:p>
    <w:p w14:paraId="12F895E0" w14:textId="3AADAACB" w:rsidR="00C93BD5" w:rsidRDefault="00C93BD5" w:rsidP="00587E91">
      <w:r>
        <w:sym w:font="Wingdings" w:char="F0E0"/>
      </w:r>
      <w:r>
        <w:t>Image with consolidated findings</w:t>
      </w:r>
    </w:p>
    <w:p w14:paraId="1C340E88" w14:textId="5C3D8908" w:rsidR="006A2CDE" w:rsidRDefault="006A2CDE" w:rsidP="001428E6">
      <w:r>
        <w:t xml:space="preserve">For hypotheses H2a and H2b, </w:t>
      </w:r>
      <w:r w:rsidRPr="006A2CDE">
        <w:t xml:space="preserve">which explore the effect of GenAI on the satisfaction of autonomy and competence needs respectively, </w:t>
      </w:r>
      <w:r w:rsidR="00514466">
        <w:t xml:space="preserve">it was </w:t>
      </w:r>
      <w:r w:rsidR="00212B2B">
        <w:t xml:space="preserve">also </w:t>
      </w:r>
      <w:r w:rsidR="00587E91">
        <w:t>vital to start with visual inspection</w:t>
      </w:r>
      <w:r w:rsidR="00212B2B">
        <w:t>s</w:t>
      </w:r>
      <w:r w:rsidR="00587E91">
        <w:t xml:space="preserve"> to explore the relationship and distributions of the autonomy and competence score</w:t>
      </w:r>
      <w:r w:rsidR="00212B2B">
        <w:t>s</w:t>
      </w:r>
      <w:r w:rsidR="00587E91">
        <w:t xml:space="preserve"> in the </w:t>
      </w:r>
      <w:r w:rsidR="00F4303D">
        <w:t xml:space="preserve">control and experimental condition. Given the non-normal distribution of the data </w:t>
      </w:r>
      <w:r w:rsidR="00F4303D" w:rsidRPr="00514466">
        <w:t>(Shapiro-Wilk p &lt; 0.05)</w:t>
      </w:r>
      <w:r w:rsidR="00F4303D">
        <w:t xml:space="preserve">, it was </w:t>
      </w:r>
      <w:r w:rsidR="00514466">
        <w:t xml:space="preserve">also appropriate to consider both parametric and </w:t>
      </w:r>
      <w:r w:rsidR="00514466" w:rsidRPr="00514466">
        <w:t>non-parametric</w:t>
      </w:r>
      <w:r w:rsidR="00F4303D">
        <w:t xml:space="preserve"> tests to ensure </w:t>
      </w:r>
      <w:r w:rsidR="003D356D">
        <w:t>credible</w:t>
      </w:r>
      <w:r w:rsidR="00F4303D">
        <w:t xml:space="preserve"> findings. </w:t>
      </w:r>
      <w:r w:rsidR="00514466">
        <w:t>Therefore, p</w:t>
      </w:r>
      <w:r w:rsidR="00514466" w:rsidRPr="00514466">
        <w:t>aired sample t-tests were initially conducted</w:t>
      </w:r>
      <w:r w:rsidR="00514466">
        <w:t xml:space="preserve"> and then compared to </w:t>
      </w:r>
      <w:r w:rsidR="00514466" w:rsidRPr="00514466">
        <w:t>Wilcoxon Signed-Rank</w:t>
      </w:r>
      <w:r w:rsidR="00CD16BA">
        <w:t xml:space="preserve"> </w:t>
      </w:r>
      <w:r w:rsidR="00514466" w:rsidRPr="00514466">
        <w:t>Tests</w:t>
      </w:r>
      <w:r w:rsidR="00514466">
        <w:t xml:space="preserve">. </w:t>
      </w:r>
      <w:r w:rsidR="00D91A90">
        <w:t xml:space="preserve">Performing </w:t>
      </w:r>
      <w:r w:rsidR="00D91A90" w:rsidRPr="00D91A90">
        <w:t>Levene's Test for homogeneity of variances</w:t>
      </w:r>
      <w:r w:rsidR="00D91A90">
        <w:t xml:space="preserve"> also showed no significant differences, </w:t>
      </w:r>
      <w:r w:rsidR="00822656">
        <w:t>consequently</w:t>
      </w:r>
      <w:r w:rsidR="00D91A90">
        <w:t xml:space="preserve"> not needing any changes for the chosen test</w:t>
      </w:r>
      <w:r w:rsidR="00212B2B">
        <w:t>s</w:t>
      </w:r>
      <w:r w:rsidR="00D91A90">
        <w:t xml:space="preserve">. </w:t>
      </w:r>
      <w:r w:rsidR="00514466" w:rsidRPr="00514466">
        <w:t>The paired t-test revealed a statistically significant</w:t>
      </w:r>
      <w:r w:rsidR="00514466">
        <w:t xml:space="preserve"> d</w:t>
      </w:r>
      <w:r w:rsidR="00514466" w:rsidRPr="00514466">
        <w:t xml:space="preserve">ecrease </w:t>
      </w:r>
      <w:r w:rsidR="00514466">
        <w:t>(</w:t>
      </w:r>
      <w:r w:rsidR="00514466" w:rsidRPr="00514466">
        <w:t>p = 0.03</w:t>
      </w:r>
      <w:r w:rsidR="00514466">
        <w:t xml:space="preserve">) </w:t>
      </w:r>
      <w:r w:rsidR="00514466" w:rsidRPr="00514466">
        <w:t xml:space="preserve">in autonomy </w:t>
      </w:r>
      <w:r w:rsidR="00514466">
        <w:t xml:space="preserve">need </w:t>
      </w:r>
      <w:r w:rsidR="00514466" w:rsidRPr="00514466">
        <w:t>scores from pre- to post-intervention with GenAI</w:t>
      </w:r>
      <w:r w:rsidR="00514466">
        <w:t xml:space="preserve"> assistance</w:t>
      </w:r>
      <w:r w:rsidR="00CD16BA">
        <w:t xml:space="preserve">, highlighted by the negative t-value of the test. </w:t>
      </w:r>
      <w:r w:rsidR="00514466">
        <w:t>C</w:t>
      </w:r>
      <w:r w:rsidR="00514466" w:rsidRPr="00514466">
        <w:t>onversely, competence</w:t>
      </w:r>
      <w:r w:rsidR="00514466">
        <w:t xml:space="preserve"> need</w:t>
      </w:r>
      <w:r w:rsidR="00514466" w:rsidRPr="00514466">
        <w:t xml:space="preserve"> scores significantly increased (p = 0.0</w:t>
      </w:r>
      <w:r w:rsidR="00CD16BA">
        <w:t>2</w:t>
      </w:r>
      <w:r w:rsidR="00514466" w:rsidRPr="00514466">
        <w:t>)</w:t>
      </w:r>
      <w:r w:rsidR="00514466">
        <w:t xml:space="preserve"> </w:t>
      </w:r>
      <w:r w:rsidR="00CD16BA">
        <w:t>in the experimental condition</w:t>
      </w:r>
      <w:r w:rsidR="00D91A90">
        <w:t xml:space="preserve">, suggesting an improvement following the </w:t>
      </w:r>
      <w:r w:rsidR="003D356D">
        <w:t>intervention</w:t>
      </w:r>
      <w:r w:rsidR="00CD16BA">
        <w:t xml:space="preserve">. </w:t>
      </w:r>
      <w:r w:rsidR="00CD16BA" w:rsidRPr="00CD16BA">
        <w:t>The Wilcoxon tests supported these findings, confirming a significant decrease in autonomy (p = 0.0</w:t>
      </w:r>
      <w:r w:rsidR="00CD16BA">
        <w:t>4)</w:t>
      </w:r>
      <w:r w:rsidR="00CD16BA" w:rsidRPr="00CD16BA">
        <w:t xml:space="preserve"> and an increase in competence (p = 0.0</w:t>
      </w:r>
      <w:r w:rsidR="00CD16BA">
        <w:t>2</w:t>
      </w:r>
      <w:r w:rsidR="00CD16BA" w:rsidRPr="00CD16BA">
        <w:t>)</w:t>
      </w:r>
      <w:r w:rsidR="00CD16BA">
        <w:t xml:space="preserve"> need levels. Cohen’s d demonstrated medium effect sizes of -0.27 for autonomy and 0.29 for competence.</w:t>
      </w:r>
      <w:r w:rsidR="005A175A">
        <w:t xml:space="preserve"> </w:t>
      </w:r>
      <w:r w:rsidR="005A175A" w:rsidRPr="005A175A">
        <w:t>The statistical analysis conducted to assess Hypothesis H2a revealed critical insights into the effects of GenAI on the satisfaction of autonomy needs among white-collar employees engaged in strategic thinking tasks.</w:t>
      </w:r>
      <w:r w:rsidR="005A175A">
        <w:t xml:space="preserve"> </w:t>
      </w:r>
      <w:r w:rsidR="005A175A" w:rsidRPr="005A175A">
        <w:t>Despite the initial expectation that GenAI would enhance autonomy,</w:t>
      </w:r>
      <w:r w:rsidR="009E1148">
        <w:t xml:space="preserve"> </w:t>
      </w:r>
      <w:r w:rsidR="009E1148" w:rsidRPr="009E1148">
        <w:t>test results indicated a statistically significant decline in perceived autonomy among participants, contrary to the hypothesis.</w:t>
      </w:r>
      <w:r w:rsidR="009E1148">
        <w:t xml:space="preserve"> Given these insights, H2a is not supported and in consequence t</w:t>
      </w:r>
      <w:r w:rsidR="009E1148" w:rsidRPr="009E1148">
        <w:t>he integration of GenAI as a primary ICT tool in this context did not enhance the satisfaction of autonomy needs</w:t>
      </w:r>
      <w:r w:rsidR="009E1148">
        <w:t xml:space="preserve">. </w:t>
      </w:r>
      <w:r w:rsidR="009E1148" w:rsidRPr="009E1148">
        <w:t>In contrast to the results for autonomy, the analysis for Hypothesis H2b provided supportive evidence regarding the impact of GenAI on competence needs.</w:t>
      </w:r>
      <w:r w:rsidR="009E1148">
        <w:t xml:space="preserve"> The significant empirical evidence confirms H2b and therefore, t</w:t>
      </w:r>
      <w:r w:rsidR="009E1148" w:rsidRPr="009E1148">
        <w:t xml:space="preserve">he integration of GenAI as a primary ICT tool in </w:t>
      </w:r>
      <w:r w:rsidR="00C93BD5">
        <w:t xml:space="preserve">completing </w:t>
      </w:r>
      <w:r w:rsidR="009E1148" w:rsidRPr="009E1148">
        <w:t>strategic thinking tasks effectively enhance</w:t>
      </w:r>
      <w:r w:rsidR="00C93BD5">
        <w:t xml:space="preserve">d </w:t>
      </w:r>
      <w:r w:rsidR="009E1148" w:rsidRPr="009E1148">
        <w:t>the satisfaction of competence needs.</w:t>
      </w:r>
    </w:p>
    <w:p w14:paraId="3B0541AF" w14:textId="7C2F44D3" w:rsidR="00C93BD5" w:rsidRDefault="00C93BD5" w:rsidP="001428E6">
      <w:r>
        <w:sym w:font="Wingdings" w:char="F0E0"/>
      </w:r>
      <w:r>
        <w:t>Image with consolidated findings</w:t>
      </w:r>
    </w:p>
    <w:p w14:paraId="5B804905" w14:textId="2BF44558" w:rsidR="00DB722D" w:rsidRDefault="00CD16BA" w:rsidP="001428E6">
      <w:r>
        <w:t xml:space="preserve">To </w:t>
      </w:r>
      <w:r w:rsidR="003721FA">
        <w:t>assess</w:t>
      </w:r>
      <w:r>
        <w:t xml:space="preserve"> the moderation effects of the </w:t>
      </w:r>
      <w:r w:rsidR="003721FA">
        <w:t>Big Five p</w:t>
      </w:r>
      <w:r>
        <w:t xml:space="preserve">ersonality </w:t>
      </w:r>
      <w:r w:rsidR="003721FA">
        <w:t>t</w:t>
      </w:r>
      <w:r>
        <w:t xml:space="preserve">raits </w:t>
      </w:r>
      <w:r w:rsidR="005A175A">
        <w:t xml:space="preserve">in hypotheses H3a-e </w:t>
      </w:r>
      <w:r w:rsidR="003721FA" w:rsidRPr="003721FA">
        <w:t>on the interaction between GenAI use and</w:t>
      </w:r>
      <w:r w:rsidR="003721FA">
        <w:t xml:space="preserve"> the analyzed</w:t>
      </w:r>
      <w:r w:rsidR="003721FA" w:rsidRPr="003721FA">
        <w:t xml:space="preserve"> job crafting </w:t>
      </w:r>
      <w:r w:rsidR="003721FA">
        <w:t xml:space="preserve">dimensions, IStR and HRJD, </w:t>
      </w:r>
      <w:r w:rsidR="003721FA" w:rsidRPr="003721FA">
        <w:t>a</w:t>
      </w:r>
      <w:r w:rsidR="003721FA">
        <w:t xml:space="preserve"> covariance-based</w:t>
      </w:r>
      <w:r w:rsidR="003721FA" w:rsidRPr="003721FA">
        <w:t xml:space="preserve"> </w:t>
      </w:r>
      <w:r w:rsidR="003D356D">
        <w:t>s</w:t>
      </w:r>
      <w:r w:rsidR="003721FA" w:rsidRPr="003721FA">
        <w:t xml:space="preserve">tructural </w:t>
      </w:r>
      <w:r w:rsidR="003D356D">
        <w:t>e</w:t>
      </w:r>
      <w:r w:rsidR="003721FA" w:rsidRPr="003721FA">
        <w:t xml:space="preserve">quation </w:t>
      </w:r>
      <w:r w:rsidR="003D356D">
        <w:t>m</w:t>
      </w:r>
      <w:r w:rsidR="003721FA" w:rsidRPr="003721FA">
        <w:t>odeling (</w:t>
      </w:r>
      <w:r w:rsidR="008A6B64">
        <w:t>CB-</w:t>
      </w:r>
      <w:r w:rsidR="003721FA" w:rsidRPr="003721FA">
        <w:t>SEM) approach was employed.</w:t>
      </w:r>
      <w:r w:rsidR="00F025FE">
        <w:t xml:space="preserve"> </w:t>
      </w:r>
      <w:r w:rsidR="008A6B64">
        <w:t xml:space="preserve">Using this approach is appropriate as for several reasons. Current research from Dash and Paul </w:t>
      </w:r>
      <w:r w:rsidR="008A6B64">
        <w:lastRenderedPageBreak/>
        <w:fldChar w:fldCharType="begin"/>
      </w:r>
      <w:r w:rsidR="008A6B64">
        <w:instrText xml:space="preserve"> ADDIN ZOTERO_ITEM CSL_CITATION {"citationID":"9zPHtF7Y","properties":{"formattedCitation":"(2021, p. 8)","plainCitation":"(2021, p. 8)","noteIndex":0},"citationItems":[{"id":987,"uris":["http://zotero.org/users/13138214/items/4GFGNJBF"],"itemData":{"id":987,"type":"article-journal","abstract":"This study compares the two widely used methods of Structural Equation Modeling (SEM): Covariance based Structural Equation Modeling (CB-SEM) and Partial Least Squares based Structural Equation Modeling (PLS-SEM). The first approach is based on covariance, and the second one is based on variance (partial least squares). It further assesses the difference between PLS and Consistent PLS algorithms. To assess the same, empirical data is used. Four hundred sixty-six respondents from India, Saudi Arabia, South Africa, the USA, and few other countries are considered. The structural model is tested with the help of both approaches. Findings indicate that the item loadings are usually higher in PLS-SEM than CB-SEM. The structural relationship is closer to CB-SEM if a consistent PLS algorithm is undertaken in PLS-SEM. It is also found that average variance extracted (AVE) and composite reliability (CR) values are higher in the PLS-SEM method, indicating better construct reliability and validity. CB-SEM is better in providing model fit indices, whereas PLS-SEM fit indices are still evolving. CB-SEM models are better for factor-based models like ours, whereas composite-based models provide excellent outcomes in PLS-SEM. This study contributes to the existing literature significantly by providing an empirical comparison of all the three methods for predictive research domains. The multi-national context makes the study relevant and replicable universally. We call for researchers to revisit the widely used SEM approaches, especially using appropriate SEM methods for factor-based and composite-based models.","container-title":"Technological Forecasting and Social Change","DOI":"10.1016/j.techfore.2021.121092","ISSN":"0040-1625","journalAbbreviation":"Technological Forecasting and Social Change","page":"121092","source":"ScienceDirect","title":"CB-SEM vs PLS-SEM methods for research in social sciences and technology forecasting","volume":"173","author":[{"family":"Dash","given":"Ganesh"},{"family":"Paul","given":"Justin"}],"issued":{"date-parts":[["2021",12,1]]}},"locator":"8","label":"page","suppress-author":true}],"schema":"https://github.com/citation-style-language/schema/raw/master/csl-citation.json"} </w:instrText>
      </w:r>
      <w:r w:rsidR="008A6B64">
        <w:fldChar w:fldCharType="separate"/>
      </w:r>
      <w:r w:rsidR="008A6B64" w:rsidRPr="008A6B64">
        <w:t>(2021, p. 8)</w:t>
      </w:r>
      <w:r w:rsidR="008A6B64">
        <w:fldChar w:fldCharType="end"/>
      </w:r>
      <w:r w:rsidR="008A6B64">
        <w:t xml:space="preserve"> illustrates that CB-SEM excels in factor-based models, where latent constructs are assumed to cause the observed measure. Furthermore, </w:t>
      </w:r>
      <w:r w:rsidR="00F54DC6" w:rsidRPr="00F54DC6">
        <w:t>Reinartz et al.</w:t>
      </w:r>
      <w:r w:rsidR="008A6B64">
        <w:t xml:space="preserve"> </w:t>
      </w:r>
      <w:r w:rsidR="00F54DC6">
        <w:fldChar w:fldCharType="begin"/>
      </w:r>
      <w:r w:rsidR="00F54DC6">
        <w:instrText xml:space="preserve"> ADDIN ZOTERO_ITEM CSL_CITATION {"citationID":"8MflX31T","properties":{"formattedCitation":"(2009, p. 341)","plainCitation":"(2009, p. 341)","noteIndex":0},"citationItems":[{"id":990,"uris":["http://zotero.org/users/13138214/items/Q9NI4X3Y"],"itemData":{"id":990,"type":"article-journal","abstract":"Variance-based SEM, also known under the term partial least squares (PLS) analysis, is an approach that has gained increasing interest among marketing researchers in recent years. During the last 25years, more than 30 articles have been published in leading marketing journals that have applied this approach instead of the more traditional alternative of covariance-based SEM (CBSEM). However, although an analysis of these previous publications shows that there seems to be at least an implicit agreement about the factors that should drive the choice between PLS analysis and CBSEM, no research has until now empirically compared the performance of these approaches given a set of different conditions. Our study addresses this open question by conducting a large-scale Monte-Carlo simulation. We show that justifying the choice of PLS due to a lack of assumptions regarding indicator distribution and measurement scale is often inappropriate, as CBSEM proves extremely robust with respect to violations of its underlying distributional assumptions. Additionally, CBSEM clearly outperforms PLS in terms of parameter consistency and is preferable in terms of parameter accuracy as long as the sample size exceeds a certain threshold (250 observations). Nevertheless, PLS analysis should be preferred when the emphasis is on prediction and theory development, as the statistical power of PLS is always larger than or equal to that of CBSEM; already, 100 observations can be sufficient to achieve acceptable levels of statistical power given a certain quality of the measurement model.","container-title":"International Journal of Research in Marketing","DOI":"10.1016/j.ijresmar.2009.08.001","ISSN":"0167-8116","issue":"4","journalAbbreviation":"International Journal of Research in Marketing","page":"332-344","source":"ScienceDirect","title":"An empirical comparison of the efficacy of covariance-based and variance-based SEM","volume":"26","author":[{"family":"Reinartz","given":"Werner"},{"family":"Haenlein","given":"Michael"},{"family":"Henseler","given":"Jörg"}],"issued":{"date-parts":[["2009",12,1]]}},"locator":"341","label":"page","suppress-author":true}],"schema":"https://github.com/citation-style-language/schema/raw/master/csl-citation.json"} </w:instrText>
      </w:r>
      <w:r w:rsidR="00F54DC6">
        <w:fldChar w:fldCharType="separate"/>
      </w:r>
      <w:r w:rsidR="00F54DC6" w:rsidRPr="00F54DC6">
        <w:t>(2009, p. 341)</w:t>
      </w:r>
      <w:r w:rsidR="00F54DC6">
        <w:fldChar w:fldCharType="end"/>
      </w:r>
      <w:r w:rsidR="00F54DC6">
        <w:t xml:space="preserve"> demonstrate that it is </w:t>
      </w:r>
      <w:r w:rsidR="008A6B64">
        <w:t xml:space="preserve">well-regarded for its </w:t>
      </w:r>
      <w:r w:rsidR="009E5BF9">
        <w:t xml:space="preserve">parameter accuracy and its </w:t>
      </w:r>
      <w:r w:rsidR="008A6B64">
        <w:t>ability to provide comprehensive fit indices to test theorized relationship</w:t>
      </w:r>
      <w:r w:rsidR="009E5BF9">
        <w:t>s</w:t>
      </w:r>
      <w:r w:rsidR="008A6B64">
        <w:t xml:space="preserve">. </w:t>
      </w:r>
      <w:r w:rsidR="00C93BD5">
        <w:t xml:space="preserve">This approach </w:t>
      </w:r>
      <w:r w:rsidR="003721FA" w:rsidRPr="003721FA">
        <w:t xml:space="preserve">included </w:t>
      </w:r>
      <w:r w:rsidR="003721FA">
        <w:t>the development of two distinct models for each construct</w:t>
      </w:r>
      <w:r w:rsidR="003721FA" w:rsidRPr="003721FA">
        <w:t xml:space="preserve">, allowing for a </w:t>
      </w:r>
      <w:r w:rsidR="003721FA">
        <w:t xml:space="preserve">more </w:t>
      </w:r>
      <w:r w:rsidR="003721FA" w:rsidRPr="003721FA">
        <w:t>nuanced analysis of how</w:t>
      </w:r>
      <w:r w:rsidR="003721FA">
        <w:t xml:space="preserve"> personality moderated the use of GenAI under the realm of job crafting</w:t>
      </w:r>
      <w:r w:rsidR="003721FA" w:rsidRPr="003721FA">
        <w:t>.</w:t>
      </w:r>
      <w:r w:rsidR="00113657">
        <w:t xml:space="preserve"> </w:t>
      </w:r>
      <w:r w:rsidR="005F4436">
        <w:t xml:space="preserve">Prior to the construction of the models for the main hypotheses, a preliminary analysis was essential </w:t>
      </w:r>
      <w:r w:rsidR="005F4436" w:rsidRPr="005F4436">
        <w:t>to determine whether the introduction of a prompting framework influenced job crafting behaviors differently across two experimental conditions</w:t>
      </w:r>
      <w:r w:rsidR="005F4436">
        <w:t xml:space="preserve">. Understanding this was crucial for deciding whether </w:t>
      </w:r>
      <w:r w:rsidR="005F4436" w:rsidRPr="005F4436">
        <w:t>to analyze the participant pool as a whole or as separate groups in the subsequent SEM analyses.</w:t>
      </w:r>
      <w:r w:rsidR="00EF6B3F">
        <w:t xml:space="preserve"> </w:t>
      </w:r>
      <w:r w:rsidR="00587E91">
        <w:t>Welch’s t</w:t>
      </w:r>
      <w:r w:rsidR="00EF6B3F">
        <w:t>-tests</w:t>
      </w:r>
      <w:r w:rsidR="0036027A" w:rsidRPr="0036027A">
        <w:t xml:space="preserve"> </w:t>
      </w:r>
      <w:r w:rsidR="00587E91">
        <w:t xml:space="preserve">for unequal variances </w:t>
      </w:r>
      <w:r w:rsidR="0036027A" w:rsidRPr="0036027A">
        <w:t xml:space="preserve">were </w:t>
      </w:r>
      <w:r w:rsidR="00C93BD5">
        <w:t xml:space="preserve">hence </w:t>
      </w:r>
      <w:r w:rsidR="0036027A" w:rsidRPr="0036027A">
        <w:t xml:space="preserve">conducted </w:t>
      </w:r>
      <w:r w:rsidR="0036027A">
        <w:t>to assess the impact of the prompting framework</w:t>
      </w:r>
      <w:r w:rsidR="00EF6B3F">
        <w:t xml:space="preserve">, i.e., the difference between the first and second experimental condition. For IStR as well as for HRJD, both p-values exceeded the threshold, indicating no statistically significant differences </w:t>
      </w:r>
      <w:r w:rsidR="00C93BD5">
        <w:t xml:space="preserve">in </w:t>
      </w:r>
      <w:r w:rsidR="00EF6B3F">
        <w:t>mean job crafting scores between participants who used the prompting framework and those who did not. Given the absence of significant difference in job crafting scores, it was deemed appropriate to treat the participant pool as a whole</w:t>
      </w:r>
      <w:r w:rsidR="00CC1AFB">
        <w:t xml:space="preserve"> and thus maximize statistical power and generalizability.</w:t>
      </w:r>
      <w:r w:rsidR="00C33BD2">
        <w:t xml:space="preserve"> </w:t>
      </w:r>
      <w:r w:rsidR="009D21F1">
        <w:t xml:space="preserve">In order to properly examine </w:t>
      </w:r>
      <w:r w:rsidR="006847C0">
        <w:t>the</w:t>
      </w:r>
      <w:r w:rsidR="00C33BD2">
        <w:t xml:space="preserve"> </w:t>
      </w:r>
      <w:r w:rsidR="009D21F1">
        <w:t>effects,</w:t>
      </w:r>
      <w:r w:rsidR="00C93BD5">
        <w:t xml:space="preserve"> it is good practice to specify two models (</w:t>
      </w:r>
      <w:r w:rsidR="00C93BD5">
        <w:rPr>
          <w:b/>
        </w:rPr>
        <w:t>source)</w:t>
      </w:r>
      <w:r w:rsidR="009D21F1">
        <w:t xml:space="preserve">. The </w:t>
      </w:r>
      <w:r w:rsidR="003D356D">
        <w:t>initial</w:t>
      </w:r>
      <w:r w:rsidR="009D21F1">
        <w:t xml:space="preserve"> model served as a baseline and included the</w:t>
      </w:r>
      <w:r w:rsidR="00C33BD2">
        <w:t xml:space="preserve"> direct effects of the integration of GenAI and the five personality traits, as well as a set of control variables, </w:t>
      </w:r>
      <w:r w:rsidR="003D356D">
        <w:t>such as</w:t>
      </w:r>
      <w:r w:rsidR="00C33BD2">
        <w:t xml:space="preserve"> age, gender, employment status, educational level, AI literacy, and attitudes towards AI. </w:t>
      </w:r>
      <w:r w:rsidR="006847C0">
        <w:t xml:space="preserve">This model is crucial for understanding the direct relationships between the independent variables and dependent variable and provides a clear, uncontaminated reference point to assess the main effects and of the primary relationships and establish baseline model fit indices. </w:t>
      </w:r>
      <w:r w:rsidR="00C33BD2" w:rsidRPr="00C33BD2">
        <w:t xml:space="preserve">Building upon </w:t>
      </w:r>
      <w:r w:rsidR="006847C0">
        <w:t>this</w:t>
      </w:r>
      <w:r w:rsidR="00F025FE">
        <w:t xml:space="preserve"> foundation</w:t>
      </w:r>
      <w:r w:rsidR="00C33BD2" w:rsidRPr="00C33BD2">
        <w:t>,</w:t>
      </w:r>
      <w:r w:rsidR="00C33BD2">
        <w:t xml:space="preserve"> the second </w:t>
      </w:r>
      <w:r w:rsidR="00C33BD2" w:rsidRPr="00C33BD2">
        <w:t>model introduced interaction terms between each personality trait and the job crafting scores derived from</w:t>
      </w:r>
      <w:r w:rsidR="00C33BD2">
        <w:t xml:space="preserve"> the</w:t>
      </w:r>
      <w:r w:rsidR="00C33BD2" w:rsidRPr="00C33BD2">
        <w:t xml:space="preserve"> experimental conditions</w:t>
      </w:r>
      <w:r w:rsidR="00C33BD2">
        <w:t xml:space="preserve"> (JC2_IStR and JC2_HRJD)</w:t>
      </w:r>
      <w:r w:rsidR="00C33BD2" w:rsidRPr="00C33BD2">
        <w:t xml:space="preserve"> to </w:t>
      </w:r>
      <w:r w:rsidR="00C33BD2">
        <w:t>enable the investigation of</w:t>
      </w:r>
      <w:r w:rsidR="00C33BD2" w:rsidRPr="00C33BD2">
        <w:t xml:space="preserve"> potential moderation effects.</w:t>
      </w:r>
      <w:r w:rsidR="006847C0">
        <w:t xml:space="preserve"> </w:t>
      </w:r>
      <w:r w:rsidR="00F025FE">
        <w:t xml:space="preserve">This allows to understand the full complexity of relationships among variables and further helps to control for Type </w:t>
      </w:r>
      <w:r w:rsidR="003A02A8">
        <w:t>I</w:t>
      </w:r>
      <w:r w:rsidR="00F025FE">
        <w:t xml:space="preserve"> errors that might arise from fitting overly complex models</w:t>
      </w:r>
      <w:r w:rsidR="003A02A8">
        <w:t xml:space="preserve"> </w:t>
      </w:r>
      <w:r w:rsidR="003A02A8">
        <w:fldChar w:fldCharType="begin"/>
      </w:r>
      <w:r w:rsidR="003A02A8">
        <w:instrText xml:space="preserve"> ADDIN ZOTERO_ITEM CSL_CITATION {"citationID":"cj36LXvX","properties":{"formattedCitation":"(Green &amp; Babyak, 1997, p. 41; McCoach et al., 2007, p. 463)","plainCitation":"(Green &amp; Babyak, 1997, p. 41; McCoach et al., 2007, p. 463)","noteIndex":0},"citationItems":[{"id":982,"uris":["http://zotero.org/users/13138214/items/NLP39WNW"],"itemData":{"id":982,"type":"article-journal","abstract":"Two contrasting views toward the evaluation of multiple tests of constraints and control of Type 1 errors in structural equation modeling are presented. (a) Exploring; data helps researchers make decisions about inclusion of relevant model parameters and control of Type 1 errors hinders this process. (b) Exploring data is not likely to yield meaningful models unless we can limit the process on the basis of methods and theory, and controlling Type I errors is a useful device: to force us to limit our searches. Also, in evaluating multiple tests of constraints for applications other than exploratory analyses, we should control for Type I errors as we do in testing multiple comparisons in analysis of variance. We argue for the second perspective and present examples to illustrate methods for controlling Type 1 errors when making model comparisons.","container-title":"Multivariate Behavioral Research","DOI":"10.1207/s15327906mbr3201_2","ISSN":"0027-3171","issue":"1","note":"publisher: Routledge\n_eprint: https://doi.org/10.1207/s15327906mbr3201_2\nPMID: 26751105","page":"39–51","source":"Taylor and Francis+NEJM","title":"Control of Type I Errors with Multiple Tests of Constraints in Structural Equation Modeling","volume":"32","author":[{"family":"Green","given":"Samuel B."},{"family":"Babyak","given":"Michael A."}],"issued":{"date-parts":[["1997",1,1]]}},"locator":"41","label":"page"},{"id":984,"uris":["http://zotero.org/users/13138214/items/TDSND36X"],"itemData":{"id":984,"type":"article-journal","abstract":"Although structural equation modeling (SEM) is one of the most comprehensive and flexible approaches to data analysis currently available, it is nonetheless prone to researcher misuse and misconceptions. This article offers a brief overview of the unique capabilities of SEM and discusses common sources of user error in drawing conclusions from these analyses. We make recommendations to guide proper analytical practices and appropriate inferences and provide references for more advanced study. © 2007 Wiley Periodicals, Inc. Psychol Schs 44: 461–470, 2007.","container-title":"Psychology in the Schools","DOI":"10.1002/pits.20238","ISSN":"1520-6807","issue":"5","language":"en","note":"_eprint: https://onlinelibrary.wiley.com/doi/pdf/10.1002/pits.20238","page":"461-470","source":"Wiley Online Library","title":"Errors of inference in structural equation modeling","volume":"44","author":[{"family":"McCoach","given":"D. Betsy"},{"family":"Black","given":"Anne C."},{"family":"O'Connell","given":"Ann A."}],"issued":{"date-parts":[["2007"]]}},"locator":"463","label":"page"}],"schema":"https://github.com/citation-style-language/schema/raw/master/csl-citation.json"} </w:instrText>
      </w:r>
      <w:r w:rsidR="003A02A8">
        <w:fldChar w:fldCharType="separate"/>
      </w:r>
      <w:r w:rsidR="003A02A8" w:rsidRPr="003A02A8">
        <w:t>(Green &amp; Babyak, 1997, p. 41; McCoach et al., 2007, p. 463)</w:t>
      </w:r>
      <w:r w:rsidR="003A02A8">
        <w:fldChar w:fldCharType="end"/>
      </w:r>
      <w:r w:rsidR="00F025FE">
        <w:t>.</w:t>
      </w:r>
      <w:r w:rsidR="006E6EBB">
        <w:t xml:space="preserve"> The chosen procedure was based on the work of Lin et al. </w:t>
      </w:r>
      <w:r w:rsidR="006E6EBB">
        <w:fldChar w:fldCharType="begin"/>
      </w:r>
      <w:r w:rsidR="006E6EBB">
        <w:instrText xml:space="preserve"> ADDIN ZOTERO_ITEM CSL_CITATION {"citationID":"efgmJ0LL","properties":{"formattedCitation":"(2010)","plainCitation":"(2010)","noteIndex":0},"citationItems":[{"id":979,"uris":["http://zotero.org/users/13138214/items/VUWLACRN"],"itemData":{"id":979,"type":"article-journal","abstract":"The purpose of this investigation is to compare a new (double-mean-centering) strategy to estimating latent interactions in structural equation models with the (single) mean-centering strategy (Marsh, Wen, &amp; Hau, 2004, 2006) and the orthogonalizing strategy (Little, Bovaird, &amp; Widaman, 2006; Marsh et al., 2007). A key benefit of the orthogonalizing strategy is that it eliminated the need to estimate a mean structure as required by the mean-centering strategy, but required a potentially cumbersome 2-step estimation procedure. In contrast, the double-mean-centering strategy eliminates both the need for the mean structure and the cumbersome 2-stage estimation procedure. Furthermore, although the orthogonalizing and double-mean-centering strategies are equivalent when all indicators are normally distributed, the double-mean-centering strategy is superior when this normality assumption is violated. In summary, we recommend that applied researchers wanting to estimate latent interaction effects use the double-mean-centering strategy instead of either the single-mean-centering or orthogonalizing strategies, thus allowing them to ignore the cumbersome mean structure.","container-title":"Structural Equation Modeling: A Multidisciplinary Journal","DOI":"10.1080/10705511.2010.488999","ISSN":"1070-5511","issue":"3","note":"publisher: Routledge\n_eprint: https://www.tandfonline.com/doi/pdf/10.1080/10705511.2010.488999","page":"374–391","source":"Taylor and Francis+NEJM","title":"Structural Equation Models of Latent Interactions: Clarification of Orthogonalizing and Double-Mean-Centering Strategies","title-short":"Structural Equation Models of Latent Interactions","volume":"17","author":[{"family":"Lin","given":"Guan-Chyun"},{"family":"Wen","given":"Zhonglin"},{"family":"Marsh","given":"Herbert W."},{"family":"Lin","given":"Huey-Shyan"}],"issued":{"date-parts":[["2010",7,13]]}},"label":"page","suppress-author":true}],"schema":"https://github.com/citation-style-language/schema/raw/master/csl-citation.json"} </w:instrText>
      </w:r>
      <w:r w:rsidR="006E6EBB">
        <w:fldChar w:fldCharType="separate"/>
      </w:r>
      <w:r w:rsidR="006E6EBB" w:rsidRPr="006E6EBB">
        <w:t>(2010)</w:t>
      </w:r>
      <w:r w:rsidR="006E6EBB">
        <w:fldChar w:fldCharType="end"/>
      </w:r>
      <w:r w:rsidR="006E6EBB">
        <w:t xml:space="preserve">, who </w:t>
      </w:r>
      <w:r w:rsidR="006E6EBB" w:rsidRPr="006E6EBB">
        <w:t>advocate the "</w:t>
      </w:r>
      <w:r w:rsidR="006E6EBB">
        <w:t>D</w:t>
      </w:r>
      <w:r w:rsidR="006E6EBB" w:rsidRPr="006E6EBB">
        <w:t xml:space="preserve">ouble </w:t>
      </w:r>
      <w:r w:rsidR="006E6EBB">
        <w:t>M</w:t>
      </w:r>
      <w:r w:rsidR="006E6EBB" w:rsidRPr="006E6EBB">
        <w:t xml:space="preserve">ean </w:t>
      </w:r>
      <w:r w:rsidR="006E6EBB">
        <w:t>C</w:t>
      </w:r>
      <w:r w:rsidR="006E6EBB" w:rsidRPr="006E6EBB">
        <w:t xml:space="preserve">entering" approach as a robust method to </w:t>
      </w:r>
      <w:r w:rsidR="003D356D">
        <w:t>handle potential</w:t>
      </w:r>
      <w:r w:rsidR="006E6EBB" w:rsidRPr="006E6EBB">
        <w:t xml:space="preserve"> multicollinearity </w:t>
      </w:r>
      <w:r w:rsidR="006E6EBB">
        <w:t xml:space="preserve">concerns </w:t>
      </w:r>
      <w:r w:rsidR="006E6EBB" w:rsidRPr="006E6EBB">
        <w:t>between the main effects and the interaction term</w:t>
      </w:r>
      <w:r w:rsidR="00574F1A">
        <w:t>s</w:t>
      </w:r>
      <w:r w:rsidR="006E6EBB" w:rsidRPr="006E6EBB">
        <w:t>. As a result, double mean centering was</w:t>
      </w:r>
      <w:r w:rsidR="005F434F">
        <w:t xml:space="preserve"> used</w:t>
      </w:r>
      <w:r w:rsidR="006E6EBB" w:rsidRPr="006E6EBB">
        <w:t xml:space="preserve"> </w:t>
      </w:r>
      <w:r w:rsidR="006E6EBB">
        <w:t>to generate</w:t>
      </w:r>
      <w:r w:rsidR="006E6EBB" w:rsidRPr="006E6EBB">
        <w:t xml:space="preserve"> the interaction variables.</w:t>
      </w:r>
      <w:r w:rsidR="006E6EBB">
        <w:t xml:space="preserve"> Furthermore, both models </w:t>
      </w:r>
      <w:r w:rsidR="006E6EBB" w:rsidRPr="006E6EBB">
        <w:t>were estimated using the MLR (maximum likelihood with robust standard errors) to accommodate non-normality and provide more reli</w:t>
      </w:r>
      <w:r w:rsidR="006E6EBB" w:rsidRPr="006E6EBB">
        <w:lastRenderedPageBreak/>
        <w:t>able inference</w:t>
      </w:r>
      <w:r w:rsidR="005F434F">
        <w:t xml:space="preserve"> </w:t>
      </w:r>
      <w:r w:rsidR="005F434F">
        <w:fldChar w:fldCharType="begin"/>
      </w:r>
      <w:r w:rsidR="005F434F">
        <w:instrText xml:space="preserve"> ADDIN ZOTERO_ITEM CSL_CITATION {"citationID":"oDSg2LnY","properties":{"formattedCitation":"(King &amp; Roberts, 2015, p. 160)","plainCitation":"(King &amp; Roberts, 2015, p. 160)","noteIndex":0},"citationItems":[{"id":981,"uris":["http://zotero.org/users/13138214/items/RINXQAMH"],"itemData":{"id":981,"type":"article-journal","abstract":"“Robust standard errors” are used in a vast array of scholarship to correct standard errors for model misspecification. However, when misspecification is bad enough to make classical and robust standard errors diverge, assuming that it is nevertheless not so bad as to bias everything else requires considerable optimism. And even if the optimism is warranted, settling for a misspecified model, with or without robust standard errors, will still bias estimators of all but a few quantities of interest. The resulting cavernous gap between theory and practice suggests that considerable gains in applied statistics may be possible. We seek to help researchers realize these gains via a more productive way to understand and use robust standard errors; a new general and easier-to-use “generalized information matrix test” statistic that can formally assess misspecification (based on differences between robust and classical variance estimates); and practical illustrations via simulations and real examples from published research. How robust standard errors are used needs to change, but instead of jettisoning this popular tool we show how to use it to provide effective clues about model misspecification, likely biases, and a guide to considerably more reliable, and defensible, inferences. Accompanying this article is software that implements the methods we describe.","container-title":"Political Analysis","DOI":"10.1093/pan/mpu015","ISSN":"1047-1987, 1476-4989","issue":"2","journalAbbreviation":"Polit. anal.","language":"en","license":"https://www.cambridge.org/core/terms","page":"159-179","source":"DOI.org (Crossref)","title":"How Robust Standard Errors Expose Methodological Problems They Do Not Fix, and What to Do About It","volume":"23","author":[{"family":"King","given":"Gary"},{"family":"Roberts","given":"Margaret E."}],"issued":{"date-parts":[["2015"]]}},"locator":"160","label":"page"}],"schema":"https://github.com/citation-style-language/schema/raw/master/csl-citation.json"} </w:instrText>
      </w:r>
      <w:r w:rsidR="005F434F">
        <w:fldChar w:fldCharType="separate"/>
      </w:r>
      <w:r w:rsidR="005F434F" w:rsidRPr="005F434F">
        <w:t>(King &amp; Roberts, 2015, p. 160)</w:t>
      </w:r>
      <w:r w:rsidR="005F434F">
        <w:fldChar w:fldCharType="end"/>
      </w:r>
      <w:r w:rsidR="006E6EBB" w:rsidRPr="006E6EBB">
        <w:t>.</w:t>
      </w:r>
      <w:r w:rsidR="005F434F">
        <w:t xml:space="preserve"> </w:t>
      </w:r>
      <w:r w:rsidR="00DB722D" w:rsidRPr="00DB722D">
        <w:rPr>
          <w:b/>
        </w:rPr>
        <w:t>The model specification below</w:t>
      </w:r>
      <w:r w:rsidR="00DB722D">
        <w:t xml:space="preserve"> illustrates the definition of two latent variables, “</w:t>
      </w:r>
      <w:r w:rsidR="00DB722D" w:rsidRPr="00DB722D">
        <w:t>JobCraftingControl</w:t>
      </w:r>
      <w:r w:rsidR="00DB722D">
        <w:t>”</w:t>
      </w:r>
      <w:r w:rsidR="00DB722D" w:rsidRPr="00DB722D">
        <w:t xml:space="preserve"> and </w:t>
      </w:r>
      <w:r w:rsidR="00DB722D">
        <w:t>“</w:t>
      </w:r>
      <w:r w:rsidR="00DB722D" w:rsidRPr="00DB722D">
        <w:t>JobCraftingExp</w:t>
      </w:r>
      <w:r w:rsidR="00DB722D">
        <w:t>”</w:t>
      </w:r>
      <w:r w:rsidR="00DB722D" w:rsidRPr="00DB722D">
        <w:t xml:space="preserve">, each indicated by </w:t>
      </w:r>
      <w:r w:rsidR="00CF7C74">
        <w:t xml:space="preserve">their corresponding </w:t>
      </w:r>
      <w:r w:rsidR="00DB722D" w:rsidRPr="00DB722D">
        <w:t>job crafting scores (JC1IStR</w:t>
      </w:r>
      <w:r w:rsidR="00927CBC">
        <w:t xml:space="preserve"> or</w:t>
      </w:r>
      <w:r w:rsidR="00927CBC" w:rsidRPr="00927CBC">
        <w:t xml:space="preserve"> </w:t>
      </w:r>
      <w:r w:rsidR="00927CBC" w:rsidRPr="00DB722D">
        <w:t>JC1</w:t>
      </w:r>
      <w:r w:rsidR="00927CBC">
        <w:t>HRJD</w:t>
      </w:r>
      <w:r w:rsidR="00DB722D" w:rsidRPr="00DB722D">
        <w:t xml:space="preserve"> for control and JC2IStR </w:t>
      </w:r>
      <w:r w:rsidR="00927CBC">
        <w:t xml:space="preserve">or </w:t>
      </w:r>
      <w:r w:rsidR="00927CBC" w:rsidRPr="00DB722D">
        <w:t>JC</w:t>
      </w:r>
      <w:r w:rsidR="00927CBC">
        <w:t xml:space="preserve">2HRJD </w:t>
      </w:r>
      <w:r w:rsidR="00DB722D" w:rsidRPr="00DB722D">
        <w:t>for experimental).</w:t>
      </w:r>
      <w:r w:rsidR="00DB722D">
        <w:t xml:space="preserve"> The d</w:t>
      </w:r>
      <w:r w:rsidR="00DB722D" w:rsidRPr="00DB722D">
        <w:t xml:space="preserve">irect predictors include </w:t>
      </w:r>
      <w:r w:rsidR="00DB722D">
        <w:t xml:space="preserve">the five personality traits along with the </w:t>
      </w:r>
      <w:r w:rsidR="00DB722D" w:rsidRPr="00DB722D">
        <w:t>aforementioned</w:t>
      </w:r>
      <w:r w:rsidR="00DB722D">
        <w:t xml:space="preserve"> </w:t>
      </w:r>
      <w:r w:rsidR="00DB722D" w:rsidRPr="00DB722D">
        <w:t>control variables</w:t>
      </w:r>
      <w:r w:rsidR="00DB722D">
        <w:t>. The moderation effects are tested with the interaction terms, one for each personality trait.</w:t>
      </w:r>
    </w:p>
    <w:p w14:paraId="6027AE98" w14:textId="6B828D4A" w:rsidR="00592FBC" w:rsidRDefault="00C93BD5" w:rsidP="001428E6">
      <w:pPr>
        <w:rPr>
          <w:b/>
        </w:rPr>
      </w:pPr>
      <w:r>
        <w:sym w:font="Wingdings" w:char="F0E0"/>
      </w:r>
      <w:r w:rsidR="00592FBC">
        <w:t>Model here</w:t>
      </w:r>
    </w:p>
    <w:p w14:paraId="6BE6EEE5" w14:textId="77777777" w:rsidR="00B13241" w:rsidRDefault="005F434F" w:rsidP="00F7499C">
      <w:r>
        <w:t>Having outlined the methodologies adopted for this analysis, the attention is turned to the outcomes of the models. Both baseline models</w:t>
      </w:r>
      <w:r w:rsidRPr="005F434F">
        <w:t xml:space="preserve"> for IStR and HRJD </w:t>
      </w:r>
      <w:r w:rsidR="00E46906">
        <w:t xml:space="preserve">converged normally and </w:t>
      </w:r>
      <w:r w:rsidRPr="005F434F">
        <w:t xml:space="preserve">showed </w:t>
      </w:r>
      <w:r>
        <w:t>good</w:t>
      </w:r>
      <w:r w:rsidRPr="005F434F">
        <w:t xml:space="preserve"> fit indices</w:t>
      </w:r>
      <w:r>
        <w:t>, with</w:t>
      </w:r>
      <w:r w:rsidR="00927CBC">
        <w:t xml:space="preserve"> the chi-square p-value and the</w:t>
      </w:r>
      <w:r>
        <w:t xml:space="preserve"> CFI and TLI being </w:t>
      </w:r>
      <w:r w:rsidRPr="005F434F">
        <w:t>above the threshold</w:t>
      </w:r>
      <w:r>
        <w:t xml:space="preserve"> of 0.95</w:t>
      </w:r>
      <w:r w:rsidR="00DB2BE6">
        <w:t xml:space="preserve">, </w:t>
      </w:r>
      <w:r>
        <w:t>RMSEA</w:t>
      </w:r>
      <w:r w:rsidR="002C3DB4">
        <w:t xml:space="preserve"> not exceeding 0.0</w:t>
      </w:r>
      <w:r w:rsidR="00095439">
        <w:t>7</w:t>
      </w:r>
      <w:r w:rsidR="00DB2BE6">
        <w:t xml:space="preserve"> and SRMR being </w:t>
      </w:r>
      <w:r w:rsidR="00927CBC">
        <w:t>below 0.05</w:t>
      </w:r>
      <w:r w:rsidR="002C3DB4">
        <w:t xml:space="preserve">. The </w:t>
      </w:r>
      <w:r w:rsidR="002C3DB4" w:rsidRPr="002C3DB4">
        <w:t>introduction of interaction terms in the</w:t>
      </w:r>
      <w:r w:rsidR="002C3DB4">
        <w:t xml:space="preserve"> complete model for both </w:t>
      </w:r>
      <w:r w:rsidR="002C3DB4" w:rsidRPr="002C3DB4">
        <w:t>IStR and HRJD resulted in slight decreases in fit indices, reflecting the increased complexity and strain on the model.</w:t>
      </w:r>
      <w:r w:rsidR="002C3DB4">
        <w:t xml:space="preserve"> </w:t>
      </w:r>
      <w:r w:rsidR="002C3DB4" w:rsidRPr="002C3DB4">
        <w:t xml:space="preserve">Despite this, the fit </w:t>
      </w:r>
      <w:r w:rsidR="00E46906">
        <w:t>indices</w:t>
      </w:r>
      <w:r w:rsidR="002C3DB4">
        <w:t xml:space="preserve"> remained within very good ranges of their corresponding thresholds</w:t>
      </w:r>
      <w:r w:rsidR="00DB2BE6">
        <w:t xml:space="preserve">. </w:t>
      </w:r>
      <w:r w:rsidR="00E46906">
        <w:t xml:space="preserve">CFI and TLI values </w:t>
      </w:r>
      <w:r w:rsidR="00DB2BE6">
        <w:t>were still</w:t>
      </w:r>
      <w:r w:rsidR="00E46906">
        <w:t xml:space="preserve"> </w:t>
      </w:r>
      <w:r w:rsidR="00E46906" w:rsidRPr="005F434F">
        <w:t>above the threshold</w:t>
      </w:r>
      <w:r w:rsidR="00E46906">
        <w:t xml:space="preserve"> for both models, reinforcing the appropriate fit</w:t>
      </w:r>
      <w:r w:rsidR="00095439">
        <w:t xml:space="preserve">. </w:t>
      </w:r>
      <w:r w:rsidR="00095439" w:rsidRPr="00095439">
        <w:t>SRMR</w:t>
      </w:r>
      <w:r w:rsidR="00095439">
        <w:t xml:space="preserve"> values were still very good (p &lt; 0.05) while </w:t>
      </w:r>
      <w:r w:rsidR="00E46906">
        <w:t xml:space="preserve">RMSEA </w:t>
      </w:r>
      <w:r w:rsidR="00095439">
        <w:t xml:space="preserve">was acceptable for IStR (p = 0.068) </w:t>
      </w:r>
      <w:r w:rsidR="00927CBC">
        <w:t>but</w:t>
      </w:r>
      <w:r w:rsidR="00095439">
        <w:t xml:space="preserve"> above the threshold for HRJD</w:t>
      </w:r>
      <w:r w:rsidR="00003615">
        <w:t xml:space="preserve"> (p = </w:t>
      </w:r>
      <w:r w:rsidR="00003615" w:rsidRPr="00003615">
        <w:t>0.113</w:t>
      </w:r>
      <w:r w:rsidR="00003615">
        <w:t>)</w:t>
      </w:r>
      <w:r w:rsidR="00E46906">
        <w:t xml:space="preserve">. </w:t>
      </w:r>
      <w:r w:rsidR="00CF7C74">
        <w:t xml:space="preserve">A reason for this slight misfit could be explained by the added complexity. </w:t>
      </w:r>
      <w:r w:rsidR="002C3DB4">
        <w:t>Building on the understanding of the model fits provide</w:t>
      </w:r>
      <w:r w:rsidR="001F1249">
        <w:t>s</w:t>
      </w:r>
      <w:r w:rsidR="002C3DB4">
        <w:t xml:space="preserve"> a good foundation for </w:t>
      </w:r>
      <w:r w:rsidR="001F1249">
        <w:t xml:space="preserve">subsequent findings. Starting with the IStR model, </w:t>
      </w:r>
      <w:r w:rsidR="00003615">
        <w:t>s</w:t>
      </w:r>
      <w:r w:rsidR="00003615" w:rsidRPr="00003615">
        <w:t xml:space="preserve">everal control variables significantly predict job crafting in the experimental condition, notably </w:t>
      </w:r>
      <w:r w:rsidR="00003615">
        <w:t>“</w:t>
      </w:r>
      <w:r w:rsidR="00003615" w:rsidRPr="00003615">
        <w:t>AILiteracyUse</w:t>
      </w:r>
      <w:r w:rsidR="00003615">
        <w:t>”, “</w:t>
      </w:r>
      <w:r w:rsidR="00003615" w:rsidRPr="00003615">
        <w:t>AILiteracyKno</w:t>
      </w:r>
      <w:r w:rsidR="00003615">
        <w:t>”</w:t>
      </w:r>
      <w:r w:rsidR="00003615" w:rsidRPr="00003615">
        <w:t xml:space="preserve">, </w:t>
      </w:r>
      <w:r w:rsidR="00CF7C74">
        <w:t>“PGAT”</w:t>
      </w:r>
      <w:r w:rsidR="00DD225B">
        <w:t xml:space="preserve">, age </w:t>
      </w:r>
      <w:r w:rsidR="00003615" w:rsidRPr="00003615">
        <w:t>and educational variables, reflecting the role of individual differences in literacy and educational background on job crafting</w:t>
      </w:r>
      <w:r w:rsidR="00003615">
        <w:t>. More importantly, significant positive moderation effects were found for “</w:t>
      </w:r>
      <w:r w:rsidR="00003615" w:rsidRPr="00003615">
        <w:t>JC2IStR.NEOA</w:t>
      </w:r>
      <w:r w:rsidR="00003615">
        <w:t>” (</w:t>
      </w:r>
      <w:r w:rsidR="002058B4" w:rsidRPr="002058B4">
        <w:t xml:space="preserve">β </w:t>
      </w:r>
      <w:r w:rsidR="00003615">
        <w:t xml:space="preserve">= </w:t>
      </w:r>
      <w:r w:rsidR="00003615" w:rsidRPr="00003615">
        <w:t>0.585</w:t>
      </w:r>
      <w:r w:rsidR="00003615">
        <w:t xml:space="preserve">, p = </w:t>
      </w:r>
      <w:r w:rsidR="00003615" w:rsidRPr="00003615">
        <w:t>0.000</w:t>
      </w:r>
      <w:r w:rsidR="00003615">
        <w:t xml:space="preserve">) </w:t>
      </w:r>
      <w:r w:rsidR="00003615" w:rsidRPr="00003615">
        <w:t xml:space="preserve">and </w:t>
      </w:r>
      <w:r w:rsidR="00003615">
        <w:t>“</w:t>
      </w:r>
      <w:r w:rsidR="00003615" w:rsidRPr="00003615">
        <w:t>JC2IStR.NEOO</w:t>
      </w:r>
      <w:r w:rsidR="00003615">
        <w:t>” (</w:t>
      </w:r>
      <w:r w:rsidR="002058B4" w:rsidRPr="002058B4">
        <w:t xml:space="preserve">β </w:t>
      </w:r>
      <w:r w:rsidR="00003615">
        <w:t xml:space="preserve">= </w:t>
      </w:r>
      <w:r w:rsidR="00003615" w:rsidRPr="00003615">
        <w:t>0. 673</w:t>
      </w:r>
      <w:r w:rsidR="00003615">
        <w:t xml:space="preserve">, p = </w:t>
      </w:r>
      <w:r w:rsidR="00003615" w:rsidRPr="00003615">
        <w:t>0.0</w:t>
      </w:r>
      <w:r w:rsidR="00003615">
        <w:t>1</w:t>
      </w:r>
      <w:r w:rsidR="00003615" w:rsidRPr="00003615">
        <w:t>0</w:t>
      </w:r>
      <w:r w:rsidR="00003615">
        <w:t>)</w:t>
      </w:r>
      <w:r w:rsidR="00003615" w:rsidRPr="00003615">
        <w:t>, indicating that Agreeableness and Openness significantly modulate the impact of the experimental condition on job crafting.</w:t>
      </w:r>
      <w:r w:rsidR="00003615">
        <w:t xml:space="preserve"> T</w:t>
      </w:r>
      <w:r w:rsidR="00003615" w:rsidRPr="00003615">
        <w:t>he positive coefficients suggest enhancing effects: higher</w:t>
      </w:r>
      <w:r w:rsidR="00003615">
        <w:t xml:space="preserve"> degrees of</w:t>
      </w:r>
      <w:r w:rsidR="00003615" w:rsidRPr="00003615">
        <w:t xml:space="preserve"> Agreeableness and Openness amplify the positive impact </w:t>
      </w:r>
      <w:r w:rsidR="00003615">
        <w:t>of GenAI utilization on job crafting behaviors, specifically for enhancing structural job resources.</w:t>
      </w:r>
      <w:r w:rsidR="00CF7C74">
        <w:t xml:space="preserve"> In the HRJD mode, </w:t>
      </w:r>
      <w:r w:rsidR="00DD225B">
        <w:t>most control variables, except age and “NGAT”, do not significantly contribute to the prediction of job crafting in the experimental condition.</w:t>
      </w:r>
      <w:r w:rsidR="002058B4">
        <w:t xml:space="preserve"> More notable are the significant interaction terms, which show positive moderation effects for “</w:t>
      </w:r>
      <w:r w:rsidR="002058B4" w:rsidRPr="002058B4">
        <w:t>JC2HRJD.NEOE</w:t>
      </w:r>
      <w:r w:rsidR="002058B4">
        <w:t>”</w:t>
      </w:r>
      <w:r w:rsidR="002058B4" w:rsidRPr="002058B4">
        <w:t xml:space="preserve"> (β = 0.898, p = 0.040)</w:t>
      </w:r>
      <w:r w:rsidR="002058B4">
        <w:t xml:space="preserve"> and “</w:t>
      </w:r>
      <w:r w:rsidR="002058B4" w:rsidRPr="002058B4">
        <w:t>JC2HRJD.NEON</w:t>
      </w:r>
      <w:r w:rsidR="002058B4">
        <w:t>”</w:t>
      </w:r>
      <w:r w:rsidR="002058B4" w:rsidRPr="002058B4">
        <w:t xml:space="preserve"> (β = 0.508, p = 0.004)</w:t>
      </w:r>
      <w:r w:rsidR="002058B4">
        <w:t xml:space="preserve">. </w:t>
      </w:r>
      <w:r w:rsidR="00F7499C">
        <w:t xml:space="preserve">Similar to the IStR model, a positive </w:t>
      </w:r>
      <w:r w:rsidR="00F7499C" w:rsidRPr="00003615">
        <w:t>coefficient</w:t>
      </w:r>
      <w:r w:rsidR="00F7499C">
        <w:t xml:space="preserve"> represents reinforcing effects and in consequence advocates that </w:t>
      </w:r>
      <w:r w:rsidR="008310E0">
        <w:t>participants having a high</w:t>
      </w:r>
      <w:r w:rsidR="00F7499C">
        <w:t xml:space="preserve">er </w:t>
      </w:r>
      <w:r w:rsidR="008310E0">
        <w:t>degree of</w:t>
      </w:r>
      <w:r w:rsidR="00B84FA5">
        <w:t xml:space="preserve"> </w:t>
      </w:r>
      <w:r w:rsidR="002058B4">
        <w:t xml:space="preserve">Extraversion and Neuroticism are </w:t>
      </w:r>
      <w:r w:rsidR="00B84FA5" w:rsidRPr="00B84FA5">
        <w:t>more likely to harness GenAI to mitigate hindering job demands</w:t>
      </w:r>
      <w:r w:rsidR="00B84FA5">
        <w:t>.</w:t>
      </w:r>
      <w:r w:rsidR="009E1148">
        <w:t xml:space="preserve"> </w:t>
      </w:r>
    </w:p>
    <w:p w14:paraId="490BA2DB" w14:textId="54EFC6CC" w:rsidR="00B13241" w:rsidRDefault="00B13241" w:rsidP="00F7499C">
      <w:r>
        <w:lastRenderedPageBreak/>
        <w:sym w:font="Wingdings" w:char="F0E0"/>
      </w:r>
      <w:r>
        <w:t>Findings here</w:t>
      </w:r>
    </w:p>
    <w:p w14:paraId="72A488ED" w14:textId="3741D2B1" w:rsidR="000C3793" w:rsidRDefault="000C3793" w:rsidP="00F7499C">
      <w:r w:rsidRPr="000C3793">
        <w:t>Summing up, the findings revealed a diverse array of results.</w:t>
      </w:r>
      <w:r>
        <w:t xml:space="preserve"> </w:t>
      </w:r>
      <w:r w:rsidRPr="000C3793">
        <w:t>The SEM analysis for the IStR model revealed significant positive moderation effects of Openness to Experience on the relationship between GenAI usage and perceived job crafting behavior.</w:t>
      </w:r>
      <w:r>
        <w:t xml:space="preserve"> </w:t>
      </w:r>
      <w:r w:rsidRPr="000C3793">
        <w:t>This suggests that individuals with higher levels of Openness tend to utilize GenAI more effectively to enhance structural job resources, supporting H3a for the IStR dimension. However, no significant effects were observed in the HRJD model, indicating that the hypothesis is only partially supported when considering both dimensions of job crafting.</w:t>
      </w:r>
      <w:r>
        <w:t xml:space="preserve"> Similar findings are true for Agreeableness, which showed </w:t>
      </w:r>
      <w:r w:rsidRPr="000C3793">
        <w:t>a significant positive moderation effect</w:t>
      </w:r>
      <w:r>
        <w:t xml:space="preserve"> for the </w:t>
      </w:r>
      <w:r w:rsidR="00150CD0">
        <w:t xml:space="preserve">IStR dimension but no significant influence </w:t>
      </w:r>
      <w:r w:rsidR="00150CD0" w:rsidRPr="00150CD0">
        <w:t>in the HRJD model</w:t>
      </w:r>
      <w:r w:rsidR="00150CD0">
        <w:t xml:space="preserve">. Ergo, </w:t>
      </w:r>
      <w:r w:rsidR="00150CD0" w:rsidRPr="00150CD0">
        <w:t>H3b is</w:t>
      </w:r>
      <w:r w:rsidR="00B13241">
        <w:t xml:space="preserve"> also</w:t>
      </w:r>
      <w:r w:rsidR="00150CD0" w:rsidRPr="00150CD0">
        <w:t xml:space="preserve"> partially supported, affirming the positive impact in one job crafting dimension but not in both.</w:t>
      </w:r>
      <w:r w:rsidR="00150CD0">
        <w:t xml:space="preserve"> In relation to </w:t>
      </w:r>
      <w:r w:rsidR="00150CD0" w:rsidRPr="00150CD0">
        <w:t>Conscientiousness</w:t>
      </w:r>
      <w:r w:rsidR="00150CD0">
        <w:t>, t</w:t>
      </w:r>
      <w:r w:rsidR="00150CD0" w:rsidRPr="00150CD0">
        <w:t>he analysis did not yield significant interaction effects in either the IStR or HRJD model. Therefore, H3c is not supported, indicating that Conscientiousness does not modify the impact of GenAI on either increasing structural resources or hindering job demands.</w:t>
      </w:r>
      <w:r w:rsidR="00150CD0">
        <w:t xml:space="preserve"> </w:t>
      </w:r>
      <w:r w:rsidR="00150CD0" w:rsidRPr="00150CD0">
        <w:t>Contrary to initial predictions of a negative moderation, the HRJD model indicated a significant positive moderation effect of Extraversion on reducing hindering job demands through GenAI use.</w:t>
      </w:r>
      <w:r w:rsidR="00150CD0">
        <w:t xml:space="preserve"> Accordingly, this indicates </w:t>
      </w:r>
      <w:r w:rsidR="00150CD0" w:rsidRPr="00150CD0">
        <w:t xml:space="preserve">that more extraverted individuals might leverage GenAI more effectively in this context. </w:t>
      </w:r>
      <w:r w:rsidR="00150CD0">
        <w:t>On the other side</w:t>
      </w:r>
      <w:r w:rsidR="00150CD0" w:rsidRPr="00150CD0">
        <w:t xml:space="preserve">, no significant effects were found in the IStR model, leading </w:t>
      </w:r>
      <w:r w:rsidR="00B13241">
        <w:t>to a rejection of</w:t>
      </w:r>
      <w:r w:rsidR="00150CD0" w:rsidRPr="00150CD0">
        <w:t xml:space="preserve"> H3d.</w:t>
      </w:r>
      <w:r w:rsidR="00592FBC">
        <w:t xml:space="preserve"> </w:t>
      </w:r>
      <w:r w:rsidR="00592FBC" w:rsidRPr="00592FBC">
        <w:t>Similarly, the HRJD model showed an unexpected positive moderation effect for Neuroticism</w:t>
      </w:r>
      <w:r w:rsidR="00592FBC">
        <w:t xml:space="preserve">, implying </w:t>
      </w:r>
      <w:r w:rsidR="00592FBC" w:rsidRPr="00592FBC">
        <w:t xml:space="preserve">that higher levels of Neuroticism might lead to greater use of GenAI to mitigate hindering job demands. This positive coefficient contradicts the hypothesized negative effect and, like the previous traits, did not manifest in the IStR model. </w:t>
      </w:r>
      <w:r w:rsidR="00592FBC">
        <w:t>Therefore</w:t>
      </w:r>
      <w:r w:rsidR="00592FBC" w:rsidRPr="00592FBC">
        <w:t xml:space="preserve">, H3e is also </w:t>
      </w:r>
      <w:r w:rsidR="00B13241">
        <w:t>not</w:t>
      </w:r>
      <w:r w:rsidR="00592FBC" w:rsidRPr="00592FBC">
        <w:t xml:space="preserve"> supported</w:t>
      </w:r>
      <w:r w:rsidR="00592FBC">
        <w:t>.</w:t>
      </w:r>
    </w:p>
    <w:bookmarkEnd w:id="35"/>
    <w:p w14:paraId="46A06428" w14:textId="1B4B6829" w:rsidR="00A36A28" w:rsidRPr="005B3164" w:rsidRDefault="00B13241" w:rsidP="001428E6">
      <w:r>
        <w:sym w:font="Wingdings" w:char="F0E0"/>
      </w:r>
      <w:r>
        <w:t>Summary image of all hypotheses</w:t>
      </w:r>
      <w:r w:rsidR="00A36A28">
        <w:br w:type="page"/>
      </w:r>
    </w:p>
    <w:p w14:paraId="71D105F2" w14:textId="4AAF6AC8" w:rsidR="00DF2779" w:rsidRDefault="00DF2779" w:rsidP="00DF2779">
      <w:pPr>
        <w:pStyle w:val="berschrift1"/>
      </w:pPr>
      <w:bookmarkStart w:id="38" w:name="_Toc166224796"/>
      <w:r>
        <w:lastRenderedPageBreak/>
        <w:t>Discussion</w:t>
      </w:r>
      <w:bookmarkEnd w:id="38"/>
    </w:p>
    <w:p w14:paraId="7815FE61" w14:textId="03AB84B2" w:rsidR="00823F08" w:rsidRPr="00823F08" w:rsidRDefault="0087381C" w:rsidP="00823F08">
      <w:bookmarkStart w:id="39" w:name="_Hlk166518401"/>
      <w:r>
        <w:t xml:space="preserve">This </w:t>
      </w:r>
      <w:r w:rsidR="00F92547">
        <w:t xml:space="preserve">chapter delves into the implications of integrating GenAI within white-collar work settings, focusing on both theoretical and practical impacts. Sub-chapter </w:t>
      </w:r>
      <w:r w:rsidR="00F92547" w:rsidRPr="00F92547">
        <w:t xml:space="preserve">5.1, </w:t>
      </w:r>
      <w:r w:rsidR="00F92547">
        <w:t>“</w:t>
      </w:r>
      <w:r w:rsidR="000C7CA7" w:rsidRPr="000C7CA7">
        <w:t>Discussion of Findings</w:t>
      </w:r>
      <w:r w:rsidR="00F92547">
        <w:t>” discusses and integrates the empirical insights with the theoretical frameworks to outline how GenAI reshapes job demands and resources, particularly depending on the individual’s degree of personality traits.</w:t>
      </w:r>
      <w:r w:rsidR="000C7CA7">
        <w:t xml:space="preserve"> The resulting theoretical implications of this discussion are then elaborated in sub-chapter 5.2, “Theoretical Implications” </w:t>
      </w:r>
      <w:r w:rsidR="006C3D7D">
        <w:t>and</w:t>
      </w:r>
      <w:r w:rsidR="000C7CA7">
        <w:t xml:space="preserve"> demonstrate which essential contributions were made.</w:t>
      </w:r>
      <w:r w:rsidR="00F92547">
        <w:t xml:space="preserve"> Following this, sub-chapter </w:t>
      </w:r>
      <w:r w:rsidR="00F92547" w:rsidRPr="00F92547">
        <w:t>5.</w:t>
      </w:r>
      <w:r w:rsidR="006C3D7D">
        <w:t>3</w:t>
      </w:r>
      <w:r w:rsidR="00F92547" w:rsidRPr="00F92547">
        <w:t xml:space="preserve">, </w:t>
      </w:r>
      <w:r w:rsidR="00F92547">
        <w:t>“</w:t>
      </w:r>
      <w:r w:rsidR="00F92547" w:rsidRPr="00F92547">
        <w:t>Managerial Implications,</w:t>
      </w:r>
      <w:r w:rsidR="00F92547">
        <w:t xml:space="preserve">” translates these insights into practical implications for different stakeholders, while providing recommendations tailored to align personal and organizational goals. Lastly, sub-chapter </w:t>
      </w:r>
      <w:r w:rsidR="00F92547" w:rsidRPr="00F92547">
        <w:t>5.</w:t>
      </w:r>
      <w:r w:rsidR="006C3D7D">
        <w:t>4</w:t>
      </w:r>
      <w:r w:rsidR="00F92547" w:rsidRPr="00F92547">
        <w:t xml:space="preserve">, </w:t>
      </w:r>
      <w:r w:rsidR="00F92547">
        <w:t>“</w:t>
      </w:r>
      <w:r w:rsidR="00F92547" w:rsidRPr="00F92547">
        <w:t>Limitations and Future Research,</w:t>
      </w:r>
      <w:r w:rsidR="00F92547">
        <w:t>” transparently acknowledges the study’s limitations and based on this, maps out directions for future research</w:t>
      </w:r>
      <w:r w:rsidR="003949D8">
        <w:t>. This structured approach enables a critical reflection of the role of GenAI-enabled job crafting for white-collar employees.</w:t>
      </w:r>
    </w:p>
    <w:p w14:paraId="406FC214" w14:textId="1E21336D" w:rsidR="00DF2779" w:rsidRDefault="000C7CA7" w:rsidP="00DF2779">
      <w:pPr>
        <w:pStyle w:val="berschrift2"/>
      </w:pPr>
      <w:r>
        <w:t>Discussion of Findings</w:t>
      </w:r>
    </w:p>
    <w:p w14:paraId="1C68F717" w14:textId="52DE4680" w:rsidR="00AB3EED" w:rsidRDefault="008F5607" w:rsidP="00CE4FFE">
      <w:bookmarkStart w:id="40" w:name="_Hlk166326601"/>
      <w:r>
        <w:t>Introducing the discussion with hypothesis</w:t>
      </w:r>
      <w:r w:rsidR="00583FC9">
        <w:t xml:space="preserve"> </w:t>
      </w:r>
      <w:r w:rsidR="00D17537">
        <w:t>H</w:t>
      </w:r>
      <w:r w:rsidR="00583FC9">
        <w:t xml:space="preserve">1 </w:t>
      </w:r>
      <w:r>
        <w:t xml:space="preserve">allows to </w:t>
      </w:r>
      <w:r w:rsidR="00D17537">
        <w:t>elaborate</w:t>
      </w:r>
      <w:r>
        <w:t xml:space="preserve"> the baseline of the role of GenAI in enabling white-collar employees to craft their jobs. The statistical findings support this hypothesis and thus suggest that the integration of GenAI tools within the workplace can contribute to the enhancement of job crafting behaviors. This aligns optimally with the JD-R model</w:t>
      </w:r>
      <w:r w:rsidR="00D36E72">
        <w:t xml:space="preserve">, which advocates that job crafting occurs by balancing job demands and resources to enhance work engagement and personal work outcomes </w:t>
      </w:r>
      <w:r w:rsidR="00C5214D">
        <w:fldChar w:fldCharType="begin"/>
      </w:r>
      <w:r w:rsidR="00C5214D">
        <w:instrText xml:space="preserve"> ADDIN ZOTERO_ITEM CSL_CITATION {"citationID":"8KjajabL","properties":{"formattedCitation":"(Tims et al., 2012, p. 174)","plainCitation":"(Tims et al., 2012, p. 174)","noteIndex":0},"citationItems":[{"id":439,"uris":["http://zotero.org/users/13138214/items/67XKSFNE"],"itemData":{"id":439,"type":"article-journal","abstract":"We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B."},{"family":"Derks","given":"Daantje"}],"issued":{"date-parts":[["2012",2,1]]}},"locator":"174","label":"page"}],"schema":"https://github.com/citation-style-language/schema/raw/master/csl-citation.json"} </w:instrText>
      </w:r>
      <w:r w:rsidR="00C5214D">
        <w:fldChar w:fldCharType="separate"/>
      </w:r>
      <w:r w:rsidR="00C5214D" w:rsidRPr="00C5214D">
        <w:t>(Tims et al., 2012, p. 174)</w:t>
      </w:r>
      <w:r w:rsidR="00C5214D">
        <w:fldChar w:fldCharType="end"/>
      </w:r>
      <w:r w:rsidR="00D36E72">
        <w:t>.</w:t>
      </w:r>
      <w:r w:rsidR="00583FC9">
        <w:t xml:space="preserve"> Hereby</w:t>
      </w:r>
      <w:r w:rsidR="0076782B">
        <w:t>,</w:t>
      </w:r>
      <w:r w:rsidR="00583FC9">
        <w:t xml:space="preserve"> it is essential to note that GenAI tools serve as</w:t>
      </w:r>
      <w:r w:rsidR="00D36E72">
        <w:t xml:space="preserve"> </w:t>
      </w:r>
      <w:r w:rsidR="00D17537">
        <w:t xml:space="preserve">dynamic resources which, unlike static resources, can actively transform the work environment by enabling the employees to alter the landscape of job demands and resource </w:t>
      </w:r>
      <w:r w:rsidR="0076782B">
        <w:fldChar w:fldCharType="begin"/>
      </w:r>
      <w:r w:rsidR="0076782B">
        <w:instrText xml:space="preserve"> ADDIN ZOTERO_ITEM CSL_CITATION {"citationID":"4vo6wsgw","properties":{"formattedCitation":"(Petrou et al., 2012, p. 1122; Tims &amp; Bakker, 2010, p. 5)","plainCitation":"(Petrou et al., 2012, p. 1122; Tims &amp; Bakker, 2010, p. 5)","noteIndex":0},"citationItems":[{"id":458,"uris":["http://zotero.org/users/13138214/items/89LMQBCV"],"itemData":{"id":458,"type":"article-journal","abstract":"Summary\n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B."},{"family":"Hetland","given":"Jørn"}],"issued":{"date-parts":[["2012",11]]}},"locator":"1122","label":"page"},{"id":160,"uris":["http://zotero.org/users/13138214/items/8NIQ5AYI"],"itemData":{"id":160,"type":"article-journal","abstract":"Orientation: For a long time, employees have been viewed as passive performers of their assigned job tasks. Recently, several scholars have argued that job design theory needs to address the influence of employees on their job designs.","container-title":"South African Journal of Industrial Psychology","DOI":"10.4102/sajip.v36i2.841","ISSN":"2071-0763, 0258-5200","issue":"2","journalAbbreviation":"SA j ind psychol","language":"en","page":"9 pages","source":"DOI.org (Crossref)","title":"Job crafting: Towards a new model of individual job redesign","title-short":"Job crafting","volume":"36","author":[{"family":"Tims","given":"Maria"},{"family":"Bakker","given":"Arnold B."}],"issued":{"date-parts":[["2010",12,2]]}},"locator":"5","label":"page"}],"schema":"https://github.com/citation-style-language/schema/raw/master/csl-citation.json"} </w:instrText>
      </w:r>
      <w:r w:rsidR="0076782B">
        <w:fldChar w:fldCharType="separate"/>
      </w:r>
      <w:r w:rsidR="0076782B" w:rsidRPr="0076782B">
        <w:t>(Petrou et al., 2012, p. 1122; Tims &amp; Bakker, 2010, p. 5)</w:t>
      </w:r>
      <w:r w:rsidR="0076782B">
        <w:fldChar w:fldCharType="end"/>
      </w:r>
      <w:r w:rsidR="00D17537">
        <w:t xml:space="preserve">. </w:t>
      </w:r>
      <w:r w:rsidR="00DE2BE8" w:rsidRPr="00DE2BE8">
        <w:t>Reviewing the results demonstrates that the use of GenAI in the experimental condition leads to an increase in both IStR and HRJD.</w:t>
      </w:r>
      <w:r w:rsidR="00DE2BE8">
        <w:t xml:space="preserve"> </w:t>
      </w:r>
      <w:r w:rsidR="00DE2BE8" w:rsidRPr="00DE2BE8">
        <w:t>This is an important finding as it positions GenAI in a twofold manner</w:t>
      </w:r>
      <w:r w:rsidR="00DE2BE8">
        <w:t>. On the one hand, the IStR dimension involves efforts to enhance the quality and quantity of structural job resources to an employee</w:t>
      </w:r>
      <w:r w:rsidR="006A4EFB">
        <w:t xml:space="preserve"> </w:t>
      </w:r>
      <w:r w:rsidR="006A4EFB">
        <w:fldChar w:fldCharType="begin"/>
      </w:r>
      <w:r w:rsidR="006A4EFB">
        <w:instrText xml:space="preserve"> ADDIN ZOTERO_ITEM CSL_CITATION {"citationID":"KiWXcNKh","properties":{"formattedCitation":"(Tims et al., 2012, p. 176)","plainCitation":"(Tims et al., 2012, p. 176)","noteIndex":0},"citationItems":[{"id":439,"uris":["http://zotero.org/users/13138214/items/67XKSFNE"],"itemData":{"id":439,"type":"article-journal","abstract":"We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B."},{"family":"Derks","given":"Daantje"}],"issued":{"date-parts":[["2012",2,1]]}},"locator":"176","label":"page"}],"schema":"https://github.com/citation-style-language/schema/raw/master/csl-citation.json"} </w:instrText>
      </w:r>
      <w:r w:rsidR="006A4EFB">
        <w:fldChar w:fldCharType="separate"/>
      </w:r>
      <w:r w:rsidR="006A4EFB" w:rsidRPr="006A4EFB">
        <w:t>(Tims et al., 2012, p. 176)</w:t>
      </w:r>
      <w:r w:rsidR="006A4EFB">
        <w:fldChar w:fldCharType="end"/>
      </w:r>
      <w:r w:rsidR="00DE2BE8">
        <w:t>. The significant positive effects, therefore, suggest that GenAI effectively permits to access and create new resources that support and facilitate work tasks.</w:t>
      </w:r>
      <w:r w:rsidR="00CE4FFE">
        <w:t xml:space="preserve"> According to </w:t>
      </w:r>
      <w:r w:rsidR="00CE4FFE" w:rsidRPr="00CE4FFE">
        <w:t>Bakker &amp; Demerouti</w:t>
      </w:r>
      <w:r w:rsidR="00CE4FFE">
        <w:t xml:space="preserve"> </w:t>
      </w:r>
      <w:r w:rsidR="0076782B">
        <w:fldChar w:fldCharType="begin"/>
      </w:r>
      <w:r w:rsidR="00A3003D">
        <w:instrText xml:space="preserve"> ADDIN ZOTERO_ITEM CSL_CITATION {"citationID":"73FiN8sH","properties":{"formattedCitation":"(Bakker &amp; Demerouti, 2007, p. 311)","plainCitation":"(Bakker &amp; Demerouti, 2007, p. 311)","noteIndex":0},"citationItems":[{"id":459,"uris":["http://zotero.org/users/13138214/items/3BH93B2G"],"itemData":{"id":459,"type":"article-journal","abstract":"Purpose – The purpose of this paper is to give a state‐of‐the art overview of the Job Demands‐Resources (JD‐R) model Design/methodology/approach – The strengths and weaknesses of the demand‐control model and the effort‐reward imbalance model regarding their predictive value for employee well being are discussed. The paper then introduces the more flexible JD‐R model and discusses its basic premises. Findings – The paper provides an overview of the studies that have been conducted with the JD‐R model. It discusses evidence for each of the model's main propositions. The JD‐R model can be used as a tool for human resource management. A two‐stage approach can highlight the strengths and weaknesses of individuals, work groups, departments, and organizations at large. Originality/value – This paper challenges existing stress models, and focuses on both negative and positive indicators of employee well being. In addition, it outlines how the JD‐R model can be applied to a wide range of occupations, and be used to improve employee well being and performance.","container-title":"Journal of Managerial Psychology","DOI":"10.1108/02683940710733115","ISSN":"0268-3946","issue":"3","note":"publisher: Emerald Group Publishing Limited","page":"309-328","source":"Emerald Insight","title":"The Job Demands‐Resources model: state of the art","title-short":"The Job Demands‐Resources model","volume":"22","author":[{"family":"Bakker","given":"Arnold B."},{"family":"Demerouti","given":"Evangelia"}],"issued":{"date-parts":[["2007",1,1]]}},"locator":"311","label":"page"}],"schema":"https://github.com/citation-style-language/schema/raw/master/csl-citation.json"} </w:instrText>
      </w:r>
      <w:r w:rsidR="0076782B">
        <w:fldChar w:fldCharType="separate"/>
      </w:r>
      <w:r w:rsidR="00A3003D" w:rsidRPr="00A3003D">
        <w:t>(Bakker &amp; Demerouti, 2007, p. 311)</w:t>
      </w:r>
      <w:r w:rsidR="0076782B">
        <w:fldChar w:fldCharType="end"/>
      </w:r>
      <w:r w:rsidR="00CE4FFE">
        <w:t xml:space="preserve">, the role of such enhanced resources is crucial in the JD-R model, as it improves employee’s engagement and productivity. </w:t>
      </w:r>
      <w:r w:rsidR="00DE2BE8">
        <w:t>On the other hand,</w:t>
      </w:r>
      <w:r w:rsidR="00CE4FFE">
        <w:t xml:space="preserve"> the HRJD dimensions entails </w:t>
      </w:r>
      <w:r w:rsidR="00CE4FFE" w:rsidRPr="00CE4FFE">
        <w:t>endeavors</w:t>
      </w:r>
      <w:r w:rsidR="00CE4FFE">
        <w:t xml:space="preserve"> to decrease aspects of the job that impede productivity and well-being</w:t>
      </w:r>
      <w:r w:rsidR="006A4EFB">
        <w:t xml:space="preserve"> </w:t>
      </w:r>
      <w:r w:rsidR="006A4EFB">
        <w:fldChar w:fldCharType="begin"/>
      </w:r>
      <w:r w:rsidR="006A4EFB">
        <w:instrText xml:space="preserve"> ADDIN ZOTERO_ITEM CSL_CITATION {"citationID":"fBOQE4By","properties":{"formattedCitation":"(Tims et al., 2012, p. 175)","plainCitation":"(Tims et al., 2012, p. 175)","noteIndex":0},"citationItems":[{"id":439,"uris":["http://zotero.org/users/13138214/items/67XKSFNE"],"itemData":{"id":439,"type":"article-journal","abstract":"We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B."},{"family":"Derks","given":"Daantje"}],"issued":{"date-parts":[["2012",2,1]]}},"locator":"175","label":"page"}],"schema":"https://github.com/citation-style-language/schema/raw/master/csl-citation.json"} </w:instrText>
      </w:r>
      <w:r w:rsidR="006A4EFB">
        <w:fldChar w:fldCharType="separate"/>
      </w:r>
      <w:r w:rsidR="006A4EFB" w:rsidRPr="006A4EFB">
        <w:t>(Tims et al., 2012, p. 175)</w:t>
      </w:r>
      <w:r w:rsidR="006A4EFB">
        <w:fldChar w:fldCharType="end"/>
      </w:r>
      <w:r w:rsidR="00CE4FFE">
        <w:t xml:space="preserve">. As demonstrated by the positive findings, in this case GenAI not only adds resources but also plays a vital role in mitigating job demands, </w:t>
      </w:r>
      <w:r w:rsidR="00CE4FFE">
        <w:lastRenderedPageBreak/>
        <w:t xml:space="preserve">which aligns with the JD-R model’s assertation that </w:t>
      </w:r>
      <w:r w:rsidR="00343CA8">
        <w:t xml:space="preserve">reduction in job demands can </w:t>
      </w:r>
      <w:r w:rsidR="00343CA8" w:rsidRPr="00343CA8">
        <w:t xml:space="preserve">alleviate stress and enhance job satisfaction, fostering a more productive work </w:t>
      </w:r>
      <w:r w:rsidR="00A3003D">
        <w:t xml:space="preserve">environment </w:t>
      </w:r>
      <w:r w:rsidR="00A3003D">
        <w:fldChar w:fldCharType="begin"/>
      </w:r>
      <w:r w:rsidR="00A3003D">
        <w:instrText xml:space="preserve"> ADDIN ZOTERO_ITEM CSL_CITATION {"citationID":"hhJvK1Nx","properties":{"formattedCitation":"(Demerouti, 2014, p. 237)","plainCitation":"(Demerouti, 2014, p. 237)","noteIndex":0},"citationItems":[{"id":157,"uris":["http://zotero.org/users/13138214/items/98PM4HD8"],"itemData":{"id":157,"type":"article-journal","abstract":"Job crafting can be viewed as changes that employees initiate in the level of job demands and job resources in order to make their own job more meaningful, engaging, and satisfying. As such, job crafting can be used to complement top-down approaches to improve jobs in order to overcome the inadequacies of job redesign approaches, to respond to the complexity of contemporary jobs, and to deal with the needs of the current workforce. This review aims to provide an overview of the conceptualizations of job crafting, the reasons why individuals craft their jobs, as well as the hypothetical predictors and outcomes of job crafting. Furthermore, this review provides suggestions to organizations on how to manage job crafting in their processes, and how to stimulate more beneﬁcial job crafting behavior. Although research on job crafting is still in its infancy, it is worthwhile for organizations to recognize its existence and to manage it such that it has beneﬁcial effects on the employees and the organization at large.","container-title":"European Psychologist","DOI":"10.1027/1016-9040/a000188","ISSN":"1016-9040, 1878-531X","issue":"4","journalAbbreviation":"European Psychologist","language":"en","page":"237-247","source":"DOI.org (Crossref)","title":"Design Your Own Job Through Job Crafting","volume":"19","author":[{"family":"Demerouti","given":"Evangelia"}],"issued":{"date-parts":[["2014",1,1]]}},"locator":"237","label":"page"}],"schema":"https://github.com/citation-style-language/schema/raw/master/csl-citation.json"} </w:instrText>
      </w:r>
      <w:r w:rsidR="00A3003D">
        <w:fldChar w:fldCharType="separate"/>
      </w:r>
      <w:r w:rsidR="00A3003D" w:rsidRPr="00A3003D">
        <w:t>(Demerouti, 2014, p. 237)</w:t>
      </w:r>
      <w:r w:rsidR="00A3003D">
        <w:fldChar w:fldCharType="end"/>
      </w:r>
      <w:r w:rsidR="00343CA8" w:rsidRPr="00343CA8">
        <w:t>.</w:t>
      </w:r>
      <w:r w:rsidR="00343CA8">
        <w:t xml:space="preserve"> Hence, particularly considering the large observed effect size</w:t>
      </w:r>
      <w:r w:rsidR="006A4EFB">
        <w:t xml:space="preserve"> (add Cohen’s d)</w:t>
      </w:r>
      <w:r w:rsidR="00343CA8">
        <w:t xml:space="preserve">, it underscores </w:t>
      </w:r>
      <w:r w:rsidR="00343CA8" w:rsidRPr="00343CA8">
        <w:t>GenAI’s transformative potential in redefining job roles</w:t>
      </w:r>
      <w:r w:rsidR="00343CA8">
        <w:t xml:space="preserve"> and its expectations.</w:t>
      </w:r>
      <w:r w:rsidR="00AB3EED" w:rsidRPr="00AB3EED">
        <w:t xml:space="preserve"> </w:t>
      </w:r>
      <w:r w:rsidR="00AB3EED">
        <w:t xml:space="preserve">Examining this from a broader perspective, it is crucial to relate this twofold effect to the underlying capabilities of GenAI. Previous IS-research already highlighted that specific ICT are able to influence job crafting </w:t>
      </w:r>
      <w:r w:rsidR="00AB3EED" w:rsidRPr="00CB1FB4">
        <w:t>resources</w:t>
      </w:r>
      <w:r w:rsidR="00A3003D">
        <w:t xml:space="preserve"> </w:t>
      </w:r>
      <w:r w:rsidR="00A3003D">
        <w:fldChar w:fldCharType="begin"/>
      </w:r>
      <w:r w:rsidR="00A3003D">
        <w:instrText xml:space="preserve"> ADDIN ZOTERO_ITEM CSL_CITATION {"citationID":"lVfU9RUZ","properties":{"formattedCitation":"(M. M. Li et al., 2022, pp. 3\\uc0\\u8211{}4)","plainCitation":"(M. M. Li et al., 2022, pp. 3–4)","noteIndex":0},"citationItems":[{"id":94,"uris":["http://zotero.org/users/13138214/items/6UWRCTFN"],"itemData":{"id":94,"type":"article-journal","abstract":"Recently,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locator":"3-4","label":"page"}],"schema":"https://github.com/citation-style-language/schema/raw/master/csl-citation.json"} </w:instrText>
      </w:r>
      <w:r w:rsidR="00A3003D">
        <w:fldChar w:fldCharType="separate"/>
      </w:r>
      <w:r w:rsidR="00A3003D" w:rsidRPr="00A3003D">
        <w:t>(M. M. Li et al., 2022, pp. 3–4)</w:t>
      </w:r>
      <w:r w:rsidR="00A3003D">
        <w:fldChar w:fldCharType="end"/>
      </w:r>
      <w:r w:rsidR="00AB3EED" w:rsidRPr="00CB1FB4">
        <w:t>.</w:t>
      </w:r>
      <w:r w:rsidR="00AB3EED">
        <w:t xml:space="preserve"> GenAI, however, is unlike conventional ICT tools</w:t>
      </w:r>
      <w:r w:rsidR="00A3003D">
        <w:t>,</w:t>
      </w:r>
      <w:r w:rsidR="00A225DC">
        <w:t xml:space="preserve"> </w:t>
      </w:r>
      <w:r w:rsidR="00AB3EED">
        <w:t xml:space="preserve">and with its sophisticated abilities to understand, generate, and execute complex task that traditionally required significant human input </w:t>
      </w:r>
      <w:r w:rsidR="00A3003D">
        <w:fldChar w:fldCharType="begin"/>
      </w:r>
      <w:r w:rsidR="00A3003D">
        <w:instrText xml:space="preserve"> ADDIN ZOTERO_ITEM CSL_CITATION {"citationID":"FCtNnPvj","properties":{"formattedCitation":"(Lim et al., 2023, p. 2)","plainCitation":"(Lim et al., 2023, p. 2)","noteIndex":0},"citationItems":[{"id":438,"uris":["http://zotero.org/users/13138214/items/XQETJ4GD"],"itemData":{"id":438,"type":"article-journal","abstract":"Generative artificial intelligence (AI) has taken the world by storm, with notable tension transpiring in the field of education. Given that Generative AI is rapidly emerging as a transformative innovation, this article endeavors to offer a seminal rejoinder that aims to (i) reconcile the great debate on Generative AI in order to (ii) lay the foundation for Generative AI to co-exist as a transformative resource in the future of education. Using critical analysis as a method and paradox theory as a theoretical lens (i.e., the “how”), this article (i) defines Generative AI and transformative education (i.e., the “ideas”), (ii) establishes the paradoxes of Generative AI (i.e., the “what”), and (iii) provides implications for the future of education from the perspective of management educators (i.e., the “so what”). Noteworthily, the paradoxes of Generative AI are four-fold: (Paradox #1) Generative AI is a ‘friend’ yet a ‘foe’, (Paradox #2) Generative AI is ‘capable’ yet ‘dependent’, (Paradox #3) Generative AI is ‘accessible’ yet ‘restrictive’, and (Paradox #4) Generative AI gets even ‘popular’ when ‘banned’ (i.e., the “what”). Through a position that seeks to embrace rather than reject Generative AI, the lessons and implications that emerge from the discussion herein represent a seminal contribution from management educators on this trending topic and should be useful for approaching Generative AI as a game-changer for education reformation in management and the field of education at large, and by extension, mitigating a situation where Generative AI develops into a Ragnarök that dooms the future of education of which management education is a part of (i.e., the “so what”).","container-title":"The International Journal of Management Education","DOI":"10.1016/j.ijme.2023.100790","ISSN":"1472-8117","issue":"2","journalAbbreviation":"The International Journal of Management Education","page":"100790","source":"ScienceDirect","title":"Generative AI and the future of education: Ragnarök or reformation? A paradoxical perspective from management educators","title-short":"Generative AI and the future of education","volume":"21","author":[{"family":"Lim","given":"Weng Marc"},{"family":"Gunasekara","given":"Asanka"},{"family":"Pallant","given":"Jessica Leigh"},{"family":"Pallant","given":"Jason Ian"},{"family":"Pechenkina","given":"Ekaterina"}],"issued":{"date-parts":[["2023",7,1]]}},"locator":"2","label":"page"}],"schema":"https://github.com/citation-style-language/schema/raw/master/csl-citation.json"} </w:instrText>
      </w:r>
      <w:r w:rsidR="00A3003D">
        <w:fldChar w:fldCharType="separate"/>
      </w:r>
      <w:r w:rsidR="00A3003D" w:rsidRPr="00A3003D">
        <w:t>(Lim et al., 2023, p. 2)</w:t>
      </w:r>
      <w:r w:rsidR="00A3003D">
        <w:fldChar w:fldCharType="end"/>
      </w:r>
      <w:r w:rsidR="00AB3EED">
        <w:t>, it is able to extend the capabilities and can act both as a</w:t>
      </w:r>
      <w:r w:rsidR="00A225DC">
        <w:t xml:space="preserve">n </w:t>
      </w:r>
      <w:r w:rsidR="00AB3EED">
        <w:t>enabler of structural resource enhancement</w:t>
      </w:r>
      <w:r w:rsidR="00A225DC" w:rsidRPr="00A225DC">
        <w:t>, or as a facilitator for reducing hindering job demands</w:t>
      </w:r>
      <w:r w:rsidR="00A225DC">
        <w:t>. Therefore, employees might use</w:t>
      </w:r>
      <w:r w:rsidR="00FB005C">
        <w:t xml:space="preserve"> GenAI</w:t>
      </w:r>
      <w:r w:rsidR="00A225DC">
        <w:t xml:space="preserve"> to allow them</w:t>
      </w:r>
      <w:r w:rsidR="00FB005C">
        <w:t>,</w:t>
      </w:r>
      <w:r w:rsidR="00A225DC">
        <w:t xml:space="preserve"> for example, to focus on higher-value activities</w:t>
      </w:r>
      <w:r w:rsidR="00A225DC" w:rsidRPr="00CB1FB4">
        <w:t>, thereby enriching their job roles</w:t>
      </w:r>
      <w:r w:rsidR="00A225DC">
        <w:t xml:space="preserve"> or to streamline and reduce the frequency of</w:t>
      </w:r>
      <w:r w:rsidR="00FB7230">
        <w:t xml:space="preserve"> manual-intensive tasks, which reduces the </w:t>
      </w:r>
      <w:r w:rsidR="00C45C01">
        <w:t xml:space="preserve">cognitive </w:t>
      </w:r>
      <w:r w:rsidR="00FB7230">
        <w:t xml:space="preserve">burdens and alters the requirements of the job </w:t>
      </w:r>
      <w:r w:rsidR="003F60AC">
        <w:fldChar w:fldCharType="begin"/>
      </w:r>
      <w:r w:rsidR="003F60AC">
        <w:instrText xml:space="preserve"> ADDIN ZOTERO_ITEM CSL_CITATION {"citationID":"1uCLYduC","properties":{"formattedCitation":"(Tims et al., 2013, p. 237)","plainCitation":"(Tims et al., 2013, p. 237)","noteIndex":0},"citationItems":[{"id":171,"uris":["http://zotero.org/users/13138214/items/ZJEN7APD"],"itemData":{"id":171,"type":"article-journal","abstract":"This longitudinal study examined whether employees can impact their own well-being by crafting their job demands and resources. Based on the Job DemandsϪResources model, we hypothesized that employee job crafting would have an impact on work engagement, job satisfaction, and burnout through changes in job demands and job resources. Data was collected in a chemical plant at three time points with one month in between the measurement waves (N ϭ 288). The results of structural equation modeling showed that employees who crafted their job resources in the first month of the study showed an increase in their structural and social resources over the course of the study (2 months). This increase in job resources was positively related to employee well-being (increased engagement and job satisfaction, and decreased burnout). Crafting job demands did not result in a change in job demands, but results revealed direct effects of crafting challenging demands on increases in well-being. We conclude that employee job crafting has a positive impact on well-being and that employees therefore should be offered opportunities to craft their own jobs.","container-title":"Journal of Occupational Health Psychology","DOI":"10.1037/a0032141","ISSN":"1939-1307, 1076-8998","issue":"2","journalAbbreviation":"Journal of Occupational Health Psychology","language":"en","page":"230-240","source":"DOI.org (Crossref)","title":"The impact of job crafting on job demands, job resources, and well-being.","volume":"18","author":[{"family":"Tims","given":"Maria"},{"family":"Bakker","given":"Arnold B."},{"family":"Derks","given":"Daantje"}],"issued":{"date-parts":[["2013"]]}},"locator":"237","label":"page"}],"schema":"https://github.com/citation-style-language/schema/raw/master/csl-citation.json"} </w:instrText>
      </w:r>
      <w:r w:rsidR="003F60AC">
        <w:fldChar w:fldCharType="separate"/>
      </w:r>
      <w:r w:rsidR="003F60AC" w:rsidRPr="003F60AC">
        <w:t>(Tims et al., 2013, p. 237)</w:t>
      </w:r>
      <w:r w:rsidR="003F60AC">
        <w:fldChar w:fldCharType="end"/>
      </w:r>
      <w:r w:rsidR="00FB7230" w:rsidRPr="00CB1FB4">
        <w:t>.</w:t>
      </w:r>
      <w:r w:rsidR="00C45C01">
        <w:t xml:space="preserve"> </w:t>
      </w:r>
      <w:r w:rsidR="00081BB1" w:rsidRPr="00081BB1">
        <w:t>These results conclusively</w:t>
      </w:r>
      <w:r w:rsidR="00252C33">
        <w:t>,</w:t>
      </w:r>
      <w:r w:rsidR="00081BB1" w:rsidRPr="00081BB1">
        <w:t xml:space="preserve"> extend the theoretical propositions within the JD-R model by demonstrating that GenAI not only serves as a static tool but actively transforms the job crafting landscape. </w:t>
      </w:r>
      <w:r w:rsidR="00081BB1">
        <w:t xml:space="preserve">This, in turn, </w:t>
      </w:r>
      <w:r w:rsidR="00081BB1" w:rsidRPr="00081BB1">
        <w:t>enables employees to better align their jobs with both their personal and organizational goals</w:t>
      </w:r>
      <w:r w:rsidR="00C45C01">
        <w:t xml:space="preserve">, which </w:t>
      </w:r>
      <w:r w:rsidR="00081BB1">
        <w:t xml:space="preserve">is consistent with research </w:t>
      </w:r>
      <w:r w:rsidR="00081BB1" w:rsidRPr="00081BB1">
        <w:t xml:space="preserve">emphasizing the importance of ICT in facilitating job crafting and enhancing the overall quality of work life </w:t>
      </w:r>
      <w:r w:rsidR="003F60AC">
        <w:fldChar w:fldCharType="begin"/>
      </w:r>
      <w:r w:rsidR="003F60AC">
        <w:instrText xml:space="preserve"> ADDIN ZOTERO_ITEM CSL_CITATION {"citationID":"EeWkCGvr","properties":{"formattedCitation":"(Bruning &amp; Campion, 2018, p. 517; Mukherjee &amp; Dhar, 2023, p. 1271)","plainCitation":"(Bruning &amp; Campion, 2018, p. 517; Mukherjee &amp; Dhar, 2023, p. 1271)","noteIndex":0},"citationItems":[{"id":154,"uris":["http://zotero.org/users/13138214/items/5ZFYHNP7"],"itemData":{"id":154,"type":"article-journal","container-title":"Academy of Management Journal","DOI":"10.5465/amj.2015.0604","ISSN":"0001-4273, 1948-0989","issue":"2","journalAbbreviation":"AMJ","language":"en","page":"499-522","source":"DOI.org (Crossref)","title":"A Role–resource Approach–avoidance Model of Job Crafting: A Multimethod Integration and Extension of Job Crafting Theory","title-short":"A Role–resource Approach–avoidance Model of Job Crafting","volume":"61","author":[{"family":"Bruning","given":"Patrick F."},{"family":"Campion","given":"Michael A."}],"issued":{"date-parts":[["2018",4]]}},"locator":"517","label":"page"},{"id":478,"uris":["http://zotero.org/users/13138214/items/B8WLT53Y"],"itemData":{"id":478,"type":"article-journal","abstract":"This article offers a systematic review of empirical research intending to identify and categorise the types of existing job crafting interventions (JCIs). It highlights a range of substantial features, including methodological characteristics, intervention design and delivery characteristics, and resultant outcomes. It also attempts to uncover the mechanisms through which the interventions operate and boundary conditions determining intervention strength. Based on the results, the authors provide a conceptual framework synthesising conclusions from existing works and establish that stimulating job crafting behaviors through interventions positively impacts an array of significant outcomes. It further proposes theoretically driven recommendations for empirical and theoretical advancements in the JCI literature, accentuating the processes whereby JCIs are predicted to address contemporary workplace issues and trends. (PsycInfo Database Record (c) 2023 APA, all rights reserved)","container-title":"Applied Psychology: An International Review","DOI":"10.1111/apps.12434","ISSN":"1464-0597","issue":"3","note":"publisher-place: United Kingdom\npublisher: Wiley-Blackwell Publishing Ltd.","page":"1270-1323","source":"APA PsycNet","title":"Unraveling the black box of job crafting interventions: A systematic literature review and future prospects","title-short":"Unraveling the black box of job crafting interventions","volume":"72","author":[{"family":"Mukherjee","given":"Tulika"},{"family":"Dhar","given":"Rajib L."}],"issued":{"date-parts":[["2023"]]}},"locator":"1271","label":"page"}],"schema":"https://github.com/citation-style-language/schema/raw/master/csl-citation.json"} </w:instrText>
      </w:r>
      <w:r w:rsidR="003F60AC">
        <w:fldChar w:fldCharType="separate"/>
      </w:r>
      <w:r w:rsidR="003F60AC" w:rsidRPr="003F60AC">
        <w:t>(Bruning &amp; Campion, 2018, p. 517; Mukherjee &amp; Dhar, 2023, p. 1271)</w:t>
      </w:r>
      <w:r w:rsidR="003F60AC">
        <w:fldChar w:fldCharType="end"/>
      </w:r>
      <w:r w:rsidR="00081BB1">
        <w:t>.</w:t>
      </w:r>
    </w:p>
    <w:p w14:paraId="55EC677D" w14:textId="621CB4D5" w:rsidR="00CA0823" w:rsidRPr="006314F8" w:rsidRDefault="0050368A" w:rsidP="009F5449">
      <w:r>
        <w:t xml:space="preserve">Having established the significant role of GenAI in enabling job crafting through the examined dimensions, the focus now shifts to </w:t>
      </w:r>
      <w:r w:rsidR="009F5449">
        <w:t>hypotheses H2a and H2b, which are centered around autonomy and competence</w:t>
      </w:r>
      <w:r w:rsidR="006C3D7D">
        <w:t xml:space="preserve"> of the SDT</w:t>
      </w:r>
      <w:r w:rsidR="009F5449">
        <w:t>, two fundamental psychological needs influencing motivation, engagement, and well-being</w:t>
      </w:r>
      <w:r w:rsidR="006C3D7D">
        <w:t xml:space="preserve"> </w:t>
      </w:r>
      <w:r w:rsidR="006C3D7D" w:rsidRPr="009E5124">
        <w:fldChar w:fldCharType="begin"/>
      </w:r>
      <w:r w:rsidR="000C3601">
        <w:instrText xml:space="preserve"> ADDIN ZOTERO_ITEM CSL_CITATION {"citationID":"EkVe3F7V","properties":{"unsorted":true,"formattedCitation":"(Gagn\\uc0\\u233{} &amp; Deci, 2005, p. 337; Bergdahl et al., 2023, p. 3)","plainCitation":"(Gagné &amp; Deci, 2005, p. 337; Bergdahl et al., 2023, p. 3)","noteIndex":0},"citationItems":[{"id":517,"uris":["http://zotero.org/users/13138214/items/SLBWTFJH"],"itemData":{"id":517,"type":"article-journal","abstract":"Abstract\n            Cognitive evaluation theory, which explains the effects of extrinsic motivators on intrinsic motivation, received some initial attention in the organizational literature. However, the simple dichotomy between intrinsic and extrinsic motivation made the theory difficult to apply to work settings. Differentiating extrinsic motivation into types that differ in their degree of autonomy led to self‐determination theory, which has received widespread attention in the education, health care, and sport domains. This article describes self‐determination theory as a theory of work motivation and shows its relevance to theories of organizational behavior. Copyright © 2005 John Wiley &amp; Sons, Ltd.","container-title":"Journal of Organizational Behavior","DOI":"10.1002/job.322","ISSN":"0894-3796, 1099-1379","issue":"4","journalAbbreviation":"J Organ Behavior","language":"en","page":"331-362","source":"DOI.org (Crossref)","title":"Self‐determination theory and work motivation","volume":"26","author":[{"family":"Gagné","given":"Marylène"},{"family":"Deci","given":"Edward L."}],"issued":{"date-parts":[["2005",6]]}},"locator":"337","label":"page"},{"id":509,"uris":["http://zotero.org/users/13138214/items/BIKMXE57"],"itemData":{"id":509,"type":"article-journal","abstract":"Artificial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Mantere","given":"Eerik"},{"family":"Savela","given":"Nina"},{"family":"Oksanen","given":"Atte"}],"issued":{"date-parts":[["2023",8,1]]}},"locator":"3","label":"page"}],"schema":"https://github.com/citation-style-language/schema/raw/master/csl-citation.json"} </w:instrText>
      </w:r>
      <w:r w:rsidR="006C3D7D" w:rsidRPr="009E5124">
        <w:fldChar w:fldCharType="separate"/>
      </w:r>
      <w:r w:rsidR="006C3D7D" w:rsidRPr="009E5124">
        <w:t>(Gagné &amp; Deci, 2005, p. 337; Bergdahl et al., 2023, p. 3)</w:t>
      </w:r>
      <w:r w:rsidR="006C3D7D" w:rsidRPr="009E5124">
        <w:fldChar w:fldCharType="end"/>
      </w:r>
      <w:r w:rsidR="006C3D7D" w:rsidRPr="009E5124">
        <w:t>.</w:t>
      </w:r>
      <w:r w:rsidR="009F5449">
        <w:t xml:space="preserve"> </w:t>
      </w:r>
      <w:r w:rsidR="009F5449" w:rsidRPr="009F5449">
        <w:t>Autonomy</w:t>
      </w:r>
      <w:r w:rsidR="006C3D7D">
        <w:t>,</w:t>
      </w:r>
      <w:r w:rsidR="009F5449" w:rsidRPr="009F5449">
        <w:t xml:space="preserve"> in this context</w:t>
      </w:r>
      <w:r w:rsidR="006C3D7D">
        <w:t>,</w:t>
      </w:r>
      <w:r w:rsidR="009F5449" w:rsidRPr="009F5449">
        <w:t xml:space="preserve"> refers to the degree of control and agency that employees experience in their work </w:t>
      </w:r>
      <w:r w:rsidR="003F60AC">
        <w:fldChar w:fldCharType="begin"/>
      </w:r>
      <w:r w:rsidR="003F60AC">
        <w:instrText xml:space="preserve"> ADDIN ZOTERO_ITEM CSL_CITATION {"citationID":"ARfv0dST","properties":{"formattedCitation":"(Deci &amp; Ryan, 2000, p. 231)","plainCitation":"(Deci &amp; Ryan, 2000, p. 231)","noteIndex":0},"citationItems":[{"id":483,"uris":["http://zotero.org/users/13138214/items/RGB42CR2"],"itemData":{"id":483,"type":"article-journal","abstract":"Self-determination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M."}],"issued":{"date-parts":[["2000",10,1]]}},"locator":"231","label":"page"}],"schema":"https://github.com/citation-style-language/schema/raw/master/csl-citation.json"} </w:instrText>
      </w:r>
      <w:r w:rsidR="003F60AC">
        <w:fldChar w:fldCharType="separate"/>
      </w:r>
      <w:r w:rsidR="003F60AC" w:rsidRPr="003F60AC">
        <w:t>(Deci &amp; Ryan, 2000, p. 231)</w:t>
      </w:r>
      <w:r w:rsidR="003F60AC">
        <w:fldChar w:fldCharType="end"/>
      </w:r>
      <w:r w:rsidR="009F5449" w:rsidRPr="009F5449">
        <w:t>.</w:t>
      </w:r>
      <w:r w:rsidR="009F5449">
        <w:t xml:space="preserve"> </w:t>
      </w:r>
      <w:r w:rsidR="009F5449" w:rsidRPr="009F5449">
        <w:t>The expectation was that</w:t>
      </w:r>
      <w:r w:rsidR="009F5449">
        <w:t xml:space="preserve"> using </w:t>
      </w:r>
      <w:r w:rsidR="009F5449" w:rsidRPr="009F5449">
        <w:t xml:space="preserve">GenAI, </w:t>
      </w:r>
      <w:r w:rsidR="009F5449">
        <w:t xml:space="preserve">for example </w:t>
      </w:r>
      <w:r w:rsidR="006C3D7D">
        <w:t xml:space="preserve">by </w:t>
      </w:r>
      <w:r w:rsidR="009F5449" w:rsidRPr="009F5449">
        <w:t xml:space="preserve">automating routine tasks and providing data-driven insights, would enhance employees' autonomy </w:t>
      </w:r>
      <w:r w:rsidR="009F5449">
        <w:t xml:space="preserve">and thus enable them to make more informed </w:t>
      </w:r>
      <w:r w:rsidR="009F5449" w:rsidRPr="009F5449">
        <w:t xml:space="preserve">independent decisions </w:t>
      </w:r>
      <w:r w:rsidR="00066FAE">
        <w:fldChar w:fldCharType="begin"/>
      </w:r>
      <w:r w:rsidR="00066FAE">
        <w:instrText xml:space="preserve"> ADDIN ZOTERO_ITEM CSL_CITATION {"citationID":"i7eS2nJi","properties":{"formattedCitation":"(Petrou et al., 2012, p. 1123; Sekiguchi et al., 2017, p. 474)","plainCitation":"(Petrou et al., 2012, p. 1123; Sekiguchi et al., 2017, p. 474)","noteIndex":0},"citationItems":[{"id":458,"uris":["http://zotero.org/users/13138214/items/89LMQBCV"],"itemData":{"id":458,"type":"article-journal","abstract":"Summary\n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B."},{"family":"Hetland","given":"Jørn"}],"issued":{"date-parts":[["2012",11]]}},"locator":"1123","label":"page"},{"id":492,"uris":["http://zotero.org/users/13138214/items/HDPFNSSR"],"itemData":{"id":492,"type":"article-journal","abstract":"Job crafting represents the bottom-up process of change employees make in their work boundaries and plays an important role in the management of organizational change. Following the socially embedded perspective, we examine the roles of job autonomy, social skill, and employee status in predicting job crafting. Study 1 with a sample of 509 part-time employees found that job autonomy and social skill not only directly but also interactively influenced job crafting. Study 2 with a sample of 564 full-time employees further revealed that job autonomy had a stronger impact on job crafting when employee status was high, but for those with a high level of social skill, job autonomy influenced job crafting regardless of the level of employee status. Our results suggest that managers and change agents can promote job crafting for organizational change by enhancing employees’ ability to interact with others effectively, along with the increase of job autonomy.","container-title":"The Journal of Applied Behavioral Science","DOI":"10.1177/0021886317727459","ISSN":"0021-8863","issue":"4","language":"en","note":"publisher: SAGE Publications Inc","page":"470-497","source":"SAGE Journals","title":"Predicting Job Crafting From the Socially Embedded Perspective: The Interactive Effect of Job Autonomy, Social Skill, and Employee Status","title-short":"Predicting Job Crafting From the Socially Embedded Perspective","volume":"53","author":[{"family":"Sekiguchi","given":"Tomoki"},{"family":"Li","given":"Jie"},{"family":"Hosomi","given":"Masaki"}],"issued":{"date-parts":[["2017",12,1]]}},"locator":"474","label":"page"}],"schema":"https://github.com/citation-style-language/schema/raw/master/csl-citation.json"} </w:instrText>
      </w:r>
      <w:r w:rsidR="00066FAE">
        <w:fldChar w:fldCharType="separate"/>
      </w:r>
      <w:r w:rsidR="00066FAE" w:rsidRPr="00066FAE">
        <w:t>(Petrou et al., 2012, p. 1123; Sekiguchi et al., 2017, p. 474)</w:t>
      </w:r>
      <w:r w:rsidR="00066FAE">
        <w:fldChar w:fldCharType="end"/>
      </w:r>
      <w:r w:rsidR="009F5449" w:rsidRPr="009F5449">
        <w:t>.</w:t>
      </w:r>
      <w:r w:rsidR="009F5449">
        <w:t xml:space="preserve"> Contrary to </w:t>
      </w:r>
      <w:r w:rsidR="009F5449" w:rsidRPr="009F5449">
        <w:t>expectations, the statistical analysis revealed a significant decrease in autonomy need scores following the integration of GenAI (Cohen's d = -0.27).</w:t>
      </w:r>
      <w:r w:rsidR="009F5449">
        <w:t xml:space="preserve"> </w:t>
      </w:r>
      <w:r w:rsidR="009F5449" w:rsidRPr="009F5449">
        <w:t xml:space="preserve">This suggests that while GenAI may have provided support </w:t>
      </w:r>
      <w:r w:rsidR="00CE35D2">
        <w:t>in</w:t>
      </w:r>
      <w:r w:rsidR="009F5449" w:rsidRPr="009F5449">
        <w:t xml:space="preserve"> task execution</w:t>
      </w:r>
      <w:r w:rsidR="009F5449">
        <w:t xml:space="preserve"> </w:t>
      </w:r>
      <w:r w:rsidR="00CE35D2">
        <w:fldChar w:fldCharType="begin"/>
      </w:r>
      <w:r w:rsidR="00CE35D2">
        <w:instrText xml:space="preserve"> ADDIN ZOTERO_ITEM CSL_CITATION {"citationID":"KIP3IZNN","properties":{"formattedCitation":"(Bergdahl et al., 2023, p. 10)","plainCitation":"(Bergdahl et al., 2023, p. 10)","noteIndex":0},"citationItems":[{"id":509,"uris":["http://zotero.org/users/13138214/items/BIKMXE57"],"itemData":{"id":509,"type":"article-journal","abstract":"Artificial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Mantere","given":"Eerik"},{"family":"Savela","given":"Nina"},{"family":"Oksanen","given":"Atte"}],"issued":{"date-parts":[["2023",8,1]]}},"locator":"10","label":"page"}],"schema":"https://github.com/citation-style-language/schema/raw/master/csl-citation.json"} </w:instrText>
      </w:r>
      <w:r w:rsidR="00CE35D2">
        <w:fldChar w:fldCharType="separate"/>
      </w:r>
      <w:r w:rsidR="00CE35D2" w:rsidRPr="00CE35D2">
        <w:t>(Bergdahl et al., 2023, p. 10)</w:t>
      </w:r>
      <w:r w:rsidR="00CE35D2">
        <w:fldChar w:fldCharType="end"/>
      </w:r>
      <w:r w:rsidR="009F5449" w:rsidRPr="009F5449">
        <w:t>, it possibly constrained the perceived control or choice over their work processes, leading to a decrease in perceived autonomy</w:t>
      </w:r>
      <w:r w:rsidR="00E87439">
        <w:t xml:space="preserve">. </w:t>
      </w:r>
      <w:r w:rsidR="00E87439" w:rsidRPr="00E87439">
        <w:t>This decrease in autonomy scores thus paints a more complex picture that warrants further discus</w:t>
      </w:r>
      <w:r w:rsidR="00E87439" w:rsidRPr="00E87439">
        <w:lastRenderedPageBreak/>
        <w:t>sion</w:t>
      </w:r>
      <w:r w:rsidR="00E87439">
        <w:t>.</w:t>
      </w:r>
      <w:r w:rsidR="00E87439" w:rsidRPr="00E87439">
        <w:t xml:space="preserve"> One plausible explanation is that while GenAI can execute tasks autonomously, it may also standardize certain decisions or procedures, thus limiting employees' scope for exercising personal judgment or creativity</w:t>
      </w:r>
      <w:r w:rsidR="00E87439">
        <w:t xml:space="preserve"> – </w:t>
      </w:r>
      <w:r w:rsidR="00E87439" w:rsidRPr="00E87439">
        <w:t>key components of autonomy</w:t>
      </w:r>
      <w:r w:rsidR="00CE35D2">
        <w:t xml:space="preserve"> </w:t>
      </w:r>
      <w:r w:rsidR="00CE35D2">
        <w:fldChar w:fldCharType="begin"/>
      </w:r>
      <w:r w:rsidR="00CE35D2">
        <w:instrText xml:space="preserve"> ADDIN ZOTERO_ITEM CSL_CITATION {"citationID":"cgkYe780","properties":{"formattedCitation":"(Petrou et al., 2012, p. 1135; Slemp et al., 2015, p. 10)","plainCitation":"(Petrou et al., 2012, p. 1135; Slemp et al., 2015, p. 10)","noteIndex":0},"citationItems":[{"id":458,"uris":["http://zotero.org/users/13138214/items/89LMQBCV"],"itemData":{"id":458,"type":"article-journal","abstract":"Summary\n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B."},{"family":"Hetland","given":"Jørn"}],"issued":{"date-parts":[["2012",11]]}},"locator":"1135","label":"page"},{"id":494,"uris":["http://zotero.org/users/13138214/items/Q6LT2KBA"],"itemData":{"id":494,"type":"article-journal","abstract":"Studies have found that job crafting and employee well-being are correlated. Less is known, however, about the contextual variables that support or thwart job crafting within an organization. The present study examined perceived autonomy support as one such contextual factor. Working adults (N = 250) completed a battery of measures on autonomy support, job crafting, and workplace well-being. A hypothesized model in which perceived autonomy support predicts job crafting, which in turn predicts workplace well-being was tested using structural equation modeling. The hypothesized model fit the data well; however, a competing model in which autonomy support and job crafting were separate, but correlated direct predictors of well-being provided a better fit to the data. Supplemental analyses suggested a synergistic relationship between job crafting and autonomy support in organizations, showing employees with the highest well-being did the most job crafting and experienced the highest amount of perceived autonomy support. Findings underscore the importance of both individual factors and contextual factors in supporting workplace well-being.","container-title":"Psychology of Well-Being","DOI":"10.1186/s13612-015-0034-y","ISSN":"2211-1522","issue":"7","journalAbbreviation":"Psychology of Well-Being","source":"BioMed Central","title":"Workplace Well-Being: The Role of Job Crafting and Autonomy Support","title-short":"Workplace Well-Being","URL":"https://doi.org/10.1186/s13612-015-0034-y","volume":"5","author":[{"family":"Slemp","given":"Gavin R."},{"family":"Kern","given":"Margaret L."},{"family":"Vella-Brodrick","given":"Dianne A."}],"accessed":{"date-parts":[["2024",1,13]]},"issued":{"date-parts":[["2015",8,25]]}},"locator":"10","label":"page"}],"schema":"https://github.com/citation-style-language/schema/raw/master/csl-citation.json"} </w:instrText>
      </w:r>
      <w:r w:rsidR="00CE35D2">
        <w:fldChar w:fldCharType="separate"/>
      </w:r>
      <w:r w:rsidR="00CE35D2" w:rsidRPr="00CE35D2">
        <w:t>(Petrou et al., 2012, p. 1135; Slemp et al., 2015, p. 10)</w:t>
      </w:r>
      <w:r w:rsidR="00CE35D2">
        <w:fldChar w:fldCharType="end"/>
      </w:r>
      <w:r w:rsidR="00E87439" w:rsidRPr="00E87439">
        <w:t xml:space="preserve">. This standardization could constrain employees' ability to tailor their work processes, reducing the perceived autonomy </w:t>
      </w:r>
      <w:r w:rsidR="00F30728">
        <w:fldChar w:fldCharType="begin"/>
      </w:r>
      <w:r w:rsidR="00F30728">
        <w:instrText xml:space="preserve"> ADDIN ZOTERO_ITEM CSL_CITATION {"citationID":"zRgBfhPg","properties":{"formattedCitation":"(Nolan &amp; Highhouse, 2014, p. 341)","plainCitation":"(Nolan &amp; Highhouse, 2014, p. 341)","noteIndex":0},"citationItems":[{"id":994,"uris":["http://zotero.org/users/13138214/items/E37HCNU5"],"itemData":{"id":994,"type":"article-journal","abstract":"Two experiments used a hypothetical hiring scenario to examine (a) how standardizing employee selection practices affects decision makers’ perceptions of autonomy potential, and (b) if increasing the level of autonomy inherent in standardized practices reduces decision makers’ reluctance to use them. The results of Experiment 1 suggest that decision makers perceived the structured interview and the mechanical approach to data combination as having less autonomy potential than their unstructured and intuition-based counterparts. The results of Experiment 2 suggest that the amount of autonomy inherent in a structured interview and a mechanical data combination procedure significantly affected decision makers’ intentions to use them. Together, these findings provide empirical support for the notion that autonomy is an important factor contributing to people’s reluctance to use standardized selection practices and that standardized practices may be modified to enhance people’s perceptions of autonomy and subsequent use intentions. Individual differences relating to perceptions of autonomy potential are also identified.","container-title":"Human Performance","DOI":"10.1080/08959285.2014.929691","ISSN":"0895-9285","issue":"4","note":"publisher: Routledge\n_eprint: https://doi.org/10.1080/08959285.2014.929691","page":"328–346","source":"Taylor and Francis+NEJM","title":"Need for Autonomy and Resistance to Standardized Employee Selection Practices","volume":"27","author":[{"family":"Nolan","given":"Kevin P."},{"family":"Highhouse","given":"Scott"}],"issued":{"date-parts":[["2014",8,8]]}},"locator":"341","label":"page"}],"schema":"https://github.com/citation-style-language/schema/raw/master/csl-citation.json"} </w:instrText>
      </w:r>
      <w:r w:rsidR="00F30728">
        <w:fldChar w:fldCharType="separate"/>
      </w:r>
      <w:r w:rsidR="00F30728" w:rsidRPr="00F30728">
        <w:t>(Nolan &amp; Highhouse, 2014, p. 341)</w:t>
      </w:r>
      <w:r w:rsidR="00F30728">
        <w:fldChar w:fldCharType="end"/>
      </w:r>
      <w:r w:rsidR="00E87439" w:rsidRPr="00E87439">
        <w:t>.</w:t>
      </w:r>
      <w:r w:rsidR="00E87439">
        <w:t xml:space="preserve"> </w:t>
      </w:r>
      <w:r w:rsidR="00E87439" w:rsidRPr="00E87439">
        <w:t>Strongly connected to this is the</w:t>
      </w:r>
      <w:r w:rsidR="00E87439">
        <w:t xml:space="preserve"> perceived control, as the automatization of tasks inevitably means a reduction of an employee's direct involvement in </w:t>
      </w:r>
      <w:r w:rsidR="00252C33">
        <w:t>these</w:t>
      </w:r>
      <w:r w:rsidR="00E87439">
        <w:t xml:space="preserve"> processes, leading to a diminished sense of control over the outcome. This goes strictly against the concept of autonomy, as defined by </w:t>
      </w:r>
      <w:r w:rsidR="00E87439" w:rsidRPr="00C80CBF">
        <w:t>Deci &amp; Ryan</w:t>
      </w:r>
      <w:r w:rsidR="00E87439">
        <w:t xml:space="preserve"> </w:t>
      </w:r>
      <w:r w:rsidR="00F30728">
        <w:fldChar w:fldCharType="begin"/>
      </w:r>
      <w:r w:rsidR="00F30728">
        <w:instrText xml:space="preserve"> ADDIN ZOTERO_ITEM CSL_CITATION {"citationID":"5el96Iff","properties":{"formattedCitation":"(2000, p. 231)","plainCitation":"(2000, p. 231)","noteIndex":0},"citationItems":[{"id":483,"uris":["http://zotero.org/users/13138214/items/RGB42CR2"],"itemData":{"id":483,"type":"article-journal","abstract":"Self-determination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M."}],"issued":{"date-parts":[["2000",10,1]]}},"locator":"231","label":"page","suppress-author":true}],"schema":"https://github.com/citation-style-language/schema/raw/master/csl-citation.json"} </w:instrText>
      </w:r>
      <w:r w:rsidR="00F30728">
        <w:fldChar w:fldCharType="separate"/>
      </w:r>
      <w:r w:rsidR="00F30728" w:rsidRPr="00F30728">
        <w:t>(2000, p. 231)</w:t>
      </w:r>
      <w:r w:rsidR="00F30728">
        <w:fldChar w:fldCharType="end"/>
      </w:r>
      <w:r w:rsidR="00E87439" w:rsidRPr="00C80CBF">
        <w:t>.</w:t>
      </w:r>
      <w:r w:rsidR="00E87439">
        <w:t xml:space="preserve"> Furthermore, increased reliance on GenAI might also lead to a feeling of dependence for task completion on these tools, thereby</w:t>
      </w:r>
      <w:r w:rsidR="006C3D7D">
        <w:t xml:space="preserve"> potentially</w:t>
      </w:r>
      <w:r w:rsidR="00E87439">
        <w:t xml:space="preserve"> undermining their sense of self-efficacy </w:t>
      </w:r>
      <w:r w:rsidR="00383C4B">
        <w:fldChar w:fldCharType="begin"/>
      </w:r>
      <w:r w:rsidR="00383C4B">
        <w:instrText xml:space="preserve"> ADDIN ZOTERO_ITEM CSL_CITATION {"citationID":"sAThohg7","properties":{"formattedCitation":"(Shu et al., 2011, p. 935)","plainCitation":"(Shu et al., 2011, p. 935)","noteIndex":0},"citationItems":[{"id":996,"uris":["http://zotero.org/users/13138214/items/MD27SKVP"],"itemData":{"id":996,"type":"article-journal","abstract":"Professionals and end users of computers often experience being constantly surrounded by modern technology. One side effect of modern technology is termed technostress, which refers to the “negative impact on attitudes, thoughts, behaviors, or body physiology that is caused either directly or indirectly by technology” (Well and Rosen, 1997). Based on social cognitive theory, this study developed a conceptual model in which computer-related technostress was studied as consequences of computer self-efficacy and technology dependence. Results show that (a) employees with higher level of computer self-efficacy have lower level of computer-related technostress, (b) employees with higher level of technology dependence have higher level of computer-related technostress, and (c) employees under different individual situations may perceive different levels of technostress. Contributions of this research and implications for theory and managerial practice are also discussed.","container-title":"International Journal of Human–Computer Interaction","DOI":"10.1080/10447318.2011.555313","ISSN":"1044-7318","issue":"10","note":"publisher: Taylor &amp; Francis\n_eprint: https://doi.org/10.1080/10447318.2011.555313","page":"923–939","source":"Taylor and Francis+NEJM","title":"The Impact of Computer Self-Efficacy and Technology Dependence on Computer-Related Technostress: A Social Cognitive Theory Perspective","title-short":"The Impact of Computer Self-Efficacy and Technology Dependence on Computer-Related Technostress","volume":"27","author":[{"family":"Shu","given":"Qin"},{"family":"Tu","given":"Qiang"},{"family":"Wang","given":"Kanliang"}],"issued":{"date-parts":[["2011",10,1]]}},"locator":"935","label":"page"}],"schema":"https://github.com/citation-style-language/schema/raw/master/csl-citation.json"} </w:instrText>
      </w:r>
      <w:r w:rsidR="00383C4B">
        <w:fldChar w:fldCharType="separate"/>
      </w:r>
      <w:r w:rsidR="00383C4B" w:rsidRPr="00383C4B">
        <w:t>(Shu et al., 2011, p. 935)</w:t>
      </w:r>
      <w:r w:rsidR="00383C4B">
        <w:fldChar w:fldCharType="end"/>
      </w:r>
      <w:r w:rsidR="00E87439" w:rsidRPr="00C80CBF">
        <w:t>.</w:t>
      </w:r>
      <w:r w:rsidR="002F06FE">
        <w:t xml:space="preserve"> </w:t>
      </w:r>
      <w:r w:rsidR="00023D11" w:rsidRPr="00E87439">
        <w:t>This outcome challenges the assumption that technological advancement invariably enhances job autonomy. Instead, it suggests that the nature of the technology and the context in which it is implemented play crucial roles in determining its impact</w:t>
      </w:r>
      <w:r w:rsidR="00023D11">
        <w:t xml:space="preserve">. </w:t>
      </w:r>
      <w:r w:rsidR="002F06FE">
        <w:t xml:space="preserve">Another possible explanation for this outcome is related to the constraints of the experimental design. Autonomy refers not only to the </w:t>
      </w:r>
      <w:r w:rsidR="002F06FE" w:rsidRPr="002F06FE">
        <w:t>freedom to make choices but also to the quality and range of those choices</w:t>
      </w:r>
      <w:r w:rsidR="0055232D">
        <w:t xml:space="preserve"> </w:t>
      </w:r>
      <w:r w:rsidR="0055232D">
        <w:fldChar w:fldCharType="begin"/>
      </w:r>
      <w:r w:rsidR="003D5207">
        <w:instrText xml:space="preserve"> ADDIN ZOTERO_ITEM CSL_CITATION {"citationID":"QcHbawpH","properties":{"formattedCitation":"(Deci &amp; Ryan, 2000, p. 234; Slemp et al., 2015, p. 3)","plainCitation":"(Deci &amp; Ryan, 2000, p. 234; Slemp et al., 2015, p. 3)","noteIndex":0},"citationItems":[{"id":483,"uris":["http://zotero.org/users/13138214/items/RGB42CR2"],"itemData":{"id":483,"type":"article-journal","abstract":"Self-determination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M."}],"issued":{"date-parts":[["2000",10,1]]}},"locator":"234","label":"page"},{"id":494,"uris":["http://zotero.org/users/13138214/items/Q6LT2KBA"],"itemData":{"id":494,"type":"article-journal","abstract":"Studies have found that job crafting and employee well-being are correlated. Less is known, however, about the contextual variables that support or thwart job crafting within an organization. The present study examined perceived autonomy support as one such contextual factor. Working adults (N = 250) completed a battery of measures on autonomy support, job crafting, and workplace well-being. A hypothesized model in which perceived autonomy support predicts job crafting, which in turn predicts workplace well-being was tested using structural equation modeling. The hypothesized model fit the data well; however, a competing model in which autonomy support and job crafting were separate, but correlated direct predictors of well-being provided a better fit to the data. Supplemental analyses suggested a synergistic relationship between job crafting and autonomy support in organizations, showing employees with the highest well-being did the most job crafting and experienced the highest amount of perceived autonomy support. Findings underscore the importance of both individual factors and contextual factors in supporting workplace well-being.","container-title":"Psychology of Well-Being","DOI":"10.1186/s13612-015-0034-y","ISSN":"2211-1522","issue":"7","journalAbbreviation":"Psychology of Well-Being","source":"BioMed Central","title":"Workplace Well-Being: The Role of Job Crafting and Autonomy Support","title-short":"Workplace Well-Being","URL":"https://doi.org/10.1186/s13612-015-0034-y","volume":"5","author":[{"family":"Slemp","given":"Gavin R."},{"family":"Kern","given":"Margaret L."},{"family":"Vella-Brodrick","given":"Dianne A."}],"accessed":{"date-parts":[["2024",1,13]]},"issued":{"date-parts":[["2015",8,25]]}},"locator":"3","label":"page"}],"schema":"https://github.com/citation-style-language/schema/raw/master/csl-citation.json"} </w:instrText>
      </w:r>
      <w:r w:rsidR="0055232D">
        <w:fldChar w:fldCharType="separate"/>
      </w:r>
      <w:r w:rsidR="003D5207" w:rsidRPr="003D5207">
        <w:t>(Deci &amp; Ryan, 2000, p. 234; Slemp et al., 2015, p. 3)</w:t>
      </w:r>
      <w:r w:rsidR="0055232D">
        <w:fldChar w:fldCharType="end"/>
      </w:r>
      <w:r w:rsidR="002F06FE" w:rsidRPr="002F06FE">
        <w:t xml:space="preserve">. In the context of the experiment, although participants were free to decide how to use </w:t>
      </w:r>
      <w:r w:rsidR="002F06FE">
        <w:t>ChatGPT, the mandatory nature of its usage could have restricted the perceived autonomy. This in turn, might have led to a feeling of control over their actions, which is contrary to the principle of autonomy.</w:t>
      </w:r>
      <w:r w:rsidR="00023D11">
        <w:t xml:space="preserve"> Research confirms this argument, demonstrating that external compulsion diminishes the sense of control and choice, </w:t>
      </w:r>
      <w:r w:rsidR="00023D11" w:rsidRPr="00C80CBF">
        <w:t xml:space="preserve">leading to </w:t>
      </w:r>
      <w:r w:rsidR="00023D11" w:rsidRPr="00023D11">
        <w:t xml:space="preserve">a reduction in perceived autonomy </w:t>
      </w:r>
      <w:r w:rsidR="00225559">
        <w:fldChar w:fldCharType="begin"/>
      </w:r>
      <w:r w:rsidR="00225559">
        <w:instrText xml:space="preserve"> ADDIN ZOTERO_ITEM CSL_CITATION {"citationID":"g799WZ0R","properties":{"formattedCitation":"(Grell &amp; Rau, 2010, p. 27)","plainCitation":"(Grell &amp; Rau, 2010, p. 27)","noteIndex":0},"citationItems":[{"id":999,"uris":["http://zotero.org/users/13138214/items/TGXEM6LK"],"itemData":{"id":999,"type":"article-journal","abstract":"Benefits of Social Software in teaching and learning are a research subject of great interest, especially in higher education. Even though the opportunities to encourage students’ participation are promising, there is a neglected area we intend to illuminate: heteronomy. Compulsion and external control are used to foster participation. In our study we examined 16 international evaluation and research papers which describe the implementation of Social Software to enhance students’ participation within courses. Several contradictions within these descriptions were revealed. One may realise that students pretend to “play the game” due to assessment regulations. The tension between students’ self-responsibility and external control in education needs to be reflected systematically.","container-title":"International Journal of Emerging Technologies in Learning","DOI":"10.3991/ijet.v5i4.1458","issue":"4","journalAbbreviation":"International Journal of Emerging Technologies in Learning","page":"26-30","source":"ResearchGate","title":"Participation under Compulsion","volume":"5","author":[{"family":"Grell","given":"Petra"},{"family":"Rau","given":"Franco"}],"issued":{"date-parts":[["2010",10,23]]}},"locator":"27","label":"page"}],"schema":"https://github.com/citation-style-language/schema/raw/master/csl-citation.json"} </w:instrText>
      </w:r>
      <w:r w:rsidR="00225559">
        <w:fldChar w:fldCharType="separate"/>
      </w:r>
      <w:r w:rsidR="00225559" w:rsidRPr="00225559">
        <w:t>(Grell &amp; Rau, 2010, p. 27)</w:t>
      </w:r>
      <w:r w:rsidR="00225559">
        <w:fldChar w:fldCharType="end"/>
      </w:r>
      <w:r w:rsidR="00023D11">
        <w:t xml:space="preserve"> and ultimately to </w:t>
      </w:r>
      <w:r w:rsidR="00023D11" w:rsidRPr="00C80CBF">
        <w:t>lower</w:t>
      </w:r>
      <w:r w:rsidR="00023D11">
        <w:t xml:space="preserve"> intrinsic motivation </w:t>
      </w:r>
      <w:r w:rsidR="00225559">
        <w:fldChar w:fldCharType="begin"/>
      </w:r>
      <w:r w:rsidR="00225559">
        <w:instrText xml:space="preserve"> ADDIN ZOTERO_ITEM CSL_CITATION {"citationID":"SLYu0fYU","properties":{"formattedCitation":"(Jacobsen et al., 2014, p. 801)","plainCitation":"(Jacobsen et al., 2014, p. 801)","noteIndex":0},"citationItems":[{"id":1002,"uris":["http://zotero.org/users/13138214/items/Q3JCM4PT"],"itemData":{"id":1002,"type":"article-journal","abstract":"Motivated employees are crucial to organizations, but external interventions such as command systems and financial incentives may decrease motivation. If these external interventions are perceived to be controlling,</w:instrText>
      </w:r>
      <w:r w:rsidR="00225559" w:rsidRPr="006314F8">
        <w:instrText xml:space="preserve"> they are expected to crowd out intrinsic motivation. This may also apply to other types of autonomous motivation such as public service motivation. The perception of external interventions is thus expected to be pivotal. This article investigates how the perception of a specific command system (obligatory student plans) is associated with intrinsic motivation and public service motivation. Using a dataset consisting of 3230 schoolteachers in Denmark, a structural equation model shows that the perception of obligatory student plans as controlling is negatively associated with all of the investigated types of employee motivation, supporting the idea that motivation crowding can occur.","container-title":"Public Administration","DOI":"10.1111/padm.12024","ISSN":"1467-9299","issue":"4","language":"en","license":"© 2013 John Wiley &amp; Sons Ltd","note":"_eprint: https://onlinelibrary.wiley.com/doi/pdf/10.1111/padm.12024","page":"790-806","source":"Wiley Online Library","title":"Command and Motivation: How the Perception of External Interventions Relates to Intrinsic Motivation and Public Service Motivation","title-short":"Command and Motivation","volume":"92","author":[{"family":"Jacobsen","given":"Christian Bøtcher"},{"family":"Hvitved","given":"Johan"},{"family":"Andersen","given":"Lotte Bøgh"}],"issued":{"date-parts":[["2014"]]}},"locator":"801","label":"page"}],"schema":"https://github.com/citation-style-language/schema/raw/master/csl-citation.json"} </w:instrText>
      </w:r>
      <w:r w:rsidR="00225559">
        <w:fldChar w:fldCharType="separate"/>
      </w:r>
      <w:r w:rsidR="00225559" w:rsidRPr="006314F8">
        <w:t>(Jacobsen et al., 2014, p. 801)</w:t>
      </w:r>
      <w:r w:rsidR="00225559">
        <w:fldChar w:fldCharType="end"/>
      </w:r>
      <w:r w:rsidR="006314F8" w:rsidRPr="006314F8">
        <w:t xml:space="preserve"> and </w:t>
      </w:r>
      <w:r w:rsidR="00023D11" w:rsidRPr="006314F8">
        <w:t xml:space="preserve">job satisfaction </w:t>
      </w:r>
      <w:r w:rsidR="006314F8">
        <w:fldChar w:fldCharType="begin"/>
      </w:r>
      <w:r w:rsidR="006314F8" w:rsidRPr="006314F8">
        <w:instrText xml:space="preserve"> ADDIN ZOTERO_ITEM CSL_CITATION {"citationID":"pCCRQtpc","properties":{"formattedCitation":"(Padmanabhan, 2021, p. 5)","plainCitation":"(Padmanabhan, 2021, p. 5)","noteIndex":0},"citationItems":[{"id":1004,"uris":["http://zotero.org/users/13138214/items/MECTU6CB"],"itemData":{"id":1004,"type":"article-journal","abstract":"The current study was an attempt to investigate the role of locus of control on work stress and job satisfaction. To collect data, participants were selected purposively. A total of 65 respondents were selected. The work locus of control scale by Paul E. Spector, job satisfaction survey by Paul E. Spector, and workplace stress survey by The American Institute of Stress were used for the study. The findings indicate that there was no significant difference in work locus of control, job satisfaction, and workplace stress concerning gender. It was found that individuals with an internal locus of control are more likely to have higher job satisfaction. The data were analyzed using mean, S.D, Independent t-test, and Pearson's correlation coefficient. Results also showed that work locus of control and workplace stress was found positively correlated; work locus of control and job satisfaction were found negatively correlated; workplace stress and job satisfaction were negatively correlated.","container-title":"Current Research in Behavioral Sciences","DOI":"10.1016/j.crbeha.2021.100026","ISSN":"2666-5182","journalAbbreviation":"Current Research in Behavioral Sciences","page":"100026","source":"ScienceDirect","title":"The impact of locus of control on workplace stress and job satisfaction: A pilot study on private-sector employees","title-short":"The impact of locus of control on workplace stress and job satisfaction","volume":"2","author":[{"family":"Padmanabhan","given":"Sindu"}],"issued":{"date-parts":[["2021",11,1]]}},"locator":"5","label":"page"}],"schema":"https://github.com/citation-style-language/schema/raw/master/csl-citation.json"} </w:instrText>
      </w:r>
      <w:r w:rsidR="006314F8">
        <w:fldChar w:fldCharType="separate"/>
      </w:r>
      <w:r w:rsidR="006314F8" w:rsidRPr="006314F8">
        <w:t>(Padmanabhan, 2021, p. 5)</w:t>
      </w:r>
      <w:r w:rsidR="006314F8">
        <w:fldChar w:fldCharType="end"/>
      </w:r>
      <w:r w:rsidR="006314F8">
        <w:t>.</w:t>
      </w:r>
    </w:p>
    <w:p w14:paraId="2421FC85" w14:textId="2626DCBE" w:rsidR="00E87439" w:rsidRDefault="000D2B2F" w:rsidP="009F5449">
      <w:r>
        <w:t>Turning the attention to competence</w:t>
      </w:r>
      <w:r w:rsidR="00CA0823">
        <w:t xml:space="preserve"> in hypothesis H2b</w:t>
      </w:r>
      <w:r>
        <w:t xml:space="preserve">, which </w:t>
      </w:r>
      <w:r w:rsidRPr="000D2B2F">
        <w:t xml:space="preserve">refers to an individual's need to feel effective and capable within their work environment </w:t>
      </w:r>
      <w:r w:rsidR="006314F8">
        <w:fldChar w:fldCharType="begin"/>
      </w:r>
      <w:r w:rsidR="006314F8">
        <w:instrText xml:space="preserve"> ADDIN ZOTERO_ITEM CSL_CITATION {"citationID":"ZHaDfinG","properties":{"formattedCitation":"(Deci &amp; Ryan, 2000, p. 231)","plainCitation":"(Deci &amp; Ryan, 2000, p. 231)","noteIndex":0},"citationItems":[{"id":483,"uris":["http://zotero.org/users/13138214/items/RGB42CR2"],"itemData":{"id":483,"type":"article-journal","abstract":"Self-determination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M."}],"issued":{"date-parts":[["2000",10,1]]}},"locator":"231","label":"page"}],"schema":"https://github.com/citation-style-language/schema/raw/master/csl-citation.json"} </w:instrText>
      </w:r>
      <w:r w:rsidR="006314F8">
        <w:fldChar w:fldCharType="separate"/>
      </w:r>
      <w:r w:rsidR="006314F8" w:rsidRPr="006314F8">
        <w:t>(Deci &amp; Ryan, 2000, p. 231)</w:t>
      </w:r>
      <w:r w:rsidR="006314F8">
        <w:fldChar w:fldCharType="end"/>
      </w:r>
      <w:r>
        <w:t xml:space="preserve">, it was </w:t>
      </w:r>
      <w:r w:rsidRPr="000D2B2F">
        <w:t>hypothesized that</w:t>
      </w:r>
      <w:r>
        <w:t xml:space="preserve"> the use of GenAI would lead to an enhancement of this need. </w:t>
      </w:r>
      <w:r w:rsidRPr="000D2B2F">
        <w:t>The results supported this hypothesis, with a significant increase in competence need scores following the introduction of GenAI (Cohen’s d = 0.29).</w:t>
      </w:r>
      <w:r>
        <w:t xml:space="preserve"> </w:t>
      </w:r>
      <w:r w:rsidRPr="000D2B2F">
        <w:t xml:space="preserve">This indicates that GenAI tools likely </w:t>
      </w:r>
      <w:r>
        <w:t xml:space="preserve">had a positive contribution </w:t>
      </w:r>
      <w:r w:rsidRPr="000D2B2F">
        <w:t xml:space="preserve">to </w:t>
      </w:r>
      <w:r>
        <w:t xml:space="preserve">the participant’s </w:t>
      </w:r>
      <w:r w:rsidRPr="000D2B2F">
        <w:t xml:space="preserve">perceptions of skills and effectiveness, </w:t>
      </w:r>
      <w:r w:rsidRPr="00CB1FB4">
        <w:t xml:space="preserve">thereby </w:t>
      </w:r>
      <w:r w:rsidR="00E12AC0">
        <w:t xml:space="preserve">potentially </w:t>
      </w:r>
      <w:r w:rsidRPr="00CB1FB4">
        <w:t xml:space="preserve">boosting their confidence and perceived efficacy </w:t>
      </w:r>
      <w:r w:rsidR="00DA6B3E">
        <w:fldChar w:fldCharType="begin"/>
      </w:r>
      <w:r w:rsidR="00DA6B3E">
        <w:instrText xml:space="preserve"> ADDIN ZOTERO_ITEM CSL_CITATION {"citationID":"2093o2qS","properties":{"formattedCitation":"(Bergdahl et al., 2023, p. 3; Gagn\\uc0\\u233{} &amp; Deci, 2005, p. 337)","plainCitation":"(Bergdahl et al., 2023, p. 3; Gagné &amp; Deci, 2005, p. 337)","noteIndex":0},"citationItems":[{"id":509,"uris":["http://zotero.org/users/13138214/items/BIKMXE57"],"itemData":{"id":509,"type":"article-journal","abstract":"Artificial intelligence (AI) is becoming increasingly important in all domains of life. Therefore, it is crucial to understand individuals’ attitudes towards AI. This article investigated attitudes toward AI through two studies that are based on the self-determination theory and basic psychological needs (autonomy, competence, and relatedness). Study 1 used cross-sectional samples of adult populations aged 18–75 from Finland (N = 1,541), France (N = 1,561), Germany (N = 1,529), Ireland (N = 1,112), Italy (N = 1,530), and Poland (N = 1,533). Study 2 was based on a longitudinal two-wave sample of adults aged 18–80 from Finland (N = 828). Based on the robust regression analyses, Study 1 found that fulfillment of basic psychological needs was associated with higher AI positivity and lower AI negativity across Europe. According to the Study 2 results, based on hybrid multilevel regression models, autonomy and relatedness increased AI positivity and decreased AI negativity over time. The results provide robust evidence on the role of self-determination in attitudes towards AI. Self-determination is an important factor in AI acceptance and is becoming increasingly important considering the rapid development and adoption of AI solutions.","container-title":"Telematics and Informatics","DOI":"10.1016/j.tele.2023.102013","ISSN":"0736-5853","journalAbbreviation":"Telematics and Informatics","page":"102013","source":"ScienceDirect","title":"Self-determination and attitudes toward artificial intelligence: Cross-national and longitudinal perspectives","title-short":"Self-determination and attitudes toward artificial intelligence","volume":"82","author":[{"family":"Bergdahl","given":"Jenna"},{"family":"Latikka","given":"Rita"},{"family":"Celuch","given":"Magdalena"},{"family":"Savolainen","given":"Iina"},{"family":"Soares Mantere","given":"Eerik"},{"family":"Savela","given":"Nina"},{"family":"Oksanen","given":"Atte"}],"issued":{"date-parts":[["2023",8,1]]}},"locator":"3","label":"page"},{"id":517,"uris":["http://zotero.org/users/13138214/items/SLBWTFJH"],"itemData":{"id":517,"type":"article-journal","abstract":"Abstract\n            Cognitive evaluation theory, which explains the effects of extrinsic motivators on intrinsic motivation, received some initial attention in the organizational literature. However, the simple dichotomy between intrinsic and extrinsic motivation made the theory difficult to apply to work settings. Differentiating extrinsic motivation into types that differ in their degree of autonomy led to self‐determination theory, which has received widespread attention in the education, health care, and sport domains. This article describes self‐determination theory as a theory of work motivation and shows its relevance to theories of organizational behavior. Copyright © 2005 John Wiley &amp; Sons, Ltd.","container-title":"Journal of Organizational Behavior","DOI":"10.1002/job.322","ISSN":"0894-3796, 1099-1379","issue":"4","journalAbbreviation":"J Organ Behavior","language":"en","page":"331-362","source":"DOI.org (Crossref)","title":"Self‐determination theory and work motivation","volume":"26","author":[{"family":"Gagné","given":"Marylène"},{"family":"Deci","given":"Edward L."}],"issued":{"date-parts":[["2005",6]]}},"locator":"337","label":"page"}],"schema":"https://github.com/citation-style-language/schema/raw/master/csl-citation.json"} </w:instrText>
      </w:r>
      <w:r w:rsidR="00DA6B3E">
        <w:fldChar w:fldCharType="separate"/>
      </w:r>
      <w:r w:rsidR="00DA6B3E" w:rsidRPr="00DA6B3E">
        <w:t>(Bergdahl et al., 2023, p. 3; Gagné &amp; Deci, 2005, p. 337)</w:t>
      </w:r>
      <w:r w:rsidR="00DA6B3E">
        <w:fldChar w:fldCharType="end"/>
      </w:r>
      <w:r w:rsidRPr="00CB1FB4">
        <w:t>.</w:t>
      </w:r>
      <w:r>
        <w:t xml:space="preserve"> This is </w:t>
      </w:r>
      <w:r w:rsidRPr="000D2B2F">
        <w:t xml:space="preserve">consistent with SDT’s emphasis on the importance of competence for fostering intrinsic motivation and engagement </w:t>
      </w:r>
      <w:r w:rsidR="00DA6B3E">
        <w:fldChar w:fldCharType="begin"/>
      </w:r>
      <w:r w:rsidR="00DA6B3E">
        <w:instrText xml:space="preserve"> ADDIN ZOTERO_ITEM CSL_CITATION {"citationID":"B97cOgvM","properties":{"formattedCitation":"(Deci &amp; Ryan, 2002, p. 14)","plainCitation":"(Deci &amp; Ryan, 2002, p. 14)","noteIndex":0},"citationItems":[{"id":818,"uris":["http://zotero.org/users/13138214/items/ERUYPU82"],"itemData":{"id":818,"type":"book","abstract":"Nineteen chapters, including an overview of self-determination theory, present the current state of the research in this scientifically rigorous, yet highly relevant, approach to studying motivational problems in various life domains. Researchers from 18 universities in the US, Canada, and Germany present concise and up-to-date accounts of their research programs concerned with the self-determination of human behavior. In these chapters, scholars also consider the relevance of the research on self-determination to other areas of inquiry such as coping, self-esteem, and interest.  The book is a resource for anyone interested in human development, autonomy, and growth. Work on self-determination theory is central to understanding human motivation and optimal functioning, and the authors have put together a book that provides a thorough and wide-ranging coverage of this work. (PsycInfo Database Record (c) 2022 APA, all rights reserved)","event-place":"Rochester, NY, US","ISBN":"978-1-58046-108-5","publisher":"University of Rochester Press","publisher-place":"Rochester, NY, US","source":"APA PsycNet","title":"Handbook of self-determination research","author":[{"family":"Deci","given":"Edward L."},{"family":"Ryan","given":"Richard M."}],"issued":{"date-parts":[["2002"]]}},"locator":"14","label":"page"}],"schema":"https://github.com/citation-style-language/schema/raw/master/csl-citation.json"} </w:instrText>
      </w:r>
      <w:r w:rsidR="00DA6B3E">
        <w:fldChar w:fldCharType="separate"/>
      </w:r>
      <w:r w:rsidR="00DA6B3E" w:rsidRPr="00DA6B3E">
        <w:t>(Deci &amp; Ryan, 2002, p. 14)</w:t>
      </w:r>
      <w:r w:rsidR="00DA6B3E">
        <w:fldChar w:fldCharType="end"/>
      </w:r>
      <w:r w:rsidRPr="000D2B2F">
        <w:t>.</w:t>
      </w:r>
      <w:r>
        <w:t xml:space="preserve"> Th</w:t>
      </w:r>
      <w:r w:rsidR="00E12AC0">
        <w:t>e</w:t>
      </w:r>
      <w:r>
        <w:t xml:space="preserve"> positive impact of GenAI on competence </w:t>
      </w:r>
      <w:r w:rsidRPr="000D2B2F">
        <w:t xml:space="preserve">aligns with previous research suggesting that appropriate technological support can enhance employees' ability to meet job demands, thereby increasing </w:t>
      </w:r>
      <w:r w:rsidRPr="000D2B2F">
        <w:lastRenderedPageBreak/>
        <w:t xml:space="preserve">their sense of competence </w:t>
      </w:r>
      <w:r w:rsidR="00462786">
        <w:fldChar w:fldCharType="begin"/>
      </w:r>
      <w:r w:rsidR="00462786">
        <w:instrText xml:space="preserve"> ADDIN ZOTERO_ITEM CSL_CITATION {"citationID":"RvEt1iwP","properties":{"formattedCitation":"(Karaca et al., 2023, p. 8)","plainCitation":"(Karaca et al., 2023, p. 8)","noteIndex":0},"citationItems":[{"id":1005,"uris":["http://zotero.org/users/13138214/items/VCX4XVIH"],"itemData":{"id":1005,"type":"article-journal","abstract":"Background\nAs we live in the era of technology, it is clear that employees’ technical skills and savviness are important to their work performance. With the COVID-19 pandemic, these qualities have become a “necessity” for many employees as they have switched to remote working. Less attention, however, has been given to empirical evidence regarding how employees’ technological competencies influence their work outcomes during a forced shift to remote work. Integrating the theories of Job Demands-Resources and Conservation of Resources, this study sought to provide evidence regarding the joint effect of job/personal resources and technological competency on levels of employees’ remote work engagement and performance.\nMethod\nA total of 131 teachers working in Turkey completed an online survey during the initial months of the COVID-19 pandemic. SPSS Process Macro (Model 7) was used for hypotheses testing.\nResults\nWe found partial support for the proposed moderated mediation model. Specifically, psychological resilience (as a personal resource) increased the level of work performance through work engagement and this relationship was stronger among employees with high levels of technological competency. However, the results did not provide support for the hypothesized interaction effect of workplace support (as a job resource) and technological competency on work performance through work engagement.\nConclusion\nThis research advances the theoretical and empirical understanding of the role of technological competency in the motivational process of the Job Demands-Resources model. Our findings suggest that providing training activities aimed at promoting employee learning in the domain of online work tools can accelerate the effect of personal resources on work outcomes, especially during enforced remote working, as in the case of COVID-19.\nRésumé\nContexte\nComme nous vivons dans l’ère de la technologie, il est clair que les compétences techniques et le savoir-faire des employés, sont important pour leur rendement au travail. Avec la pandémie de Covid-19, ces qualités sont devenues une « nécessité » pour de nombreux employés qui sont passés au télétravail. Cependant, moins d’attention a été accordée aux preuves empiriques concernant la façon dont les compétences technologiques des employés influencent leurs résultats au travail pendant l’adaptation forcé au télétravail. En intégrant la théorie d’exigence ressources de l’épuisement professionnel et conservation des ressources, cette étude a cherché à fournir des preuves concernant l’effet conjoint du travail/ressources personnel et des compétences technologiques sur les niveaux d’engagement et rendement des employés au télétravail.\nMéthode\nUn totale de 131 professeurs travaillant en Turquie ont répondu à un sondage en ligne pendant les premiers mois de la pandémie de Covid-19. Pour tester les hypothèses, le SPSS Process Macro (Model 7) a était utilisé.\nRésultats\nNous avons trouvé un soutien partiel pour le model de médiation modérée propose. Plus précisément, la résilience psychologique (en tant que ressource personnelle) a augmenté le niveau de rendement au travail grâce à l’engagement au travail, et cette relation était plus forte chez les employés ayant des niveaux élevés de compétence technologique. Cependant, les résultats n’ont pas démontré l’hypothèse de l’effet d’interaction du soutient en milieu de travail (en tant que ressource professionnelle) et des compétences technologiques sur le rendement au travail par le biais de l’engagement au travail.\nConclusion\nCette recherche fait progresser la compréhension théorique et empirique du rôle de la compétence technologique dans le processus du modèle d’exigences-ressources de l’épuisement professionnel. Nos résultats suggèrent qu’offrir des activités de formations visant à promouvoir l’apprentissage des employés dans le domaine des outils de travail en ligne peut accélérer l’effets des ressources personnelles sur les résultats au travail, particulièrement pour le télétravail forcé, comme ce fut le cas durant la pandémie de Covid-19.","container-title":"European Review of Applied Psychology","DOI":"10.1016/j.erap.2022.100867","ISSN":"1162-9088","issue":"6","journalAbbreviation":"European Review of Applied Psychology","page":"100867","source":"ScienceDirect","title":"Enforced remote work during COVID-19 and the importance of technological competency: A job demands-resources perspective","title-short":"Enforced remote work during COVID-19 and the importance of technological competency","volume":"73","author":[{"family":"Karaca","given":"A."},{"family":"Aydogmus","given":"M. E."},{"family":"Gunbas","given":"N."}],"issued":{"date-parts":[["2023",11,1]]}},"locator":"8","label":"page"}],"schema":"https://github.com/citation-style-language/schema/raw/master/csl-citation.json"} </w:instrText>
      </w:r>
      <w:r w:rsidR="00462786">
        <w:fldChar w:fldCharType="separate"/>
      </w:r>
      <w:r w:rsidR="00462786" w:rsidRPr="00462786">
        <w:t>(Karaca et al., 2023, p. 8)</w:t>
      </w:r>
      <w:r w:rsidR="00462786">
        <w:fldChar w:fldCharType="end"/>
      </w:r>
      <w:r w:rsidRPr="000D2B2F">
        <w:t>.</w:t>
      </w:r>
      <w:r>
        <w:t xml:space="preserve"> It therefore illustrates that </w:t>
      </w:r>
      <w:r w:rsidRPr="000D2B2F">
        <w:t>when GenAI tools are perceived as enhancing one’s ability to perform job tasks effectively, they can significantly boost the psychological need for competence.</w:t>
      </w:r>
      <w:r>
        <w:t xml:space="preserve"> Moreover, it also highlights </w:t>
      </w:r>
      <w:r w:rsidRPr="000D2B2F">
        <w:t>the potential of GenAI to act as a powerful enabler in the workplace</w:t>
      </w:r>
      <w:r w:rsidR="00827B45">
        <w:t xml:space="preserve">, </w:t>
      </w:r>
      <w:r w:rsidR="00827B45" w:rsidRPr="00827B45">
        <w:t>fostering a sense of mastery and personal growth</w:t>
      </w:r>
      <w:r w:rsidR="00462786">
        <w:t xml:space="preserve">, </w:t>
      </w:r>
      <w:r w:rsidR="00827B45">
        <w:t xml:space="preserve">but also </w:t>
      </w:r>
      <w:r w:rsidR="00827B45" w:rsidRPr="00827B45">
        <w:t>allowing for quicker learning cycles and adjustment</w:t>
      </w:r>
      <w:r w:rsidR="00827B45">
        <w:t xml:space="preserve"> through the instant feedback provided by GenAI tools, which consequently </w:t>
      </w:r>
      <w:r w:rsidR="00462786">
        <w:t>could</w:t>
      </w:r>
      <w:r w:rsidR="00827B45">
        <w:t xml:space="preserve"> enhance perceived competence as well</w:t>
      </w:r>
      <w:r w:rsidR="00462786">
        <w:t>.</w:t>
      </w:r>
    </w:p>
    <w:p w14:paraId="45078ED9" w14:textId="58CFB272" w:rsidR="00CA0823" w:rsidRDefault="008267CB" w:rsidP="00FA3B6B">
      <w:pPr>
        <w:rPr>
          <w:bCs/>
        </w:rPr>
      </w:pPr>
      <w:r>
        <w:t>After having discussed the implications of the first and second hypothesis, attention now shifts to explore the potential insights offered by hypotheses H3a-H3e, delv</w:t>
      </w:r>
      <w:r w:rsidR="00E12AC0">
        <w:t xml:space="preserve">ing </w:t>
      </w:r>
      <w:r>
        <w:t xml:space="preserve">deeper into the interplay between personality traits and job crafting behavior. Starting with H3a, which </w:t>
      </w:r>
      <w:r w:rsidR="00745962">
        <w:t>focuses on Openness to Experience, a trait encompass</w:t>
      </w:r>
      <w:r w:rsidR="00E12AC0">
        <w:t xml:space="preserve">ing </w:t>
      </w:r>
      <w:r w:rsidR="00745962">
        <w:t xml:space="preserve">intellect, imagination, and curiosity </w:t>
      </w:r>
      <w:r w:rsidR="00DA6B3E">
        <w:fldChar w:fldCharType="begin"/>
      </w:r>
      <w:r w:rsidR="00F65BB2">
        <w:instrText xml:space="preserve"> ADDIN ZOTERO_ITEM CSL_CITATION {"citationID":"zwshhCWc","properties":{"formattedCitation":"(Costa &amp; McCrae, 1992, p. 244)","plainCitation":"(Costa &amp; McCrae, 1992, p. 244)","noteIndex":0},"citationItems":[{"id":656,"uris":["http://zotero.org/users/13138214/items/DQXJWBN7"],"itemData":{"id":656,"type":"article-journal","container-title":"Psychological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manual","volume":"396","author":[{"family":"Costa","given":"Paul"},{"family":"McCrae","given":"Robert"}],"issued":{"date-parts":[["1992",1,1]]}},"locator":"244","label":"page"}],"schema":"https://github.com/citation-style-language/schema/raw/master/csl-citation.json"} </w:instrText>
      </w:r>
      <w:r w:rsidR="00DA6B3E">
        <w:fldChar w:fldCharType="separate"/>
      </w:r>
      <w:r w:rsidR="00F65BB2" w:rsidRPr="00F65BB2">
        <w:t>(Costa &amp; McCrae, 1992, p. 244)</w:t>
      </w:r>
      <w:r w:rsidR="00DA6B3E">
        <w:fldChar w:fldCharType="end"/>
      </w:r>
      <w:r w:rsidR="00745962">
        <w:t xml:space="preserve">, is integral to job crafting because it influences how individuals </w:t>
      </w:r>
      <w:r w:rsidR="00745962" w:rsidRPr="00745962">
        <w:t>perceive and interact with their environment</w:t>
      </w:r>
      <w:r w:rsidR="00E12AC0">
        <w:t>. This includes</w:t>
      </w:r>
      <w:r w:rsidR="00745962" w:rsidRPr="00745962">
        <w:t xml:space="preserve"> the adoption </w:t>
      </w:r>
      <w:r w:rsidR="00745962">
        <w:t xml:space="preserve">and usage </w:t>
      </w:r>
      <w:r w:rsidR="00745962" w:rsidRPr="00745962">
        <w:t xml:space="preserve">of </w:t>
      </w:r>
      <w:r w:rsidR="00745962">
        <w:t xml:space="preserve">newly introduced </w:t>
      </w:r>
      <w:r w:rsidR="00745962" w:rsidRPr="00745962">
        <w:t xml:space="preserve">technologies </w:t>
      </w:r>
      <w:r w:rsidR="00532D3D">
        <w:fldChar w:fldCharType="begin"/>
      </w:r>
      <w:r w:rsidR="00532D3D">
        <w:instrText xml:space="preserve"> ADDIN ZOTERO_ITEM CSL_CITATION {"citationID":"qZeSUI8p","properties":{"formattedCitation":"(McElroy et al., 2007, p. 817; Xu et al., 2016, p. 247)","plainCitation":"(McElroy et al., 2007, p. 817; Xu et al., 2016, p. 247)","noteIndex":0},"citationItems":[{"id":599,"uris":["http://zotero.org/users/13138214/items/PLPHKJ54"],"itemData":{"id":599,"type":"article-journal","abstract":"This study directly tests the effect of personality and cognitive style on three measures of Internet use. The results support the use of personality-but not cognitive style-as an antecedent variable. After controlling for computer anxiety, self-efficacy, and gender, including the \"Big Five\" personality factors in the analysis significantly adds to the predictive capabilities of the dependent variables. Including cognitive style does not. The results are discussed in terms of the role of personality and cognitive style in models of technology adoption and use.","container-title":"MIS Quarterly","DOI":"10.2307/25148821","ISSN":"0276-7783","issue":"4","note":"publisher: Management Information Systems Research Center, University of Minnesota","page":"809-820","source":"JSTOR","title":"Dispositional Factors in Internet Use: Personality versus Cognitive Style","title-short":"Dispositional Factors in Internet Use","volume":"31","author":[{"family":"McElroy","given":"James C."},{"family":"Hendrickson","given":"Anthony R."},{"family":"Townsend","given":"Anthony M."},{"family":"DeMarie","given":"Samuel M."}],"issued":{"date-parts":[["2007"]]}},"locator":"817","label":"page"},{"id":329,"uris":["http://zotero.org/users/13138214/items/GK74H5D8"],"itemData":{"id":329,"type":"article-journal","abstract":"The sheer amount of available apps allows users to customize smartphones to match their personality and interests. As one of the first large-scale studies, the impact of personality traits on mobile app adoption was examined through an empirical study involving 2043 Android users. A mobile app was developed to assess each smartphone user’s personality traits based on a state-of-the-art Big Five questionnaire and to collect information about her installed apps. The contributions of this work are two-fold. First, it confirms that personality traits have significant impact on the adoption of different types of mobile apps. Second, a machine-learning model is developed to automatically determine a user's personality based on her installed apps. The predictive model is implemented in a prototype app and shows a 65% higher precision than a random guess. Additionally, the model can be deployed in a non-intrusive, low privacy-concern, and highly scalable manner as part of any mobile app.","container-title":"Computers in Human Behavior","DOI":"10.1016/j.chb.2016.04.011","ISSN":"07475632","journalAbbreviation":"Computers in Human Behavior","language":"en","page":"244-256","source":"DOI.org (Crossref)","title":"Understanding the impact of personality traits on mobile app adoption – Insights from a large-scale field study","volume":"62","author":[{"family":"Xu","given":"Runhua"},{"family":"Frey","given":"Remo Manuel"},{"family":"Fleisch","given":"Elgar"},{"family":"Ilic","given":"Alexander"}],"issued":{"date-parts":[["2016",9]]}},"locator":"247","label":"page"}],"schema":"https://github.com/citation-style-language/schema/raw/master/csl-citation.json"} </w:instrText>
      </w:r>
      <w:r w:rsidR="00532D3D">
        <w:fldChar w:fldCharType="separate"/>
      </w:r>
      <w:r w:rsidR="00532D3D" w:rsidRPr="00532D3D">
        <w:t>(McElroy et al., 2007, p. 817; Xu et al., 2016, p. 247)</w:t>
      </w:r>
      <w:r w:rsidR="00532D3D">
        <w:fldChar w:fldCharType="end"/>
      </w:r>
      <w:r w:rsidR="00745962" w:rsidRPr="00745962">
        <w:t>.</w:t>
      </w:r>
      <w:r w:rsidR="00745962">
        <w:t xml:space="preserve"> Therefore, the findings of the moderation analysis are intuitive. </w:t>
      </w:r>
      <w:r w:rsidR="00AC54CB">
        <w:t>The significant positive moderation effects on the IStR dimension insinuate that individuals with a higher degree of openness are more likely to leverage GenAI to enhance structural resources.</w:t>
      </w:r>
      <w:r w:rsidR="00145EB9">
        <w:t xml:space="preserve"> </w:t>
      </w:r>
      <w:r w:rsidR="00145EB9" w:rsidRPr="00145EB9">
        <w:t>This observation aligns with the findings of</w:t>
      </w:r>
      <w:r w:rsidR="00145EB9">
        <w:t xml:space="preserve"> Rudolph et al. </w:t>
      </w:r>
      <w:r w:rsidR="00145EB9">
        <w:fldChar w:fldCharType="begin"/>
      </w:r>
      <w:r w:rsidR="00145EB9">
        <w:instrText xml:space="preserve"> ADDIN ZOTERO_ITEM CSL_CITATION {"citationID":"l5VGuiLr","properties":{"formattedCitation":"(2017, p. 129)","plainCitation":"(2017, p. 129)","noteIndex":0},"citationItems":[{"id":169,"uris":["http://zotero.org/users/13138214/items/2KCCZLVI"],"itemData":{"id":169,"type":"article-journal","abstract":"Job crafting is a form of proactive work behavior that involves employees actively changing the (perceived) characteristics of their jobs, including behaviors aimed at increasing challenging and decreasing hindering job demands, as well as those directed at increasing structural and social job resources (Tims &amp; Bakker, 2010). Research on job crafting has rapidly increased over the past decade, but ﬁndings have thus far not been quantitatively synthesized. We ﬁrst integrate job crafting as conceptualized by Tims and Bakker (2010) with a more general theoretical model of proactive work behavior. Then, we present a meta-analysis (K = 122 independent samples representing N = 35,670 workers) of relationships between job crafting behaviors and their various antecedents and work outcomes derived from our model. We consider both overall and dimension-level job crafting relationships. Notably, overall job crafting was found to be strongly associated with proactive personality (rc = 0.543), promotion regulatory focus (rc = 0.509), and work engagement (rc = 0.450). Diﬀerential results emerged when considering speciﬁc job crafting dimensions. For example, increasing challenging job demands was associated with otherrated work performance (rc = 0.422), whereas decreasing hindering job demands was related to turnover intentions (rc = 0.235). Beyond these zero-order relationships, a meta-analytic conﬁrmatory factor analysis provides support for the operationalization of overall job crafting based upon the proposed dimensions, with the exception of decreasing hindering demands. Additionally, results of meta-analytic relative weights analyses speak to the unique relationships of all four job crafting dimensions with diﬀerent work outcomes.","container-title":"Journal of Vocational Behavior","DOI":"10.1016/j.jvb.2017.05.008","ISSN":"00018791","journalAbbreviation":"Journal of Vocational Behavior","language":"en","page":"112-138","source":"DOI.org (Crossref)","title":"Job crafting: A meta-analysis of relationships with individual differences, job characteristics, and work outcomes","title-short":"Job crafting","volume":"102","author":[{"family":"Rudolph","given":"Cort W."},{"family":"Katz","given":"Ian M."},{"family":"Lavigne","given":"Kristi N."},{"family":"Zacher","given":"Hannes"}],"issued":{"date-parts":[["2017",10]]}},"locator":"129","label":"page","suppress-author":true}],"schema":"https://github.com/citation-style-language/schema/raw/master/csl-citation.json"} </w:instrText>
      </w:r>
      <w:r w:rsidR="00145EB9">
        <w:fldChar w:fldCharType="separate"/>
      </w:r>
      <w:r w:rsidR="00145EB9" w:rsidRPr="00145EB9">
        <w:t>(2017, p. 129)</w:t>
      </w:r>
      <w:r w:rsidR="00145EB9">
        <w:fldChar w:fldCharType="end"/>
      </w:r>
      <w:r w:rsidR="00145EB9">
        <w:t>, w</w:t>
      </w:r>
      <w:r w:rsidR="00145EB9" w:rsidRPr="00145EB9">
        <w:t>ho have similarly noted these tendencies</w:t>
      </w:r>
      <w:r w:rsidR="00AC5C12">
        <w:t xml:space="preserve"> (towards a more productivity enhancing form of job crafting)</w:t>
      </w:r>
      <w:r w:rsidR="00145EB9" w:rsidRPr="00145EB9">
        <w:t xml:space="preserve"> </w:t>
      </w:r>
      <w:r w:rsidR="00145EB9">
        <w:t xml:space="preserve">for a different contextual setting. </w:t>
      </w:r>
      <w:r w:rsidR="00AC54CB">
        <w:t>In consequence, this positively impacts their job crafting behaviors. Academics already linked openness to greater acceptance and utilization of new technologies</w:t>
      </w:r>
      <w:r w:rsidR="00FE3F9F" w:rsidRPr="00CD12A9">
        <w:rPr>
          <w:bCs/>
        </w:rPr>
        <w:t xml:space="preserve"> </w:t>
      </w:r>
      <w:r w:rsidR="00532D3D">
        <w:rPr>
          <w:bCs/>
        </w:rPr>
        <w:fldChar w:fldCharType="begin"/>
      </w:r>
      <w:r w:rsidR="00532D3D">
        <w:rPr>
          <w:bCs/>
        </w:rPr>
        <w:instrText xml:space="preserve"> ADDIN ZOTERO_ITEM CSL_CITATION {"citationID":"c3SCuCTq","properties":{"formattedCitation":"(Rauschnabel et al., 2015, p. 642; Svendsen et al., 2013, p. 332)","plainCitation":"(Rauschnabel et al., 2015, p. 642; Svendsen et al., 2013, p. 332)","noteIndex":0},"citationItems":[{"id":774,"uris":["http://zotero.org/users/13138214/items/2P7HBA72"],"itemData":{"id":774,"type":"article-journal","abstract":"Recent market studies reveal that augmented reality (AR) devices, such as smart glasses, will substantially influence the media landscape. Yet, little is known about the intended adoption of smart glasses, particularly: Who are the early adopters of such wearables? We contribute to the growing body of research that investigates the role of personality in predicting media usage by analyzing smart glasses, such as Google Glass or Microsoft Hololens. First, we integrate AR devices into the current evolution of media and technologies. Then, we draw on the Big Five Model of human personality and present the results from two studies that investigate the direct and moderating effects of human personality on the awareness and innovation adoption of smart glasses. Our results show that open and emotionally stable consumers tend to be more aware of Google Glass. Consumers who perceive the potential for high functional benefits and social conformity of smart glasses are more likely to adopt such wearables. The strength of these effects is moderated by consumers’ individual personality, particularly by their levels of openness to experience, extraversion and neuroticism. This article concludes with a discussion of theoretical and managerial implications for research on technology adoption, and with suggestions for avenues for future research.","container-title":"Computers in Human Behavior","DOI":"10.1016/j.chb.2015.03.003","ISSN":"0747-5632","journalAbbreviation":"Computers in Human Behavior","page":"635-647","source":"ScienceDirect","title":"Who will buy smart glasses? Empirical results of two pre-market-entry studies on the role of personality in individual awareness and intended adoption of Google Glass wearables","title-short":"Who will buy smart glasses?","volume":"49","author":[{"family":"Rauschnabel","given":"Philipp A."},{"family":"Brem","given":"Alexander"},{"family":"Ivens","given":"Bjoern S."}],"issued":{"date-parts":[["2015",8,1]]}},"locator":"642","label":"page"},{"id":601,"uris":["http://zotero.org/users/13138214/items/ZXU549SE"],"itemData":{"id":601,"type":"article-journal","abstract":"The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K."},{"family":"Almås-Sørensen","given":"Live"},{"family":"Vittersø","given":"Joar"}],"issued":{"date-parts":[["2013",4]]}},"locator":"332","label":"page"}],"schema":"https://github.com/citation-style-language/schema/raw/master/csl-citation.json"} </w:instrText>
      </w:r>
      <w:r w:rsidR="00532D3D">
        <w:rPr>
          <w:bCs/>
        </w:rPr>
        <w:fldChar w:fldCharType="separate"/>
      </w:r>
      <w:r w:rsidR="00532D3D" w:rsidRPr="00532D3D">
        <w:t>(Rauschnabel et al., 2015, p. 642; Svendsen et al., 2013, p. 332)</w:t>
      </w:r>
      <w:r w:rsidR="00532D3D">
        <w:rPr>
          <w:bCs/>
        </w:rPr>
        <w:fldChar w:fldCharType="end"/>
      </w:r>
      <w:r w:rsidR="0032650F">
        <w:rPr>
          <w:bCs/>
        </w:rPr>
        <w:t xml:space="preserve">, including positive emotions toward AI </w:t>
      </w:r>
      <w:r w:rsidR="0032650F">
        <w:rPr>
          <w:bCs/>
        </w:rPr>
        <w:fldChar w:fldCharType="begin"/>
      </w:r>
      <w:r w:rsidR="0032650F">
        <w:rPr>
          <w:bCs/>
        </w:rPr>
        <w:instrText xml:space="preserve"> ADDIN ZOTERO_ITEM CSL_CITATION {"citationID":"UXRKauhH","properties":{"formattedCitation":"(Park &amp; Woo, 2022, p. 85)","plainCitation":"(Park &amp; Woo, 2022, p. 85)","noteIndex":0},"citationItems":[{"id":24,"uris":["http://zotero.org/users/13138214/items/T7WK4ITH"],"itemData":{"id":24,"type":"article-journal","abstract":"We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Eun"}],"issued":{"date-parts":[["2022",1,2]]}},"locator":"85","label":"page"}],"schema":"https://github.com/citation-style-language/schema/raw/master/csl-citation.json"} </w:instrText>
      </w:r>
      <w:r w:rsidR="0032650F">
        <w:rPr>
          <w:bCs/>
        </w:rPr>
        <w:fldChar w:fldCharType="separate"/>
      </w:r>
      <w:r w:rsidR="0032650F" w:rsidRPr="0032650F">
        <w:t>(Park &amp; Woo, 2022, p. 85)</w:t>
      </w:r>
      <w:r w:rsidR="0032650F">
        <w:rPr>
          <w:bCs/>
        </w:rPr>
        <w:fldChar w:fldCharType="end"/>
      </w:r>
      <w:r w:rsidR="00AC54CB">
        <w:t xml:space="preserve">, thereby underlining the willingness but also the capability of integrating </w:t>
      </w:r>
      <w:r w:rsidR="00657ECD">
        <w:t>novel</w:t>
      </w:r>
      <w:r w:rsidR="004972A0">
        <w:t xml:space="preserve"> ICTs</w:t>
      </w:r>
      <w:r w:rsidR="00532D3D">
        <w:t xml:space="preserve"> </w:t>
      </w:r>
      <w:r w:rsidR="00532D3D">
        <w:fldChar w:fldCharType="begin"/>
      </w:r>
      <w:r w:rsidR="00657ECD">
        <w:instrText xml:space="preserve"> ADDIN ZOTERO_ITEM CSL_CITATION {"citationID":"RPAXHnCq","properties":{"formattedCitation":"(Joshi et al., 2023, p. 18; Park &amp; Woo, 2022, p. 85)","plainCitation":"(Joshi et al., 2023, p. 18; Park &amp; Woo, 2022, p. 85)","noteIndex":0},"citationItems":[{"id":117,"uris":["http://zotero.org/users/13138214/items/DQTIHWQC"],"itemData":{"id":117,"type":"article-journal","abstract":"This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18","label":"page"},{"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Eun"}],"issued":{"date-parts":[["2022",1,2]]}},"locator":"85","label":"page"}],"schema":"https://github.com/citation-style-language/schema/raw/master/csl-citation.json"} </w:instrText>
      </w:r>
      <w:r w:rsidR="00532D3D">
        <w:fldChar w:fldCharType="separate"/>
      </w:r>
      <w:r w:rsidR="00657ECD" w:rsidRPr="00657ECD">
        <w:t>(Joshi et al., 2023, p. 18; Park &amp; Woo, 2022, p. 85)</w:t>
      </w:r>
      <w:r w:rsidR="00532D3D">
        <w:fldChar w:fldCharType="end"/>
      </w:r>
      <w:r w:rsidR="004972A0">
        <w:t xml:space="preserve">, as it aligns more closely with their </w:t>
      </w:r>
      <w:r w:rsidR="00FE3F9F">
        <w:t xml:space="preserve">cognitive flexibility </w:t>
      </w:r>
      <w:r w:rsidR="00532D3D">
        <w:fldChar w:fldCharType="begin"/>
      </w:r>
      <w:r w:rsidR="00532D3D">
        <w:instrText xml:space="preserve"> ADDIN ZOTERO_ITEM CSL_CITATION {"citationID":"kAXGn3wY","properties":{"formattedCitation":"(DeYoung et al., 2007, p. 883; Srivastava et al., 2015, p. 363)","plainCitation":"(DeYoung et al., 2007, p. 883; Srivastava et al., 2015, p. 363)","noteIndex":0},"citationItems":[{"id":769,"uris":["http://zotero.org/users/13138214/items/DQ2UTUBS"],"itemData":{"id":769,"type":"article-journal","abstract":"Factor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B."}],"issued":{"date-parts":[["2007"]]}},"locator":"883","label":"page"},{"id":111,"uris":["http://zotero.org/users/13138214/items/U8I3IJGH"],"itemData":{"id":111,"type":"article-journal","abstract":"Although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C."},{"family":"Chandra","given":"Shalini"},{"family":"Shirish","given":"Anuragini"}],"issued":{"date-parts":[["2015",7]]}},"locator":"363","label":"page"}],"schema":"https://github.com/citation-style-language/schema/raw/master/csl-citation.json"} </w:instrText>
      </w:r>
      <w:r w:rsidR="00532D3D">
        <w:fldChar w:fldCharType="separate"/>
      </w:r>
      <w:r w:rsidR="00532D3D" w:rsidRPr="00532D3D">
        <w:t>(DeYoung et al., 2007, p. 883; Srivastava et al., 2015, p. 363)</w:t>
      </w:r>
      <w:r w:rsidR="00532D3D">
        <w:fldChar w:fldCharType="end"/>
      </w:r>
      <w:r w:rsidR="00FE3F9F">
        <w:t xml:space="preserve"> and their </w:t>
      </w:r>
      <w:r w:rsidR="004972A0">
        <w:t>needs for creativity</w:t>
      </w:r>
      <w:r w:rsidR="00FE3F9F">
        <w:t xml:space="preserve">, novelty, </w:t>
      </w:r>
      <w:r w:rsidR="004972A0">
        <w:t>variety in their work</w:t>
      </w:r>
      <w:r w:rsidR="0073150E">
        <w:t xml:space="preserve"> </w:t>
      </w:r>
      <w:r w:rsidR="0073150E">
        <w:fldChar w:fldCharType="begin"/>
      </w:r>
      <w:r w:rsidR="0073150E">
        <w:instrText xml:space="preserve"> ADDIN ZOTERO_ITEM CSL_CITATION {"citationID":"UHXL0I8j","properties":{"formattedCitation":"(Tan et al., 2019, p. 116; W. Zhang et al., 2019, pp. 67\\uc0\\u8211{}68)","plainCitation":"(Tan et al., 2019, p. 116; W. Zhang et al., 2019, pp. 67–68)","noteIndex":0},"citationItems":[{"id":758,"uris":["http://zotero.org/users/13138214/items/DL5I9TR8"],"itemData":{"id":758,"type":"article-journal","abstract":"Studies indicate that there is a positive relationship between openness to experience and creativity. However, relatively little attention has been given to the mechanism of this relationship. On the basis of previous findings, we hypothesized a conceptual model and tested the mediating role of intrinsic motivation and the creative process engagement in the relationship between openness to experience and creativity. One hundred and ninety-eight undergraduates in Malaysia participated in the study and completed an online measure of openness to new experience, creativity, intrinsic motivation, and the creative process engagement. Consistent with the hypothesis, people who scored high on openness reported high intrinsic motivation. The high motivation enhanced engagement in creativity-related activities, which in turn, improved self-rated creativity. The findings not only shed light on mechanisms that underlie in the openness-creativity linkage but they also highlight the importance of intrinsic motivation and creative process engagement in the linkage. Together, the study extends the effect of personality trait on creativity and offers a new direction for future studies.","container-title":"The Journal of Creative Behavior","DOI":"10.1002/jocb.170","ISSN":"2162-6057","issue":"1","language":"en","license":"© 2016 by the Creative Education Foundation, Inc.","note":"_eprint: https://onlinelibrary.wiley.com/doi/pdf/10.1002/jocb.170","page":"109-119","source":"Wiley Online Library","title":"Openness to Experience Enhances Creativity: The Mediating Role of Intrinsic Motivation and the Creative Process Engagement","title-short":"Openness to Experience Enhances Creativity","volume":"53","author":[{"family":"Tan","given":"Chee-Seng"},{"family":"Lau","given":"Xiao-Shan"},{"family":"Kung","given":"Yian-Thin"},{"family":"Kailsan","given":"Renu A/L"}],"issued":{"date-parts":[["2019"]]}},"locator":"116","label":"page"},{"id":760,"uris":["http://zotero.org/users/13138214/items/GUG2PQU7"],"itemData":{"id":760,"type":"article-journal","abstract":"This study extends the research on the creative work process in teams by integrating personality traits, knowledge-sharing behavior, and transformational leadership. Analyses of multisource data from 347 members of 53 creative teams in 26 firms reveal the associations between heterogeneity of openness to experience in teams and team creativity (i.e., idea generation and idea development). Further, knowledge sharing mediated the relationships between personality heterogeneity and team creativity. Transformational leadership amplified the relationship between personality heterogeneity and idea development. Theoretical and practical implications are discussed.","container-title":"Creativity Research Journal","DOI":"10.1080/10400419.2019.1577649","ISSN":"1040-0419","issue":"1","note":"publisher: Routledge\n_eprint: https://doi.org/10.1080/10400419.2019.1577649","page":"62-73","source":"Taylor and Francis+NEJM","title":"Openness to Experience and Team Creativity: Effects of Knowledge Sharing and Transformational Leadership","title-short":"Openness to Experience and Team Creativity","volume":"31","author":[{"family":"Zhang","given":"Wei"},{"family":"Sun","given":"Sunny Li"},{"family":"Jiang","given":"Yuan"},{"family":"Zhang","given":"Wenyao"}],"issued":{"date-parts":[["2019",1,2]]}},"locator":"67-68","label":"page"}],"schema":"https://github.com/citation-style-language/schema/raw/master/csl-citation.json"} </w:instrText>
      </w:r>
      <w:r w:rsidR="0073150E">
        <w:fldChar w:fldCharType="separate"/>
      </w:r>
      <w:r w:rsidR="0073150E" w:rsidRPr="0073150E">
        <w:t>(Tan et al., 2019, p. 116; W. Zhang et al., 2019, pp. 67–68)</w:t>
      </w:r>
      <w:r w:rsidR="0073150E">
        <w:fldChar w:fldCharType="end"/>
      </w:r>
      <w:r w:rsidR="0073150E">
        <w:t xml:space="preserve">. </w:t>
      </w:r>
      <w:r w:rsidR="004972A0" w:rsidRPr="008A475E">
        <w:rPr>
          <w:bCs/>
        </w:rPr>
        <w:t>This enhanced perception could lead to more effective job crafting by expanding the resources available for</w:t>
      </w:r>
      <w:r w:rsidR="00FE3F9F">
        <w:rPr>
          <w:bCs/>
        </w:rPr>
        <w:t xml:space="preserve"> job role and</w:t>
      </w:r>
      <w:r w:rsidR="004972A0" w:rsidRPr="008A475E">
        <w:rPr>
          <w:bCs/>
        </w:rPr>
        <w:t xml:space="preserve"> task modification</w:t>
      </w:r>
      <w:r w:rsidR="000B5B85">
        <w:rPr>
          <w:bCs/>
        </w:rPr>
        <w:t xml:space="preserve">. </w:t>
      </w:r>
      <w:r w:rsidR="000B5B85" w:rsidRPr="00CD12A9">
        <w:rPr>
          <w:bCs/>
        </w:rPr>
        <w:t xml:space="preserve">This aligns with their predisposition towards using innovative solutions to increase the richness of their job resources, thus effectively enhancing the </w:t>
      </w:r>
      <w:r w:rsidR="000B5B85">
        <w:rPr>
          <w:bCs/>
        </w:rPr>
        <w:t xml:space="preserve">structural resources to enable the job crafting behavior. However, just as exciting is also the insignificant moderation effect on the HRJD dimension. This posits that individuals high in openness </w:t>
      </w:r>
      <w:r w:rsidR="000B5B85" w:rsidRPr="00CD12A9">
        <w:rPr>
          <w:bCs/>
        </w:rPr>
        <w:t xml:space="preserve">may be more pronounced in activities </w:t>
      </w:r>
      <w:bookmarkStart w:id="41" w:name="_Hlk166230475"/>
      <w:r w:rsidR="000B5B85" w:rsidRPr="00CD12A9">
        <w:rPr>
          <w:bCs/>
        </w:rPr>
        <w:t>that involve expanding capabilities and resources rather than reducing barriers or constraints.</w:t>
      </w:r>
      <w:bookmarkEnd w:id="41"/>
      <w:r w:rsidR="000B5B85">
        <w:rPr>
          <w:bCs/>
        </w:rPr>
        <w:t xml:space="preserve"> A possible explanation of this might be due to the primary orientation of openness toward </w:t>
      </w:r>
      <w:r w:rsidR="00323F2D" w:rsidRPr="00323F2D">
        <w:rPr>
          <w:bCs/>
        </w:rPr>
        <w:t>towards explo</w:t>
      </w:r>
      <w:r w:rsidR="00323F2D" w:rsidRPr="00323F2D">
        <w:rPr>
          <w:bCs/>
        </w:rPr>
        <w:lastRenderedPageBreak/>
        <w:t>ration and expansion</w:t>
      </w:r>
      <w:r w:rsidR="00323F2D">
        <w:rPr>
          <w:bCs/>
        </w:rPr>
        <w:t xml:space="preserve"> </w:t>
      </w:r>
      <w:r w:rsidR="0073150E">
        <w:rPr>
          <w:bCs/>
        </w:rPr>
        <w:fldChar w:fldCharType="begin"/>
      </w:r>
      <w:r w:rsidR="0073150E">
        <w:rPr>
          <w:bCs/>
        </w:rPr>
        <w:instrText xml:space="preserve"> ADDIN ZOTERO_ITEM CSL_CITATION {"citationID":"IGy5MWYc","properties":{"formattedCitation":"(DeYoung et al., 2007, p. 883; M. Kim et al., 2019, p. 2; Saef et al., 2019, p. 183)","plainCitation":"(DeYoung et al., 2007, p. 883; M. Kim et al., 2019, p. 2; Saef et al., 2019, p. 183)","noteIndex":0},"citationItems":[{"id":769,"uris":["http://zotero.org/users/13138214/items/DQ2UTUBS"],"itemData":{"id":769,"type":"article-journal","abstract":"Factor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B."}],"issued":{"date-parts":[["2007"]]}},"locator":"883","label":"page"},{"id":133,"uris":["http://zotero.org/users/13138214/items/DE5764JK"],"itemData":{"id":133,"type":"article-journal","abstract":"This study examined the eﬀect of the ﬁt between personality (i.e., openness to experience) and core job characteristics (i.e., skill variety, task signiﬁcance, and task identity) on job crafting. We collected survey data from 200 college students who were assigned a team project during the semester. Using polynomial regression analysis, we tested the eﬀects of the ﬁt between personality and job characteristics on job crafting. The results revealed that a high level of openness to experience was signiﬁcantly associated with a high level of job crafting (i.e., task, relational, and cognitive crafting). Furthermore, when both openness to experience and job characteristics were congruent at a high level, the tendency to proactively perform one’s tasks was also high. These ﬁndings enhance our understanding of the eﬀect of the ﬁt between openness to experience and three core job characteristics on job crafting.","container-title":"International Journal of Environmental Research and Public Health","DOI":"10.3390/ijerph17010052","ISSN":"1660-4601","issue":"1","journalAbbreviation":"IJERPH","language":"en","page":"52","source":"DOI.org (Crossref)","title":"The Effect of the Congruence between Job Characteristics and Personality on Job Crafting","volume":"17","author":[{"family":"Kim","given":"Mihee"},{"family":"Baek","given":"Seung Ik"},{"family":"Shin","given":"Yuhyung"}],"issued":{"date-parts":[["2019",12,19]]}},"locator":"2","label":"page"},{"id":768,"uris":["http://zotero.org/users/13138214/items/Z2VHWVRJ"],"itemData":{"id":768,"type":"article-journal","abstract":"Cross-cultural partnerships can provide a competitive edge for organizations, but also hinder trust between individuals, and thus the ﬂow of diverse knowledge that facilitates positive organizational outcomes. We investigate whether openness to experience (openness, in short) protects against lower trust in cross-cultural partnerships by weakening the effect of cultural diversity on trust formation processes (deﬁned by perceived similarity and trustworthiness, serially). We randomly assigned White, American participants to partners from either the same or different (i.e., Chinese) cultural background. After introductions, participants rated their partner’s similarity and trustworthiness, and played a game assessing behavioral trust. Openness was measured 3–7 days prior. People high (versus low) on openness were more trusting towards culturally dissimilar partners because they perceived them as more similar, and thus more trustworthy.","container-title":"Journal of Research in Personality","DOI":"10.1016/j.jrp.2019.03.003","ISSN":"00926566","journalAbbreviation":"Journal of Research in Personality","language":"en","page":"176-187","source":"DOI.org (Crossref)","title":"Getting off on the right foot: The role of openness to experience in fostering initial trust between culturally dissimilar partners","title-short":"Getting off on the right foot","volume":"79","author":[{"family":"Saef","given":"Rachel M."},{"family":"Porter","given":"Caitlin M."},{"family":"Woo","given":"Sang Eun"},{"family":"Wiese","given":"Christopher"}],"issued":{"date-parts":[["2019",4]]}},"locator":"183","label":"page"}],"schema":"https://github.com/citation-style-language/schema/raw/master/csl-citation.json"} </w:instrText>
      </w:r>
      <w:r w:rsidR="0073150E">
        <w:rPr>
          <w:bCs/>
        </w:rPr>
        <w:fldChar w:fldCharType="separate"/>
      </w:r>
      <w:r w:rsidR="0073150E" w:rsidRPr="0073150E">
        <w:t>(DeYoung et al., 2007, p. 883; M. Kim et al., 2019, p. 2; Saef et al., 2019, p. 183)</w:t>
      </w:r>
      <w:r w:rsidR="0073150E">
        <w:rPr>
          <w:bCs/>
        </w:rPr>
        <w:fldChar w:fldCharType="end"/>
      </w:r>
      <w:r w:rsidR="00323F2D">
        <w:rPr>
          <w:bCs/>
        </w:rPr>
        <w:t xml:space="preserve"> </w:t>
      </w:r>
      <w:r w:rsidR="00323F2D" w:rsidRPr="00323F2D">
        <w:rPr>
          <w:bCs/>
        </w:rPr>
        <w:t>rather than reduction or simplification of tasks</w:t>
      </w:r>
      <w:r w:rsidR="00323F2D">
        <w:rPr>
          <w:bCs/>
        </w:rPr>
        <w:t xml:space="preserve">. The result would be diminished interests </w:t>
      </w:r>
      <w:r w:rsidR="00323F2D" w:rsidRPr="00323F2D">
        <w:rPr>
          <w:bCs/>
        </w:rPr>
        <w:t>or perceived benefit</w:t>
      </w:r>
      <w:r w:rsidR="00323F2D">
        <w:rPr>
          <w:bCs/>
        </w:rPr>
        <w:t>s</w:t>
      </w:r>
      <w:r w:rsidR="00323F2D" w:rsidRPr="00323F2D">
        <w:rPr>
          <w:bCs/>
        </w:rPr>
        <w:t xml:space="preserve"> in using GenAI to reduce job demands.</w:t>
      </w:r>
      <w:r w:rsidR="00323F2D">
        <w:rPr>
          <w:bCs/>
        </w:rPr>
        <w:t xml:space="preserve"> Therefore, expanding their capabilities could overshadow the potential </w:t>
      </w:r>
      <w:r w:rsidR="00323F2D" w:rsidRPr="00323F2D">
        <w:rPr>
          <w:bCs/>
        </w:rPr>
        <w:t>uses of GenAI as a tool for simplifying tasks or mitigating stressors.</w:t>
      </w:r>
      <w:r w:rsidR="003D6EB8">
        <w:rPr>
          <w:bCs/>
        </w:rPr>
        <w:t xml:space="preserve"> </w:t>
      </w:r>
    </w:p>
    <w:p w14:paraId="49AEDF02" w14:textId="3ED44B99" w:rsidR="00E87439" w:rsidRDefault="003D6EB8" w:rsidP="00FA3B6B">
      <w:r>
        <w:rPr>
          <w:bCs/>
        </w:rPr>
        <w:t xml:space="preserve">A similar pattern of findings can be seen for </w:t>
      </w:r>
      <w:r w:rsidRPr="008A475E">
        <w:t>Agreeableness</w:t>
      </w:r>
      <w:r w:rsidR="00CA0823">
        <w:t xml:space="preserve"> in H3b</w:t>
      </w:r>
      <w:r>
        <w:t xml:space="preserve">, which </w:t>
      </w:r>
      <w:r w:rsidR="00CA0823">
        <w:t xml:space="preserve">is </w:t>
      </w:r>
      <w:r w:rsidRPr="008A475E">
        <w:t>characterized by traits such as cooperativeness,</w:t>
      </w:r>
      <w:r w:rsidR="00230416">
        <w:t xml:space="preserve"> compliance</w:t>
      </w:r>
      <w:r w:rsidRPr="008A475E">
        <w:t xml:space="preserve"> trust, altruism, and a general propensity toward maintaining harmonious interpersonal relationships </w:t>
      </w:r>
      <w:r w:rsidR="0073150E">
        <w:fldChar w:fldCharType="begin"/>
      </w:r>
      <w:r w:rsidR="0073150E">
        <w:instrText xml:space="preserve"> ADDIN ZOTERO_ITEM CSL_CITATION {"citationID":"EikLI36j","properties":{"formattedCitation":"(John &amp; Srivastava, 1999, p. 30)","plainCitation":"(John &amp; Srivastava, 1999, p. 30)","noteIndex":0},"citationItems":[{"id":666,"uris":["http://zotero.org/users/13138214/items/INXFR6TX"],"itemData":{"id":666,"type":"paper-conference","abstract":"Taxonomy is always a contentious issue because the world does not come to us in neat little packages (S. Personality has been conceptualized from a variety of theoretical perspectives, and at various levels of Each of these levels has made unique contributions to our understanding of individual differences in behavior and experience. However, the number of personality traits, and scales designed to measure them, escalated without an end in sight (Goldberg, 1971). Researchers, as well as practitioners in the field of personality assessment, were faced with a bewildering array of personality scales from which to choose, with little guidance and no overall rationale at hand. What made matters worse was that scales with the same name often measure concepts that are not the same, and scales with different names often measure concepts that are quite similar. Although diversity and scientific pluralism are useful, the systematic accumulation of findings and the communication among researchers became difficult amidst the Babel of concepts and scales. Many personality researchers had hoped that they might devise the structure that would transform the Babel into a community speaking a common language. However, such an integration was not to be achieved by any one researcher or by any one theoretical perspective. As Allport once put it, \" each assessor has his own pet units and uses a pet battery of diagnostic devices \" (1958, p. 258). What personality psychology needed was a descriptive model, or taxonomy, of its subject matter. One of the central goals of scientific taxonomies is the definition of overarching domains within which large numbers of specific instances can be understood in a simplified way. Thus, in personality psychology, a taxonomy would permit researchers to study specified domains of personality characteristics, rather than examining separately the thousands of particular attributes that make human beings individual and unique. Moreover, a generally accepted taxonomy would greatly facilitate the accumulation and communication of empirical findings by offering a standard vocabulary, or nomenclature. After decades of research, the field is approaching consensus on a general taxonomy of personality traits, the \" Big Five \" personality dimensions. These dimensions do not represent a particular theoretical perspective but were derived from analyses of the natural-language terms people use to describe themselves 3 and others. Rather than replacing all previous systems, the Big Five taxonomy serves an integrative function because it can represent the various and diverse systems of personality …","source":"Semantic Scholar","title":"The Big Five Trait taxonomy: History, measurement, and theoretical perspectives.","title-short":"The Big Five Trait taxonomy","URL":"https://www.semanticscholar.org/paper/The-Big-Five-Trait-taxonomy%3A-History%2C-measurement%2C-John-Srivastava/a354854c71d60a4490c42ae47464fbb9807d02bf","author":[{"family":"John","given":"O. P."},{"family":"Srivastava","given":"S."}],"accessed":{"date-parts":[["2024",1,29]]},"issued":{"date-parts":[["1999"]]}},"locator":"30","label":"page"}],"schema":"https://github.com/citation-style-language/schema/raw/master/csl-citation.json"} </w:instrText>
      </w:r>
      <w:r w:rsidR="0073150E">
        <w:fldChar w:fldCharType="separate"/>
      </w:r>
      <w:r w:rsidR="0073150E" w:rsidRPr="0073150E">
        <w:t>(John &amp; Srivastava, 1999, p. 30)</w:t>
      </w:r>
      <w:r w:rsidR="0073150E">
        <w:fldChar w:fldCharType="end"/>
      </w:r>
      <w:r w:rsidRPr="008A475E">
        <w:t>.</w:t>
      </w:r>
      <w:r>
        <w:t xml:space="preserve"> The positive moderation of agreeableness on the IStR dimensions suggests that </w:t>
      </w:r>
      <w:r w:rsidR="00230416">
        <w:t>a</w:t>
      </w:r>
      <w:r w:rsidR="00230416" w:rsidRPr="00230416">
        <w:t>greeable</w:t>
      </w:r>
      <w:r w:rsidR="00230416">
        <w:t xml:space="preserve"> individuals </w:t>
      </w:r>
      <w:r w:rsidR="00230416" w:rsidRPr="00230416">
        <w:t>may facilitate a more effective utilization of GenAI tools that enhance structural job resources.</w:t>
      </w:r>
      <w:r w:rsidR="00AD681D">
        <w:t xml:space="preserve"> </w:t>
      </w:r>
      <w:r w:rsidR="006B33CA">
        <w:t xml:space="preserve">Even though the JD-R model categorizes physical tools as well as interpersonal relationships </w:t>
      </w:r>
      <w:r w:rsidR="0073150E">
        <w:t xml:space="preserve">both </w:t>
      </w:r>
      <w:r w:rsidR="006B33CA">
        <w:t xml:space="preserve">as </w:t>
      </w:r>
      <w:r w:rsidR="0073150E">
        <w:t xml:space="preserve">kinds of </w:t>
      </w:r>
      <w:r w:rsidR="006B33CA">
        <w:t xml:space="preserve">job resources </w:t>
      </w:r>
      <w:r w:rsidR="0073150E">
        <w:fldChar w:fldCharType="begin"/>
      </w:r>
      <w:r w:rsidR="0073150E">
        <w:instrText xml:space="preserve"> ADDIN ZOTERO_ITEM CSL_CITATION {"citationID":"wGfDJjIA","properties":{"formattedCitation":"(Tims et al., 2012, p. 174)","plainCitation":"(Tims et al., 2012, p. 174)","noteIndex":0},"citationItems":[{"id":439,"uris":["http://zotero.org/users/13138214/items/67XKSFNE"],"itemData":{"id":439,"type":"article-journal","abstract":"We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B."},{"family":"Derks","given":"Daantje"}],"issued":{"date-parts":[["2012",2,1]]}},"locator":"174","label":"page"}],"schema":"https://github.com/citation-style-language/schema/raw/master/csl-citation.json"} </w:instrText>
      </w:r>
      <w:r w:rsidR="0073150E">
        <w:fldChar w:fldCharType="separate"/>
      </w:r>
      <w:r w:rsidR="0073150E" w:rsidRPr="0073150E">
        <w:t>(Tims et al., 2012, p. 174)</w:t>
      </w:r>
      <w:r w:rsidR="0073150E">
        <w:fldChar w:fldCharType="end"/>
      </w:r>
      <w:r w:rsidR="006B33CA">
        <w:t>, caution is needed not to imply that agreeableness drives the use of GenAI to strengthen communication and collaboration, as this is measured by a different job crafting dimension which was not measured due to the individual task completion demanded by experimental design.</w:t>
      </w:r>
      <w:r w:rsidR="00E6791C">
        <w:t xml:space="preserve"> However, </w:t>
      </w:r>
      <w:r w:rsidR="00230416">
        <w:t xml:space="preserve">this could mean that </w:t>
      </w:r>
      <w:r w:rsidR="00230416" w:rsidRPr="00230416">
        <w:t>agreeable individuals might leverage GenAI tools to indirectly enhance their social environment by first improving their structural job conditions. For example, by increasing their job autonomy and opportunities for development, agreeable individuals may create environments where cooperative and harmonious interactions are more likely to occur, even though these interactions were not directly measured as part of the social job resources.</w:t>
      </w:r>
      <w:r w:rsidR="00230416">
        <w:t xml:space="preserve"> Those structural changes </w:t>
      </w:r>
      <w:r w:rsidR="00230416" w:rsidRPr="00230416">
        <w:t>initiated through job crafting</w:t>
      </w:r>
      <w:r w:rsidR="00230416">
        <w:t xml:space="preserve"> are perfectly in line with the definition of the IStR dimension</w:t>
      </w:r>
      <w:r w:rsidR="002F6A50">
        <w:t xml:space="preserve"> </w:t>
      </w:r>
      <w:r w:rsidR="002F6A50">
        <w:fldChar w:fldCharType="begin"/>
      </w:r>
      <w:r w:rsidR="002F6A50">
        <w:instrText xml:space="preserve"> ADDIN ZOTERO_ITEM CSL_CITATION {"citationID":"WSjmmLxq","properties":{"formattedCitation":"(Bakker &amp; Demerouti, 2014, p. 18; Tims et al., 2012, pp. 174\\uc0\\u8211{}175)","plainCitation":"(Bakker &amp; Demerouti, 2014, p. 18; Tims et al., 2012, pp. 174–175)","noteIndex":0},"citationItems":[{"id":1007,"uris":["http://zotero.org/users/13138214/items/V6VNA67Y"],"itemData":{"id":1007,"type":"chapter","abstract":"This chapter outlines the building blocks of the job demands–resources (JD-R) theory, a theory that has been inspired by job design and job stress theories. Whereas job design theories have often ignored the role of job stressors or demands, job stress models have largely ignored the motivating potential of job resources. JD-R theory combines the two research traditions, and explains how job demands and (job and personal) resources have unique and multiplicative effects on job stress and motivation. In addition, JD-R theory proposes reversed causal effects: whereas burned-out employees may create more job demands over time for themselves, engaged workers mobilize their own job resources to stay engaged. The chapter closes with a discussion of possible JD-R interventions.","container-title":"Wellbeing","ISBN":"978-1-118-53941-5","language":"en","license":"Copyright © 2014 John Wiley &amp; Sons, Ltd. All rights reserved.","note":"section: 3\n_eprint: https://onlinelibrary.wiley.com/doi/pdf/10.1002/9781118539415.wbwell019\nDOI: 10.1002/9781118539415.wbwell019","page":"1-28","publisher":"John Wiley &amp; Sons, Ltd","source":"Wiley Online Library","title":"Job Demands–Resources Theory","URL":"https://onlinelibrary.wiley.com/doi/abs/10.1002/9781118539415.wbwell019","author":[{"family":"Bakker","given":"Arnold B."},{"family":"Demerouti","given":"Evangelia"}],"accessed":{"date-parts":[["2024",5,14]]},"issued":{"date-parts":[["2014"]]}},"locator":"18","label":"page"},{"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B."},{"family":"Derks","given":"Daantje"}],"issued":{"date-parts":[["2012",2,1]]}},"locator":"174-175","label":"page"}],"schema":"https://github.com/citation-style-language/schema/raw/master/csl-citation.json"} </w:instrText>
      </w:r>
      <w:r w:rsidR="002F6A50">
        <w:fldChar w:fldCharType="separate"/>
      </w:r>
      <w:r w:rsidR="002F6A50" w:rsidRPr="002F6A50">
        <w:t>(Bakker &amp; Demerouti, 2014, p. 18; Tims et al., 2012, pp. 174–175)</w:t>
      </w:r>
      <w:r w:rsidR="002F6A50">
        <w:fldChar w:fldCharType="end"/>
      </w:r>
      <w:r w:rsidR="00145EB9">
        <w:t xml:space="preserve"> and have also been observed by academics </w:t>
      </w:r>
      <w:r w:rsidR="00145EB9">
        <w:fldChar w:fldCharType="begin"/>
      </w:r>
      <w:r w:rsidR="00145EB9">
        <w:instrText xml:space="preserve"> ADDIN ZOTERO_ITEM CSL_CITATION {"citationID":"a0YrX9LN","properties":{"formattedCitation":"(Rudolph et al., 2017, p. 129)","plainCitation":"(Rudolph et al., 2017, p. 129)","noteIndex":0},"citationItems":[{"id":169,"uris":["http://zotero.org/users/13138214/items/2KCCZLVI"],"itemData":{"id":169,"type":"article-journal","abstract":"Job crafting is a form of proactive work behavior that involves employees actively changing the (perceived) characteristics of their jobs, including behaviors aimed at increasing challenging and decreasing hindering job demands, as well as those directed at increasing structural and social job resources (Tims &amp; Bakker, 2010). Research on job crafting has rapidly increased over the past decade, but ﬁndings have thus far not been quantitatively synthesized. We ﬁrst integrate job crafting as conceptualized by Tims and Bakker (2010) with a more general theoretical model of proactive work behavior. Then, we present a meta-analysis (K = 122 independent samples representing N = 35,670 workers) of relationships between job crafting behaviors and their various antecedents and work outcomes derived from our model. We consider both overall and dimension-level job crafting relationships. Notably, overall job crafting was found to be strongly associated with proactive personality (rc = 0.543), promotion regulatory focus (rc = 0.509), and work engagement (rc = 0.450). Diﬀerential results emerged when considering speciﬁc job crafting dimensions. For example, increasing challenging job demands was associated with otherrated work performance (rc = 0.422), whereas decreasing hindering job demands was related to turnover intentions (rc = 0.235). Beyond these zero-order relationships, a meta-analytic conﬁrmatory factor analysis provides support for the operationalization of overall job crafting based upon the proposed dimensions, with the exception of decreasing hindering demands. Additionally, results of meta-analytic relative weights analyses speak to the unique relationships of all four job crafting dimensions with diﬀerent work outcomes.","container-title":"Journal of Vocational Behavior","DOI":"10.1016/j.jvb.2017.05.008","ISSN":"00018791","journalAbbreviation":"Journal of Vocational Behavior","language":"en","page":"112-138","source":"DOI.org (Crossref)","title":"Job crafting: A meta-analysis of relationships with individual differences, job characteristics, and work outcomes","title-short":"Job crafting","volume":"102","author":[{"family":"Rudolph","given":"Cort W."},{"family":"Katz","given":"Ian M."},{"family":"Lavigne","given":"Kristi N."},{"family":"Zacher","given":"Hannes"}],"issued":{"date-parts":[["2017",10]]}},"locator":"129","label":"page"}],"schema":"https://github.com/citation-style-language/schema/raw/master/csl-citation.json"} </w:instrText>
      </w:r>
      <w:r w:rsidR="00145EB9">
        <w:fldChar w:fldCharType="separate"/>
      </w:r>
      <w:r w:rsidR="00145EB9" w:rsidRPr="00145EB9">
        <w:t>(Rudolph et al., 2017, p. 129)</w:t>
      </w:r>
      <w:r w:rsidR="00145EB9">
        <w:fldChar w:fldCharType="end"/>
      </w:r>
      <w:r w:rsidR="00230416" w:rsidRPr="008A475E">
        <w:t>.</w:t>
      </w:r>
      <w:r w:rsidR="00230416">
        <w:t xml:space="preserve"> The importance of such social contextual settings for agreeable individuals </w:t>
      </w:r>
      <w:r w:rsidR="00E12AC0">
        <w:t>w</w:t>
      </w:r>
      <w:r w:rsidR="00230416">
        <w:t>as</w:t>
      </w:r>
      <w:r w:rsidR="00046703">
        <w:t xml:space="preserve"> </w:t>
      </w:r>
      <w:r w:rsidR="00E12AC0">
        <w:t xml:space="preserve">also </w:t>
      </w:r>
      <w:r w:rsidR="00046703">
        <w:t xml:space="preserve">investigated by various researchers </w:t>
      </w:r>
      <w:r w:rsidR="00A150CC">
        <w:fldChar w:fldCharType="begin"/>
      </w:r>
      <w:r w:rsidR="00657ECD">
        <w:instrText xml:space="preserve"> ADDIN ZOTERO_ITEM CSL_CITATION {"citationID":"vn5zBFp6","properties":{"formattedCitation":"(Devaraj et al., 2008, p. 101; Joshi et al., 2023, p. 18)","plainCitation":"(Devaraj et al., 2008, p. 101; Joshi et al., 2023, p. 18)","noteIndex":0},"citationItems":[{"id":529,"uris":["http://zotero.org/users/13138214/items/AKZA2Y9J"],"itemData":{"id":529,"type":"article-journal","abstract":"The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Michael"}],"issued":{"date-parts":[["2008",3]]}},"locator":"101","label":"page"},{"id":117,"uris":["http://zotero.org/users/13138214/items/DQTIHWQC"],"itemData":{"id":117,"type":"article-journal","abstract":"This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18","label":"page"}],"schema":"https://github.com/citation-style-language/schema/raw/master/csl-citation.json"} </w:instrText>
      </w:r>
      <w:r w:rsidR="00A150CC">
        <w:fldChar w:fldCharType="separate"/>
      </w:r>
      <w:r w:rsidR="00657ECD" w:rsidRPr="00657ECD">
        <w:t>(Devaraj et al., 2008, p. 101; Joshi et al., 2023, p. 18)</w:t>
      </w:r>
      <w:r w:rsidR="00A150CC">
        <w:fldChar w:fldCharType="end"/>
      </w:r>
      <w:r w:rsidR="00FA3B6B" w:rsidRPr="00FA3B6B">
        <w:t>.</w:t>
      </w:r>
      <w:r w:rsidR="00FA3B6B">
        <w:t xml:space="preserve"> Therefore, by using GenAI to bolster these resources, a significant enhancement of their </w:t>
      </w:r>
      <w:r w:rsidR="00FA3B6B" w:rsidRPr="00FA3B6B">
        <w:t>work environment</w:t>
      </w:r>
      <w:r w:rsidR="00FA3B6B">
        <w:t xml:space="preserve"> can be achieved</w:t>
      </w:r>
      <w:r w:rsidR="00FA3B6B" w:rsidRPr="00FA3B6B">
        <w:t>, aligning with their natural tendencies to seek out and maintain interpersonal harmony</w:t>
      </w:r>
      <w:r w:rsidR="00AF2FFB">
        <w:t xml:space="preserve"> and social norms</w:t>
      </w:r>
      <w:r w:rsidR="000926E7">
        <w:t xml:space="preserve"> </w:t>
      </w:r>
      <w:r w:rsidR="000926E7">
        <w:fldChar w:fldCharType="begin"/>
      </w:r>
      <w:r w:rsidR="000926E7">
        <w:instrText xml:space="preserve"> ADDIN ZOTERO_ITEM CSL_CITATION {"citationID":"gNVsGpgL","properties":{"formattedCitation":"(Park &amp; Woo, 2022, p. 86)","plainCitation":"(Park &amp; Woo, 2022, p. 86)","noteIndex":0},"citationItems":[{"id":24,"uris":["http://zotero.org/users/13138214/items/T7WK4ITH"],"itemData":{"id":24,"type":"article-journal","abstract":"We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Eun"}],"issued":{"date-parts":[["2022",1,2]]}},"locator":"86","label":"page"}],"schema":"https://github.com/citation-style-language/schema/raw/master/csl-citation.json"} </w:instrText>
      </w:r>
      <w:r w:rsidR="000926E7">
        <w:fldChar w:fldCharType="separate"/>
      </w:r>
      <w:r w:rsidR="000926E7" w:rsidRPr="00AF2FFB">
        <w:t>(Park &amp; Woo, 2022, p. 86)</w:t>
      </w:r>
      <w:r w:rsidR="000926E7">
        <w:fldChar w:fldCharType="end"/>
      </w:r>
      <w:r w:rsidR="00FA3B6B">
        <w:t>. In contrast</w:t>
      </w:r>
      <w:r w:rsidR="00AD681D">
        <w:t>, no significant moderation effect war observed for HRJD, indicating a negligible impact in reducing job demands.</w:t>
      </w:r>
      <w:r w:rsidR="00FA3B6B">
        <w:t xml:space="preserve"> Tracing this back to the </w:t>
      </w:r>
      <w:r w:rsidR="00FA3B6B" w:rsidRPr="00FA3B6B">
        <w:t>risk-averse and conflict-avoidant characteristics</w:t>
      </w:r>
      <w:r w:rsidR="001472E0" w:rsidRPr="001472E0">
        <w:t xml:space="preserve"> of </w:t>
      </w:r>
      <w:r w:rsidR="001472E0">
        <w:t>a</w:t>
      </w:r>
      <w:r w:rsidR="001472E0" w:rsidRPr="001472E0">
        <w:t xml:space="preserve">greeableness </w:t>
      </w:r>
      <w:r w:rsidR="001472E0">
        <w:t>implies</w:t>
      </w:r>
      <w:r w:rsidR="001472E0" w:rsidRPr="001472E0">
        <w:t xml:space="preserve"> a potential reluctance to engage in activities that require confrontational change</w:t>
      </w:r>
      <w:r w:rsidR="001472E0">
        <w:t xml:space="preserve"> </w:t>
      </w:r>
      <w:r w:rsidR="00A150CC">
        <w:t xml:space="preserve">or cause instability </w:t>
      </w:r>
      <w:r w:rsidR="00A150CC">
        <w:fldChar w:fldCharType="begin"/>
      </w:r>
      <w:r w:rsidR="00A150CC">
        <w:instrText xml:space="preserve"> ADDIN ZOTERO_ITEM CSL_CITATION {"citationID":"xB1r8LTM","properties":{"formattedCitation":"(Timmermans &amp; De Caluw\\uc0\\u233{}, 2017, p. 77; L. Zhang et al., 2017, p. 218)","plainCitation":"(Timmermans &amp; De Caluwé, 2017, p. 77; L. Zhang et al., 2017, p. 218)","noteIndex":0},"citationItems":[{"id":782,"uris":["http://zotero.org/users/13138214/items/ASWR7WQL"],"itemData":{"id":782,"type":"article-journal","abstract":"Tinder is quickly becoming one of the most popular mobile dating applications for meeting people within the vicinity. From a personality theory perspective, it is important to find out what motivates people to use Tinder and what makes them different from those who never used the application. The present study investigated how the Five-Factor Model of personality relates to both Tinder use and motives. A cross-sectional online survey was conducted on 502 single emerging adults. Single Tinder users are more extraverted and open to new experiences than single non-users, whereas single non-users tend to be more conscientious than single Tinder users. Additionally, the findings provide several unique insights into how individual differences in singles can account for Tinder motives by supporting nearly all hypotheses. This study thus adds to a growing body of literature that examines traditional personality theories in the context of computer-mediated online environments.","container-title":"Personality and Individual Differences","DOI":"10.1016/j.paid.2017.01.026","ISSN":"0191-8869","journalAbbreviation":"Personality and Individual Differences","page":"74-79","source":"ScienceDirect","title":"To Tinder or not to Tinder, that's the question: An individual differences perspective to Tinder use and motives","title-short":"To Tinder or not to Tinder, that's the question","volume":"110","author":[{"family":"Timmermans","given":"Elisabeth"},{"family":"De Caluwé","given":"Elien"}],"issued":{"date-parts":[["2017",5,1]]}},"locator":"77","label":"page"},{"id":781,"uris":["http://zotero.org/users/13138214/items/I3B83262"],"itemData":{"id":781,"type":"article-journal","abstract":"Digital space continues to be a popular venue for meeting new people. However, little is known about who uses mobile context-aware social networking apps to initiate new relationships. This study investigates the roles of individual core traits and surface characteristics in the adoption of social discovery features on WeChat, a mobile social networking app in China. Analysis of survey data collected from 213 WeChat users finds the core traits of agreeableness and neuroticism to be negatively related to the use of these social discovery features. The surface characteristic of sensation seeking is positively related to the use of social discovery features, while the surface characteristic of loneliness is not. Based on the findings, directions for future research and implications for app developers and marketers are suggested.","container-title":"Journal of Information Privacy and Security","DOI":"10.1080/15536548.2017.1394072","ISSN":"1553-6548","issue":"4","note":"publisher: Routledge\n_eprint: https://doi.org/10.1080/15536548.2017.1394072","page":"207-225","source":"Taylor and Francis+NEJM","title":"Who uses mobile apps to meet strangers: The roles of core traits and surface characteristics","title-short":"Who uses mobile apps to meet strangers","volume":"13","author":[{"family":"Zhang","given":"Lixuan"},{"family":"Pentina","given":"Iryna"},{"family":"Fox Kirk","given":"Wendy"}],"issued":{"date-parts":[["2017",10,2]]}},"locator":"218","label":"page"}],"schema":"https://github.com/citation-style-language/schema/raw/master/csl-citation.json"} </w:instrText>
      </w:r>
      <w:r w:rsidR="00A150CC">
        <w:fldChar w:fldCharType="separate"/>
      </w:r>
      <w:r w:rsidR="00A150CC" w:rsidRPr="00A150CC">
        <w:t>(Timmermans &amp; De Caluwé, 2017, p. 77; L. Zhang et al., 2017, p. 218)</w:t>
      </w:r>
      <w:r w:rsidR="00A150CC">
        <w:fldChar w:fldCharType="end"/>
      </w:r>
      <w:r w:rsidR="001472E0" w:rsidRPr="001472E0">
        <w:t xml:space="preserve">, such as significantly altering established procedures or reducing existing job demands, which may involve negotiation or </w:t>
      </w:r>
      <w:r w:rsidR="001472E0" w:rsidRPr="001472E0">
        <w:lastRenderedPageBreak/>
        <w:t>conflict.</w:t>
      </w:r>
      <w:r w:rsidR="001472E0">
        <w:t xml:space="preserve"> Hence, this</w:t>
      </w:r>
      <w:r w:rsidR="001472E0" w:rsidRPr="001472E0">
        <w:t xml:space="preserve"> might orient individuals towards leveraging GenAI to add value rather than to subtract difficulties.</w:t>
      </w:r>
    </w:p>
    <w:p w14:paraId="2D3A5D36" w14:textId="75F61382" w:rsidR="00506DE3" w:rsidRDefault="00506DE3" w:rsidP="003E6DB4">
      <w:pPr>
        <w:jc w:val="left"/>
      </w:pPr>
      <w:r>
        <w:t>Transitioning to the discussion of hypothesis H3c, it becomes notable that the findings</w:t>
      </w:r>
      <w:r w:rsidR="003E6DB4">
        <w:t xml:space="preserve"> for</w:t>
      </w:r>
      <w:r>
        <w:t xml:space="preserve"> </w:t>
      </w:r>
      <w:r w:rsidR="00F647CB">
        <w:t>c</w:t>
      </w:r>
      <w:r w:rsidRPr="00506DE3">
        <w:t>onscientiousness</w:t>
      </w:r>
      <w:r>
        <w:t xml:space="preserve"> diverge from the other as the sole ones without significant outcomes. </w:t>
      </w:r>
      <w:r w:rsidRPr="00506DE3">
        <w:t>On this ground, it is important to discuss whether this aligns with the nature of conscientious individuals or, despite the thorough research efforts, if</w:t>
      </w:r>
      <w:r w:rsidR="00F647CB">
        <w:t xml:space="preserve"> it may be attributed</w:t>
      </w:r>
      <w:r w:rsidRPr="00506DE3">
        <w:t xml:space="preserve"> to the quality of the data.</w:t>
      </w:r>
      <w:r w:rsidR="00F647CB">
        <w:t xml:space="preserve"> Characterized by traits like </w:t>
      </w:r>
      <w:r w:rsidR="00F647CB" w:rsidRPr="00F647CB">
        <w:t xml:space="preserve">organization, diligence, and </w:t>
      </w:r>
      <w:r w:rsidR="00F647CB">
        <w:t>reliability</w:t>
      </w:r>
      <w:r w:rsidR="00F647CB" w:rsidRPr="00F647CB">
        <w:t>,</w:t>
      </w:r>
      <w:r w:rsidR="00F647CB">
        <w:t xml:space="preserve"> consciousness influences behaviors in structured settings and drives individuals towards systematic and goal-oriented actions </w:t>
      </w:r>
      <w:r w:rsidR="00F65BB2">
        <w:fldChar w:fldCharType="begin"/>
      </w:r>
      <w:r w:rsidR="00F65BB2">
        <w:instrText xml:space="preserve"> ADDIN ZOTERO_ITEM CSL_CITATION {"citationID":"SrysQ5Y2","properties":{"formattedCitation":"(Costa &amp; McCrae, 1992, p. 245)","plainCitation":"(Costa &amp; McCrae, 1992, p. 245)","noteIndex":0},"citationItems":[{"id":656,"uris":["http://zotero.org/users/13138214/items/DQXJWBN7"],"itemData":{"id":656,"type":"article-journal","container-title":"Psychological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manual","volume":"396","author":[{"family":"Costa","given":"Paul"},{"family":"McCrae","given":"Robert"}],"issued":{"date-parts":[["1992",1,1]]}},"locator":"245","label":"page"}],"schema":"https://github.com/citation-style-language/schema/raw/master/csl-citation.json"} </w:instrText>
      </w:r>
      <w:r w:rsidR="00F65BB2">
        <w:fldChar w:fldCharType="separate"/>
      </w:r>
      <w:r w:rsidR="00F65BB2" w:rsidRPr="00F65BB2">
        <w:t>(Costa &amp; McCrae, 1992, p. 245)</w:t>
      </w:r>
      <w:r w:rsidR="00F65BB2">
        <w:fldChar w:fldCharType="end"/>
      </w:r>
      <w:r w:rsidR="00F647CB">
        <w:t>. This is the reason that, in the context of job crafting, it was hypothesized that individuals with a high degree of c</w:t>
      </w:r>
      <w:r w:rsidR="00F647CB" w:rsidRPr="00506DE3">
        <w:t>onscientiousness</w:t>
      </w:r>
      <w:r w:rsidR="00F647CB">
        <w:t xml:space="preserve"> would engage in behaviors to enhance their </w:t>
      </w:r>
      <w:r w:rsidR="00F647CB" w:rsidRPr="00F647CB">
        <w:t>maximize efficiency and achieve better alignment with their work goals</w:t>
      </w:r>
      <w:r w:rsidR="00F647CB">
        <w:t xml:space="preserve">. Supporting this were the characteristics of GenAI, which, for example, offer efficient automation of tasks and optimization of time management, thus theoretically appealing to the </w:t>
      </w:r>
      <w:r w:rsidR="00F647CB" w:rsidRPr="00F647CB">
        <w:t>conscientious worker's desire for order and productivity.</w:t>
      </w:r>
      <w:r w:rsidR="007446D1">
        <w:t xml:space="preserve"> One potential interpretation for the missing positive moderation could be due to the nature of GenAI itself. The output of ChatGPT is, by design, not very structured, particularly variable, and not predictable </w:t>
      </w:r>
      <w:r w:rsidR="00F65BB2">
        <w:fldChar w:fldCharType="begin"/>
      </w:r>
      <w:r w:rsidR="00CE1A9E">
        <w:instrText xml:space="preserve"> ADDIN ZOTERO_ITEM CSL_CITATION {"citationID":"lfuAjRzA","properties":{"formattedCitation":"(Dwivedi et al., 2023, p. 3; Lim et al., 2023, p. 2)","plainCitation":"(Dwivedi et al., 2023, p. 3; Lim et al., 2023, p. 2)","noteIndex":0},"citationItems":[{"id":1010,"uris":["http://zotero.org/users/13138214/items/JE5MTG56"],"itemData":{"id":1010,"type":"article-journal","abstract":"Transformative artificially intelligent tools, such as ChatGPT, designed to generate sophisticated text indistinguishable from that produced by a human, are applicable across a wide range of contexts. The technology presents opportunities as well as, often ethical and legal, challenges, and has the potential for both positive and negative impacts for organisations, society, and individuals. Offering multi-disciplinary insight into some of these, this article brings together 43 contributions from experts in fields such as computer science, marketing, information systems, education, policy, hospitality and tourism, management, publishing, and nursing. The contributors acknowledge ChatGPT’s capabilities to enhance productivity and suggest that it is likely to offer significant gains in the banking, hospitality and tourism, and information technology industries, and enhance business activities, such as management and marketing. Nevertheless, they also consider its limitations, disruptions to practices, threats to privacy and security, and consequences of biases, misuse, and misinformation. However, opinion is split on whether ChatGPT’s use should be restricted or legislated. Drawing on these contributions, the article identifies questions requiring further research across three thematic areas: knowledge, transparency, and ethics; digital transformation of organisations and societies; and teaching, learning, and scholarly research. The avenues for further research include: identifying skills, resources, and capabilities needed to handle generative AI; examining biases of generative AI attributable to training datasets and processes; exploring business and societal contexts best suited for generative AI implementation; determining optimal combinations of human and generative AI for various tasks; identifying ways to assess accuracy of text produced by generative AI; and uncovering the ethical and legal issues in using generative AI across different contexts.","container-title":"International Journal of Information Management","DOI":"10.1016/j.ijinfomgt.2023.102642","ISSN":"0268-4012","journalAbbreviation":"International Journal of Information Management","page":"102642","source":"ScienceDirect","title":"Opinion Paper: “So what if ChatGPT wrote it?” Multidisciplinary perspectives on opportunities, challenges and implications of generative conversational AI for research, practice and policy","title-short":"Opinion Paper","volume":"71","author":[{"family":"Dwivedi","given":"Yogesh K."},{"family":"Kshetri","given":"Nir"},{"family":"Hughes","given":"Laurie"},{"family":"Slade","given":"Emma Louise"},{"family":"Jeyaraj","given":"Anand"},{"family":"Kar","given":"Arpan Kumar"},{"family":"Baabdullah","given":"Abdullah M."},{"family":"Koohang","given":"Alex"},{"family":"Raghavan","given":"Vishnupriya"},{"family":"Ahuja","given":"Manju"},{"family":"Albanna","given":"Hanaa"},{"family":"Albashrawi","given":"Mousa Ahmad"},{"family":"Al-Busaidi","given":"Adil S."},{"family":"Balakrishnan","given":"Janarthanan"},{"family":"Barlette","given":"Yves"},{"family":"Basu","given":"Sriparna"},{"family":"Bose","given":"Indranil"},{"family":"Brooks","given":"Laurence"},{"family":"Buhalis","given":"Dimitrios"},{"family":"Carter","given":"Lemuria"},{"family":"Chowdhury","given":"Soumyadeb"},{"family":"Crick","given":"Tom"},{"family":"Cunningham","given":"Scott W."},{"family":"Davies","given":"Gareth H."},{"family":"Davison","given":"Robert M."},{"family":"Dé","given":"Rahul"},{"family":"Dennehy","given":"Denis"},{"family":"Duan","given":"Yanqing"},{"family":"Dubey","given":"Rameshwar"},{"family":"Dwivedi","given":"Rohita"},{"family":"Edwards","given":"John S."},{"family":"Flavián","given":"Carlos"},{"family":"Gauld","given":"Robin"},{"family":"Grover","given":"Varun"},{"family":"Hu","given":"Mei-Chih"},{"family":"Janssen","given":"Marijn"},{"family":"Jones","given":"Paul"},{"family":"Junglas","given":"Iris"},{"family":"Khorana","given":"Sangeeta"},{"family":"Kraus","given":"Sascha"},{"family":"Larsen","given":"Kai R."},{"family":"Latreille","given":"Paul"},{"family":"Laumer","given":"Sven"},{"family":"Malik","given":"F. Tegwen"},{"family":"Mardani","given":"Abbas"},{"family":"Mariani","given":"Marcello"},{"family":"Mithas","given":"Sunil"},{"family":"Mogaji","given":"Emmanuel"},{"family":"Nord","given":"Jeretta Horn"},{"family":"O’Connor","given":"Siobhan"},{"family":"Okumus","given":"Fevzi"},{"family":"Pagani","given":"Margherita"},{"family":"Pandey","given":"Neeraj"},{"family":"Papagiannidis","given":"Savvas"},{"family":"Pappas","given":"Ilias O."},{"family":"Pathak","given":"Nishith"},{"family":"Pries-Heje","given":"Jan"},{"family":"Raman","given":"Ramakrishnan"},{"family":"Rana","given":"Nripendra P."},{"family":"Rehm","given":"Sven-Volker"},{"family":"Ribeiro-Navarrete","given":"Samuel"},{"family":"Richter","given":"Alexander"},{"family":"Rowe","given":"Frantz"},{"family":"Sarker","given":"Suprateek"},{"family":"Stahl","given":"Bernd Carsten"},{"family":"Tiwari","given":"Manoj Kumar"},{"family":"Aalst","given":"Wil","non-dropping-particle":"van der"},{"family":"Venkatesh","given":"Viswanath"},{"family":"Viglia","given":"Giampaolo"},{"family":"Wade","given":"Michael"},{"family":"Walton","given":"Paul"},{"family":"Wirtz","given":"Jochen"},{"family":"Wright","given":"Ryan"}],"issued":{"date-parts":[["2023",8,1]]}},"locator":"3","label":"page"},{"id":438,"uris":["http://zotero.org/users/13138214/items/XQETJ4GD"],"itemData":{"id":438,"type":"article-journal","abstract":"Generative artificial intelligence (AI) has taken the world by storm, with notable tension transpiring in the field of education. Given that Generative AI is rapidly emerging as a transformative innovation, this article endeavors to offer a seminal rejoinder that aims to (i) reconcile the great debate on Generative AI in order to (ii) lay the foundation for Generative AI to co-exist as a transformative resource in the future of education. Using critical analysis as a method and paradox theory as a theoretical lens (i.e., the “how”), this article (i) defines Generative AI and transformative education (i.e., the “ideas”), (ii) establishes the paradoxes of Generative AI (i.e., the “what”), and (iii) provides implications for the future of education from the perspective of management educators (i.e., the “so what”). Noteworthily, the paradoxes of Generative AI are four-fold: (Paradox #1) Generative AI is a ‘friend’ yet a ‘foe’, (Paradox #2) Generative AI is ‘capable’ yet ‘dependent’, (Paradox #3) Generative AI is ‘accessible’ yet ‘restrictive’, and (Paradox #4) Generative AI gets even ‘popular’ when ‘banned’ (i.e., the “what”). Through a position that seeks to embrace rather than reject Generative AI, the lessons and implications that emerge from the discussion herein represent a seminal contribution from management educators on this trending topic and should be useful for approaching Generative AI as a game-changer for education reformation in management and the field of education at large, and by extension, mitigating a situation where Generative AI develops into a Ragnarök that dooms the future of education of which management education is a part of (i.e., the “so what”).","container-title":"The International Journal of Management Education","DOI":"10.1016/j.ijme.2023.100790","ISSN":"1472-8117","issue":"2","journalAbbreviation":"The International Journal of Management Education","page":"100790","source":"ScienceDirect","title":"Generative AI and the future of education: Ragnarök or reformation? A paradoxical perspective from management educators","title-short":"Generative AI and the future of education","volume":"21","author":[{"family":"Lim","given":"Weng Marc"},{"family":"Gunasekara","given":"Asanka"},{"family":"Pallant","given":"Jessica Leigh"},{"family":"Pallant","given":"Jason Ian"},{"family":"Pechenkina","given":"Ekaterina"}],"issued":{"date-parts":[["2023",7,1]]}},"locator":"2","label":"page"}],"schema":"https://github.com/citation-style-language/schema/raw/master/csl-citation.json"} </w:instrText>
      </w:r>
      <w:r w:rsidR="00F65BB2">
        <w:fldChar w:fldCharType="separate"/>
      </w:r>
      <w:r w:rsidR="00CE1A9E" w:rsidRPr="00CE1A9E">
        <w:t>(Dwivedi et al., 2023, p. 3; Lim et al., 2023, p. 2)</w:t>
      </w:r>
      <w:r w:rsidR="00F65BB2">
        <w:fldChar w:fldCharType="end"/>
      </w:r>
      <w:r w:rsidR="007446D1" w:rsidRPr="008939CE">
        <w:t>.</w:t>
      </w:r>
      <w:r w:rsidR="009C3A70">
        <w:t xml:space="preserve"> This, subsequently, contradicts with their need for control and predictability in their work process </w:t>
      </w:r>
      <w:r w:rsidR="00CE1A9E">
        <w:fldChar w:fldCharType="begin"/>
      </w:r>
      <w:r w:rsidR="00CE1A9E">
        <w:instrText xml:space="preserve"> ADDIN ZOTERO_ITEM CSL_CITATION {"citationID":"Z1aUul0a","properties":{"formattedCitation":"(Barnett et al., 2015, p. 385; Landers &amp; Lounsbury, 2006, p. 289)","plainCitation":"(Barnett et al., 2015, p. 385; Landers &amp; Lounsbury, 2006, p. 289)","noteIndex":0},"citationItems":[{"id":206,"uris":["http://zotero.org/users/13138214/items/SKR24X7W"],"itemData":{"id":206,"type":"article-journal","abstract":"Understanding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W"}],"issued":{"date-parts":[["2015",7]]}},"locator":"385","label":"page"},{"id":538,"uris":["http://zotero.org/users/13138214/items/QSEGIBBS"],"itemData":{"id":538,"type":"article-journal","abstract":"The relationship between Internet usage and the Big Five as well as three narrow personality traits was examined using 117 undergraduates as study participants. Results indicated that total Internet usage was negatively related to three of the Big Five traits - Agreeableness, Conscientiousness, and Extraversion as well as two narrow traits - Optimism and Work Drive, and positively related to Tough-Mindedness. The results of a hierarchical regression analysis indicated that Work Drive added significantly to Extraversion and Conscientious in the prediction of total Internet usage, producing a multiple correlation of 0.349 (p &lt; 0.01). Results were discussed individually by trait, in terms of broad versus narrow personality traits, and regarding suggestions for future research. (PsycInfo Database Record (c) 2020 APA, all rights reserved)","container-title":"Computers in Human Behavior","DOI":"10.1016/j.chb.2004.06.001","ISSN":"1873-7692","issue":"2","note":"publisher-place: Netherlands\npublisher: Elsevier Science","page":"283-293","source":"APA PsycNet","title":"An investigation of Big Five and narrow personality traits in relation to Internet usage","volume":"22","author":[{"family":"Landers","given":"Richard N."},{"family":"Lounsbury","given":"John W."}],"issued":{"date-parts":[["2006"]]}},"locator":"289","label":"page"}],"schema":"https://github.com/citation-style-language/schema/raw/master/csl-citation.json"} </w:instrText>
      </w:r>
      <w:r w:rsidR="00CE1A9E">
        <w:fldChar w:fldCharType="separate"/>
      </w:r>
      <w:r w:rsidR="00CE1A9E" w:rsidRPr="00CE1A9E">
        <w:t>(Barnett et al., 2015, p. 385; Landers &amp; Lounsbury, 2006, p. 289)</w:t>
      </w:r>
      <w:r w:rsidR="00CE1A9E">
        <w:fldChar w:fldCharType="end"/>
      </w:r>
      <w:r w:rsidR="00CE1A9E">
        <w:t xml:space="preserve"> </w:t>
      </w:r>
      <w:r w:rsidR="003E6DB4">
        <w:t>and deters them from depending on these tools, ergo not enhancing their job crafting behaviors</w:t>
      </w:r>
      <w:r w:rsidR="00FF7866">
        <w:t xml:space="preserve"> to increase structural resources or reduce hindering job demands</w:t>
      </w:r>
      <w:r w:rsidR="003E6DB4">
        <w:t xml:space="preserve"> as expected. </w:t>
      </w:r>
      <w:r w:rsidR="003E6DB4" w:rsidRPr="003E6DB4">
        <w:t xml:space="preserve">Further, their cautious approach to new technologies </w:t>
      </w:r>
      <w:r w:rsidR="00CE1A9E">
        <w:fldChar w:fldCharType="begin"/>
      </w:r>
      <w:r w:rsidR="00CE1A9E">
        <w:instrText xml:space="preserve"> ADDIN ZOTERO_ITEM CSL_CITATION {"citationID":"KIF12aim","properties":{"formattedCitation":"(Joshi et al., 2023, p. 18; Landers &amp; Lounsbury, 2006, p. 289)","plainCitation":"(Joshi et al., 2023, p. 18; Landers &amp; Lounsbury, 2006, p. 289)","noteIndex":0},"citationItems":[{"id":117,"uris":["http://zotero.org/users/13138214/items/DQTIHWQC"],"itemData":{"id":117,"type":"article-journal","abstract":"This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18","label":"page"},{"id":538,"uris":["http://zotero.org/users/13138214/items/QSEGIBBS"],"itemData":{"id":538,"type":"article-journal","abstract":"The relationship between Internet usage and the Big Five as well as three narrow personality traits was examined using 117 undergraduates as study participants. Results indicated that total Internet usage was negatively related to three of the Big Five traits - Agreeableness, Conscientiousness, and Extraversion as well as two narrow traits - Optimism and Work Drive, and positively related to Tough-Mindedness. The results of a hierarchical regression analysis indicated that Work Drive added significantly to Extraversion and Conscientious in the prediction of total Internet usage, producing a multiple correlation of 0.349 (p &lt; 0.01). Results were discussed individually by trait, in terms of broad versus narrow personality traits, and regarding suggestions for future research. (PsycInfo Database Record (c) 2020 APA, all rights reserved)","container-title":"Computers in Human Behavior","DOI":"10.1016/j.chb.2004.06.001","ISSN":"1873-7692","issue":"2","note":"publisher-place: Netherlands\npublisher: Elsevier Science","page":"283-293","source":"APA PsycNet","title":"An investigation of Big Five and narrow personality traits in relation to Internet usage","volume":"22","author":[{"family":"Landers","given":"Richard N."},{"family":"Lounsbury","given":"John W."}],"issued":{"date-parts":[["2006"]]}},"locator":"289","label":"page"}],"schema":"https://github.com/citation-style-language/schema/raw/master/csl-citation.json"} </w:instrText>
      </w:r>
      <w:r w:rsidR="00CE1A9E">
        <w:fldChar w:fldCharType="separate"/>
      </w:r>
      <w:r w:rsidR="00CE1A9E" w:rsidRPr="00CE1A9E">
        <w:t>(Joshi et al., 2023, p. 18; Landers &amp; Lounsbury, 2006, p. 289)</w:t>
      </w:r>
      <w:r w:rsidR="00CE1A9E">
        <w:fldChar w:fldCharType="end"/>
      </w:r>
      <w:r w:rsidR="003E6DB4" w:rsidRPr="003E6DB4">
        <w:t xml:space="preserve"> may inhibit spontaneous or flexible interactions with GenAI, limiting its perceived utility in their job crafting processes.</w:t>
      </w:r>
      <w:r w:rsidR="00FF7866">
        <w:t xml:space="preserve"> </w:t>
      </w:r>
      <w:r w:rsidR="00D43F44" w:rsidRPr="00D43F44">
        <w:t xml:space="preserve">Alternatively, switching angle to the data quality, another potential explanation for the insignificant findings regarding </w:t>
      </w:r>
      <w:r w:rsidR="00D43F44">
        <w:t>c</w:t>
      </w:r>
      <w:r w:rsidR="00D43F44" w:rsidRPr="00D43F44">
        <w:t>onscientiousness and its impact on job crafting behaviors could relate to the measurement of the construct itself.</w:t>
      </w:r>
      <w:r w:rsidR="00D43F44">
        <w:t xml:space="preserve"> </w:t>
      </w:r>
      <w:r w:rsidR="00D43F44" w:rsidRPr="00D43F44">
        <w:t>The measures used to assess conscientiousness exhibited less than satisfactory AVE, as well as reliability (Cronbach’s alpha and Composite Reliability), in comparison to most of the other traits.</w:t>
      </w:r>
      <w:r w:rsidR="00D43F44">
        <w:t xml:space="preserve"> This needs to be taken into account, as it could distort the true effect of c</w:t>
      </w:r>
      <w:r w:rsidR="00D43F44" w:rsidRPr="00D43F44">
        <w:t>onscientiousness on the use of GenAI</w:t>
      </w:r>
      <w:r w:rsidR="00D43F44">
        <w:t>. Further investigations are required on that ground.</w:t>
      </w:r>
    </w:p>
    <w:p w14:paraId="1A654CED" w14:textId="12FE7795" w:rsidR="00081BB1" w:rsidRDefault="00222F51" w:rsidP="00F937F3">
      <w:r>
        <w:t>Delving into the last two hypotheses takes a fascinating turn, presenting counterintuitive findings.</w:t>
      </w:r>
      <w:r w:rsidR="003745DD">
        <w:t xml:space="preserve"> Contrary to the expectations of a negative effect assumed in H3d,</w:t>
      </w:r>
      <w:r w:rsidR="003745DD" w:rsidRPr="003745DD">
        <w:t xml:space="preserve"> </w:t>
      </w:r>
      <w:r w:rsidR="00523145">
        <w:t>e</w:t>
      </w:r>
      <w:r w:rsidR="003745DD" w:rsidRPr="003745DD">
        <w:t xml:space="preserve">xtraversion showed a significant positive moderation effect on HRJD, indicating that more extraverted individuals might </w:t>
      </w:r>
      <w:r w:rsidR="00523145">
        <w:t>leverage</w:t>
      </w:r>
      <w:r w:rsidR="003745DD" w:rsidRPr="003745DD">
        <w:t xml:space="preserve"> GenAI more </w:t>
      </w:r>
      <w:r w:rsidR="005706F6">
        <w:t>adequately</w:t>
      </w:r>
      <w:r w:rsidR="003745DD" w:rsidRPr="003745DD">
        <w:t xml:space="preserve"> in contexts that</w:t>
      </w:r>
      <w:r w:rsidR="005706F6">
        <w:t xml:space="preserve"> decrease</w:t>
      </w:r>
      <w:r w:rsidR="003745DD" w:rsidRPr="003745DD">
        <w:t xml:space="preserve"> hindering job demands.</w:t>
      </w:r>
      <w:r w:rsidR="005706F6">
        <w:t xml:space="preserve"> In </w:t>
      </w:r>
      <w:r w:rsidR="005706F6">
        <w:lastRenderedPageBreak/>
        <w:t xml:space="preserve">the </w:t>
      </w:r>
      <w:r w:rsidR="00DA4FA4">
        <w:t>background</w:t>
      </w:r>
      <w:r w:rsidR="005706F6">
        <w:t xml:space="preserve"> of the JD-R mode</w:t>
      </w:r>
      <w:r w:rsidR="00DA4FA4">
        <w:t>l</w:t>
      </w:r>
      <w:r w:rsidR="005706F6">
        <w:t>, this means a proactive adjustment of job demands and resources in response to perceived stressors and opportunities, and can include both emotional (</w:t>
      </w:r>
      <w:r w:rsidR="005B3057">
        <w:t xml:space="preserve">i.e., collaborating with people) </w:t>
      </w:r>
      <w:r w:rsidR="005706F6">
        <w:t xml:space="preserve">and mental </w:t>
      </w:r>
      <w:r w:rsidR="005B3057">
        <w:t>(i.e., e</w:t>
      </w:r>
      <w:r w:rsidR="005B3057" w:rsidRPr="005B3057">
        <w:t>mploying cognitive assets.</w:t>
      </w:r>
      <w:r w:rsidR="005B3057">
        <w:t xml:space="preserve">) job </w:t>
      </w:r>
      <w:r w:rsidR="005706F6">
        <w:t>demands</w:t>
      </w:r>
      <w:r w:rsidR="000C3601">
        <w:t xml:space="preserve"> </w:t>
      </w:r>
      <w:r w:rsidR="000C3601">
        <w:fldChar w:fldCharType="begin"/>
      </w:r>
      <w:r w:rsidR="000C3601">
        <w:instrText xml:space="preserve"> ADDIN ZOTERO_ITEM CSL_CITATION {"citationID":"ut37yVv7","properties":{"formattedCitation":"(Tims et al., 2012, p. 176)","plainCitation":"(Tims et al., 2012, p. 176)","noteIndex":0},"citationItems":[{"id":439,"uris":["http://zotero.org/users/13138214/items/67XKSFNE"],"itemData":{"id":439,"type":"article-journal","abstract":"We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B."},{"family":"Derks","given":"Daantje"}],"issued":{"date-parts":[["2012",2,1]]}},"locator":"176","label":"page"}],"schema":"https://github.com/citation-style-language/schema/raw/master/csl-citation.json"} </w:instrText>
      </w:r>
      <w:r w:rsidR="000C3601">
        <w:fldChar w:fldCharType="separate"/>
      </w:r>
      <w:r w:rsidR="000C3601" w:rsidRPr="000C3601">
        <w:t>(Tims et al., 2012, p. 176)</w:t>
      </w:r>
      <w:r w:rsidR="000C3601">
        <w:fldChar w:fldCharType="end"/>
      </w:r>
      <w:r w:rsidR="005706F6">
        <w:t>, which are particularly significant in knowledge-work.</w:t>
      </w:r>
      <w:r w:rsidR="005B3057">
        <w:t xml:space="preserve"> This result can be better understood by considering the </w:t>
      </w:r>
      <w:r w:rsidR="005B3057" w:rsidRPr="005B3057">
        <w:t>sociable, energetic</w:t>
      </w:r>
      <w:r w:rsidR="005B3057">
        <w:t xml:space="preserve">, and proactive nature of extraverts. The positive impact of extraversion on the reduction of hindering job demands subsequently posits that </w:t>
      </w:r>
      <w:r w:rsidR="00455375">
        <w:t>GenAI might be seen as a tool to manage overwhelming cognitive demands more effectively. I</w:t>
      </w:r>
      <w:r w:rsidR="00455375" w:rsidRPr="00455375">
        <w:t xml:space="preserve">nstead of </w:t>
      </w:r>
      <w:r w:rsidR="00DA4FA4">
        <w:t xml:space="preserve">the hypothesized concerns of </w:t>
      </w:r>
      <w:r w:rsidR="00455375" w:rsidRPr="00455375">
        <w:t xml:space="preserve">diminishing </w:t>
      </w:r>
      <w:r w:rsidR="00DA4FA4">
        <w:t xml:space="preserve">human interaction and consequently </w:t>
      </w:r>
      <w:r w:rsidR="00455375" w:rsidRPr="00455375">
        <w:t>their social engagement, extraverts could be leveraging GenAI to optimize their interactions</w:t>
      </w:r>
      <w:r w:rsidR="00455375">
        <w:t xml:space="preserve"> and alleviate the stress associated with hindering demands, for example by automating </w:t>
      </w:r>
      <w:r w:rsidR="00455375" w:rsidRPr="00455375">
        <w:t>routine mental tasks, and thus focus</w:t>
      </w:r>
      <w:r w:rsidR="00455375">
        <w:t>ing</w:t>
      </w:r>
      <w:r w:rsidR="00455375" w:rsidRPr="00455375">
        <w:t xml:space="preserve"> more on meaningful and engaging</w:t>
      </w:r>
      <w:r w:rsidR="00DA4FA4">
        <w:t xml:space="preserve"> </w:t>
      </w:r>
      <w:r w:rsidR="00455375" w:rsidRPr="00455375">
        <w:t xml:space="preserve">aspects of their work. This </w:t>
      </w:r>
      <w:r w:rsidR="00DA4FA4">
        <w:t xml:space="preserve">in turn, </w:t>
      </w:r>
      <w:r w:rsidR="00455375" w:rsidRPr="00455375">
        <w:t xml:space="preserve">aligns with the broader narrative in the JD-R model about enhancing job </w:t>
      </w:r>
      <w:r w:rsidR="00455375">
        <w:t>engagement</w:t>
      </w:r>
      <w:r w:rsidR="00455375" w:rsidRPr="00455375">
        <w:t xml:space="preserve"> and well-being by effectively managing job demands.</w:t>
      </w:r>
      <w:r w:rsidR="00DA4FA4">
        <w:t xml:space="preserve"> These findings, contrary to the view that extraverts reject GenAI because of its potential to replace interpersonal interactions, imply that the unique abilities of GenAI might </w:t>
      </w:r>
      <w:r w:rsidR="00923935">
        <w:t>be valued for how they can reduce burdensome demands. This then</w:t>
      </w:r>
      <w:r w:rsidR="00CE42BB">
        <w:t>,</w:t>
      </w:r>
      <w:r w:rsidR="00923935">
        <w:t xml:space="preserve"> allows them to reshape their job demands in a way that aligns with their social and professional goals, i.e., craft their jobs.</w:t>
      </w:r>
      <w:r w:rsidR="00610BB5">
        <w:t xml:space="preserve"> </w:t>
      </w:r>
      <w:r w:rsidR="00610BB5" w:rsidRPr="00610BB5">
        <w:t>Looking at GenAI through the eyes of an extrovert from this perspective</w:t>
      </w:r>
      <w:r w:rsidR="00CE42BB">
        <w:t>,</w:t>
      </w:r>
      <w:r w:rsidR="00610BB5" w:rsidRPr="00610BB5">
        <w:t xml:space="preserve"> paints a different picture</w:t>
      </w:r>
      <w:r w:rsidR="00610BB5">
        <w:t xml:space="preserve"> and allows to make sense of the positive moderation effect. </w:t>
      </w:r>
      <w:r w:rsidR="00F937F3">
        <w:t>This assertion finds also support in scientific literature, where studies have identified the preference of extraverts toward technologies that either facilitate or maintain social interaction</w:t>
      </w:r>
      <w:r w:rsidR="00610BB5">
        <w:t xml:space="preserve"> </w:t>
      </w:r>
      <w:r w:rsidR="001647E3">
        <w:fldChar w:fldCharType="begin"/>
      </w:r>
      <w:r w:rsidR="001647E3">
        <w:instrText xml:space="preserve"> ADDIN ZOTERO_ITEM CSL_CITATION {"citationID":"Liz8CuY0","properties":{"formattedCitation":"(Sriyabhand &amp; John, 2014, p. 84; Svendsen et al., 2013, p. 332)","plainCitation":"(Sriyabhand &amp; John, 2014, p. 84; Svendsen et al., 2013, p. 332)","noteIndex":0},"citationItems":[{"id":802,"uris":["http://zotero.org/users/13138214/items/GBIDBY6X"],"itemData":{"id":802,"type":"article-journal","abstract":"This paper investigates the relationship between personality traits and their Information Technology (IT) adoption. The study used the Five Factor Model (FFM) to assess the personality of individual users who adopt social networking technologies using their mobile devices. This research is conducted among 320 social networking users in Thailand. Based on the theoretical background of Technology Acceptance Model (TAM) and FFM, a conceptual model is developed and empirically tested. The study found that extraversion, agreeableness are positively and significantly influenced social networking behavior. The results also reveal that neuroticism and conscientiousness are negatively associated with social networking behavior. The results of the study will help the marketers to identify target segments and implement communication tools more effectively over social networking sites.","container-title":"Journal of Social Sciences, Humanities, and Arts","issue":"2","language":"en","page":"67-90","source":"Zotero","title":"An Empirical Study about the Role of Personality Traits in Information Technology Adoption","volume":"14","author":[{"family":"Sriyabhand","given":"Tipa"},{"family":"John","given":"Surej P"}],"issued":{"date-parts":[["2014"]]}},"locator":"84","label":"page"},{"id":601,"uris":["http://zotero.org/users/13138214/items/ZXU549SE"],"itemData":{"id":601,"type":"article-journal","abstract":"The Technology Acceptance Model (TAM) is one of the most used models in information science. Although several studies investigate the relationship between individual difference variables and TAM, none are conclusive about the relationship between personality and the TAM constructs. The current study seeks to investigate the degree to which users' assessments of the core constructs of TAM are influenced by their personality as measured by a short version of the IPIP Big Five inventory. A web-based survey method was used where users (n = 1004) read a description of a software tool before completing personality and TAM inventories. The results indicate that personality influence behavioural intention (BI) both directly and mediated through the TAM beliefs. Personality can also influence the TAM beliefs without influencing BI. Extraversion has significant, positive relations to BI and this relation is fully mediated by the TAM beliefs. Emotional stability is related to BI, but this relation is not mediated by the TAM beliefs. Openness to experience is significantly and positively related to perceived ease of use, but does not influence BI.","container-title":"Behaviour &amp; Information Technology","DOI":"10.1080/0144929X.2011.553740","ISSN":"0144-929X, 1362-3001","issue":"4","journalAbbreviation":"Behaviour &amp; Information Technology","language":"en","page":"323-334","source":"Semantic Scholar","title":"Personality and technology acceptance: the influence of personality factors on the core constructs of the Technology Acceptance Model","title-short":"Personality and technology acceptance","volume":"32","author":[{"family":"Svendsen","given":"Gunnvald B."},{"family":"Johnsen","given":"Jan-Are K."},{"family":"Almås-Sørensen","given":"Live"},{"family":"Vittersø","given":"Joar"}],"issued":{"date-parts":[["2013",4]]}},"locator":"332","label":"page"}],"schema":"https://github.com/citation-style-language/schema/raw/master/csl-citation.json"} </w:instrText>
      </w:r>
      <w:r w:rsidR="001647E3">
        <w:fldChar w:fldCharType="separate"/>
      </w:r>
      <w:r w:rsidR="001647E3" w:rsidRPr="001647E3">
        <w:t>(Sriyabhand &amp; John, 2014, p. 84; Svendsen et al., 2013, p. 332)</w:t>
      </w:r>
      <w:r w:rsidR="001647E3">
        <w:fldChar w:fldCharType="end"/>
      </w:r>
      <w:r w:rsidR="00F937F3">
        <w:t>, often utilizing such tools to reduce stressors related to interpersonal demands</w:t>
      </w:r>
      <w:r w:rsidR="00F937F3" w:rsidRPr="00F937F3">
        <w:t xml:space="preserve"> </w:t>
      </w:r>
      <w:r w:rsidR="00FB5E14">
        <w:fldChar w:fldCharType="begin"/>
      </w:r>
      <w:r w:rsidR="00FB5E14">
        <w:instrText xml:space="preserve"> ADDIN ZOTERO_ITEM CSL_CITATION {"citationID":"ax8QM7HH","properties":{"formattedCitation":"(Srivastava et al., 2015, p. 365)","plainCitation":"(Srivastava et al., 2015, p. 365)","noteIndex":0},"citationItems":[{"id":111,"uris":["http://zotero.org/users/13138214/items/U8I3IJGH"],"itemData":{"id":111,"type":"article-journal","abstract":"Although prior research has examined the inﬂuence of technostress creators on job outcomes, insights into the inﬂuence of personality traits on the perceptions of technostress creators and their consequent impacts on job outcomes are rather limited. Such insights would enable a deeper understanding about the effects of individual differences on salient job-related outcomes. In this research, by leveraging the distinctions in personality traits offered by the big ﬁve personality traits in the ﬁve-factor model and grounding the research in the transactional model of stress and coping, we theorise the moderating inﬂuence of personality traits on the relationships between technostress creators and job outcomes, namely job burnout and job engagement. Speciﬁcally, the study theorises the mechanisms through which each of the speciﬁc personality traits openness-to-experience, neuroticism, agreeableness, conscientiousness and extraversion interacts with technostress creators to differently inﬂuence job burnout and job engagement. We test the proposed model in a ﬁeld study based on a survey of senior organisational managers who regularly use information and communication technologies for executing professional tasks. Although technostress creators are generally associated with negative job outcomes, our results also show that for individuals with certain personality traits, technostress creators may result in positive job outcomes. The study thus contributes to the technostress literature, specifically by incorporating the salient role of individual differences. The study also provides insights for managers who should pay special attention to allocating speciﬁc job roles to employees with particular personality traits in order to optimise jobrelated outcomes.","container-title":"Information Systems Journal","DOI":"10.1111/isj.12067","ISSN":"1350-1917, 1365-2575","issue":"4","journalAbbreviation":"Information Systems Journal","language":"en","page":"355-401","source":"DOI.org (Crossref)","title":"Technostress creators and job outcomes: theorising the moderating influence of personality traits","title-short":"Technostress creators and job outcomes","volume":"25","author":[{"family":"Srivastava","given":"Shirish C."},{"family":"Chandra","given":"Shalini"},{"family":"Shirish","given":"Anuragini"}],"issued":{"date-parts":[["2015",7]]}},"locator":"365","label":"page"}],"schema":"https://github.com/citation-style-language/schema/raw/master/csl-citation.json"} </w:instrText>
      </w:r>
      <w:r w:rsidR="00FB5E14">
        <w:fldChar w:fldCharType="separate"/>
      </w:r>
      <w:r w:rsidR="00FB5E14" w:rsidRPr="00FB5E14">
        <w:t>(Srivastava et al., 2015, p. 365)</w:t>
      </w:r>
      <w:r w:rsidR="00FB5E14">
        <w:fldChar w:fldCharType="end"/>
      </w:r>
      <w:r w:rsidR="00F937F3">
        <w:t xml:space="preserve">, which </w:t>
      </w:r>
      <w:r w:rsidR="00610BB5">
        <w:t xml:space="preserve">in turn increases the </w:t>
      </w:r>
      <w:r w:rsidR="00F937F3">
        <w:t xml:space="preserve">likelihood </w:t>
      </w:r>
      <w:r w:rsidR="00610BB5">
        <w:t xml:space="preserve">of them </w:t>
      </w:r>
      <w:r w:rsidR="00F937F3" w:rsidRPr="00F937F3">
        <w:t xml:space="preserve">engaging in job crafting activities </w:t>
      </w:r>
      <w:r w:rsidR="00FB5E14">
        <w:fldChar w:fldCharType="begin"/>
      </w:r>
      <w:r w:rsidR="00FB5E14">
        <w:instrText xml:space="preserve"> ADDIN ZOTERO_ITEM CSL_CITATION {"citationID":"Jg7hvdLy","properties":{"formattedCitation":"(Bell &amp; Njoli, 2016, p. 9)","plainCitation":"(Bell &amp; Njoli, 2016, p. 9)","noteIndex":0},"citationItems":[{"id":137,"uris":["http://zotero.org/users/13138214/items/2INR9V2Z"],"itemData":{"id":137,"type":"article-journal","abstract":"Orientation: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9","label":"page"}],"schema":"https://github.com/citation-style-language/schema/raw/master/csl-citation.json"} </w:instrText>
      </w:r>
      <w:r w:rsidR="00FB5E14">
        <w:fldChar w:fldCharType="separate"/>
      </w:r>
      <w:r w:rsidR="00FB5E14" w:rsidRPr="00FB5E14">
        <w:t>(Bell &amp; Njoli, 2016, p. 9)</w:t>
      </w:r>
      <w:r w:rsidR="00FB5E14">
        <w:fldChar w:fldCharType="end"/>
      </w:r>
      <w:r w:rsidR="00610BB5" w:rsidRPr="00610BB5">
        <w:t>.</w:t>
      </w:r>
      <w:r w:rsidR="00CD57EE">
        <w:t xml:space="preserve"> </w:t>
      </w:r>
      <w:r w:rsidR="000926E7">
        <w:t>Reinforcing this notion, t</w:t>
      </w:r>
      <w:r w:rsidR="008C580F">
        <w:t xml:space="preserve">he findings of </w:t>
      </w:r>
      <w:r w:rsidR="008C580F" w:rsidRPr="008C580F">
        <w:t xml:space="preserve">Park </w:t>
      </w:r>
      <w:r w:rsidR="008C580F">
        <w:t>and</w:t>
      </w:r>
      <w:r w:rsidR="008C580F" w:rsidRPr="008C580F">
        <w:t xml:space="preserve"> Woo</w:t>
      </w:r>
      <w:r w:rsidR="008C580F">
        <w:t xml:space="preserve"> </w:t>
      </w:r>
      <w:r w:rsidR="008C580F">
        <w:fldChar w:fldCharType="begin"/>
      </w:r>
      <w:r w:rsidR="008C580F">
        <w:instrText xml:space="preserve"> ADDIN ZOTERO_ITEM CSL_CITATION {"citationID":"6gbckpwD","properties":{"formattedCitation":"(2022, p. 85)","plainCitation":"(2022, p. 85)","noteIndex":0},"citationItems":[{"id":24,"uris":["http://zotero.org/users/13138214/items/T7WK4ITH"],"itemData":{"id":24,"type":"article-journal","abstract":"We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Eun"}],"issued":{"date-parts":[["2022",1,2]]}},"locator":"85","label":"page","suppress-author":true}],"schema":"https://github.com/citation-style-language/schema/raw/master/csl-citation.json"} </w:instrText>
      </w:r>
      <w:r w:rsidR="008C580F">
        <w:fldChar w:fldCharType="separate"/>
      </w:r>
      <w:r w:rsidR="008C580F" w:rsidRPr="008C580F">
        <w:t>(2022, p. 85)</w:t>
      </w:r>
      <w:r w:rsidR="008C580F">
        <w:fldChar w:fldCharType="end"/>
      </w:r>
      <w:r w:rsidR="008C580F">
        <w:t xml:space="preserve"> </w:t>
      </w:r>
      <w:r w:rsidR="000926E7">
        <w:t xml:space="preserve">demonstrate that extraverts generally do not hold negative attitudes toward the social dimension of AI. </w:t>
      </w:r>
      <w:r w:rsidR="00CD57EE">
        <w:t xml:space="preserve">At this point, the remaining question is the lack of a positive moderation effect on IStR. A potential explanation could be that extraverts may not perceive the </w:t>
      </w:r>
      <w:r w:rsidR="00CD57EE" w:rsidRPr="00CD57EE">
        <w:t>same level of benefit or necessity in expanding structural resources because their work satisfaction and effectiveness often stem more from dynamic social interactions than from the autonomous or varied nature of tasks</w:t>
      </w:r>
      <w:r w:rsidR="00CD57EE">
        <w:t xml:space="preserve">. Supporting of this are the findings of </w:t>
      </w:r>
      <w:r w:rsidR="00CD57EE" w:rsidRPr="00CD57EE">
        <w:t xml:space="preserve">Ashton et al. </w:t>
      </w:r>
      <w:r w:rsidR="00FB5E14">
        <w:fldChar w:fldCharType="begin"/>
      </w:r>
      <w:r w:rsidR="00FB5E14">
        <w:instrText xml:space="preserve"> ADDIN ZOTERO_ITEM CSL_CITATION {"citationID":"I9Jai4os","properties":{"formattedCitation":"(2002, p. 250)","plainCitation":"(2002, p. 250)","noteIndex":0},"citationItems":[{"id":805,"uris":["http://zotero.org/users/13138214/items/YB93A88A"],"itemData":{"id":805,"type":"article-journal","abstract":"R. E. Lucas, E. Diener, A. Grob, E. M. Suh, and L. Shao (2000) recently argued that the core of the personality dimension of Extraversion is not sociability but a construct called reward sensitivity. This article accepts their argument that the mere preference for social interaction is not the central element of Extraversion. However, it claims that the real core of the Extraversion factor is the tendency to behave in ways that attract social attention. Data from a sample of 200 respondents were used to test the 2 hypotheses with comparisons of measures of reward sensitivity and social attention in terms of their I saturation with the common variance of Extraversion measures. The results clear y showed that social attention, not reward sensitivity, represents the central feature of Extraversion. (PsycINFO Database Record (c) 2016 APA, all rights reserved)","archive_location":"2002-01515-015","container-title":"Journal of Personality and Social Psychology","DOI":"10.1037/0022-3514.83.1.245","ISSN":"0022-3514","issue":"1","journalAbbreviation":"Journal of Personality and Social Psychology","note":"publisher: American Psychological Association","page":"245-252","source":"EBSCOhost","title":"What is the central feature of extraversion? Social attention versus reward sensitivity","title-short":"What is the central feature of extraversion?","volume":"83","author":[{"family":"Ashton","given":"Michael C."},{"family":"Lee","given":"Kibeom"},{"family":"Paunonen","given":"Sampo V."}],"issued":{"date-parts":[["2002",7]]}},"locator":"250","label":"page","suppress-author":true}],"schema":"https://github.com/citation-style-language/schema/raw/master/csl-citation.json"} </w:instrText>
      </w:r>
      <w:r w:rsidR="00FB5E14">
        <w:fldChar w:fldCharType="separate"/>
      </w:r>
      <w:r w:rsidR="00FB5E14" w:rsidRPr="00FB5E14">
        <w:t>(2002, p. 250)</w:t>
      </w:r>
      <w:r w:rsidR="00FB5E14">
        <w:fldChar w:fldCharType="end"/>
      </w:r>
      <w:r w:rsidR="00CD57EE">
        <w:t>, stating that e</w:t>
      </w:r>
      <w:r w:rsidR="00CD57EE" w:rsidRPr="00CD57EE">
        <w:t>xtraverts prioritize and derive energy from external stimuli</w:t>
      </w:r>
      <w:r w:rsidR="00CD57EE">
        <w:t>,</w:t>
      </w:r>
      <w:r w:rsidR="00CD57EE" w:rsidRPr="00CD57EE">
        <w:t xml:space="preserve"> which in the workplace translates to a greater focus on the social aspects of their roles.</w:t>
      </w:r>
      <w:r w:rsidR="00CD57EE">
        <w:t xml:space="preserve"> In other words,</w:t>
      </w:r>
      <w:r w:rsidR="00CD57EE" w:rsidRPr="00CD57EE">
        <w:t xml:space="preserve"> for extraverts, this optimization seems to skew towards enhancing interpersonal interactions rather than modifying the structural aspects of their jobs. Therefore, the </w:t>
      </w:r>
      <w:r w:rsidR="00CD57EE" w:rsidRPr="00CD57EE">
        <w:lastRenderedPageBreak/>
        <w:t>absence of a significant effect on increasing structural job resources is not entirely surprising but rather indicative of the alignment of their job crafting efforts with their personality-driven needs and preferences.</w:t>
      </w:r>
    </w:p>
    <w:p w14:paraId="63A4FF88" w14:textId="3F44E566" w:rsidR="005706F6" w:rsidRDefault="00E866C0" w:rsidP="004D7234">
      <w:r>
        <w:t>Drawing parallels to the preceding hypothes</w:t>
      </w:r>
      <w:r w:rsidR="00CE42BB">
        <w:t>i</w:t>
      </w:r>
      <w:r>
        <w:t xml:space="preserve">s, the findings for </w:t>
      </w:r>
      <w:r w:rsidR="00422285">
        <w:t>n</w:t>
      </w:r>
      <w:r>
        <w:t>euroticism in H3e offer a compelling continuation of this discussion</w:t>
      </w:r>
      <w:r w:rsidR="0007122A">
        <w:t xml:space="preserve">. Characterized by traits like </w:t>
      </w:r>
      <w:r w:rsidR="0007122A" w:rsidRPr="0007122A">
        <w:t xml:space="preserve">anxiety, moodiness, </w:t>
      </w:r>
      <w:r w:rsidR="0007122A">
        <w:t xml:space="preserve">and </w:t>
      </w:r>
      <w:r w:rsidR="0007122A" w:rsidRPr="0007122A">
        <w:t>worry</w:t>
      </w:r>
      <w:r w:rsidR="00FB5E14">
        <w:t xml:space="preserve"> </w:t>
      </w:r>
      <w:r w:rsidR="00FB5E14">
        <w:fldChar w:fldCharType="begin"/>
      </w:r>
      <w:r w:rsidR="00FB5E14">
        <w:instrText xml:space="preserve"> ADDIN ZOTERO_ITEM CSL_CITATION {"citationID":"0HcKnSeY","properties":{"formattedCitation":"(Costa &amp; McCrae, 1992, p. 244; Eysenck, 1998, p. 41)","plainCitation":"(Costa &amp; McCrae, 1992, p. 244; Eysenck, 1998, p. 41)","noteIndex":0},"citationItems":[{"id":656,"uris":["http://zotero.org/users/13138214/items/DQXJWBN7"],"itemData":{"id":656,"type":"article-journal","container-title":"Psychological Assessment Resources","journalAbbreviation":"Psychological Assessment Resources","source":"ResearchGate","title":"Neo PI-R professional manual","volume":"396","author":[{"family":"Costa","given":"Paul"},{"family":"McCrae","given":"Robert"}],"issued":{"date-parts":[["1992",1,1]]}},"locator":"244","label":"page"},{"id":670,"uris":["http://zotero.org/users/13138214/items/2K49Z9S3"],"itemData":{"id":670,"type":"book","call-number":"BF698 .E92 1998","event-place":"New Brunswick, N.J","ISBN":"978-1-56000-985-6","language":"en","number-of-pages":"308","publisher":"Transaction Publishers","publisher-place":"New Brunswick, N.J","source":"Library of Congress ISBN","title":"Dimensions of personality","author":[{"family":"Eysenck","given":"H. J."}],"issued":{"date-parts":[["1998"]]}},"locator":"41","label":"page"}],"schema":"https://github.com/citation-style-language/schema/raw/master/csl-citation.json"} </w:instrText>
      </w:r>
      <w:r w:rsidR="00FB5E14">
        <w:fldChar w:fldCharType="separate"/>
      </w:r>
      <w:r w:rsidR="00FB5E14" w:rsidRPr="00FB5E14">
        <w:t>(Costa &amp; McCrae, 1992, p. 244; Eysenck, 1998, p. 41)</w:t>
      </w:r>
      <w:r w:rsidR="00FB5E14">
        <w:fldChar w:fldCharType="end"/>
      </w:r>
      <w:r w:rsidR="0007122A">
        <w:t>, individuals with a high degree of neuroticism are t</w:t>
      </w:r>
      <w:r w:rsidR="0007122A" w:rsidRPr="0007122A">
        <w:t xml:space="preserve">ypically associated with a more </w:t>
      </w:r>
      <w:r w:rsidR="002E2E54" w:rsidRPr="002E2E54">
        <w:t>negative perception of workplace changes</w:t>
      </w:r>
      <w:r w:rsidR="002E2E54">
        <w:t xml:space="preserve"> </w:t>
      </w:r>
      <w:r w:rsidR="00FB5E14">
        <w:fldChar w:fldCharType="begin"/>
      </w:r>
      <w:r w:rsidR="004F7C3C">
        <w:instrText xml:space="preserve"> ADDIN ZOTERO_ITEM CSL_CITATION {"citationID":"zMK1j6pl","properties":{"formattedCitation":"(DeYoung et al., 2007, p. 894; Tripathi et al., 2022, p. 1135)","plainCitation":"(DeYoung et al., 2007, p. 894; Tripathi et al., 2022, p. 1135)","noteIndex":0},"citationItems":[{"id":769,"uris":["http://zotero.org/users/13138214/items/DQ2UTUBS"],"itemData":{"id":769,"type":"article-journal","abstract":"Factor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B."}],"issued":{"date-parts":[["2007"]]}},"locator":"894","label":"page"},{"id":116,"uris":["http://zotero.org/users/13138214/items/EW5C9AVG"],"itemData":{"id":116,"type":"article-journal","abstract":"Purpose – The present study is mainly concerned with investigating the migration to online learning under the coronavirus disease 2019 (COVID-19) pandemic and analysing the adoption of technology in the context of Indian educational organisations. The purpose of the paper is to identify aspects that explain and predict the adoption propensity of new technology by users as a dependent variable, with perceived usefulness (PU) and perceived ease of use (PE) as independent variables and personality and self-efficacy as the moderator variables.","container-title":"International Journal of Educational Management","DOI":"10.1108/IJEM-02-2022-0065","ISSN":"0951-354X","issue":"7","journalAbbreviation":"IJEM","language":"en","page":"1131-1151","source":"DOI.org (Crossref)","title":"Forced transition to technology: role of self-efficacy and big five personality variables in the adoption of technology","title-short":"Forced transition to technology","volume":"36","author":[{"family":"Tripathi","given":"Nachiketa"},{"family":"Upadhyay","given":"Satwik"},{"family":"Das","given":"Himasmita"}],"issued":{"date-parts":[["2022",11,7]]}},"locator":"1135","label":"page"}],"schema":"https://github.com/citation-style-language/schema/raw/master/csl-citation.json"} </w:instrText>
      </w:r>
      <w:r w:rsidR="00FB5E14">
        <w:fldChar w:fldCharType="separate"/>
      </w:r>
      <w:r w:rsidR="004F7C3C" w:rsidRPr="004F7C3C">
        <w:t>(DeYoung et al., 2007, p. 894; Tripathi et al., 2022, p. 1135)</w:t>
      </w:r>
      <w:r w:rsidR="00FB5E14">
        <w:fldChar w:fldCharType="end"/>
      </w:r>
      <w:r w:rsidR="004F7C3C">
        <w:t>, as well as</w:t>
      </w:r>
      <w:r w:rsidR="0007122A" w:rsidRPr="0007122A">
        <w:t xml:space="preserve"> a heightened </w:t>
      </w:r>
      <w:r w:rsidR="004F7C3C">
        <w:t xml:space="preserve">caution </w:t>
      </w:r>
      <w:r w:rsidR="004F7C3C">
        <w:fldChar w:fldCharType="begin"/>
      </w:r>
      <w:r w:rsidR="004F7C3C">
        <w:instrText xml:space="preserve"> ADDIN ZOTERO_ITEM CSL_CITATION {"citationID":"z3bhemZN","properties":{"formattedCitation":"(Agyei et al., 2020, p. 5)","plainCitation":"(Agyei et al., 2020, p. 5)","noteIndex":0},"citationItems":[{"id":204,"uris":["http://zotero.org/users/13138214/items/PJU6Y4FQ"],"itemData":{"id":204,"type":"article-journal","abstract":"A number of studies have been conducted on the salient factors that influence consumers’ intention to adopt mobile banking services. However, none of these studies has explored the impact of personality traits on consumers’ intention to adopt mobile banking services. This study investigates the impact of personality traits on users’ intention to adopt mobile banking. Data gathered from 482 mobile banking users in Ghana via a convenience sampling technique using a questionnaire survey were analyzed using structural equation modeling. The results show that agreeableness, conscientiousness, and openness to new experience significantly impact users’ intention to adopt mobile banking through perceptions of usefulness and ease of use, with agreeableness showing the strongest total effect, followed by conscientiousness. The results also reveal that perceived usefulness and perceived ease of use are salient predictors of users’ intention to adopt mobile banking. The study underscores the need for service providers to focus on designing effective marketing strategies that recognize different user personality traits so as to improve adoption.","container-title":"SAGE Open","DOI":"10.1177/2158244020932918","ISSN":"2158-2440, 2158-2440","issue":"2","journalAbbreviation":"SAGE Open","language":"en","page":"215824402093291","source":"DOI.org (Crossref)","title":"Mobile Banking Adoption: Examining the Role of Personality Traits","title-short":"Mobile Banking Adoption","volume":"10","author":[{"family":"Agyei","given":"James"},{"family":"Sun","given":"Shaorong"},{"family":"Abrokwah","given":"Eugene"},{"family":"Penney","given":"Emmanuel Kofi"},{"family":"Ofori-Boafo","given":"Richmond"}],"issued":{"date-parts":[["2020",4]]}},"locator":"5","label":"page"}],"schema":"https://github.com/citation-style-language/schema/raw/master/csl-citation.json"} </w:instrText>
      </w:r>
      <w:r w:rsidR="004F7C3C">
        <w:fldChar w:fldCharType="separate"/>
      </w:r>
      <w:r w:rsidR="004F7C3C" w:rsidRPr="004F7C3C">
        <w:t>(Agyei et al., 2020, p. 5)</w:t>
      </w:r>
      <w:r w:rsidR="004F7C3C">
        <w:fldChar w:fldCharType="end"/>
      </w:r>
      <w:r w:rsidR="004F7C3C">
        <w:t xml:space="preserve"> and </w:t>
      </w:r>
      <w:r w:rsidR="0007122A" w:rsidRPr="0007122A">
        <w:t xml:space="preserve">response to stress </w:t>
      </w:r>
      <w:r w:rsidR="00FB5E14">
        <w:fldChar w:fldCharType="begin"/>
      </w:r>
      <w:r w:rsidR="00FB5E14">
        <w:instrText xml:space="preserve"> ADDIN ZOTERO_ITEM CSL_CITATION {"citationID":"lYL57D6t","properties":{"formattedCitation":"(Bolger &amp; Zuckerman, 1995, p. 899)","plainCitation":"(Bolger &amp; Zuckerman, 1995, p. 899)","noteIndex":0},"citationItems":[{"id":811,"uris":["http://zotero.org/users/13138214/items/SAAWTQKN"],"itemData":{"id":811,"type":"article-journal","abstract":"This article presents a framework for studying personality in the stress process. The framework specifies that personality may affect both exposure and reactivity to stressful events and that both processes may explain how personality affects health and psychological outcomes. The framework also specifies that personality differences in reactivity may be due to differential choice of coping efforts and differential effectiveness of those efforts. In a 14-day daily diary study of 94 students, this framework was used to analyze the links among neuroticism, daily interpersonal conflicts, coping with conflicts, and distress. Results showed that high-neuroticism participants had greater exposure and reactivity to conflicts. Furthermore, high- and low-neuroticism participants differed both in their choice of coping efforts and in the effectiveness of those efforts, a possibility not considered in previous models of personality in the stress process. (PsycINFO Database Record (c) 2016 APA, all rights reserved)","container-title":"Journal of Personality and Social Psychology","DOI":"10.1037/0022-3514.69.5.890","ISSN":"1939-1315","issue":"5","note":"publisher-place: US\npublisher: American Psychological Association","page":"890-902","source":"APA PsycNet","title":"A framework for studying personality in the stress process","volume":"69","author":[{"family":"Bolger","given":"Niall"},{"family":"Zuckerman","given":"Adam"}],"issued":{"date-parts":[["1995"]]}},"locator":"899","label":"page"}],"schema":"https://github.com/citation-style-language/schema/raw/master/csl-citation.json"} </w:instrText>
      </w:r>
      <w:r w:rsidR="00FB5E14">
        <w:fldChar w:fldCharType="separate"/>
      </w:r>
      <w:r w:rsidR="00FB5E14" w:rsidRPr="00FB5E14">
        <w:t>(Bolger &amp; Zuckerman, 1995, p. 899)</w:t>
      </w:r>
      <w:r w:rsidR="00FB5E14">
        <w:fldChar w:fldCharType="end"/>
      </w:r>
      <w:r w:rsidR="0007122A">
        <w:t xml:space="preserve">, which is also the </w:t>
      </w:r>
      <w:r w:rsidR="00E55ABB" w:rsidRPr="00E55ABB">
        <w:t>reason for the hypothesized negative moderation effect between using GenAI and perceived job crafting behavior</w:t>
      </w:r>
      <w:r w:rsidR="00E55ABB">
        <w:t>.</w:t>
      </w:r>
      <w:r w:rsidR="00FB494E">
        <w:t xml:space="preserve"> </w:t>
      </w:r>
      <w:r w:rsidR="00FB494E" w:rsidRPr="00FB494E">
        <w:t xml:space="preserve">The counterintuitive positive moderation in HRJD suggests a need to reconsider the traditional view of </w:t>
      </w:r>
      <w:r w:rsidR="0049659D">
        <w:t>n</w:t>
      </w:r>
      <w:r w:rsidR="00FB494E" w:rsidRPr="00FB494E">
        <w:t xml:space="preserve">euroticism solely as a detractor </w:t>
      </w:r>
      <w:r w:rsidR="00E95061">
        <w:fldChar w:fldCharType="begin"/>
      </w:r>
      <w:r w:rsidR="00422285">
        <w:instrText xml:space="preserve"> ADDIN ZOTERO_ITEM CSL_CITATION {"citationID":"0893HAcl","properties":{"formattedCitation":"(e.g., Barnett et al., 2015, p. 385; Gori et al., 2021, p. 13)","plainCitation":"(e.g., Barnett et al., 2015, p. 385; Gori et al., 2021, p. 13)","noteIndex":0},"citationItems":[{"id":206,"uris":["http://zotero.org/users/13138214/items/SKR24X7W"],"itemData":{"id":206,"type":"article-journal","abstract":"Understanding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W"}],"issued":{"date-parts":[["2015",7]]}},"locator":"385","label":"page","prefix":"e.g., "},{"id":138,"uris":["http://zotero.org/users/13138214/items/XKV7MI6M"],"itemData":{"id":138,"type":"article-journal","abstract":"The construct of job crafting is gaining increasing attention in the research and practice of work psychology in light of the positive effects it has on workers and the organizational context. On this basis, the present study aimed to explore the associations between the Big Five personality traits and job crafting (and its subdimensions, individual job crafting and collaborative job crafting), as well as investigating the role of insight in mediating these relationships. A sample of 159 Italian workers took part in the study and completed the self-report measures. Results showed a positive association between extraversion, agreeableness and conscientiousness and job crafting (total), individual job crafting, and collaborative job crafting, with signiﬁcant mediations of insight orientation. Openness was positively associated with job crafting (total) and individual job crafting, but not with the collaborative subdimension, with insight orientation that mediated existing relationships. Emotional stability and job crafting (total) or its subdimensions were found to have no signiﬁcant relationships. These ﬁndings suggest that insight orientation could represent a promising resource for job crafting, both in terms of primary prevention, strength-based prevention, and healthy organizations.","container-title":"International Journal of Environmental Research and Public Health","DOI":"10.3390/ijerph18126661","ISSN":"1660-4601","issue":"12","journalAbbreviation":"IJERPH","language":"en","page":"6661","source":"DOI.org (Crossref)","title":"Constructing Well-Being in Organizations: First Empirical Results on Job Crafting, Personality Traits, and Insight","title-short":"Constructing Well-Being in Organizations","volume":"18","author":[{"family":"Gori","given":"Alessio"},{"family":"Arcioni","given":"Alessandro"},{"family":"Topino","given":"Eleonora"},{"family":"Palazzeschi","given":"Letizia"},{"family":"Di Fabio","given":"Annamaria"}],"issued":{"date-parts":[["2021",6,21]]}},"locator":"13","label":"page"}],"schema":"https://github.com/citation-style-language/schema/raw/master/csl-citation.json"} </w:instrText>
      </w:r>
      <w:r w:rsidR="00E95061">
        <w:fldChar w:fldCharType="separate"/>
      </w:r>
      <w:r w:rsidR="00422285" w:rsidRPr="00422285">
        <w:t>(e.g., Barnett et al., 2015, p. 385; Gori et al., 2021, p. 13)</w:t>
      </w:r>
      <w:r w:rsidR="00E95061">
        <w:fldChar w:fldCharType="end"/>
      </w:r>
      <w:r w:rsidR="00E95061">
        <w:t xml:space="preserve"> </w:t>
      </w:r>
      <w:r w:rsidR="00FB494E" w:rsidRPr="00FB494E">
        <w:t>within technological contexts.</w:t>
      </w:r>
      <w:r w:rsidR="0032650F">
        <w:t xml:space="preserve"> Complementing this perspective, Park and Woo </w:t>
      </w:r>
      <w:r w:rsidR="0032650F">
        <w:fldChar w:fldCharType="begin"/>
      </w:r>
      <w:r w:rsidR="0032650F">
        <w:instrText xml:space="preserve"> ADDIN ZOTERO_ITEM CSL_CITATION {"citationID":"LwWlRDV3","properties":{"formattedCitation":"(2022, p. 85)","plainCitation":"(2022, p. 85)","noteIndex":0},"citationItems":[{"id":24,"uris":["http://zotero.org/users/13138214/items/T7WK4ITH"],"itemData":{"id":24,"type":"article-journal","abstract":"We examined how individuals’ personality relates to various attitudes toward artificial intelligence (AI). Attitudes were organized into two dimensions of affective components (positive and negative emotions) and two dimensions of cognitive components (sociality and functionality). For personality, we focused on the Big Five personality traits (extraversion, agreeableness, conscientiousness, neuroticism, openness) and personal innovativeness in information technology. Based on a survey of 1,530 South Korean adults, we found that extraversion was related to negative emotions and low functionality. Agreeableness was associated with both positive and negative emotions, and it was positively associated with sociality and functionality. Conscientiousness was negatively related to negative emotions, and it was associated with high functionality, but also with low sociality. Neuroticism was related to negative emotions, but also to high sociality. Openness was positively linked to functionality, but did not predict other attitudes when other proximal predictors were included (e.g. prior use, personal innovativeness). Personal innovativeness in information technology consistently showed positive attitudes toward AI across all four dimensions. These findings provide mixed support for our hypotheses, and we discuss specific implications for future research and practice.","container-title":"The Journal of Psychology","DOI":"10.1080/00223980.2021.2012109","ISSN":"0022-3980, 1940-1019","issue":"1","journalAbbreviation":"The Journal of Psychology","language":"en","page":"68-94","source":"DOI.org (Crossref)","title":"Who Likes Artificial Intelligence? Personality Predictors of Attitudes toward Artificial Intelligence","title-short":"Who Likes Artificial Intelligence?","volume":"156","author":[{"family":"Park","given":"Jiyoung"},{"family":"Woo","given":"Sang Eun"}],"issued":{"date-parts":[["2022",1,2]]}},"locator":"85","label":"page","suppress-author":true}],"schema":"https://github.com/citation-style-language/schema/raw/master/csl-citation.json"} </w:instrText>
      </w:r>
      <w:r w:rsidR="0032650F">
        <w:fldChar w:fldCharType="separate"/>
      </w:r>
      <w:r w:rsidR="0032650F" w:rsidRPr="0032650F">
        <w:t>(2022, p. 85)</w:t>
      </w:r>
      <w:r w:rsidR="0032650F">
        <w:fldChar w:fldCharType="end"/>
      </w:r>
      <w:r w:rsidR="0032650F">
        <w:t xml:space="preserve"> </w:t>
      </w:r>
      <w:r w:rsidR="00766BBA">
        <w:t xml:space="preserve">and </w:t>
      </w:r>
      <w:r w:rsidR="00766BBA" w:rsidRPr="00766BBA">
        <w:t>Schepman and Rodway</w:t>
      </w:r>
      <w:r w:rsidR="00766BBA">
        <w:t xml:space="preserve"> </w:t>
      </w:r>
      <w:r w:rsidR="00766BBA">
        <w:fldChar w:fldCharType="begin"/>
      </w:r>
      <w:r w:rsidR="00766BBA">
        <w:instrText xml:space="preserve"> ADDIN ZOTERO_ITEM CSL_CITATION {"citationID":"sSaZykC4","properties":{"formattedCitation":"(2023, p. 2736)","plainCitation":"(2023, p. 2736)","noteIndex":0},"citationItems":[{"id":23,"uris":["http://zotero.org/users/13138214/items/CKBDKZBA"],"itemData":{"id":23,"type":"article-journal","abstract":"Acceptance of Artificial Intelligence (AI) may be predicted by individual psychological correlates, examined here. Study 1 reports confirmatory validation of the General Attitudes towards Artificial Intelligence Scale (GAAIS) following initial validation elsewhere. Confirmatory Factor Analysis confirmed the two-factor structure (Positive, Negative) and showed good convergent and divergent validity with a related scale. Study 2 tested whether psychological factors (Big Five personality traits, corporate distrust, and general trust) predicted attitudes towards AI. Introverts had more positive attitudes towards AI overall, likely because of algorithm appreciation. Conscientiousness and agreeableness were associated with forgiving attitudes towards negative aspects of AI. Higher corporate distrust led to negative attitudes towards AI overall, while higher general trust led to positive views of the benefits of AI. The dissociation between general trust and corporate distrust may reflect the public’s attributions of the benefits and drawbacks of AI. Results are discussed in relation to theory and prior findings.","container-title":"International Journal of Human–Computer Interaction","DOI":"10.1080/10447318.2022.2085400","ISSN":"1044-7318, 1532-7590","issue":"13","journalAbbreviation":"International Journal of Human–Computer Interaction","language":"en","page":"2724-2741","source":"DOI.org (Crossref)","title":"The General Attitudes towards Artificial Intelligence Scale (GAAIS): Confirmatory Validation and Associations with Personality, Corporate Distrust, and General Trust","title-short":"The General Attitudes towards Artificial Intelligence Scale (GAAIS)","volume":"39","author":[{"family":"Schepman","given":"Astrid"},{"family":"Rodway","given":"Paul"}],"issued":{"date-parts":[["2023",8,9]]}},"locator":"2736","label":"page","suppress-author":true}],"schema":"https://github.com/citation-style-language/schema/raw/master/csl-citation.json"} </w:instrText>
      </w:r>
      <w:r w:rsidR="00766BBA">
        <w:fldChar w:fldCharType="separate"/>
      </w:r>
      <w:r w:rsidR="00766BBA" w:rsidRPr="00766BBA">
        <w:t>(2023, p. 2736)</w:t>
      </w:r>
      <w:r w:rsidR="00766BBA">
        <w:fldChar w:fldCharType="end"/>
      </w:r>
      <w:r w:rsidR="0032650F">
        <w:t>, revealed that neurotic individuals</w:t>
      </w:r>
      <w:r w:rsidR="00CA3601">
        <w:t xml:space="preserve"> </w:t>
      </w:r>
      <w:r w:rsidR="0032650F">
        <w:t>do not</w:t>
      </w:r>
      <w:r w:rsidR="00CA3601">
        <w:t xml:space="preserve"> </w:t>
      </w:r>
      <w:r w:rsidR="004E1403" w:rsidRPr="004E1403">
        <w:t>invariably hold negative attitudes toward AI</w:t>
      </w:r>
      <w:r w:rsidR="004E1403">
        <w:t xml:space="preserve">. </w:t>
      </w:r>
      <w:r w:rsidR="00FB494E" w:rsidRPr="00FB494E">
        <w:t>It may be</w:t>
      </w:r>
      <w:r w:rsidR="00CE42BB">
        <w:t>,</w:t>
      </w:r>
      <w:r w:rsidR="00FB494E" w:rsidRPr="00FB494E">
        <w:t xml:space="preserve"> that in certain conditions, the heightened sensitivity of neurotic individuals to environmental stressors makes them more likely to utilize GenAI tools to effectively </w:t>
      </w:r>
      <w:r w:rsidR="002E2E54">
        <w:t xml:space="preserve">manage and </w:t>
      </w:r>
      <w:r w:rsidR="00FB494E" w:rsidRPr="00FB494E">
        <w:t xml:space="preserve">mitigate these </w:t>
      </w:r>
      <w:r w:rsidR="002E2E54">
        <w:t xml:space="preserve">workplace </w:t>
      </w:r>
      <w:r w:rsidR="00FB494E" w:rsidRPr="00FB494E">
        <w:t>stressors, aligning with the JD-R model's emphasis on balancing demands and resources.</w:t>
      </w:r>
      <w:r w:rsidR="00C91705">
        <w:t xml:space="preserve"> </w:t>
      </w:r>
      <w:r w:rsidR="00B97833">
        <w:t xml:space="preserve">Similar </w:t>
      </w:r>
      <w:r w:rsidR="004F7C3C">
        <w:t>remarks</w:t>
      </w:r>
      <w:r w:rsidR="00B97833">
        <w:t xml:space="preserve"> have been </w:t>
      </w:r>
      <w:r w:rsidR="004F7C3C">
        <w:t>made</w:t>
      </w:r>
      <w:r w:rsidR="00B97833">
        <w:t xml:space="preserve"> by </w:t>
      </w:r>
      <w:r w:rsidR="004F7C3C">
        <w:t xml:space="preserve">Bell and Njoli </w:t>
      </w:r>
      <w:r w:rsidR="004F7C3C">
        <w:fldChar w:fldCharType="begin"/>
      </w:r>
      <w:r w:rsidR="004F7C3C">
        <w:instrText xml:space="preserve"> ADDIN ZOTERO_ITEM CSL_CITATION {"citationID":"uDlkPTXZ","properties":{"formattedCitation":"(2016, p. 4)","plainCitation":"(2016, p. 4)","noteIndex":0},"citationItems":[{"id":137,"uris":["http://zotero.org/users/13138214/items/2INR9V2Z"],"itemData":{"id":137,"type":"article-journal","abstract":"Orientation: Personality provides a foundation for understanding employee job behaviours. It determines and reflects how they respond to their work situations. There is a shortage of previous researches that have specifically dealt with the predictive role of personality on job crafting. Job crafting is also a significantly new concept in the South African work context. It has both positive and negative consequences on employee job behaviours.Research purpose: The present study investigated the role of big five factors on predicting job crafting propensities amongst administrative employees in Alice, South Africa.Motivation for the study: The present study aimed to determine the role of big five factors on predicting job crafting propensities amongst administrative employees. It was premised on previous research that the big five factors are associated with many employee job behaviours.Research approach, design and method: The present study employed a quantitative, crosssectional research design with a sample of 246 administrative employees in Alice, South Africa. A biographical questionnaire, a Big Five Inventory, and a job crafting questionnaire were used to collect data.Main findings: The findings showed that big five factors of Conscientiousness, Extraversion, Agreeableness, Openness to experience and Neuroticism play a significant role in predicting job crafting propensities.Practical implications: The present study suggests that big five factors of Conscientiousness, Extraversion, Agreeableness, Openness to experience and Neuroticism have a predictive role on job crafting behaviours. Managers of tertiary institutions can therefore consider these big five personalities to understand and predict the impacts of their job design strategies on administrative employees’ behaviours.Contribution: The contribution of the study was significant in that it contributed to research literature representing the influence of the big five factors in understanding job crafting propensities of employees.Keywords: Personality; Job redesign; Job Demands-Resources model; Administration.","container-title":"SA Journal of Human Resource Management","DOI":"10.4102/sajhrm.v14i1.702","ISSN":"2071-078X, 1683-7584","journalAbbreviation":"SA j. hum. resour. manag.","language":"en","source":"DOI.org (Crossref)","title":"The role of big five factors on predicting job crafting propensities amongst administrative employees in a South African tertiary institution","URL":"https://sajhrm.co.za/index.php/sajhrm/article/view/702","volume":"15","author":[{"family":"Bell","given":"Clement"},{"family":"Njoli","given":"Noxolo"}],"accessed":{"date-parts":[["2023",12,3]]},"issued":{"date-parts":[["2016",4,28]]}},"locator":"4","label":"page","suppress-author":true}],"schema":"https://github.com/citation-style-language/schema/raw/master/csl-citation.json"} </w:instrText>
      </w:r>
      <w:r w:rsidR="004F7C3C">
        <w:fldChar w:fldCharType="separate"/>
      </w:r>
      <w:r w:rsidR="004F7C3C" w:rsidRPr="004F7C3C">
        <w:t>(2016, p. 4)</w:t>
      </w:r>
      <w:r w:rsidR="004F7C3C">
        <w:fldChar w:fldCharType="end"/>
      </w:r>
      <w:r w:rsidR="00B97833">
        <w:t xml:space="preserve">, who </w:t>
      </w:r>
      <w:r w:rsidR="004F7C3C">
        <w:t xml:space="preserve">claim that neurotic individuals engage in job crafting in order to cope with their emotional vulnerabilities, thereby modifying their job tasks to align </w:t>
      </w:r>
      <w:r w:rsidR="00680CAB">
        <w:t xml:space="preserve">context, </w:t>
      </w:r>
      <w:r w:rsidR="004F7C3C">
        <w:t xml:space="preserve">with their psychological needs and enabling them to better manage their emotions. </w:t>
      </w:r>
      <w:r w:rsidR="004D7234">
        <w:t xml:space="preserve">Further, outside of an ICT context, Rudolph et al. </w:t>
      </w:r>
      <w:r w:rsidR="004D7234">
        <w:fldChar w:fldCharType="begin"/>
      </w:r>
      <w:r w:rsidR="004D7234">
        <w:instrText xml:space="preserve"> ADDIN ZOTERO_ITEM CSL_CITATION {"citationID":"ADiEvZVB","properties":{"formattedCitation":"(2017, p. 129)","plainCitation":"(2017, p. 129)","noteIndex":0},"citationItems":[{"id":169,"uris":["http://zotero.org/users/13138214/items/2KCCZLVI"],"itemData":{"id":169,"type":"article-journal","abstract":"Job crafting is a form of proactive work behavior that involves employees actively changing the (perceived) characteristics of their jobs, including behaviors aimed at increasing challenging and decreasing hindering job demands, as well as those directed at increasing structural and social job resources (Tims &amp; Bakker, 2010). Research on job crafting has rapidly increased over the past decade, but ﬁndings have thus far not been quantitatively synthesized. We ﬁrst integrate job crafting as conceptualized by Tims and Bakker (2010) with a more general theoretical model of proactive work behavior. Then, we present a meta-analysis (K = 122 independent samples representing N = 35,670 workers) of relationships between job crafting behaviors and their various antecedents and work outcomes derived from our model. We consider both overall and dimension-level job crafting relationships. Notably, overall job crafting was found to be strongly associated with proactive personality (rc = 0.543), promotion regulatory focus (rc = 0.509), and work engagement (rc = 0.450). Diﬀerential results emerged when considering speciﬁc job crafting dimensions. For example, increasing challenging job demands was associated with otherrated work performance (rc = 0.422), whereas decreasing hindering job demands was related to turnover intentions (rc = 0.235). Beyond these zero-order relationships, a meta-analytic conﬁrmatory factor analysis provides support for the operationalization of overall job crafting based upon the proposed dimensions, with the exception of decreasing hindering demands. Additionally, results of meta-analytic relative weights analyses speak to the unique relationships of all four job crafting dimensions with diﬀerent work outcomes.","container-title":"Journal of Vocational Behavior","DOI":"10.1016/j.jvb.2017.05.008","ISSN":"00018791","journalAbbreviation":"Journal of Vocational Behavior","language":"en","page":"112-138","source":"DOI.org (Crossref)","title":"Job crafting: A meta-analysis of relationships with individual differences, job characteristics, and work outcomes","title-short":"Job crafting","volume":"102","author":[{"family":"Rudolph","given":"Cort W."},{"family":"Katz","given":"Ian M."},{"family":"Lavigne","given":"Kristi N."},{"family":"Zacher","given":"Hannes"}],"issued":{"date-parts":[["2017",10]]}},"locator":"129","label":"page","suppress-author":true}],"schema":"https://github.com/citation-style-language/schema/raw/master/csl-citation.json"} </w:instrText>
      </w:r>
      <w:r w:rsidR="004D7234">
        <w:fldChar w:fldCharType="separate"/>
      </w:r>
      <w:r w:rsidR="004D7234" w:rsidRPr="00680CAB">
        <w:t>(2017, p. 129)</w:t>
      </w:r>
      <w:r w:rsidR="004D7234">
        <w:fldChar w:fldCharType="end"/>
      </w:r>
      <w:r w:rsidR="004D7234">
        <w:t xml:space="preserve"> also observed a positive relationship between neuroticism and decreasing hindering job demands. </w:t>
      </w:r>
      <w:r w:rsidR="00C91705" w:rsidRPr="00C91705">
        <w:t xml:space="preserve">This could be interpreted as neurotic individuals finding a valuable resource in GenAI </w:t>
      </w:r>
      <w:r w:rsidR="002E2E54">
        <w:t xml:space="preserve">by </w:t>
      </w:r>
      <w:r w:rsidR="00C91705" w:rsidRPr="00C91705">
        <w:t xml:space="preserve">counteracting their usual stress responses </w:t>
      </w:r>
      <w:r w:rsidR="002E2E54">
        <w:t xml:space="preserve">associated with the cognitive and emotional load of </w:t>
      </w:r>
      <w:r w:rsidR="002E2E54" w:rsidRPr="002E2E54">
        <w:t>exhausting</w:t>
      </w:r>
      <w:r w:rsidR="002E2E54">
        <w:t xml:space="preserve"> tasks</w:t>
      </w:r>
      <w:r w:rsidR="00C91705">
        <w:t xml:space="preserve"> to </w:t>
      </w:r>
      <w:r w:rsidR="00C91705" w:rsidRPr="00C91705">
        <w:t>cope with their typically higher sensitivity to job demands</w:t>
      </w:r>
      <w:r w:rsidR="00C91705">
        <w:t>.</w:t>
      </w:r>
      <w:r w:rsidR="002E2E54">
        <w:t xml:space="preserve"> As already observed by </w:t>
      </w:r>
      <w:r w:rsidR="00B97833">
        <w:t>various academics</w:t>
      </w:r>
      <w:r w:rsidR="00793A7C">
        <w:t xml:space="preserve"> </w:t>
      </w:r>
      <w:r w:rsidR="00793A7C">
        <w:fldChar w:fldCharType="begin"/>
      </w:r>
      <w:r w:rsidR="00DB105C">
        <w:instrText xml:space="preserve"> ADDIN ZOTERO_ITEM CSL_CITATION {"citationID":"4kiUK9sA","properties":{"formattedCitation":"(Henshall et al., 2022, p. 10; Kulkarni et al., 2023, p. 101; Weerasekara et al., 2022, pp. 11\\uc0\\u8211{}12)","plainCitation":"(Henshall et al., 2022, p. 10; Kulkarni et al., 2023, p. 101; Weerasekara et al., 2022, pp. 11–12)","noteIndex":0},"citationItems":[{"id":1037,"uris":["http://zotero.org/users/13138214/items/L4KLSPEP"],"itemData":{"id":1037,"type":"article-journal","abstract":"Background: Internationally, the impact of continued exposure to workplace environmental and psychological stressors on health care professionals’ mental health is associated with increased depression, substance misuse, sleep disorders, and posttraumatic stress. This can lead to staff burnout, poor quality health care, and reduced patient safety outcomes. Strategies to improve the psychological health and well-being of health care staff have been highlighted as a critical priority worldwide. The concept of resilience for health care professionals as a tool for negotiating workplace adversity has gained increasing prominence.\nObjective: This systematic review aims to examine the effectiveness of web-based interventions to enhance resilience in health care professionals.\nMethods: We searched the PubMed, CINAHL, PsycINFO, and Ovid SP databases for relevant records published after 1990 until July 2021. We included studies that focused on internet-delivered interventions aiming at enhancing resilience. Study quality was assessed with the Risk of Bias 2 tool for randomized controlled trial designs and Joanna Briggs Institute critical appraisal tool for other study designs. The protocol was registered on PROSPERO (International Prospective Register of Systematic Reviews; CRD42021253190). PRISMA (Preferred Reporting Items for Systematic Reviews and Meta-Analyses) guidelines were followed.\nResults: A total of 8 studies, conducted between 2014 and 2020 and involving 1573 health care workers, were included in the review. In total, 4 randomized controlled trial designs and 4 pre- and postdesign studies were conducted across a range of international settings and health care disciplines. All of these studies aimed to evaluate the impact of web-based interventions on resilience or related symptoms in health care professionals involved in patient-facing care. Interventions included various web-based formats and therapeutic approaches over variable time frames. One randomized controlled trial directly measured resilience, whereas the remaining 3 used proxy measures to measure psychological concepts linked to resilience. Three pretest and posttest studies directly measured resilience, whereas the fourth study used a proxy resilience measure. Owing to the heterogeneity of outcome measures and intervention designs, meta-analysis was not possible, and qualitative data synthesis was undertaken. All studies found that resilience or proxy resilience levels were enhanced in health care workers following the implementation of web-based interventions. The overall risk of bias of all 8 studies was low.\nConclusions: The findings indicate that web-based interventions designed to enhance resilience may be effective in clinical practice settings and have the potential to provide support to frontline staff experiencing prolonged workplace stress across a range of health care professional groups. However, the heterogeneity of included studies means that findings should be interpreted with caution; more web-based interventions need rigorous testing to further develop the evidence base.\nTrial Registration: PROSPERO CRD42021253190; https://www.crd.york.ac.uk/prospero/display_record.php?RecordID=253190","container-title":"JMIR Medical Education","DOI":"10.2196/34230","issue":"3","language":"EN","license":"This is an open-access article distributed under the terms of the Creative Commons Attribution License (https://creativecommons.org/licenses/by/4.0/), which permits unrestricted use, distribution, and reproduction in any medium, provided the original work, first published JMIR Medical Education, is properly cited. The complete bibliographic information, a link to the original publication on https://mededu.jmir.org/, as well as this copyright and license information must be included.","note":"Company: JMIR Medical Education\nDistributor: JMIR Medical Education\nInstitution: JMIR Medical Education\nLabel: JMIR Medical Education\npublisher: JMIR Publications Inc., Toronto, Canada","page":"e34230","source":"mededu.jmir.org","title":"Examining the Effectiveness of Web-Based Interventions to Enhance Resilience in Health Care Professionals: Systematic Review","title-short":"Examining the Effectiveness of Web-Based Interventions to Enhance Resilience in Health Care Professionals","volume":"8","author":[{"family":"Henshall","given":"Catherine"},{"family":"Ostinelli","given":"Edoardo"},{"family":"Harvey","given":"Jade"},{"family":"Davey","given":"Zoe"},{"family":"Aghanenu","given":"Bemigho"},{"family":"Cipriani","given":"Andrea"},{"family":"Attenburrow","given":"Mary-Jane"}],"issued":{"date-parts":[["2022",9,6]]}},"locator":"10","label":"page"},{"id":1040,"uris":["http://zotero.org/users/13138214/items/V4YGZU9F"],"itemData":{"id":1040,"type":"paper-conference","abstract":"Digital interventions for mental health care are increasingly in demand as an accessible, personalized mental health tool. Their use in the workplace requires a deep dive into their efficacy and reliability. The study aims to study the efficacy and impact of bite-sized digital intervention tools on workplace stress, productivity, and motivation of employees. The study used a pretest–posttest randomized experimental design to assign employees (n = 20) to control or intervention groups. All participants answer the measures for workplace stress, productivity, and motivation at the beginning of the data collection. The control group responded to the measures again after a waiting time of seven days and the intervention group uses the digital intervention for seven days before responding to the same measures once more. The intervention group that used the digital intervention reported having significantly reduced stress, and increased motivation and productivity at the end of seven days in comparison to the control group. Further research with a variety of populations would be recommended. The present research can be utilized further to design digital interventions for other mental health outcomes.","container-title":"Applied Psychology Readings","DOI":"10.1007/978-981-99-2613-8_6","event-place":"Singapore","ISBN":"978-981-9926-13-8","language":"en","page":"95-103","publisher":"Springer Nature","publisher-place":"Singapore","source":"Springer Link","title":"Impact of a Digital Intervention Tool for Workplace Behavior and Emotional Wellbeing on Employees’ Stress, Motivation, and Productivity","author":[{"family":"Kulkarni","given":"Himani"},{"family":"Chong","given":"Christopher"},{"family":"Lam","given":"Megan"}],"editor":[{"family":"Macaulay","given":"Peter"},{"family":"Tan","given":"Lee-Ming"}],"issued":{"date-parts":[["2023"]]}},"locator":"101","label":"page"},{"id":1035,"uris":["http://zotero.org/users/13138214/items/TRZXRXE4"],"itemData":{"id":1035,"type":"article-journal","abstract":"Introduction\nThe software industry is considered a growing industry with a high propensity to cause stress reactions among employees due to its demanding and technology-driven nature. There are convincing shreds of evidence that information and communications technology (ICT) interventions can effectively solve stress-related disorders. However, several identified constraints have hindered its potential benefits, such as poor adherence, lack of engagement, high attrition and lack of personalisation.\nObjective\nThe study presented in this article aims to gather the user needs of software employees in Sri Lanka to identify design ideas for an ICT-supported intervention for occupational stress management (ICTSMI) in the software industry.\nMaterials and methods\nThe study followed a quantitative approach using an online questionnaire in which three key areas were investigated: (1) stressors, (2) coping strategies and (3) design preferences. A total of 408 valid responses were collected and analysed using SPSS software.\nResults\nFindings revealed that the majority of software employees were with a moderate level of stress. They perceived work stressors and role stressors as common causes of stress. The most frequently used coping strategy was to seek social support, followed by digital activities and sports and physical exercises. The male and female design preferences varied to a greater extent but only slightly varied based on their job category. However, findings suggested the necessity of further elicitation of user needs to support the design process.","container-title":"DIGITAL HEALTH","DOI":"10.1177/20552076221127778","ISSN":"2055-2076","language":"en","note":"publisher: SAGE Publications Ltd","page":"20552076221127778","source":"SAGE Journals","title":"User needs gathering for the design of information and communications technology-supported occupational stress management intervention: A quantitative study","title-short":"User needs gathering for the design of information and communications technology-supported occupational stress management intervention","volume":"8","author":[{"family":"Weerasekara","given":"Manoja"},{"family":"Smedberg","given":"Åsa B"},{"family":"Karunathilaka","given":"Ganga"},{"family":"Sandmark","given":"Hélène"}],"issued":{"date-parts":[["2022",1,1]]}},"locator":"11-12","label":"page"}],"schema":"https://github.com/citation-style-language/schema/raw/master/csl-citation.json"} </w:instrText>
      </w:r>
      <w:r w:rsidR="00793A7C">
        <w:fldChar w:fldCharType="separate"/>
      </w:r>
      <w:r w:rsidR="00DB105C" w:rsidRPr="00DB105C">
        <w:t>(Henshall et al., 2022, p. 10; Kulkarni et al., 2023, p. 101; Weerasekara et al., 2022, pp. 11–12)</w:t>
      </w:r>
      <w:r w:rsidR="00793A7C">
        <w:fldChar w:fldCharType="end"/>
      </w:r>
      <w:r w:rsidR="00756E8C">
        <w:t xml:space="preserve"> the use of</w:t>
      </w:r>
      <w:r w:rsidR="00B97833">
        <w:t xml:space="preserve"> ICTs</w:t>
      </w:r>
      <w:r w:rsidR="002E2E54">
        <w:t xml:space="preserve"> </w:t>
      </w:r>
      <w:r w:rsidR="00756E8C">
        <w:t xml:space="preserve">can act </w:t>
      </w:r>
      <w:r w:rsidR="00B97833">
        <w:t>as a coping mechanism</w:t>
      </w:r>
      <w:r w:rsidR="0049659D">
        <w:t xml:space="preserve">, </w:t>
      </w:r>
      <w:r w:rsidR="002E2E54" w:rsidRPr="002E2E54">
        <w:t>provid</w:t>
      </w:r>
      <w:r w:rsidR="0049659D">
        <w:t>ing more control</w:t>
      </w:r>
      <w:r w:rsidR="002E2E54" w:rsidRPr="002E2E54">
        <w:t xml:space="preserve"> </w:t>
      </w:r>
      <w:r w:rsidR="0049659D">
        <w:t xml:space="preserve">and acting as </w:t>
      </w:r>
      <w:r w:rsidR="002E2E54" w:rsidRPr="002E2E54">
        <w:t xml:space="preserve">a buffer against </w:t>
      </w:r>
      <w:r w:rsidR="00AC1C3B">
        <w:t>(</w:t>
      </w:r>
      <w:r w:rsidR="002E2E54" w:rsidRPr="002E2E54">
        <w:t>job-related</w:t>
      </w:r>
      <w:r w:rsidR="00AC1C3B">
        <w:t>)</w:t>
      </w:r>
      <w:r w:rsidR="002E2E54" w:rsidRPr="002E2E54">
        <w:t xml:space="preserve"> stressors</w:t>
      </w:r>
      <w:r w:rsidR="00793A7C">
        <w:t>. I</w:t>
      </w:r>
      <w:r w:rsidR="00756E8C">
        <w:t>n the case of GenAI</w:t>
      </w:r>
      <w:r w:rsidR="00793A7C">
        <w:t>,</w:t>
      </w:r>
      <w:r w:rsidR="00756E8C">
        <w:t xml:space="preserve"> for example</w:t>
      </w:r>
      <w:r w:rsidR="00793A7C">
        <w:t>,</w:t>
      </w:r>
      <w:r w:rsidR="00756E8C">
        <w:t xml:space="preserve"> by automating routine and stressful tasks</w:t>
      </w:r>
      <w:r w:rsidR="002E2E54" w:rsidRPr="002E2E54">
        <w:t xml:space="preserve">, </w:t>
      </w:r>
      <w:r w:rsidR="00B97833">
        <w:t xml:space="preserve">thereby </w:t>
      </w:r>
      <w:r w:rsidR="002E2E54" w:rsidRPr="002E2E54">
        <w:t>offering a sense of security and stability</w:t>
      </w:r>
      <w:r w:rsidR="002E2E54">
        <w:t>.</w:t>
      </w:r>
      <w:r w:rsidR="00756E8C">
        <w:t xml:space="preserve"> Considering these findings from this point of view also provides a more comprehensible explanation </w:t>
      </w:r>
      <w:r w:rsidR="005C52EA">
        <w:t xml:space="preserve">for the significant influence on the HRJD dimension rather than the IStR dimensions. </w:t>
      </w:r>
      <w:r w:rsidR="005C52EA" w:rsidRPr="005C52EA">
        <w:t>Neurotic individuals are less likely to seek enhancement in structural resources due to their risk-averse nature, focusing instead on alleviat</w:t>
      </w:r>
      <w:r w:rsidR="005C52EA" w:rsidRPr="005C52EA">
        <w:lastRenderedPageBreak/>
        <w:t xml:space="preserve">ing existing stressors </w:t>
      </w:r>
      <w:r w:rsidR="00DB105C">
        <w:fldChar w:fldCharType="begin"/>
      </w:r>
      <w:r w:rsidR="00DB105C">
        <w:instrText xml:space="preserve"> ADDIN ZOTERO_ITEM CSL_CITATION {"citationID":"yhzd36vz","properties":{"formattedCitation":"(Devaraj et al., 2008, p. 97)","plainCitation":"(Devaraj et al., 2008, p. 97)","noteIndex":0},"citationItems":[{"id":529,"uris":["http://zotero.org/users/13138214/items/AKZA2Y9J"],"itemData":{"id":529,"type":"article-journal","abstract":"The five-factor model (FFM) of personality has been used to great effect in management and psychology research to predict attitudes, cognitions, and behaviors, but has largely been ignored in the IS field. We demonstrate the potential utility of incorporating this model into IS research by using the FFM personality factors in the context of technology acceptance. We propose a dispositional perspective to understanding user attitudes and beliefs, and examine the effect of user personality—captured using the FFM's big five factors—on both the perceived usefulness of and subjective norms toward the acceptance and use of technology. Using logged usage data from 180 new users of a collaborative technology, we found general support for our hypotheses that the FFM personality dimensions can be useful predictors of users' attitudes and beliefs. We also found strong support for the relationships between intention to use and system use.","container-title":"Information Systems Research","DOI":"10.1287/isre.1070.0153","ISSN":"1047-7047","issue":"1","note":"publisher: INFORMS","page":"93-105","source":"pubsonline.informs.org (Atypon)","title":"Research Note—How Does Personality Matter? Relating the Five-Factor Model to Technology Acceptance and Use","title-short":"Research Note—How Does Personality Matter?","volume":"19","author":[{"family":"Devaraj","given":"Sarv"},{"family":"Easley","given":"Robert F."},{"family":"Crant","given":"J. Michael"}],"issued":{"date-parts":[["2008",3]]}},"locator":"97","label":"page"}],"schema":"https://github.com/citation-style-language/schema/raw/master/csl-citation.json"} </w:instrText>
      </w:r>
      <w:r w:rsidR="00DB105C">
        <w:fldChar w:fldCharType="separate"/>
      </w:r>
      <w:r w:rsidR="00DB105C" w:rsidRPr="00DB105C">
        <w:t>(Devaraj et al., 2008, p. 97)</w:t>
      </w:r>
      <w:r w:rsidR="00DB105C">
        <w:fldChar w:fldCharType="end"/>
      </w:r>
      <w:r w:rsidR="00DB105C">
        <w:t xml:space="preserve"> </w:t>
      </w:r>
      <w:r w:rsidR="005C52EA" w:rsidRPr="005C52EA">
        <w:t xml:space="preserve">rather than pursuing growth opportunities </w:t>
      </w:r>
      <w:r w:rsidR="00DB105C">
        <w:fldChar w:fldCharType="begin"/>
      </w:r>
      <w:r w:rsidR="00DB105C">
        <w:instrText xml:space="preserve"> ADDIN ZOTERO_ITEM CSL_CITATION {"citationID":"icjLwgu4","properties":{"formattedCitation":"(Barnett et al., 2015, p. 385; DeYoung et al., 2007, p. 894)","plainCitation":"(Barnett et al., 2015, p. 385; DeYoung et al., 2007, p. 894)","noteIndex":0},"citationItems":[{"id":206,"uris":["http://zotero.org/users/13138214/items/SKR24X7W"],"itemData":{"id":206,"type":"article-journal","abstract":"Understanding the adoption and use of technology is extremely important in the field of information systems. Not surprisingly, there are several conceptual models that attempt to explain how and why individuals use technology. Until recently, however, the role of personality in general, and the five-factor model (FFM) of personality in particular, had remained largely unexplored. Our study takes an interactional psychology perspective, linking components of the FFM to the use of technology within the conceptual framework of the Unified Theory of Acceptance and Use of Technology (UTAUT). After empirically confirming previous research findings linking performance expectancy, effort expectancy, and social influence to technology use, we test direct relationships between FFM personality traits and technology use in the context of a webbased classroom technological system, utilizing measures of perceived and actual use of technology. Consistent with expectations, conscientiousness and neuroticism are associated with perceived and actual use of technology, with conscientiousness demonstrating a positive association with both perceived and actual use and neuroticism, a negative association. Extraversion was also significantly associated with actual use, although not in the positive direction expected. Further, the significant relationships between the personality traits and the actual use of technology were direct and not mediated by expressed intentions to use the system.","container-title":"European Journal of Information Systems","DOI":"10.1057/ejis.2014.10","ISSN":"0960-085X, 1476-9344","issue":"4","journalAbbreviation":"European Journal of Information Systems","language":"en","page":"374-390","source":"DOI.org (Crossref)","title":"Five-factor model personality traits as predictors of perceived and actual usage of technology","volume":"24","author":[{"family":"Barnett","given":"Tim"},{"family":"Pearson","given":"Allison W"},{"family":"Pearson","given":"Rodney"},{"family":"Kellermanns","given":"Franz W"}],"issued":{"date-parts":[["2015",7]]}},"locator":"385","label":"page"},{"id":769,"uris":["http://zotero.org/users/13138214/items/DQ2UTUBS"],"itemData":{"id":769,"type":"article-journal","abstract":"Factor analyses of 75 facet scales from 2 major Big Five inventories, in the Eugene-Springfield community sample (N=481), produced a 2-factor solution for the 15 facets in each domain. These findings indicate the existence of 2 distinct (but correlated) aspects within each of the Big Five, representing an intermediate level of personality structure between facets and domains. The authors characterized these factors in detail at the item level by correlating factor scores with the International Personality Item Pool (L. R. Goldberg, 1999). These correlations allowed the construction of a 100-item measure of the 10 factors (the Big Five Aspect Scales [BFAS]), which was validated in a 2nd sample (N=480). Finally, the authors examined the correlations of the 10 factors with scores derived from 10 genetic factors that a previous study identified underlying the shared variance among the Revised NEO Personality Inventory facets (K. L. Jang et al., 2002). The correspondence was strong enough to suggest that the 10 aspects of the Big Five may have distinct biological substrates. (PsycINFO Database Record (c) 2016 APA, all rights reserved)","container-title":"Journal of Personality and Social Psychology","DOI":"10.1037/0022-3514.93.5.880","ISSN":"1939-1315","issue":"5","note":"publisher-place: US\npublisher: American Psychological Association","page":"880-896","source":"APA PsycNet","title":"Between facets and domains: 10 aspects of the Big Five","title-short":"Between facets and domains","volume":"93","author":[{"family":"DeYoung","given":"Colin G."},{"family":"Quilty","given":"Lena C."},{"family":"Peterson","given":"Jordan B."}],"issued":{"date-parts":[["2007"]]}},"locator":"894","label":"page"}],"schema":"https://github.com/citation-style-language/schema/raw/master/csl-citation.json"} </w:instrText>
      </w:r>
      <w:r w:rsidR="00DB105C">
        <w:fldChar w:fldCharType="separate"/>
      </w:r>
      <w:r w:rsidR="00DB105C" w:rsidRPr="000C7CA7">
        <w:t>(Barnett et al., 2015, p. 385; DeYoung et al., 2007, p. 894)</w:t>
      </w:r>
      <w:r w:rsidR="00DB105C">
        <w:fldChar w:fldCharType="end"/>
      </w:r>
      <w:r w:rsidR="005C52EA" w:rsidRPr="000C7CA7">
        <w:t xml:space="preserve">. </w:t>
      </w:r>
      <w:r w:rsidR="005C52EA" w:rsidRPr="005C52EA">
        <w:t>This aligns with the results showing no significant effect of neuroticism on increasing structural resources, which involve seeking new challenges and responsibilities</w:t>
      </w:r>
      <w:r w:rsidR="005C52EA">
        <w:t xml:space="preserve"> – </w:t>
      </w:r>
      <w:r w:rsidR="005C52EA" w:rsidRPr="005C52EA">
        <w:t>actions potentially perceived as risky or stress-inducing by those high in neuroticism.</w:t>
      </w:r>
    </w:p>
    <w:p w14:paraId="046B5BE0" w14:textId="3F59C145" w:rsidR="000C7CA7" w:rsidRDefault="000C7CA7" w:rsidP="000C7CA7">
      <w:pPr>
        <w:pStyle w:val="berschrift2"/>
      </w:pPr>
      <w:r>
        <w:t>Theoretical Implications</w:t>
      </w:r>
    </w:p>
    <w:bookmarkEnd w:id="40"/>
    <w:p w14:paraId="19FA6022" w14:textId="77AD0AF9" w:rsidR="004F031E" w:rsidRDefault="00995C6F" w:rsidP="00F009D0">
      <w:r>
        <w:t>Concluding</w:t>
      </w:r>
      <w:r w:rsidR="00CE42BB">
        <w:t xml:space="preserve"> and synthesizing the discussion of the findings</w:t>
      </w:r>
      <w:r>
        <w:t xml:space="preserve">, the theoretical contributions of this research are </w:t>
      </w:r>
      <w:r w:rsidRPr="00995C6F">
        <w:t>multifaceted and pivotal</w:t>
      </w:r>
      <w:r>
        <w:t>, particularly in the context of the evolving digital workspace characterized by the integration of GenAI tools. The implications of GenAI on job crafting within the framework of the JD-R model explored in this study extend the current understanding of how dynamic technological tools can be operationalized to enhance work environments. Moreover, integrating the FFM of personality provides nuanced insights into the interaction between individual personality traits and the use of GenAI in workplace</w:t>
      </w:r>
      <w:r w:rsidR="003A003A">
        <w:t>,</w:t>
      </w:r>
      <w:r>
        <w:t xml:space="preserve"> </w:t>
      </w:r>
      <w:r w:rsidR="0060687D" w:rsidRPr="0060687D">
        <w:t xml:space="preserve">a previously </w:t>
      </w:r>
      <w:r w:rsidR="003A003A">
        <w:t xml:space="preserve">new and </w:t>
      </w:r>
      <w:r w:rsidR="0060687D" w:rsidRPr="0060687D">
        <w:t xml:space="preserve">unexplored </w:t>
      </w:r>
      <w:r w:rsidR="0060687D">
        <w:t xml:space="preserve">relation. Firstly, this research contributes to the JD-R model by demonstrating how GenAI serves as a dynamic and transformative job resource rather than a static tool. The findings illustrate that GenAI </w:t>
      </w:r>
      <w:r w:rsidR="0060687D" w:rsidRPr="0060687D">
        <w:t>can significantly alter the balance between job demands and resources, supporting the notion that technological advancements are not merely facilitative but can actively redefine job crafting processes</w:t>
      </w:r>
      <w:r w:rsidR="0060687D">
        <w:t xml:space="preserve"> and behaviors</w:t>
      </w:r>
      <w:r w:rsidR="0060687D" w:rsidRPr="0060687D">
        <w:t xml:space="preserve"> </w:t>
      </w:r>
      <w:r w:rsidR="00E0272B">
        <w:fldChar w:fldCharType="begin"/>
      </w:r>
      <w:r w:rsidR="00E0272B">
        <w:instrText xml:space="preserve"> ADDIN ZOTERO_ITEM CSL_CITATION {"citationID":"b97wCdyE","properties":{"formattedCitation":"(e.g., M. M. Li et al., 2022, p. 12; Mukherjee &amp; Dhar, 2023, p. 1271; Tarafdar et al., 2022, p. 729)","plainCitation":"(e.g., M. M. Li et al., 2022, p. 12; Mukherjee &amp; Dhar, 2023, p. 1271; Tarafdar et al., 2022, p. 729)","noteIndex":0},"citationItems":[{"id":94,"uris":["http://zotero.org/users/13138214/items/6UWRCTFN"],"itemData":{"id":94,"type":"article-journal","abstract":"Recently, businesses are introducing low-code development platforms (LCDP) that enable employees with little to no development expertise to develop their own systems to improve their work. These so-called business unit developers (BUDs) possess necessary domain knowledge to understand how to use LCDPs to create useful (self-) services. Using job resource demand theory and the job crafting model, we conceptualize that BUDs use of LCDPs can be framed using the theoretical lens of job crafting. Job crafting stems from vocational psychology and provides wellresearched positive consequences, such as wellbeing and meaningfulness. Thus, our research objective is to understand how BUDs can use LCDPs to job craft to gain access to positive job crafting consequences. We interviewed 17 experts across three organizations that employ an LDCP for chatbots. Our results suggest that job crafting is a suitable framework for understanding the effects of LCDP use.","container-title":"ICIS 2022Proceedings","language":"en","source":"Zotero","title":"ICT-enabled job crafting: How Business Unit Developers use Low- code Development Platforms to craft jobs","URL":"https://aisel.aisnet.org/icis2022/is_futureofwork/is_futureofwork/16","volume":"16","author":[{"family":"Li","given":"Mahei Manhai"},{"family":"Peters","given":"Christoph"},{"family":"Poser","given":"Mathis"},{"family":"Eilers","given":"Karen"},{"family":"Elshan","given":"Edona"}],"issued":{"date-parts":[["2022"]]}},"locator":"12","label":"page","prefix":"e.g., "},{"id":478,"uris":["http://zotero.org/users/13138214/items/B8WLT53Y"],"itemData":{"id":478,"type":"article-journal","abstract":"This article offers a systematic review of empirical research intending to identify and categorise the types of existing job crafting interventions (JCIs). It highlights a range of substantial features, including methodological characteristics, intervention design and delivery characteristics, and resultant outcomes. It also attempts to uncover the mechanisms through which the interventions operate and boundary conditions determining intervention strength. Based on the results, the authors provide a conceptual framework synthesising conclusions from existing works and establish that stimulating job crafting behaviors through interventions positively impacts an array of significant outcomes. It further proposes theoretically driven recommendations for empirical and theoretical advancements in the JCI literature, accentuating the processes whereby JCIs are predicted to address contemporary workplace issues and trends. (PsycInfo Database Record (c) 2023 APA, all rights reserved)","container-title":"Applied Psychology: An International Review","DOI":"10.1111/apps.12434","ISSN":"1464-0597","issue":"3","note":"publisher-place: United Kingdom\npublisher: Wiley-Blackwell Publishing Ltd.","page":"1270-1323","source":"APA PsycNet","title":"Unraveling the black box of job crafting interventions: A systematic literature review and future prospects","title-short":"Unraveling the black box of job crafting interventions","volume":"72","author":[{"family":"Mukherjee","given":"Tulika"},{"family":"Dhar","given":"Rajib L."}],"issued":{"date-parts":[["2023"]]}},"locator":"1271","label":"page"},{"id":95,"uris":["http://zotero.org/users/13138214/items/MBUD32YX"],"itemData":{"id":95,"type":"article-journal","abstract":"Blue-collar remote and mobile workers (BC-RMWs) such as repair/installation engineers, delivery drivers, and construction workers, constitute a significant share of the workforce. They work away from a home or office work base at customer and remote work sites and are highly dependent on ICT for completing their work tasks. Low occupational well-being is a key concern regarding BC-RMWs. The objective of this research is to understand how BC-RMWs can use information and communication technology (ICT) to elevate their occupational well-being. Drawing from the job demands-job resources theoretical framework in occupational psychology, we theorize that the distinctive work characteristics faced by BC-RMWs can be viewed in the conceptual framing of</w:instrText>
      </w:r>
      <w:r w:rsidR="00E0272B" w:rsidRPr="00E0272B">
        <w:rPr>
          <w:lang w:val="fr-CH"/>
        </w:rPr>
        <w:instrText xml:space="preserve"> job demands. We conceptualize BC-RMWs’ practices of ICT use as possible ways to gather resources to tackle these demands. We conducted a study of 28 BC-RMWs employed in two private sector firms (telecom service provision and construction industries) in the UK across 14 remote work sites. Based on our findings, we developed the concept of ICT-enabled job crafting and theorized how ICTenabled job crafting by BC-RMWs can help them increase their job resources to tackle their job demands and consequently increase their occupational well-being. The empirical context of the paper, i.e., the study of BC-RMWs, provides further novelty because these kinds of workers and their distinctive and interesting work conditions have not received much attention in the literature.","container-title":"Journal of the Association for Information Systems","DOI":"10.17705/1jais.00738","ISSN":"15369323","issue":"3","journalAbbreviation":"JAIS","language":"en","page":"707-749","source":"DOI.org (Crossref)","title":"Remote, Mobile, and Blue-Collar: ICT-Enabled Job Crafting to Elevate Occupational Well-Being","title-short":"Remote, Mobile, and Blue-Collar","volume":"23","author":[{"family":"Tarafdar","given":"Monideepa"},{"literal":"University of Massachusetts Amherst"},{"family":"Saunders","given":"Carol"},{"literal":"University of Pretoria"}],"issued":{"date-parts":[["2022"]]}},"locator":"729","label":"page"}],"schema":"https://github.com/citation-style-language/schema/raw/master/csl-citation.json"} </w:instrText>
      </w:r>
      <w:r w:rsidR="00E0272B">
        <w:fldChar w:fldCharType="separate"/>
      </w:r>
      <w:r w:rsidR="00E0272B" w:rsidRPr="00E0272B">
        <w:rPr>
          <w:lang w:val="fr-CH"/>
        </w:rPr>
        <w:t>(e.g., M. M. Li et al., 2022, p. 12; Mukherjee &amp; Dhar, 2023, p. 1271; Tarafdar et al., 2022, p. 729)</w:t>
      </w:r>
      <w:r w:rsidR="00E0272B">
        <w:fldChar w:fldCharType="end"/>
      </w:r>
      <w:r w:rsidR="0060687D" w:rsidRPr="00E0272B">
        <w:rPr>
          <w:lang w:val="fr-CH"/>
        </w:rPr>
        <w:t xml:space="preserve">. </w:t>
      </w:r>
      <w:r w:rsidR="0060687D" w:rsidRPr="0060687D">
        <w:t xml:space="preserve">By showing how GenAI </w:t>
      </w:r>
      <w:r w:rsidR="0060687D">
        <w:t xml:space="preserve">can be used to </w:t>
      </w:r>
      <w:r w:rsidR="0060687D" w:rsidRPr="0060687D">
        <w:t xml:space="preserve">both </w:t>
      </w:r>
      <w:r w:rsidR="0060687D">
        <w:t>increase s</w:t>
      </w:r>
      <w:r w:rsidR="0060687D" w:rsidRPr="0060687D">
        <w:t xml:space="preserve">tructural </w:t>
      </w:r>
      <w:r w:rsidR="0060687D">
        <w:t>r</w:t>
      </w:r>
      <w:r w:rsidR="0060687D" w:rsidRPr="0060687D">
        <w:t>esources</w:t>
      </w:r>
      <w:r w:rsidR="0060687D">
        <w:t xml:space="preserve"> </w:t>
      </w:r>
      <w:r w:rsidR="0060687D" w:rsidRPr="0060687D">
        <w:t xml:space="preserve">and </w:t>
      </w:r>
      <w:r w:rsidR="0060687D">
        <w:t>r</w:t>
      </w:r>
      <w:r w:rsidR="0060687D" w:rsidRPr="0060687D">
        <w:t>educ</w:t>
      </w:r>
      <w:r w:rsidR="0060687D">
        <w:t>e h</w:t>
      </w:r>
      <w:r w:rsidR="0060687D" w:rsidRPr="0060687D">
        <w:t xml:space="preserve">indering </w:t>
      </w:r>
      <w:r w:rsidR="0060687D">
        <w:t>j</w:t>
      </w:r>
      <w:r w:rsidR="0060687D" w:rsidRPr="0060687D">
        <w:t xml:space="preserve">ob </w:t>
      </w:r>
      <w:r w:rsidR="0060687D">
        <w:t>d</w:t>
      </w:r>
      <w:r w:rsidR="0060687D" w:rsidRPr="0060687D">
        <w:t xml:space="preserve">emands, the study aligns with and </w:t>
      </w:r>
      <w:r w:rsidR="003A003A">
        <w:t>extends</w:t>
      </w:r>
      <w:r w:rsidR="0060687D" w:rsidRPr="0060687D">
        <w:t xml:space="preserve"> the JD-R model's utility in explaining the interaction between technology and job crafting dynamics.</w:t>
      </w:r>
      <w:r w:rsidR="0060687D">
        <w:t xml:space="preserve"> </w:t>
      </w:r>
      <w:r w:rsidR="0060687D" w:rsidRPr="0060687D">
        <w:t xml:space="preserve">Secondly, the </w:t>
      </w:r>
      <w:r w:rsidR="0060687D">
        <w:t>research</w:t>
      </w:r>
      <w:r w:rsidR="0060687D" w:rsidRPr="0060687D">
        <w:t xml:space="preserve"> advances the understanding of SD</w:t>
      </w:r>
      <w:r w:rsidR="0060687D">
        <w:t>T</w:t>
      </w:r>
      <w:r w:rsidR="0060687D" w:rsidRPr="0060687D">
        <w:t xml:space="preserve"> in the context of technological </w:t>
      </w:r>
      <w:r w:rsidR="0060687D">
        <w:t xml:space="preserve">workplace </w:t>
      </w:r>
      <w:r w:rsidR="0060687D" w:rsidRPr="0060687D">
        <w:t>integration</w:t>
      </w:r>
      <w:r w:rsidR="0060687D">
        <w:t>s</w:t>
      </w:r>
      <w:r w:rsidR="0060687D" w:rsidRPr="0060687D">
        <w:t>. The mixed findings on autonomy and competence needs</w:t>
      </w:r>
      <w:r w:rsidR="0060687D">
        <w:t xml:space="preserve"> – </w:t>
      </w:r>
      <w:r w:rsidR="0060687D" w:rsidRPr="0060687D">
        <w:t xml:space="preserve">where autonomy unexpectedly </w:t>
      </w:r>
      <w:r w:rsidR="0060687D">
        <w:t>decreased</w:t>
      </w:r>
      <w:r w:rsidR="0060687D" w:rsidRPr="0060687D">
        <w:t>, while competence increased</w:t>
      </w:r>
      <w:r w:rsidR="0060687D">
        <w:t xml:space="preserve"> – </w:t>
      </w:r>
      <w:r w:rsidR="0060687D" w:rsidRPr="0060687D">
        <w:t xml:space="preserve">highlight the complex relationship between technology use and </w:t>
      </w:r>
      <w:r w:rsidR="0060687D">
        <w:t xml:space="preserve">the fulfillment of core </w:t>
      </w:r>
      <w:r w:rsidR="0060687D" w:rsidRPr="0060687D">
        <w:t xml:space="preserve">psychological needs </w:t>
      </w:r>
      <w:r w:rsidR="00E0272B">
        <w:fldChar w:fldCharType="begin"/>
      </w:r>
      <w:r w:rsidR="00E0272B">
        <w:instrText xml:space="preserve"> ADDIN ZOTERO_ITEM CSL_CITATION {"citationID":"ch4PboPr","properties":{"formattedCitation":"(Deci &amp; Ryan, 2000, p. 228)","plainCitation":"(Deci &amp; Ryan, 2000, p. 228)","noteIndex":0},"citationItems":[{"id":483,"uris":["http://zotero.org/users/13138214/items/RGB42CR2"],"itemData":{"id":483,"type":"article-journal","abstract":"Self-determination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M."}],"issued":{"date-parts":[["2000",10,1]]}},"locator":"228","label":"page"}],"schema":"https://github.com/citation-style-language/schema/raw/master/csl-citation.json"} </w:instrText>
      </w:r>
      <w:r w:rsidR="00E0272B">
        <w:fldChar w:fldCharType="separate"/>
      </w:r>
      <w:r w:rsidR="00E0272B" w:rsidRPr="00E0272B">
        <w:t>(Deci &amp; Ryan, 2000, p. 228)</w:t>
      </w:r>
      <w:r w:rsidR="00E0272B">
        <w:fldChar w:fldCharType="end"/>
      </w:r>
      <w:r w:rsidR="0060687D" w:rsidRPr="0060687D">
        <w:t>. These results prompt a reevaluation of how GenAI impact employees' perceptions of control and effectiveness, suggesting that the nature of technological implementation and the specific functionalities of such tools can differentially influence the satisfaction of these needs</w:t>
      </w:r>
      <w:r w:rsidR="0060687D">
        <w:t>, as well as their indirect effects on satisfaction, well-being, and productivity.</w:t>
      </w:r>
      <w:r w:rsidR="00F009D0">
        <w:t xml:space="preserve"> Finally</w:t>
      </w:r>
      <w:r w:rsidR="00F009D0" w:rsidRPr="00F009D0">
        <w:t xml:space="preserve">, </w:t>
      </w:r>
      <w:r w:rsidR="00F009D0">
        <w:t>incorporating</w:t>
      </w:r>
      <w:r w:rsidR="00F009D0" w:rsidRPr="00F009D0">
        <w:t xml:space="preserve"> personality traits into the analysis of job crafting behaviors addresses a notable gap in existing research. The moderation analyses conducted for each of the Big Five personality traits offer compelling insights into how individual differences</w:t>
      </w:r>
      <w:r w:rsidR="008634AD">
        <w:t xml:space="preserve"> influence the GenAI-enabled job crafting</w:t>
      </w:r>
      <w:r w:rsidR="00F009D0" w:rsidRPr="00F009D0">
        <w:t xml:space="preserve">. </w:t>
      </w:r>
      <w:r w:rsidR="00F009D0">
        <w:t>Th</w:t>
      </w:r>
      <w:r w:rsidR="00F009D0" w:rsidRPr="00F009D0">
        <w:t xml:space="preserve">e findings that traits such as </w:t>
      </w:r>
      <w:r w:rsidR="00F009D0">
        <w:t>o</w:t>
      </w:r>
      <w:r w:rsidR="00F009D0" w:rsidRPr="00F009D0">
        <w:t xml:space="preserve">penness to </w:t>
      </w:r>
      <w:r w:rsidR="00F009D0">
        <w:t>e</w:t>
      </w:r>
      <w:r w:rsidR="00F009D0" w:rsidRPr="00F009D0">
        <w:t xml:space="preserve">xperience and </w:t>
      </w:r>
      <w:r w:rsidR="00F009D0">
        <w:t>a</w:t>
      </w:r>
      <w:r w:rsidR="00F009D0" w:rsidRPr="00F009D0">
        <w:t xml:space="preserve">greeableness enhance the use of GenAI </w:t>
      </w:r>
      <w:r w:rsidR="00F009D0">
        <w:t xml:space="preserve">by </w:t>
      </w:r>
      <w:r w:rsidR="00F009D0" w:rsidRPr="00F009D0">
        <w:lastRenderedPageBreak/>
        <w:t xml:space="preserve">increasing structural resources, while </w:t>
      </w:r>
      <w:r w:rsidR="00F009D0">
        <w:t>e</w:t>
      </w:r>
      <w:r w:rsidR="00F009D0" w:rsidRPr="00F009D0">
        <w:t xml:space="preserve">xtraversion and </w:t>
      </w:r>
      <w:r w:rsidR="00F009D0">
        <w:t>n</w:t>
      </w:r>
      <w:r w:rsidR="00F009D0" w:rsidRPr="00F009D0">
        <w:t>euroticism influence the reduction of hindering job demands</w:t>
      </w:r>
      <w:r w:rsidR="00F009D0">
        <w:t xml:space="preserve">, </w:t>
      </w:r>
      <w:r w:rsidR="00F009D0" w:rsidRPr="00F009D0">
        <w:t>underscore</w:t>
      </w:r>
      <w:r w:rsidR="00F009D0">
        <w:t xml:space="preserve"> </w:t>
      </w:r>
      <w:r w:rsidR="00F009D0" w:rsidRPr="00F009D0">
        <w:t xml:space="preserve">the nuanced ways in which personality </w:t>
      </w:r>
      <w:r w:rsidR="00F009D0">
        <w:t xml:space="preserve">can affect </w:t>
      </w:r>
      <w:r w:rsidR="00F009D0" w:rsidRPr="00F009D0">
        <w:t xml:space="preserve">interactions with </w:t>
      </w:r>
      <w:r w:rsidR="00F009D0">
        <w:t>this new kind of technology</w:t>
      </w:r>
      <w:r w:rsidR="00F009D0" w:rsidRPr="00F009D0">
        <w:t>.</w:t>
      </w:r>
      <w:r w:rsidR="00F009D0">
        <w:t xml:space="preserve"> Particularly the counterintuitive moderation effects of the last two traits enrich the discourse on personality trait and technology use by challenging traditional assumptions about the negative impacts of certain traits on technology adoption. These insights, conversely, highlight </w:t>
      </w:r>
      <w:r w:rsidR="00F009D0" w:rsidRPr="00F009D0">
        <w:t>the potential for GenAI to serve as a coping mechanism</w:t>
      </w:r>
      <w:r w:rsidR="00F009D0">
        <w:t xml:space="preserve">, helping them manage job demands like workplace stressors or </w:t>
      </w:r>
      <w:r w:rsidR="005A5604">
        <w:t>social and cognitive demands</w:t>
      </w:r>
      <w:r w:rsidR="005A5604" w:rsidRPr="005A5604">
        <w:t>.</w:t>
      </w:r>
      <w:r w:rsidR="005A5604">
        <w:t xml:space="preserve"> Overall, this research</w:t>
      </w:r>
      <w:r w:rsidR="007B7C0D">
        <w:t xml:space="preserve"> study directly addresses the research question and thus </w:t>
      </w:r>
      <w:r w:rsidR="005A5604">
        <w:t>significantly contributes to the</w:t>
      </w:r>
      <w:r w:rsidR="007B7C0D">
        <w:t xml:space="preserve"> </w:t>
      </w:r>
      <w:r w:rsidR="005A5604">
        <w:t>theoretical understanding of job crafting behavior of white-collar employees in the age of GenAI, by integrating robust theoretical frameworks and hence offering a comprehensive view that bridges individual traits, psychological needs, and technological impacts with organizational settings.</w:t>
      </w:r>
    </w:p>
    <w:p w14:paraId="7C947B1D" w14:textId="3DCA8EFF" w:rsidR="00DF2779" w:rsidRDefault="00DF2779" w:rsidP="00DF2779">
      <w:pPr>
        <w:pStyle w:val="berschrift2"/>
      </w:pPr>
      <w:bookmarkStart w:id="42" w:name="_Toc166224798"/>
      <w:r>
        <w:t>Managerial Implications</w:t>
      </w:r>
      <w:bookmarkEnd w:id="42"/>
    </w:p>
    <w:p w14:paraId="4C78F172" w14:textId="52122C92" w:rsidR="00976BCA" w:rsidRDefault="003A003A" w:rsidP="003E39C8">
      <w:r>
        <w:t>Alongside the theoretical</w:t>
      </w:r>
      <w:r w:rsidR="00763A9E">
        <w:t xml:space="preserve"> contributions, there are also some practical implications for various stakeholders that should be considered, as they provide actionable insights to help leverage GenAI effectively within the contemporary work settings. Starting with white-collar employees, it has been deemed essential to understand the interaction between their personality traits and their use of GenAI tools in the context of job crafting. Having highlighted that different traits</w:t>
      </w:r>
      <w:r w:rsidR="00445E23">
        <w:t xml:space="preserve"> influence specific job crafting dimensions is a crucial asset, as being aware of these dynamics can be used to harness GenAI tools more effectively in order to tailor the work environments to the personal strengths and professional needs of the employees. For instance, employees</w:t>
      </w:r>
      <w:r w:rsidR="00445E23" w:rsidRPr="00445E23">
        <w:t xml:space="preserve"> high in </w:t>
      </w:r>
      <w:r w:rsidR="00445E23">
        <w:t>o</w:t>
      </w:r>
      <w:r w:rsidR="00445E23" w:rsidRPr="00445E23">
        <w:t xml:space="preserve">penness might seek opportunities to use GenAI </w:t>
      </w:r>
      <w:r w:rsidR="00445E23">
        <w:t xml:space="preserve">as a structural resource </w:t>
      </w:r>
      <w:r w:rsidR="00445E23" w:rsidRPr="00445E23">
        <w:t>for creative problem-solving or innovating work processes, while</w:t>
      </w:r>
      <w:r w:rsidR="00445E23">
        <w:t xml:space="preserve"> those high in neuroticism could use t</w:t>
      </w:r>
      <w:r w:rsidR="00445E23" w:rsidRPr="00445E23">
        <w:t>o minimize job stressors that typically heighten their job dissatisfaction or mental strain</w:t>
      </w:r>
      <w:r w:rsidR="00445E23">
        <w:t xml:space="preserve">. </w:t>
      </w:r>
      <w:r w:rsidR="00976BCA">
        <w:t>Given the varying moderation effects of personality-driven GenAI use on the different job crafting dimensions</w:t>
      </w:r>
      <w:r w:rsidR="00976BCA" w:rsidRPr="00976BCA">
        <w:t>, communication</w:t>
      </w:r>
      <w:r w:rsidR="00B71733">
        <w:t xml:space="preserve"> and implementation</w:t>
      </w:r>
      <w:r w:rsidR="00976BCA" w:rsidRPr="00976BCA">
        <w:t xml:space="preserve"> should be personalized to address specific concerns and highlight relevant benefits.</w:t>
      </w:r>
    </w:p>
    <w:p w14:paraId="5CD5F687" w14:textId="5EB94B23" w:rsidR="00976BCA" w:rsidRDefault="00FB4BAB" w:rsidP="003E39C8">
      <w:r w:rsidRPr="00FB4BAB">
        <w:t>These insights can also be applied at a higher level,</w:t>
      </w:r>
      <w:r>
        <w:t xml:space="preserve"> </w:t>
      </w:r>
      <w:r w:rsidRPr="00FB4BAB">
        <w:t>proving invaluable from the standpoint of organizational perspective.</w:t>
      </w:r>
      <w:r w:rsidR="00B52806">
        <w:t xml:space="preserve"> Firstly, by integrating GenAI tools that align with the job crafting preferences</w:t>
      </w:r>
      <w:r w:rsidR="00B52806" w:rsidRPr="00B52806">
        <w:t xml:space="preserve"> facilitated by employees' personality traits</w:t>
      </w:r>
      <w:r w:rsidR="00B52806">
        <w:t xml:space="preserve">, organizations can improve job design. </w:t>
      </w:r>
      <w:r w:rsidR="00976BCA">
        <w:t>Leveraging these tools to redesign job roles not</w:t>
      </w:r>
      <w:r w:rsidR="00B52806">
        <w:t xml:space="preserve"> only </w:t>
      </w:r>
      <w:r w:rsidR="00976BCA">
        <w:t>enhances</w:t>
      </w:r>
      <w:r w:rsidR="00B52806">
        <w:t xml:space="preserve"> job satisfaction and employee engagement</w:t>
      </w:r>
      <w:r w:rsidR="00B71733">
        <w:t xml:space="preserve"> </w:t>
      </w:r>
      <w:r w:rsidR="00B71733">
        <w:fldChar w:fldCharType="begin"/>
      </w:r>
      <w:r w:rsidR="00577DC3">
        <w:instrText xml:space="preserve"> ADDIN ZOTERO_ITEM CSL_CITATION {"citationID":"J2SLRH8G","properties":{"formattedCitation":"(e.g., Lazazzara et al., 2020, p. 3; Petrou et al., 2012, p. 1136; Tims et al., 2013, pp. 236\\uc0\\u8211{}237)","plainCitation":"(e.g., Lazazzara et al., 2020, p. 3; Petrou et al., 2012, p. 1136; Tims et al., 2013, pp. 236–237)","noteIndex":0},"citationItems":[{"id":163,"uris":["http://zotero.org/users/13138214/items/UJZF4SDM"],"itemData":{"id":163,"type":"article-journal","abstract":"Two different research streams are encountered in the job crafting literature. The first, defined as task, cognitive, and relational job crafting by Wrzesniewski and Dutton (2001), has predominantly applied qualitative research designs to explore how employees craft their jobs to better align them with their preferences, abilities, and motivations to enhance work meaning and identity. The second stream, characterized by crafting job demands and job resources (Tims &amp; Bakker, 2010), focuses mostly on quantitative research designs and examines the antecedents of job crafting and whether those antecedents are related to work-related well-being and performance. Although the quantitative studies have recently been meta-analyzed (Lichtenthaler &amp; Fischbach, 2018; Rudolph, Katz, Lavigne, &amp; Zacher, 2017), the knowledge that is captured in the qualitative studies has not been formally integrated. We contribute to a better understanding of job crafting by conducting a meta–synthesis of the qualitative research. Analyzing 24 qualitative studies, we developed a process model of job crafting that enhances an in-depth understanding of the processes associated with job crafting. More specifically, we highlight the motives for job crafting (i.e., proactive or reactive) and how the specific context may influence the form of job crafting in which individuals engage. Next, the process model shows that personal factors connect job crafting forms to the experienced job crafting consequences. The process model enables a better understanding of the conditions under which job crafting is most likely to generate positive or negative experiences.","container-title":"Journal of Vocational Behavior","DOI":"10.1016/j.jvb.2019.01.001","ISSN":"00018791","journalAbbreviation":"Journal of Vocational Behavior","language":"en","page":"103267","source":"DOI.org (Crossref)","title":"The process of reinventing a job: A meta–synthesis of qualitative job crafting research","title-short":"The process of reinventing a job","volume":"116","author":[{"family":"Lazazzara","given":"Alessandra"},{"family":"Tims","given":"Maria"},{"family":"De Gennaro","given":"Davide"}],"issued":{"date-parts":[["2020",2]]}},"locator":"3","label":"page","prefix":"e.g., "},{"id":458,"uris":["http://zotero.org/users/13138214/items/89LMQBCV"],"itemData":{"id":458,"type":"article-journal","abstract":"Summary\n            This study focused on daily job crafting and explored its contextual determinants and one motivational outcome (i.e., work engagement). Job crafting was conceptualized as “seeking resources,” “seeking challenges,” and “reducing demands.” Participants were 95 employees from several organizations who completed a 5‐day diary survey. As hypothesized, we found a 3‐factor structure for the job crafting instrument, both at the general and day levels. We hypothesized and found that the combination of high day‐level work pressure and high day‐level autonomy (active jobs) was associated with higher day‐level seeking resources and lower day‐level reducing demands. Furthermore, we found that day‐level seeking challenges (but not resources) was positively associated with day‐level work engagement, whereas day‐level reducing demands was negatively associated with day‐level work engagement. Findings suggest that job crafting is a daily employee behavior with implications for management practice and future research. Copyright © 2012 John Wiley &amp; Sons, Ltd.","container-title":"Journal of Organizational Behavior","DOI":"10.1002/job.1783","ISSN":"0894-3796, 1099-1379","issue":"8","journalAbbreviation":"J Organ Behavior","language":"en","page":"1120-1141","source":"DOI.org (Crossref)","title":"Crafting a job on a daily basis: Contextual correlates and the link to work engagement","title-short":"Crafting a job on a daily basis","volume":"33","author":[{"family":"Petrou","given":"Paraskevas"},{"family":"Demerouti","given":"Evangelia"},{"family":"Peeters","given":"Maria C. W."},{"family":"Schaufeli","given":"Wilmar B."},{"family":"Hetland","given":"Jørn"}],"issued":{"date-parts":[["2012",11]]}},"locator":"1136","label":"page"},{"id":171,"uris":["http://zotero.org/users/13138214/items/ZJEN7APD"],"itemData":{"id":171,"type":"article-journal","abstract":"This longitudinal study examined whether employees can impact their own well-being by crafting their job demands and resources. Based on the Job DemandsϪResources model, we hypothesized that employee job crafting would have an impact on work engagement, job satisfaction, and burnout through changes in job demands and job resources. Data was collected in a chemical plant at three time points with one month in between the measurement waves (N ϭ 288). The results of structural equation modeling showed that employees who crafted their job resources in the first month of the study showed an increase in their structural and social resources over the course of the study (2 months). This increase in job resources was positively related to employee well-being (increased engagement and job satisfaction, and decreased burnout). Crafting job demands did not result in a change in job demands, but results revealed direct effects of crafting challenging demands on increases in well-being. We conclude that employee job crafting has a positive impact on well-being and that employees therefore should be offered opportunities to craft their own jobs.","container-title":"Journal of Occupational Health Psychology","DOI":"10.1037/a0032141","ISSN":"1939-1307, 1076-8998","issue":"2","journalAbbreviation":"Journal of Occupational Health Psychology","language":"en","page":"230-240","source":"DOI.org (Crossref)","title":"The impact of job crafting on job demands, job resources, and well-being.","volume":"18","author":[{"family":"Tims","given":"Maria"},{"family":"Bakker","given":"Arnold B."},{"family":"Derks","given":"Daantje"}],"issued":{"date-parts":[["2013"]]}},"locator":"236-237","label":"page"}],"schema":"https://github.com/citation-style-language/schema/raw/master/csl-citation.json"} </w:instrText>
      </w:r>
      <w:r w:rsidR="00B71733">
        <w:fldChar w:fldCharType="separate"/>
      </w:r>
      <w:r w:rsidR="00577DC3" w:rsidRPr="00577DC3">
        <w:t>(e.g., Lazazzara et al., 2020, p. 3; Petrou et al., 2012, p. 1136; Tims et al., 2013, pp. 236–237)</w:t>
      </w:r>
      <w:r w:rsidR="00B71733">
        <w:fldChar w:fldCharType="end"/>
      </w:r>
      <w:r w:rsidR="00B52806">
        <w:t xml:space="preserve">, but could also optimize human resources in talent management, training, and </w:t>
      </w:r>
      <w:r w:rsidR="00B52806">
        <w:lastRenderedPageBreak/>
        <w:t xml:space="preserve">development. Understanding which traits influence the effective use of GenAI in job crafting and its underlying dimensions is vital for organizations to tailor training programs that enhance the skills needed to use those tools effectively and </w:t>
      </w:r>
      <w:r w:rsidR="006D0610">
        <w:t>sustain</w:t>
      </w:r>
      <w:r w:rsidR="00B52806">
        <w:t xml:space="preserve"> job crafting behaviors. Fostering a culture that su</w:t>
      </w:r>
      <w:r w:rsidR="006D0610">
        <w:t>pports the use of GenAI in a manner that complements the natural characteristics and strengths</w:t>
      </w:r>
      <w:r w:rsidR="00B52806">
        <w:t xml:space="preserve"> </w:t>
      </w:r>
      <w:r w:rsidR="006D0610">
        <w:t xml:space="preserve">of their workforce is beneficial for all the affected parties. Additionally, recognizing the role of GenAI in modifying job resources and demands can help managers make more informed decisions about technology implementation strategies that minimize resistance and maximize acceptance. Such strategies are particularly relevant in managing and mitigating the negative perceptions that may arise </w:t>
      </w:r>
      <w:r w:rsidR="00042BC7">
        <w:t>from</w:t>
      </w:r>
      <w:r w:rsidR="006D0610">
        <w:t xml:space="preserve"> the implementation of GenAI in an organization, and hence smoothing the transition and integration of those tools into everyday work processes.</w:t>
      </w:r>
      <w:r w:rsidR="00BA336C">
        <w:t xml:space="preserve"> </w:t>
      </w:r>
    </w:p>
    <w:p w14:paraId="72F6E4DE" w14:textId="1598C231" w:rsidR="007B7C0D" w:rsidRPr="00B52806" w:rsidRDefault="00BA336C" w:rsidP="003E39C8">
      <w:r>
        <w:t>Finally, it is also relevant to highlight implications at a societal level because they contribute to the future of work, shaped by the advancing implementation of GenAI. As</w:t>
      </w:r>
      <w:r w:rsidR="003E39C8" w:rsidRPr="003E39C8">
        <w:t xml:space="preserve"> job crafting becomes an increasingly important part of how individuals align their professional lives with their personal identities and values</w:t>
      </w:r>
      <w:r w:rsidR="003E39C8">
        <w:t xml:space="preserve">, </w:t>
      </w:r>
      <w:r w:rsidR="003E39C8" w:rsidRPr="003E39C8">
        <w:t xml:space="preserve">understanding how personality </w:t>
      </w:r>
      <w:r w:rsidR="003E39C8">
        <w:t xml:space="preserve">affect the ability of job crafting behaviors through the use of GenAI can guide </w:t>
      </w:r>
      <w:r w:rsidR="003E39C8" w:rsidRPr="003E39C8">
        <w:t>the development of ethical standards and practices</w:t>
      </w:r>
      <w:r w:rsidR="00CB3863">
        <w:t xml:space="preserve">. These insights can used by policymakers </w:t>
      </w:r>
      <w:r w:rsidR="00DB62FD">
        <w:t>for the deployment of GenAI in the workplace</w:t>
      </w:r>
      <w:r w:rsidR="003E39C8" w:rsidRPr="003E39C8">
        <w:t>.</w:t>
      </w:r>
      <w:r w:rsidR="00CB3863">
        <w:t xml:space="preserve"> </w:t>
      </w:r>
    </w:p>
    <w:p w14:paraId="6BE83780" w14:textId="7E1B775D" w:rsidR="00A36A28" w:rsidRDefault="00A36A28" w:rsidP="00A36A28">
      <w:pPr>
        <w:pStyle w:val="berschrift2"/>
      </w:pPr>
      <w:bookmarkStart w:id="43" w:name="_Toc166224799"/>
      <w:r>
        <w:t>Limitations and Future Research</w:t>
      </w:r>
      <w:bookmarkEnd w:id="43"/>
    </w:p>
    <w:p w14:paraId="09FF3C37" w14:textId="7ED8078E" w:rsidR="00A86103" w:rsidRDefault="00C2559F" w:rsidP="006567DA">
      <w:r>
        <w:t xml:space="preserve">In this section, the potential </w:t>
      </w:r>
      <w:r w:rsidR="00777A77">
        <w:t xml:space="preserve">limitations </w:t>
      </w:r>
      <w:r>
        <w:t>for the general applicability of this study are examined. An understanding of these</w:t>
      </w:r>
      <w:r w:rsidR="00777A77">
        <w:t>,</w:t>
      </w:r>
      <w:r>
        <w:t xml:space="preserve"> not only situates the study within the appropriate academic context, but also lays a foundation for future research directions.</w:t>
      </w:r>
      <w:r w:rsidR="00FE3FDB">
        <w:t xml:space="preserve"> A principal</w:t>
      </w:r>
      <w:r>
        <w:t xml:space="preserve"> </w:t>
      </w:r>
      <w:r w:rsidR="006567DA">
        <w:t xml:space="preserve">focus should be on the methodological constraints. The </w:t>
      </w:r>
      <w:r w:rsidR="00EC03F9">
        <w:t xml:space="preserve">main </w:t>
      </w:r>
      <w:r w:rsidR="006567DA">
        <w:t xml:space="preserve">experimental design for this study, a within-subject design, while beneficial for its statistical power and efficiency in controlling for individual differences </w:t>
      </w:r>
      <w:r w:rsidR="00EC03F9">
        <w:fldChar w:fldCharType="begin"/>
      </w:r>
      <w:r w:rsidR="00EC03F9">
        <w:instrText xml:space="preserve"> ADDIN ZOTERO_ITEM CSL_CITATION {"citationID":"3CbRFoT6","properties":{"formattedCitation":"(Charness et al., 2012, p. 2)","plainCitation":"(Charness et al., 2012, p. 2)","noteIndex":0},"citationItems":[{"id":1044,"uris":["http://zotero.org/users/13138214/items/D7JKDQI8"],"itemData":{"id":1044,"type":"article-journal","abstract":"In this article we explore the issues that surround within-subject and between-subject designs. We describe experiments in economics and in psychology that make comparisons using either of these designs (or both) that sometimes yield the same results and sometimes do not. The overall goal is to establish a framework for understanding which critical questions need to be asked about such experimental studies, what authors of such studies can do to ameliorate fears of confoundedness, and which scenarios are particularly susceptible to divergent results from the two approaches. Overall, we find that both designs have their merits, and the choice of designs should be carefully considered in the context of the question being studied and in terms of the practical implementation of the research study.","container-title":"Journal of Economic Behavior &amp; Organization","DOI":"10.1016/j.jebo.2011.08.009","ISSN":"0167-2681","issue":"1","journalAbbreviation":"Journal of Economic Behavior &amp; Organization","page":"1-8","source":"ScienceDirect","title":"Experimental methods: Between-subject and within-subject design","title-short":"Experimental methods","volume":"81","author":[{"family":"Charness","given":"Gary"},{"family":"Gneezy","given":"Uri"},{"family":"Kuhn","given":"Michael A."}],"issued":{"date-parts":[["2012",1,1]]}},"locator":"2","label":"page"}],"schema":"https://github.com/citation-style-language/schema/raw/master/csl-citation.json"} </w:instrText>
      </w:r>
      <w:r w:rsidR="00EC03F9">
        <w:fldChar w:fldCharType="separate"/>
      </w:r>
      <w:r w:rsidR="00EC03F9" w:rsidRPr="00EC03F9">
        <w:t>(Charness et al., 2012, p. 2)</w:t>
      </w:r>
      <w:r w:rsidR="00EC03F9">
        <w:fldChar w:fldCharType="end"/>
      </w:r>
      <w:r w:rsidR="006567DA">
        <w:t xml:space="preserve">, </w:t>
      </w:r>
      <w:r w:rsidR="00777A77">
        <w:t xml:space="preserve">it </w:t>
      </w:r>
      <w:r w:rsidR="006567DA">
        <w:t>also introduces some limitations that may affect the interpretation of the results</w:t>
      </w:r>
      <w:r w:rsidR="00FE3FDB">
        <w:t>. Primarily</w:t>
      </w:r>
      <w:r w:rsidR="004D14B5">
        <w:t xml:space="preserve">, a within-subject design is prone to carryover effects </w:t>
      </w:r>
      <w:r w:rsidR="004505FA">
        <w:fldChar w:fldCharType="begin"/>
      </w:r>
      <w:r w:rsidR="0032650F">
        <w:instrText xml:space="preserve"> ADDIN ZOTERO_ITEM CSL_CITATION {"citationID":"wHTAFfVq","properties":{"formattedCitation":"(Greenwald, 1976, p. 318)","plainCitation":"(Greenwald, 1976, p. 318)","noteIndex":0},"citationItems":[{"id":1046,"uris":["http://zotero.org/users/13138214/items/HBZZ3ELY"],"itemData":{"id":1046,"type":"article-journal","abstract":"A within-subjects design should be avoided in studying effectsof several treatments when the researcher is interested in the effects of the treatments in the absence of practice and practice is likely to affect performance (either a main effect of successive tests or an interaction of successive tests with treatments). For the purpose of using a within-subjects design, undesired practice effects may sometimes be controlled by counterbalancing the sequence of treatments, or may be avoided by providing extensive practice prior to administering any treatments. Choice among within- or between-subject procedures here should depend on the level(s) of practice a t which it is appropriate to examine the treatment effects. Finally, the practice effect is often intended to be the direct object of study itself-in learning experiments. Here, within-subjects designs will often be appropriate, but only when performance information can be obtained (as it frequently can) without having an impact on the acquisition process.","container-title":"Psychological Bulletin","DOI":"https://doi.org/10.1037/0033-2909.83.2.314","issue":"2","language":"en","page":"314–320","source":"Zotero","title":"Within-Subjects Designs: To Use or Not To Use?","volume":"83","author":[{"family":"Greenwald","given":"Anthony G"}],"issued":{"date-parts":[["1976"]]}},"locator":"318","label":"page"}],"schema":"https://github.com/citation-style-language/schema/raw/master/csl-citation.json"} </w:instrText>
      </w:r>
      <w:r w:rsidR="004505FA">
        <w:fldChar w:fldCharType="separate"/>
      </w:r>
      <w:r w:rsidR="004505FA" w:rsidRPr="004505FA">
        <w:t>(Greenwald, 1976, p. 318)</w:t>
      </w:r>
      <w:r w:rsidR="004505FA">
        <w:fldChar w:fldCharType="end"/>
      </w:r>
      <w:r w:rsidR="004D14B5">
        <w:t xml:space="preserve">, where the experiences from the control conditions could have influenced the responses in the subsequent experimental conditions. Such effects could be attributed to practice and sequence influences that could potentially lead to artificial alterations in job crafting behavior. Furthermore, an additional drawback in the experimental design could be attributed to the time constraints for the task completion. </w:t>
      </w:r>
      <w:r w:rsidR="002F2DB3" w:rsidRPr="002F2DB3">
        <w:t xml:space="preserve">The 12-minute timeframe provided a maximum limit, yet the absence of a minimum requirement may have led some participants to rush through tasks using GenAI, without genuinely engaging with them. This </w:t>
      </w:r>
      <w:r w:rsidR="002F2DB3" w:rsidRPr="002F2DB3">
        <w:lastRenderedPageBreak/>
        <w:t xml:space="preserve">could </w:t>
      </w:r>
      <w:r w:rsidR="002F2DB3">
        <w:t xml:space="preserve">have </w:t>
      </w:r>
      <w:r w:rsidR="002F2DB3" w:rsidRPr="002F2DB3">
        <w:t>potentially skew</w:t>
      </w:r>
      <w:r w:rsidR="002F2DB3">
        <w:t>ed</w:t>
      </w:r>
      <w:r w:rsidR="002F2DB3" w:rsidRPr="002F2DB3">
        <w:t xml:space="preserve"> the data towards superficial interaction</w:t>
      </w:r>
      <w:r w:rsidR="002F2DB3">
        <w:t xml:space="preserve">. </w:t>
      </w:r>
      <w:r w:rsidR="002F2DB3" w:rsidRPr="002F2DB3">
        <w:t xml:space="preserve">Although </w:t>
      </w:r>
      <w:r w:rsidR="002F2DB3">
        <w:t xml:space="preserve">a standardization of task durations </w:t>
      </w:r>
      <w:r w:rsidR="002F2DB3" w:rsidRPr="002F2DB3">
        <w:t>could mitigate this pacing issue</w:t>
      </w:r>
      <w:r w:rsidR="002F2DB3">
        <w:t xml:space="preserve"> </w:t>
      </w:r>
      <w:r w:rsidR="004505FA">
        <w:fldChar w:fldCharType="begin"/>
      </w:r>
      <w:r w:rsidR="006B325F">
        <w:instrText xml:space="preserve"> ADDIN ZOTERO_ITEM CSL_CITATION {"citationID":"E3B23iPT","properties":{"formattedCitation":"(Dell\\uc0\\u8217{}Acqua et al., 2023, pp. 7\\uc0\\u8211{}8)","plainCitation":"(Dell’Acqua et al., 2023, pp. 7–8)","noteIndex":0},"citationItems":[{"id":14,"uris":["http://zotero.org/users/13138214/items/NIW6RDLB"],"itemData":{"id":14,"type":"article-journal","container-title":"SSRN Electronic Journal","DOI":"10.2139/ssrn.4573321","ISSN":"1556-5068","journalAbbreviation":"SSRN Journal","language":"en","source":"DOI.org (Crossref)","title":"Navigating the Jagged Technological Frontier: Field Experimental Evidence of the Effects of AI on Knowledge Worker Productivity and Quality","title-short":"Navigating the Jagged Technological Frontier","URL":"https://www.ssrn.com/abstract=4573321","author":[{"family":"Dell'Acqua","given":"Fabrizio"},{"family":"McFowland","given":"Edward"},{"family":"Mollick","given":"Ethan R."},{"family":"Lifshitz-Assaf","given":"Hila"},{"family":"Kellogg","given":"Katherine"},{"family":"Rajendran","given":"Saran"},{"family":"Krayer","given":"Lisa"},{"family":"Candelon","given":"François"},{"family":"Lakhani","given":"Karim R."}],"accessed":{"date-parts":[["2023",12,3]]},"issued":{"date-parts":[["2023"]]}},"locator":"7-8","label":"page"}],"schema":"https://github.com/citation-style-language/schema/raw/master/csl-citation.json"} </w:instrText>
      </w:r>
      <w:r w:rsidR="004505FA">
        <w:fldChar w:fldCharType="separate"/>
      </w:r>
      <w:r w:rsidR="006B325F" w:rsidRPr="006B325F">
        <w:t>(Dell’Acqua et al., 2023, pp. 7–8)</w:t>
      </w:r>
      <w:r w:rsidR="004505FA">
        <w:fldChar w:fldCharType="end"/>
      </w:r>
      <w:r w:rsidR="002F2DB3" w:rsidRPr="002F2DB3">
        <w:t>, it might also lead to participant discomfort or disengagement, thus impacting task performance and outcomes.</w:t>
      </w:r>
      <w:r w:rsidR="002F2DB3">
        <w:t xml:space="preserve"> </w:t>
      </w:r>
      <w:r w:rsidR="002F2DB3" w:rsidRPr="002F2DB3">
        <w:t xml:space="preserve">Compounding the design concerns are the challenges inherent in the measurement of complex constructs such as job crafting, AI </w:t>
      </w:r>
      <w:r w:rsidR="002F2DB3">
        <w:t>Literacy</w:t>
      </w:r>
      <w:r w:rsidR="002F2DB3" w:rsidRPr="002F2DB3">
        <w:t>, and personality traits.</w:t>
      </w:r>
      <w:r w:rsidR="002F2DB3">
        <w:t xml:space="preserve"> </w:t>
      </w:r>
      <w:r w:rsidR="002F2DB3" w:rsidRPr="002F2DB3">
        <w:t>The reliance on self-reported measures</w:t>
      </w:r>
      <w:r w:rsidR="002F2DB3">
        <w:t xml:space="preserve"> is quite </w:t>
      </w:r>
      <w:r w:rsidR="002F2DB3" w:rsidRPr="002F2DB3">
        <w:t>susceptible to biases like social desirability and response tendencies</w:t>
      </w:r>
      <w:r w:rsidR="006B325F">
        <w:t xml:space="preserve"> </w:t>
      </w:r>
      <w:r w:rsidR="00EF61B0">
        <w:fldChar w:fldCharType="begin"/>
      </w:r>
      <w:r w:rsidR="00EF61B0">
        <w:instrText xml:space="preserve"> ADDIN ZOTERO_ITEM CSL_CITATION {"citationID":"SMDL3NNT","properties":{"formattedCitation":"(Van de Mortel, 2008, p. 46)","plainCitation":"(Van de Mortel, 2008, p. 46)","noteIndex":0},"citationItems":[{"id":1049,"uris":["http://zotero.org/users/13138214/items/SNZ899X5"],"itemData":{"id":1049,"type":"article-journal","abstract":"The tendency for people to present a favourable image of themselves on questionnaires is called socially desirable responding (SDR). SDR confounds research results by creating false relationships or obscuring relationships between variables. Social desirability (SD) scales can be used to detect, minimise, and correct for SDR in order to improve the validity of questionnaire-based research. The aim of this review was to determine the proportion of health-related studies that used questionnaires and used SD scales and estimate the proportion that were potentially affected by SDR.","container-title":"The Australian Journal of Advanced Nursing","issue":"4","journalAbbreviation":"Thea van de Mortel","page":"40-48","source":"ResearchGate","title":"Faking It: Social Desirability Response Bias in Self-report Research","title-short":"Faking it","volume":"25","author":[{"family":"Van de Mortel","given":"Thea F."}],"issued":{"date-parts":[["2008",6,1]]}},"locator":"46","label":"page"}],"schema":"https://github.com/citation-style-language/schema/raw/master/csl-citation.json"} </w:instrText>
      </w:r>
      <w:r w:rsidR="00EF61B0">
        <w:fldChar w:fldCharType="separate"/>
      </w:r>
      <w:r w:rsidR="00EF61B0" w:rsidRPr="00EF61B0">
        <w:t>(Van de Mortel, 2008, p. 46)</w:t>
      </w:r>
      <w:r w:rsidR="00EF61B0">
        <w:fldChar w:fldCharType="end"/>
      </w:r>
      <w:r w:rsidR="002F2DB3" w:rsidRPr="002F2DB3">
        <w:t>,</w:t>
      </w:r>
      <w:r w:rsidR="002F2DB3">
        <w:t xml:space="preserve"> which in turn </w:t>
      </w:r>
      <w:r w:rsidR="00777A77">
        <w:t xml:space="preserve">could have negatively influenced the </w:t>
      </w:r>
      <w:r w:rsidR="002F2DB3">
        <w:t xml:space="preserve">validity of the measurements. </w:t>
      </w:r>
      <w:r w:rsidR="001915B7">
        <w:t xml:space="preserve">As already mentioned in sub-chapter 4.1, an optimal fit could not be achieved for all constructs. </w:t>
      </w:r>
      <w:r w:rsidR="001915B7" w:rsidRPr="001915B7">
        <w:t>Especially AI literacy knowledge within the AI literacy scale, as well as the traits of agreeableness and conscientiousness in the NEO scale</w:t>
      </w:r>
      <w:r w:rsidR="001915B7">
        <w:t xml:space="preserve"> could have </w:t>
      </w:r>
      <w:r w:rsidR="00A86103">
        <w:t xml:space="preserve">enhanced the difficulty of capturing the nuanced effects. It is thus imperative to transparently state this and engage in a discussion regarding its potential reasons. One possible explanation could be attributed to translation </w:t>
      </w:r>
      <w:r w:rsidR="00A86103" w:rsidRPr="00A86103">
        <w:t>inaccuracies in converting items from English to German</w:t>
      </w:r>
      <w:r w:rsidR="00A86103">
        <w:t xml:space="preserve">, which may have led to </w:t>
      </w:r>
      <w:r w:rsidR="00A86103" w:rsidRPr="00A86103">
        <w:t>misinterpretations affecting construct validity</w:t>
      </w:r>
      <w:r w:rsidR="00873679">
        <w:t xml:space="preserve"> </w:t>
      </w:r>
      <w:r w:rsidR="00873679">
        <w:fldChar w:fldCharType="begin"/>
      </w:r>
      <w:r w:rsidR="00873679">
        <w:instrText xml:space="preserve"> ADDIN ZOTERO_ITEM CSL_CITATION {"citationID":"3aXdTauh","properties":{"formattedCitation":"(P\\uc0\\u233{}rez, 2009, p. 1544)","plainCitation":"(Pérez, 2009, p. 1544)","noteIndex":0},"citationItems":[{"id":1053,"uris":["http://zotero.org/users/13138214/items/W5PBRD4D"],"itemData":{"id":1053,"type":"article-journal","abstract":"The dramatic increase in the U.S. Latino population in recent decades has spurred an equally dramatic rise in bilingual survey instruments used by scholars to gauge the political attitudes of this growing ethnic group. A key assumption behind these instruments is that English-language items tap the same political constructs as their Spanish-language analogs. This paper reports evidence which suggests that bilingual survey items may not always be comparable across linguistic groups. Using a variety of public opinion polls, I develop and test a series of multi-group measurement models showing that—net of measurement error—English- and Spanish-language survey items are not functionally equivalent. The paper discusses the implications of these findings for the development of future bilingual surveys, both in the United States and beyond, as well as the use of extant surveys for applied analyses of Latino political attitudes.","container-title":"The Journal of Politics","DOI":"10.1017/S0022381609990156","ISSN":"0022-3816","issue":"4","note":"publisher: The University of Chicago Press","page":"1530-1548","source":"journals.uchicago.edu (Atypon)","title":"Lost in Translation? Item Validity in Bilingual Political Surveys","title-short":"Lost in Translation?","volume":"71","author":[{"family":"Pérez","given":"Efrén O."}],"issued":{"date-parts":[["2009",10]]}},"locator":"1544","label":"page"}],"schema":"https://github.com/citation-style-language/schema/raw/master/csl-citation.json"} </w:instrText>
      </w:r>
      <w:r w:rsidR="00873679">
        <w:fldChar w:fldCharType="separate"/>
      </w:r>
      <w:r w:rsidR="00873679" w:rsidRPr="00873679">
        <w:t>(Pérez, 2009, p. 1544)</w:t>
      </w:r>
      <w:r w:rsidR="00873679">
        <w:fldChar w:fldCharType="end"/>
      </w:r>
      <w:r w:rsidR="00A86103" w:rsidRPr="00A86103">
        <w:t>.</w:t>
      </w:r>
      <w:r w:rsidR="00A86103">
        <w:t xml:space="preserve"> An additional </w:t>
      </w:r>
      <w:r w:rsidR="00F410A4" w:rsidRPr="00F410A4">
        <w:t>impairing</w:t>
      </w:r>
      <w:r w:rsidR="00F410A4">
        <w:t xml:space="preserve"> element could also be the length of the survey. The mean time for the task was </w:t>
      </w:r>
      <w:r w:rsidR="00F410A4">
        <w:rPr>
          <w:b/>
        </w:rPr>
        <w:t>time from descriptive statistics</w:t>
      </w:r>
      <w:r w:rsidR="00F410A4">
        <w:t xml:space="preserve">, which could have been fatiguing for some participants, potentially leading to hurried responses or opinions. </w:t>
      </w:r>
      <w:r w:rsidR="00777A77">
        <w:t>On the bright side however, it should be also considered that t</w:t>
      </w:r>
      <w:r w:rsidR="00F410A4">
        <w:t>he scale</w:t>
      </w:r>
      <w:r w:rsidR="003F6BEB">
        <w:t>s</w:t>
      </w:r>
      <w:r w:rsidR="00F410A4">
        <w:t xml:space="preserve"> </w:t>
      </w:r>
      <w:r w:rsidR="003F6BEB">
        <w:t xml:space="preserve">were </w:t>
      </w:r>
      <w:r w:rsidR="00F410A4">
        <w:t xml:space="preserve">not developed during this study, but rather, </w:t>
      </w:r>
      <w:r w:rsidR="003F6BEB">
        <w:t xml:space="preserve">have </w:t>
      </w:r>
      <w:r w:rsidR="00F410A4">
        <w:t xml:space="preserve">undergone extensive usage and testing </w:t>
      </w:r>
      <w:r w:rsidR="00F410A4" w:rsidRPr="00F410A4">
        <w:t>by numerous academics</w:t>
      </w:r>
      <w:r w:rsidR="00EF61B0">
        <w:t xml:space="preserve"> (see chapter 3.3.2)</w:t>
      </w:r>
      <w:r w:rsidR="00F410A4" w:rsidRPr="00F410A4">
        <w:t xml:space="preserve">. </w:t>
      </w:r>
      <w:r w:rsidR="003F6BEB" w:rsidRPr="003F6BEB">
        <w:t xml:space="preserve">In light of all </w:t>
      </w:r>
      <w:r w:rsidR="003F6BEB">
        <w:t>those aspects</w:t>
      </w:r>
      <w:r w:rsidR="00F410A4">
        <w:t xml:space="preserve">, there is thus still a compelling reason to consider that those constructs are applicable and reliable, despite its imperfect validity. </w:t>
      </w:r>
      <w:r w:rsidR="006E288D">
        <w:t>I</w:t>
      </w:r>
      <w:r w:rsidR="006E288D" w:rsidRPr="006E288D">
        <w:t>ncreasing the sample size to ensure that the scales better fit the constructs could lead to more accurate and reliable findings.</w:t>
      </w:r>
    </w:p>
    <w:p w14:paraId="356AC239" w14:textId="504968AA" w:rsidR="002F2DB3" w:rsidRPr="003F6BEB" w:rsidRDefault="003F6BEB" w:rsidP="00C2559F">
      <w:r>
        <w:t xml:space="preserve">Moving forward, a different facet of limitations revolves around the </w:t>
      </w:r>
      <w:r w:rsidRPr="003F6BEB">
        <w:t>generalizability of its findings</w:t>
      </w:r>
      <w:r>
        <w:t xml:space="preserve">. </w:t>
      </w:r>
      <w:r w:rsidRPr="003F6BEB">
        <w:t>The participant sample,</w:t>
      </w:r>
      <w:r>
        <w:t xml:space="preserve"> specifically</w:t>
      </w:r>
      <w:r w:rsidRPr="003F6BEB">
        <w:t xml:space="preserve"> drawn from the DACH region, restricts the generalizability of findings across varied global workforces, industries, and cultural contexts.</w:t>
      </w:r>
      <w:r>
        <w:t xml:space="preserve"> </w:t>
      </w:r>
      <w:r w:rsidR="00C647B5" w:rsidRPr="00C647B5">
        <w:t>Joshi et al.</w:t>
      </w:r>
      <w:r w:rsidR="00C647B5">
        <w:t xml:space="preserve"> </w:t>
      </w:r>
      <w:r w:rsidR="00C647B5">
        <w:rPr>
          <w:b/>
        </w:rPr>
        <w:fldChar w:fldCharType="begin"/>
      </w:r>
      <w:r w:rsidR="00C647B5">
        <w:rPr>
          <w:b/>
        </w:rPr>
        <w:instrText xml:space="preserve"> ADDIN ZOTERO_ITEM CSL_CITATION {"citationID":"1YOsykJp","properties":{"formattedCitation":"(2023, p. 7)","plainCitation":"(2023, p. 7)","noteIndex":0},"citationItems":[{"id":117,"uris":["http://zotero.org/users/13138214/items/DQTIHWQC"],"itemData":{"id":117,"type":"article-journal","abstract":"This study performed a meta-analysis of forty-eight studies to synthesize existing literature examining the relationship between ‘Big Five’ personality traits and the use of various Information and Communication Technologies (ICTs). We conducted sub-group analysis to investigate the potential moderators on the relationship between personality and ICT use. The results largely reveal that the ‘Big Five’ personality traits are significantly associated with the use of various ICTs. Specifically, ‘extroversion’ showed the strongest association with social networking, along with business and commerce-based ICTs, while ‘openness’ had the highest correlations with career and education, and information-based ICTs. The results also identified technology type, region of the country, and voluntariness as potential moderators. This paper offers theoretical and practical implications that researchers could embrace in enhancing understanding of traits-technology fit, and technology providers in improving crafting, marketing, and delivering technology at the individual, organizational, national, and global levels.","container-title":"Australasian Journal of Information Systems","DOI":"10.3127/ajis.v27i0.3985","ISSN":"1449-8618","journalAbbreviation":"AJIS","language":"en","source":"DOI.org (Crossref)","title":"How Big Five Personality Traits affect Information and Communication Technology Use: A Meta-Analysis","title-short":"How Big Five Personality Traits affect Information and Communication Technology Use","URL":"http://journal.acs.org.au/index.php/ajis/article/view/3985","volume":"27","author":[{"family":"Joshi","given":"Arun"},{"family":"Das","given":"Saini"},{"family":"Sekar","given":"Srinivasan"}],"accessed":{"date-parts":[["2023",12,3]]},"issued":{"date-parts":[["2023",3,29]]}},"locator":"7","label":"page","suppress-author":true}],"schema":"https://github.com/citation-style-language/schema/raw/master/csl-citation.json"} </w:instrText>
      </w:r>
      <w:r w:rsidR="00C647B5">
        <w:rPr>
          <w:b/>
        </w:rPr>
        <w:fldChar w:fldCharType="separate"/>
      </w:r>
      <w:r w:rsidR="00C647B5" w:rsidRPr="00C647B5">
        <w:t>(2023, p. 7)</w:t>
      </w:r>
      <w:r w:rsidR="00C647B5">
        <w:rPr>
          <w:b/>
        </w:rPr>
        <w:fldChar w:fldCharType="end"/>
      </w:r>
      <w:r>
        <w:t xml:space="preserve"> have found that the </w:t>
      </w:r>
      <w:r w:rsidRPr="003F6BEB">
        <w:t xml:space="preserve">impact of </w:t>
      </w:r>
      <w:r>
        <w:t>ICTs</w:t>
      </w:r>
      <w:r w:rsidRPr="003F6BEB">
        <w:t xml:space="preserve"> on job crafting behaviors exhibited notable variability, contingent on where and how it </w:t>
      </w:r>
      <w:r w:rsidR="00A73268">
        <w:t>was</w:t>
      </w:r>
      <w:r w:rsidRPr="003F6BEB">
        <w:t xml:space="preserve"> implemented within work processes. Such variability suggests that the effects of </w:t>
      </w:r>
      <w:r w:rsidR="00A73268">
        <w:t xml:space="preserve">GenAI cannot be interpreted as </w:t>
      </w:r>
      <w:r w:rsidRPr="003F6BEB">
        <w:t>uniform across all job functions,</w:t>
      </w:r>
      <w:r w:rsidR="00EB0CF5">
        <w:t xml:space="preserve"> industries</w:t>
      </w:r>
      <w:r w:rsidRPr="003F6BEB">
        <w:t xml:space="preserve">, or organizational </w:t>
      </w:r>
      <w:r w:rsidR="00EB0CF5">
        <w:t>size and culture</w:t>
      </w:r>
      <w:r w:rsidR="00E2625B">
        <w:t xml:space="preserve"> </w:t>
      </w:r>
      <w:r w:rsidR="00E2625B">
        <w:fldChar w:fldCharType="begin"/>
      </w:r>
      <w:r w:rsidR="00E2625B">
        <w:instrText xml:space="preserve"> ADDIN ZOTERO_ITEM CSL_CITATION {"citationID":"SrPVkTdu","properties":{"formattedCitation":"(Petrou et al., 2017, p. 79)","plainCitation":"(Petrou et al., 2017, p. 79)","noteIndex":0},"citationItems":[{"id":1042,"uris":["http://zotero.org/users/13138214/items/VFGDLRP4"],"itemData":{"id":1042,"type":"article-journal","abstract":"The present study addresses how job characteristics (e.g., autonomy, workload, and their interaction) relate to employee job crafting (i.e., seeking resources, seeking challenges, and reducing demands), and whether job crafting relates to employee work-related well-being (i.e., work engagement and exhaustion) across 2 distinct organizational change contexts: a context of threatening, cutback-related change (i.e., due to the ﬁnancial recession in Greece) and a context of regular change (i.e., due to reorganization in the Netherlands). In both contexts, workload related positively to seeking resources when job autonomy was low, suggesting that employees seek resources to deal with the demanding context of organizational change. Furthermore, seeking resources and seeking challenges were generally associated with better work-related well-being, while reducing demands related positively to employee exhaustion only in the context of regular change (i.e., Dutch sample). Promising avenues for future research are discussed and practical recommendations are proposed to managers who deal with excessive (regular or cutback-related) organizational change.","container-title":"International Journal of Stress Management","DOI":"10.1037/str0000033","ISSN":"1573-3424, 1072-5245","issue":"1","journalAbbreviation":"International Journal of Stress Management","language":"en","page":"62-85","source":"DOI.org (Crossref)","title":"Regular versus cutback-related change: The role of employee job crafting in organizational change contexts of different nature.","title-short":"Regular versus cutback-related change","volume":"24","author":[{"family":"Petrou","given":"Paraskevas"},{"family":"Demerouti","given":"Evangelia"},{"family":"Xanthopoulou","given":"Despoina"}],"issued":{"date-parts":[["2017"]]}},"locator":"79","label":"page"}],"schema":"https://github.com/citation-style-language/schema/raw/master/csl-citation.json"} </w:instrText>
      </w:r>
      <w:r w:rsidR="00E2625B">
        <w:fldChar w:fldCharType="separate"/>
      </w:r>
      <w:r w:rsidR="00E2625B" w:rsidRPr="00E2625B">
        <w:t>(Petrou et al., 2017, p. 79)</w:t>
      </w:r>
      <w:r w:rsidR="00E2625B">
        <w:fldChar w:fldCharType="end"/>
      </w:r>
      <w:r w:rsidRPr="003F6BEB">
        <w:t>.</w:t>
      </w:r>
      <w:r>
        <w:t xml:space="preserve"> </w:t>
      </w:r>
      <w:r w:rsidRPr="003F6BEB">
        <w:t xml:space="preserve">Furthermore, the acceptance and effectiveness of </w:t>
      </w:r>
      <w:r w:rsidR="007A2BFC">
        <w:t>ICTs</w:t>
      </w:r>
      <w:r w:rsidRPr="003F6BEB">
        <w:t xml:space="preserve"> are influenced by a range of factors including subjective norms</w:t>
      </w:r>
      <w:r w:rsidR="00C647B5">
        <w:t xml:space="preserve"> </w:t>
      </w:r>
      <w:r w:rsidR="00C647B5">
        <w:fldChar w:fldCharType="begin"/>
      </w:r>
      <w:r w:rsidR="00C647B5">
        <w:instrText xml:space="preserve"> ADDIN ZOTERO_ITEM CSL_CITATION {"citationID":"qzSimeTl","properties":{"formattedCitation":"(Belanche et al., 2019, p. 1420)","plainCitation":"(Belanche et al., 2019, p. 1420)","noteIndex":0},"citationItems":[{"id":1055,"uris":["http://zotero.org/users/13138214/items/62Q3KEA2"],"itemData":{"id":1055,"type":"article-journal","abstract":"Purpose Considering the increasing impact of Artificial Intelligence (AI) on financial technology (FinTech), the purpose of this paper is to propose a research framework to better understand robo-advisor adoption by a wide range of potential customers. It also predicts that personal and sociodemographic variables (familiarity with robots, age, gender and country) moderate the main relationships. Design/methodology/approach Data from a web survey of 765 North American, British and Portuguese potential users of robo-advisor services confirm the validity of the measurement scales and provide the input for structural equation modeling and multisample analyses of the hypotheses. Findings Consumers’ attitudes toward robo-advisors, together with mass media and interpersonal subjective norms, are found to be the key determinants of adoption. The influences of perceived usefulness and attitude are slightly higher for users with a higher level of familiarity with robots; in turn, subjective norms are significantly more relevant for users with a lower familiarity and for customers from Anglo-Saxon countries. Practical implications Banks and other firms in the finance industry should design robo-advisors to be used by a wide spectrum of consumers. Marketing tactics applied should consider the customer’s level of familiarity with robots. Originality/value This research identifies the key drivers of robo-advisor adoption and the moderating effect of personal and sociodemographic variables. It contributes to understanding consumers’ perceptions regarding the introduction of AI in FinTech.","container-title":"Industrial Management &amp; Data Systems","DOI":"10.1108/IMDS-08-2018-0368","ISSN":"0263-5577","issue":"7","note":"publisher: Emerald Publishing Limited","page":"1411-1430","source":"Emerald Insight","title":"Artificial Intelligence in FinTech: understanding robo-advisors adoption among customers","title-short":"Artificial Intelligence in FinTech","volume":"119","author":[{"family":"Belanche","given":"Daniel"},{"family":"Casaló","given":"Luis V."},{"family":"Flavián","given":"Carlos"}],"issued":{"date-parts":[["2019",1,1]]}},"locator":"1420","label":"page"}],"schema":"https://github.com/citation-style-language/schema/raw/master/csl-citation.json"} </w:instrText>
      </w:r>
      <w:r w:rsidR="00C647B5">
        <w:fldChar w:fldCharType="separate"/>
      </w:r>
      <w:r w:rsidR="00C647B5" w:rsidRPr="00C647B5">
        <w:t>(Belanche et al., 2019, p. 1420)</w:t>
      </w:r>
      <w:r w:rsidR="00C647B5">
        <w:fldChar w:fldCharType="end"/>
      </w:r>
      <w:r w:rsidR="00777A77">
        <w:t xml:space="preserve">, </w:t>
      </w:r>
      <w:r w:rsidRPr="003F6BEB">
        <w:t>cultural contexts</w:t>
      </w:r>
      <w:r w:rsidR="007A2BFC">
        <w:t xml:space="preserve"> </w:t>
      </w:r>
      <w:r w:rsidR="007A2BFC">
        <w:fldChar w:fldCharType="begin"/>
      </w:r>
      <w:r w:rsidR="007A2BFC">
        <w:instrText xml:space="preserve"> ADDIN ZOTERO_ITEM CSL_CITATION {"citationID":"qUShsfN2","properties":{"formattedCitation":"(Sindermann et al., 2021, p. 117)","plainCitation":"(Sindermann et al., 2021, p. 117)","noteIndex":0},"citationItems":[{"id":1059,"uris":["http://zotero.org/users/13138214/items/LP84C38Z"],"itemData":{"id":1059,"type":"article-journal","abstract":"In the context of (digital) human–machine interaction, people are increasingly dealing with artificial intelligence in everyday life. Through this, we observe humans who embrace technological advances with a positive attitude. Others, however, are particularly sceptical and claim to foresee substantial problems arising from such uses of technology. The aim of the present study was to introduce a short measure to assess the Attitude Towards Artificial Intelligence (ATAI scale) in the German, Chinese, and English languages. Participants from Germany (N = 461; 345 females), China (N = 413; 145 females), and the UK (N = 84; 65 females) completed the ATAI scale, for which the factorial structure was tested and compared between the samples. Participants from Germany and China were additionally asked about their willingness to interact with/use self-driving cars, Siri, Alexa, the social robot Pepper, and the humanoid robot Erica, which are representatives of popular artificial intelligence products. The results showed that the five-item ATAI scale comprises two negatively associated factors assessing (1) acceptance and (2) fear of artificial intelligence. The factor structure was found to be similar across the German, Chinese, and UK samples. Additionally, the ATAI scale was validated, as the items on the willingness to use specific artificial intelligence products were positively associated with the ATAI Acceptance scale and negatively with the ATAI Fear scale, in both the German and Chinese samples. In conclusion we introduce a short, reliable, and valid measure on the attitude towards artificial intelligence in German, Chinese, and English language.","container-title":"KI - Künstliche Intelligenz","DOI":"10.1007/s13218-020-00689-0","ISSN":"1610-1987","issue":"1","journalAbbreviation":"Künstl Intell","language":"en","page":"109-118","source":"Springer Link","title":"Assessing the Attitude Towards Artificial Intelligence: Introduction of a Short Measure in German, Chinese, and English Language","title-short":"Assessing the Attitude Towards Artificial Intelligence","volume":"35","author":[{"family":"Sindermann","given":"Cornelia"},{"family":"Sha","given":"Peng"},{"family":"Zhou","given":"Min"},{"family":"Wernicke","given":"Jennifer"},{"family":"Schmitt","given":"Helena S."},{"family":"Li","given":"Mei"},{"family":"Sariyska","given":"Rayna"},{"family":"Stavrou","given":"Maria"},{"family":"Becker","given":"Benjamin"},{"family":"Montag","given":"Christian"}],"issued":{"date-parts":[["2021",3,1]]}},"locator":"117","label":"page"}],"schema":"https://github.com/citation-style-language/schema/raw/master/csl-citation.json"} </w:instrText>
      </w:r>
      <w:r w:rsidR="007A2BFC">
        <w:fldChar w:fldCharType="separate"/>
      </w:r>
      <w:r w:rsidR="007A2BFC" w:rsidRPr="007A2BFC">
        <w:t>(Sindermann et al., 2021, p. 117)</w:t>
      </w:r>
      <w:r w:rsidR="007A2BFC">
        <w:fldChar w:fldCharType="end"/>
      </w:r>
      <w:r w:rsidR="00A73268">
        <w:t>, and voluntariness of use</w:t>
      </w:r>
      <w:r w:rsidR="007A2BFC">
        <w:t xml:space="preserve"> </w:t>
      </w:r>
      <w:r w:rsidR="007A2BFC">
        <w:fldChar w:fldCharType="begin"/>
      </w:r>
      <w:r w:rsidR="007A2BFC">
        <w:instrText xml:space="preserve"> ADDIN ZOTERO_ITEM CSL_CITATION {"citationID":"0mNJCJGe","properties":{"formattedCitation":"(Schlachter et al., 2018, p. 838)","plainCitation":"(Schlachter et al., 2018, p. 838)","noteIndex":0},"citationItems":[{"id":1061,"uris":["http://zotero.org/users/13138214/items/W5LPBHKT"],"itemData":{"id":1061,"type":"article-journal","abstract":"The Internet and mobilization of information and communication technologies (ICTs) have made non-manual work increasingly portable and remotely accessible. As a result, a considerable number of employees use their ICTs to engage in work-related tasks during designated non-work time, even without contractual obligation. However, existing research on such voluntary work-related ICT use remains fragmented and spread across disciplines. The authors conducted a narrative review of 56 studies to identify themes in existing research, synthesize the evidence base and identify gaps in understanding. They identify five themes: (1) Social-normative organizational context, (2) Job-related characteristics and work processes, (3) Person characteristics, (4) Designated non-work time and well-being, and (5) Empowerment/Enslavement Paradox. A conceptual model of voluntary ICT use is developed by integrating the identified themes with existing organizational research, outlining the relationships between the identified themes and voluntary ICT use. The discussion emphasizes the need for more conceptual clarity on voluntary ICT use and related constructs, and for the integration of different disciplines and methodological approaches to advance knowledge in the field. The authors further identify person-centred research as a critical future avenue to explore different ICT user types. Additionally, more research into the mechanisms and moderating influences regarding voluntary ICT use and its outcomes is considered advisable to advance knowledge on the Empowerment/Enslavement Paradox and its potential resolution. The paper concludes with preliminary implications to inform practice, addressing the need for employers to provide control over voluntary ICT use and employees enacting this control.","container-title":"International Journal of Management Reviews","DOI":"10.1111/ijmr.12165","ISSN":"1468-2370","issue":"4","language":"en","license":"© 2017 The Authors. International Journal of Management Reviews published by British Academy of Management and John Wiley &amp; Sons Ltd","note":"_eprint: https://onlinelibrary.wiley.com/doi/pdf/10.1111/ijmr.12165","page":"825-846","source":"Wiley Online Library","title":"Voluntary Work-related Technology Use during Non-work Time: A Narrative Synthesis of Empirical Research and Research Agenda","title-short":"Voluntary Work-related Technology Use during Non-work Time","volume":"20","author":[{"family":"Schlachter","given":"Svenja"},{"family":"McDowall","given":"Almuth"},{"family":"Cropley","given":"Mark"},{"family":"Inceoglu","given":"Ilke"}],"issued":{"date-parts":[["2018"]]}},"locator":"838","label":"page"}],"schema":"https://github.com/citation-style-language/schema/raw/master/csl-citation.json"} </w:instrText>
      </w:r>
      <w:r w:rsidR="007A2BFC">
        <w:fldChar w:fldCharType="separate"/>
      </w:r>
      <w:r w:rsidR="007A2BFC" w:rsidRPr="007A2BFC">
        <w:t>(Schlachter et al., 2018, p. 838)</w:t>
      </w:r>
      <w:r w:rsidR="007A2BFC">
        <w:fldChar w:fldCharType="end"/>
      </w:r>
      <w:r>
        <w:t xml:space="preserve">. </w:t>
      </w:r>
      <w:r w:rsidR="00A73268">
        <w:t xml:space="preserve">These factors can significantly affect how white-collar employees engage with and benefit from GenAI, hence it </w:t>
      </w:r>
      <w:r w:rsidR="00A73268">
        <w:lastRenderedPageBreak/>
        <w:t xml:space="preserve">may have also altered the outcomes observed in the experimental setting. Lastly, </w:t>
      </w:r>
      <w:r w:rsidR="00A91FAA">
        <w:t xml:space="preserve">the exploration of the moderating role of personality traits is more complex than depicted. </w:t>
      </w:r>
      <w:r w:rsidR="00EB0CF5">
        <w:t xml:space="preserve">Individuals are probably made up of a lot more than five personality traits, which further influence each other to paint a big picture. </w:t>
      </w:r>
      <w:r w:rsidR="00A91FAA" w:rsidRPr="00A91FAA">
        <w:t>The interaction of complex and multi-dimensional personality traits presents a dynamic that may not be fully captured by the Big Five model alone</w:t>
      </w:r>
      <w:r w:rsidR="00D1273B">
        <w:t xml:space="preserve"> </w:t>
      </w:r>
      <w:r w:rsidR="00D1273B">
        <w:fldChar w:fldCharType="begin"/>
      </w:r>
      <w:r w:rsidR="00D1273B">
        <w:instrText xml:space="preserve"> ADDIN ZOTERO_ITEM CSL_CITATION {"citationID":"Jvk4L3v0","properties":{"formattedCitation":"(McAdams, 1992, p. 335)","plainCitation":"(McAdams, 1992, p. 335)","noteIndex":0},"citationItems":[{"id":1063,"uris":["http://zotero.org/users/13138214/items/42PCIML3"],"itemData":{"id":1063,"type":"article-journal","abstract":"This critical appraisal aims to position the five-factor model within the multifaceted field of personality psychology by highlighting six important limitations of the model. These are the model's (a) inability to address core constructs of personality functioning beyond the level of traits; (b) limitations with respect to the prediction of specific behavior and the adequate description of personsl' lives; (c) failure to provide compelling causal explanations for human behavior and experience; (d) disregard of the contextual and conditional nature of human experience; (e) failure to offer an attractive program for studying personality organization and integration; and (f) reliance on simple, noncontingent, and implicitly comparative statements about persons. The five-factor model is essentially a “psychology of the stranger,” providing information about persons that one would need to know when one knows nothing else about them. It is argued that because of inherent limitations, the Big Five may be viewed as one important model in personality studies but not the integrative model of personality.","container-title":"Journal of Personality","DOI":"10.1111/j.1467-6494.1992.tb00976.x","ISSN":"1467-6494","issue":"2","language":"en","note":"_eprint: https://onlinelibrary.wiley.com/doi/pdf/10.1111/j.1467-6494.1992.tb00976.x","page":"329-361","source":"Wiley Online Library","title":"The Five-Factor Model In Personality: A Critical Appraisal","title-short":"The Five-Factor Model In Personality","volume":"60","author":[{"family":"McAdams","given":"Dan P."}],"issued":{"date-parts":[["1992"]]}},"locator":"335","label":"page"}],"schema":"https://github.com/citation-style-language/schema/raw/master/csl-citation.json"} </w:instrText>
      </w:r>
      <w:r w:rsidR="00D1273B">
        <w:fldChar w:fldCharType="separate"/>
      </w:r>
      <w:r w:rsidR="00D1273B" w:rsidRPr="00D1273B">
        <w:t>(McAdams, 1992, p. 335)</w:t>
      </w:r>
      <w:r w:rsidR="00D1273B">
        <w:fldChar w:fldCharType="end"/>
      </w:r>
      <w:r w:rsidR="00A91FAA" w:rsidRPr="00A91FAA">
        <w:t>.</w:t>
      </w:r>
    </w:p>
    <w:p w14:paraId="7FB66997" w14:textId="2E00D594" w:rsidR="00427651" w:rsidRPr="00427651" w:rsidRDefault="002859F8" w:rsidP="00C2559F">
      <w:pPr>
        <w:rPr>
          <w:b/>
        </w:rPr>
      </w:pPr>
      <w:r>
        <w:t xml:space="preserve">While certain limitations were identified, it is essential to acknowledge the importance of an iterative process. Ergo, building upon these insights and the groundwork laid in this study, there remain intriguing opportunities for future research. Among those, one promising direction involves the need for longitudinal research to track how white-collar job crafting behaviors evolve as employees adapt to and integrate GenAI tools into their daily work routines. Invaluable insights into the long-term effects would be gained, which in turn, shed light on the sustainability and </w:t>
      </w:r>
      <w:r w:rsidR="00F44FF4">
        <w:t xml:space="preserve">reliability. Moreover, incorporating cross-cultural perspectives could enrich the comprehension of how diverse cultural norms </w:t>
      </w:r>
      <w:r w:rsidR="00F44FF4" w:rsidRPr="00F44FF4">
        <w:t>and interconnected industrial practices shape the utilization of GenAI in terms of job crafting behavior.</w:t>
      </w:r>
      <w:r w:rsidR="00F44FF4">
        <w:t xml:space="preserve"> </w:t>
      </w:r>
      <w:r w:rsidR="00F44FF4" w:rsidRPr="00F44FF4">
        <w:t>In doing so, we aim to address the current limitations concerning generalizability.</w:t>
      </w:r>
      <w:r w:rsidR="00F44FF4">
        <w:t xml:space="preserve"> Related to this, future research should also include multigroup SEM to observe how various demographic groups, such as different genders, </w:t>
      </w:r>
      <w:r w:rsidR="00651E1B">
        <w:t>ages,</w:t>
      </w:r>
      <w:r w:rsidR="00F44FF4">
        <w:t xml:space="preserve"> or educational backgrounds, uniquely respond to the introduction of GenAI and subsequently potentially revealing the differential impacts that could guide more nuanced implementation strategies</w:t>
      </w:r>
      <w:r w:rsidR="00427651">
        <w:t xml:space="preserve">. </w:t>
      </w:r>
      <w:r w:rsidR="002D74F7">
        <w:t xml:space="preserve">Additionally, exploring how job crafting varies for different job functions and professional fields could identify more specific and effective managerial implications across diverse organizational landscapes. </w:t>
      </w:r>
      <w:r w:rsidR="00267DD1">
        <w:t>(</w:t>
      </w:r>
      <w:r w:rsidR="00427651">
        <w:t>C</w:t>
      </w:r>
      <w:r w:rsidR="00651E1B">
        <w:t>omplement</w:t>
      </w:r>
      <w:r w:rsidR="00427651">
        <w:t>ing</w:t>
      </w:r>
      <w:r w:rsidR="00651E1B">
        <w:t xml:space="preserve"> the within-subject design with a mixed-method approach </w:t>
      </w:r>
      <w:r w:rsidR="00427651">
        <w:t xml:space="preserve">would </w:t>
      </w:r>
      <w:r w:rsidR="00651E1B" w:rsidRPr="00651E1B">
        <w:t>fuse the depth of qualitative insights with the breadth of quantitative data</w:t>
      </w:r>
      <w:r w:rsidR="00651E1B">
        <w:t xml:space="preserve">, </w:t>
      </w:r>
      <w:r w:rsidR="00427651">
        <w:t xml:space="preserve">thereby </w:t>
      </w:r>
      <w:r w:rsidR="00651E1B">
        <w:t>enriching the generalizability and richness of findings.</w:t>
      </w:r>
      <w:r w:rsidR="00267DD1">
        <w:t>)</w:t>
      </w:r>
      <w:r w:rsidR="00651E1B">
        <w:t xml:space="preserve"> Furthermore, this study </w:t>
      </w:r>
      <w:r w:rsidR="00A04AC0">
        <w:t xml:space="preserve">did not </w:t>
      </w:r>
      <w:r w:rsidR="00D1273B">
        <w:t>examine</w:t>
      </w:r>
      <w:r w:rsidR="00651E1B">
        <w:t xml:space="preserve"> two job crafting dimensions from the JD-R model</w:t>
      </w:r>
      <w:r w:rsidR="000F5B23">
        <w:t xml:space="preserve"> and</w:t>
      </w:r>
      <w:r w:rsidR="00A04AC0">
        <w:t xml:space="preserve"> one psychological need from the SDT model due to the setting of the experimental design</w:t>
      </w:r>
      <w:r w:rsidR="00651E1B">
        <w:t>. Integrating the dimensions of “</w:t>
      </w:r>
      <w:r w:rsidR="00651E1B" w:rsidRPr="00651E1B">
        <w:t>Increasing Social Job Resources</w:t>
      </w:r>
      <w:r w:rsidR="00651E1B">
        <w:t>”</w:t>
      </w:r>
      <w:r w:rsidR="00651E1B" w:rsidRPr="00651E1B">
        <w:t xml:space="preserve"> </w:t>
      </w:r>
      <w:r w:rsidR="006E288D">
        <w:t>– e</w:t>
      </w:r>
      <w:r w:rsidR="006E288D" w:rsidRPr="006E288D">
        <w:t>nhancing social support and coaching from supervisors or peers</w:t>
      </w:r>
      <w:r w:rsidR="006E288D">
        <w:t xml:space="preserve"> – </w:t>
      </w:r>
      <w:r w:rsidR="00651E1B" w:rsidRPr="00651E1B">
        <w:t xml:space="preserve">and </w:t>
      </w:r>
      <w:r w:rsidR="00651E1B">
        <w:t>“</w:t>
      </w:r>
      <w:r w:rsidR="00651E1B" w:rsidRPr="00651E1B">
        <w:t>Increasing Challenging Job Demands</w:t>
      </w:r>
      <w:r w:rsidR="00651E1B">
        <w:t>”</w:t>
      </w:r>
      <w:r w:rsidR="006E288D">
        <w:t xml:space="preserve"> – s</w:t>
      </w:r>
      <w:r w:rsidR="006E288D" w:rsidRPr="006E288D">
        <w:t>eeking out new challenges that stimulate learning and personal growth</w:t>
      </w:r>
      <w:r w:rsidR="006E288D">
        <w:t xml:space="preserve"> – </w:t>
      </w:r>
      <w:r w:rsidR="00A04AC0">
        <w:t>from the JD-R</w:t>
      </w:r>
      <w:r w:rsidR="00D1273B">
        <w:t xml:space="preserve"> </w:t>
      </w:r>
      <w:r w:rsidR="00D1273B">
        <w:fldChar w:fldCharType="begin"/>
      </w:r>
      <w:r w:rsidR="00D1273B">
        <w:instrText xml:space="preserve"> ADDIN ZOTERO_ITEM CSL_CITATION {"citationID":"D9oxAZSw","properties":{"formattedCitation":"(Tims et al., 2012)","plainCitation":"(Tims et al., 2012)","noteIndex":0},"citationItems":[{"id":439,"uris":["http://zotero.org/users/13138214/items/67XKSFNE"],"itemData":{"id":439,"type":"article-journal","abstract":"We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B."},{"family":"Derks","given":"Daantje"}],"issued":{"date-parts":[["2012",2,1]]}},"label":"page"}],"schema":"https://github.com/citation-style-language/schema/raw/master/csl-citation.json"} </w:instrText>
      </w:r>
      <w:r w:rsidR="00D1273B">
        <w:fldChar w:fldCharType="separate"/>
      </w:r>
      <w:r w:rsidR="00D1273B" w:rsidRPr="00D1273B">
        <w:t>(Tims et al., 2012)</w:t>
      </w:r>
      <w:r w:rsidR="00D1273B">
        <w:fldChar w:fldCharType="end"/>
      </w:r>
      <w:r w:rsidR="00A04AC0">
        <w:t>, as well as the dimension “Relatedness”</w:t>
      </w:r>
      <w:r w:rsidR="006E288D">
        <w:t xml:space="preserve"> – </w:t>
      </w:r>
      <w:r w:rsidR="006E288D" w:rsidRPr="006E288D">
        <w:t>the need for connection and interaction with others</w:t>
      </w:r>
      <w:r w:rsidR="006E288D">
        <w:t xml:space="preserve"> – </w:t>
      </w:r>
      <w:r w:rsidR="00A04AC0">
        <w:t xml:space="preserve">from SDT </w:t>
      </w:r>
      <w:r w:rsidR="00D1273B">
        <w:fldChar w:fldCharType="begin"/>
      </w:r>
      <w:r w:rsidR="00D1273B">
        <w:instrText xml:space="preserve"> ADDIN ZOTERO_ITEM CSL_CITATION {"citationID":"4wiM8HT6","properties":{"formattedCitation":"(Deci &amp; Ryan, 2000)","plainCitation":"(Deci &amp; Ryan, 2000)","noteIndex":0},"citationItems":[{"id":483,"uris":["http://zotero.org/users/13138214/items/RGB42CR2"],"itemData":{"id":483,"type":"article-journal","abstract":"Self-determination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M."}],"issued":{"date-parts":[["2000",10,1]]}}}],"schema":"https://github.com/citation-style-language/schema/raw/master/csl-citation.json"} </w:instrText>
      </w:r>
      <w:r w:rsidR="00D1273B">
        <w:fldChar w:fldCharType="separate"/>
      </w:r>
      <w:r w:rsidR="00D1273B" w:rsidRPr="00D1273B">
        <w:t>(Deci &amp; Ryan, 2000)</w:t>
      </w:r>
      <w:r w:rsidR="00D1273B">
        <w:fldChar w:fldCharType="end"/>
      </w:r>
      <w:r w:rsidR="00D1273B">
        <w:t xml:space="preserve"> </w:t>
      </w:r>
      <w:r w:rsidR="00651E1B">
        <w:t xml:space="preserve">could provide a more complete and comprehensive understanding of job crafting dynamics. </w:t>
      </w:r>
      <w:r w:rsidR="00A04AC0" w:rsidRPr="00A04AC0">
        <w:t xml:space="preserve">To </w:t>
      </w:r>
      <w:r w:rsidR="00267DD1">
        <w:t xml:space="preserve">those dimensions in </w:t>
      </w:r>
      <w:r w:rsidR="00A04AC0" w:rsidRPr="00A04AC0">
        <w:t xml:space="preserve">the study, a more suitable experimental setting that incorporates the opportunity for collaboration with </w:t>
      </w:r>
      <w:r w:rsidR="00A04AC0" w:rsidRPr="00A04AC0">
        <w:lastRenderedPageBreak/>
        <w:t>peers would be necessary. Though potentially challenging to implement, gaining insights into collaboration and its impact on job crafting behaviors would significantly enrich the study.</w:t>
      </w:r>
    </w:p>
    <w:p w14:paraId="64DB2A28" w14:textId="2890B3C4" w:rsidR="009B7C6C" w:rsidRDefault="00427651" w:rsidP="00C2559F">
      <w:r>
        <w:t xml:space="preserve">Another promising avenue for future research lies in </w:t>
      </w:r>
      <w:r w:rsidRPr="00427651">
        <w:t>in integrating the job crafting models of Tims et al.</w:t>
      </w:r>
      <w:r w:rsidR="00D1273B">
        <w:t xml:space="preserve"> </w:t>
      </w:r>
      <w:r w:rsidR="00D1273B">
        <w:fldChar w:fldCharType="begin"/>
      </w:r>
      <w:r w:rsidR="00D1273B">
        <w:instrText xml:space="preserve"> ADDIN ZOTERO_ITEM CSL_CITATION {"citationID":"wFutRe2x","properties":{"formattedCitation":"(2012)","plainCitation":"(2012)","noteIndex":0},"citationItems":[{"id":439,"uris":["http://zotero.org/users/13138214/items/67XKSFNE"],"itemData":{"id":439,"type":"article-journal","abstract":"We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B."},{"family":"Derks","given":"Daantje"}],"issued":{"date-parts":[["2012",2,1]]}},"label":"page","suppress-author":true}],"schema":"https://github.com/citation-style-language/schema/raw/master/csl-citation.json"} </w:instrText>
      </w:r>
      <w:r w:rsidR="00D1273B">
        <w:fldChar w:fldCharType="separate"/>
      </w:r>
      <w:r w:rsidR="00D1273B" w:rsidRPr="00D1273B">
        <w:t>(2012)</w:t>
      </w:r>
      <w:r w:rsidR="00D1273B">
        <w:fldChar w:fldCharType="end"/>
      </w:r>
      <w:r w:rsidR="00D1273B">
        <w:t xml:space="preserve"> </w:t>
      </w:r>
      <w:r w:rsidRPr="00427651">
        <w:t xml:space="preserve">and Wrzesniewski and Dutton </w:t>
      </w:r>
      <w:r w:rsidR="00D1273B">
        <w:fldChar w:fldCharType="begin"/>
      </w:r>
      <w:r w:rsidR="00D1273B">
        <w:instrText xml:space="preserve"> ADDIN ZOTERO_ITEM CSL_CITATION {"citationID":"oi1G4Zka","properties":{"formattedCitation":"(2001)","plainCitation":"(2001)","noteIndex":0},"citationItems":[{"id":443,"uris":["http://zotero.org/users/13138214/items/F4225E6H"],"itemData":{"id":443,"type":"article-journal","abstract":"We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Job","volume":"26","author":[{"family":"Wrzesniewski","given":"Amy"},{"family":"Dutton","given":"Jane"}],"issued":{"date-parts":[["2001",4,1]]}},"label":"page","suppress-author":true}],"schema":"https://github.com/citation-style-language/schema/raw/master/csl-citation.json"} </w:instrText>
      </w:r>
      <w:r w:rsidR="00D1273B">
        <w:fldChar w:fldCharType="separate"/>
      </w:r>
      <w:r w:rsidR="00D1273B" w:rsidRPr="00D1273B">
        <w:t>(2001)</w:t>
      </w:r>
      <w:r w:rsidR="00D1273B">
        <w:fldChar w:fldCharType="end"/>
      </w:r>
      <w:r w:rsidR="008350CB">
        <w:t>, as well as expand the through the lens of SDT</w:t>
      </w:r>
      <w:r w:rsidR="009B7C6C">
        <w:t xml:space="preserve"> from Deci and Ryan </w:t>
      </w:r>
      <w:r w:rsidR="00D1273B">
        <w:fldChar w:fldCharType="begin"/>
      </w:r>
      <w:r w:rsidR="00D1273B">
        <w:instrText xml:space="preserve"> ADDIN ZOTERO_ITEM CSL_CITATION {"citationID":"eiKQAp8v","properties":{"formattedCitation":"(2000)","plainCitation":"(2000)","noteIndex":0},"citationItems":[{"id":483,"uris":["http://zotero.org/users/13138214/items/RGB42CR2"],"itemData":{"id":483,"type":"article-journal","abstract":"Self-determination theory (SDT) maintains that an understanding of human motivation requires a consideration of innate psychological needs for competence, autonomy, and relatedness. We discuss the SDT concept of needs as it relates to previous need theories, emphasizing that needs specify the necessary conditions for psychological growth, integrity, and well-being. This concept of needs leads to the hypotheses that different regulatory processes underlying goal pursuits are differentially associated with effective functioning and well-being and also that different goal contents have different relations to the quality of behavior and mental health, specifically because different regulatory processes and different goal contents are associated with differing degrees of need satisfaction. Social contexts and individual differences that support satisfaction of the basic needs facilitate natural growth processes including intrinsically motivated behavior and integration of extrinsic motivations, whereas those that forestall autonomy, competence, or relatedness are associated with poorer motivation, performance, and well-being. We also discuss the relation of the psychological needs to cultural values, evolutionary processes, and other contemporary motivation theories.","container-title":"Psychological Inquiry","DOI":"10.1207/S15327965PLI1104_01","ISSN":"1047-840X","issue":"4","note":"publisher: Routledge\n_eprint: https://doi.org/10.1207/S15327965PLI1104_01","page":"227-268","source":"Taylor and Francis+NEJM","title":"The \"What\" and \"Why\" of Goal Pursuits: Human Needs and the Self-Determination of Behavior","title-short":"The \"What\" and \"Why\" of Goal Pursuits","volume":"11","author":[{"family":"Deci","given":"Edward L."},{"family":"Ryan","given":"Richard M."}],"issued":{"date-parts":[["2000",10,1]]}},"label":"page","suppress-author":true}],"schema":"https://github.com/citation-style-language/schema/raw/master/csl-citation.json"} </w:instrText>
      </w:r>
      <w:r w:rsidR="00D1273B">
        <w:fldChar w:fldCharType="separate"/>
      </w:r>
      <w:r w:rsidR="00D1273B" w:rsidRPr="00D1273B">
        <w:t>(2000)</w:t>
      </w:r>
      <w:r w:rsidR="00D1273B">
        <w:fldChar w:fldCharType="end"/>
      </w:r>
      <w:r w:rsidR="008350CB">
        <w:t>. Trying to map those construct perfectly will not be possible in a few sentences, but rather calls for a dedicated exploration</w:t>
      </w:r>
      <w:r w:rsidR="009B7C6C">
        <w:t>. Nevertheless, the following table gives a high-level overview, illustrating the interrelation between these constructs:</w:t>
      </w:r>
    </w:p>
    <w:tbl>
      <w:tblPr>
        <w:tblStyle w:val="Gitternetztabelle4Akzent3"/>
        <w:tblW w:w="93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20" w:firstRow="1" w:lastRow="0" w:firstColumn="0" w:lastColumn="0" w:noHBand="0" w:noVBand="1"/>
      </w:tblPr>
      <w:tblGrid>
        <w:gridCol w:w="1843"/>
        <w:gridCol w:w="1842"/>
        <w:gridCol w:w="1843"/>
        <w:gridCol w:w="3794"/>
      </w:tblGrid>
      <w:tr w:rsidR="00787C09" w14:paraId="5D2EE90E" w14:textId="77777777" w:rsidTr="00E456BF">
        <w:trPr>
          <w:cnfStyle w:val="100000000000" w:firstRow="1" w:lastRow="0" w:firstColumn="0" w:lastColumn="0" w:oddVBand="0" w:evenVBand="0" w:oddHBand="0" w:evenHBand="0" w:firstRowFirstColumn="0" w:firstRowLastColumn="0" w:lastRowFirstColumn="0" w:lastRowLastColumn="0"/>
          <w:jc w:val="center"/>
        </w:trPr>
        <w:tc>
          <w:tcPr>
            <w:tcW w:w="1843" w:type="dxa"/>
            <w:tcBorders>
              <w:top w:val="none" w:sz="0" w:space="0" w:color="auto"/>
              <w:left w:val="none" w:sz="0" w:space="0" w:color="auto"/>
              <w:bottom w:val="none" w:sz="0" w:space="0" w:color="auto"/>
              <w:right w:val="none" w:sz="0" w:space="0" w:color="auto"/>
            </w:tcBorders>
            <w:vAlign w:val="center"/>
          </w:tcPr>
          <w:p w14:paraId="6C256AE7" w14:textId="2D2BE24E" w:rsidR="009B7C6C" w:rsidRPr="00530BA4" w:rsidRDefault="009B7C6C" w:rsidP="009B7C6C">
            <w:pPr>
              <w:jc w:val="center"/>
            </w:pPr>
            <w:r w:rsidRPr="00530BA4">
              <w:t xml:space="preserve">Tims et al. </w:t>
            </w:r>
            <w:r w:rsidR="00530BA4">
              <w:br/>
            </w:r>
            <w:r w:rsidRPr="00530BA4">
              <w:t>(2012)</w:t>
            </w:r>
          </w:p>
        </w:tc>
        <w:tc>
          <w:tcPr>
            <w:tcW w:w="1842" w:type="dxa"/>
            <w:tcBorders>
              <w:top w:val="none" w:sz="0" w:space="0" w:color="auto"/>
              <w:left w:val="none" w:sz="0" w:space="0" w:color="auto"/>
              <w:bottom w:val="none" w:sz="0" w:space="0" w:color="auto"/>
              <w:right w:val="none" w:sz="0" w:space="0" w:color="auto"/>
            </w:tcBorders>
            <w:vAlign w:val="center"/>
          </w:tcPr>
          <w:p w14:paraId="72831AA6" w14:textId="10991611" w:rsidR="009B7C6C" w:rsidRPr="00530BA4" w:rsidRDefault="009B7C6C" w:rsidP="009B7C6C">
            <w:pPr>
              <w:jc w:val="center"/>
            </w:pPr>
            <w:r w:rsidRPr="00530BA4">
              <w:t>Wrzesniewski and Dutton (2001)</w:t>
            </w:r>
          </w:p>
        </w:tc>
        <w:tc>
          <w:tcPr>
            <w:tcW w:w="1843" w:type="dxa"/>
            <w:tcBorders>
              <w:top w:val="none" w:sz="0" w:space="0" w:color="auto"/>
              <w:left w:val="none" w:sz="0" w:space="0" w:color="auto"/>
              <w:bottom w:val="none" w:sz="0" w:space="0" w:color="auto"/>
              <w:right w:val="none" w:sz="0" w:space="0" w:color="auto"/>
            </w:tcBorders>
            <w:vAlign w:val="center"/>
          </w:tcPr>
          <w:p w14:paraId="2AA24087" w14:textId="5BF04FA2" w:rsidR="009B7C6C" w:rsidRPr="00530BA4" w:rsidRDefault="009B7C6C" w:rsidP="009B7C6C">
            <w:pPr>
              <w:jc w:val="center"/>
            </w:pPr>
            <w:r w:rsidRPr="00530BA4">
              <w:t>Deci and Ryan (2000)</w:t>
            </w:r>
          </w:p>
        </w:tc>
        <w:tc>
          <w:tcPr>
            <w:tcW w:w="3794" w:type="dxa"/>
            <w:tcBorders>
              <w:top w:val="none" w:sz="0" w:space="0" w:color="auto"/>
              <w:left w:val="none" w:sz="0" w:space="0" w:color="auto"/>
              <w:bottom w:val="none" w:sz="0" w:space="0" w:color="auto"/>
              <w:right w:val="none" w:sz="0" w:space="0" w:color="auto"/>
            </w:tcBorders>
            <w:vAlign w:val="center"/>
          </w:tcPr>
          <w:p w14:paraId="2D923603" w14:textId="6FB5E9E4" w:rsidR="009B7C6C" w:rsidRPr="00530BA4" w:rsidRDefault="00530BA4" w:rsidP="009B7C6C">
            <w:pPr>
              <w:jc w:val="center"/>
            </w:pPr>
            <w:r>
              <w:t>Reason</w:t>
            </w:r>
          </w:p>
        </w:tc>
      </w:tr>
      <w:tr w:rsidR="00530BA4" w14:paraId="52997B20" w14:textId="77777777" w:rsidTr="00E456BF">
        <w:trPr>
          <w:cnfStyle w:val="000000100000" w:firstRow="0" w:lastRow="0" w:firstColumn="0" w:lastColumn="0" w:oddVBand="0" w:evenVBand="0" w:oddHBand="1" w:evenHBand="0" w:firstRowFirstColumn="0" w:firstRowLastColumn="0" w:lastRowFirstColumn="0" w:lastRowLastColumn="0"/>
          <w:jc w:val="center"/>
        </w:trPr>
        <w:tc>
          <w:tcPr>
            <w:tcW w:w="1843" w:type="dxa"/>
          </w:tcPr>
          <w:p w14:paraId="30071EBE" w14:textId="2607D7CD" w:rsidR="009B7C6C" w:rsidRDefault="00787C09" w:rsidP="00C2559F">
            <w:r w:rsidRPr="00787C09">
              <w:t>Increasing</w:t>
            </w:r>
            <w:r>
              <w:t xml:space="preserve"> </w:t>
            </w:r>
            <w:r>
              <w:br/>
            </w:r>
            <w:r w:rsidRPr="00787C09">
              <w:t>Structural</w:t>
            </w:r>
            <w:r>
              <w:t xml:space="preserve"> </w:t>
            </w:r>
            <w:r>
              <w:br/>
            </w:r>
            <w:r w:rsidRPr="00787C09">
              <w:t>Job Resources</w:t>
            </w:r>
          </w:p>
        </w:tc>
        <w:tc>
          <w:tcPr>
            <w:tcW w:w="1842" w:type="dxa"/>
          </w:tcPr>
          <w:p w14:paraId="1C333711" w14:textId="3C989FE3" w:rsidR="009B7C6C" w:rsidRPr="009B7C6C" w:rsidRDefault="00787C09" w:rsidP="00C2559F">
            <w:r w:rsidRPr="00787C09">
              <w:t>Task Crafting</w:t>
            </w:r>
          </w:p>
        </w:tc>
        <w:tc>
          <w:tcPr>
            <w:tcW w:w="1843" w:type="dxa"/>
          </w:tcPr>
          <w:p w14:paraId="73D44B0F" w14:textId="7084A8ED" w:rsidR="009B7C6C" w:rsidRPr="009B7C6C" w:rsidRDefault="00787C09" w:rsidP="00C2559F">
            <w:r>
              <w:t>Autonomy</w:t>
            </w:r>
          </w:p>
        </w:tc>
        <w:tc>
          <w:tcPr>
            <w:tcW w:w="3794" w:type="dxa"/>
          </w:tcPr>
          <w:p w14:paraId="32506E05" w14:textId="5E0BCA65" w:rsidR="00787C09" w:rsidRDefault="00787C09" w:rsidP="00C2559F">
            <w:r w:rsidRPr="00787C09">
              <w:t>Enhancing job structure increases autonomy by allowing employees control over their tasks and work conditions.</w:t>
            </w:r>
          </w:p>
        </w:tc>
      </w:tr>
      <w:tr w:rsidR="00787C09" w14:paraId="674B9E47" w14:textId="77777777" w:rsidTr="00E456BF">
        <w:trPr>
          <w:jc w:val="center"/>
        </w:trPr>
        <w:tc>
          <w:tcPr>
            <w:tcW w:w="1843" w:type="dxa"/>
          </w:tcPr>
          <w:p w14:paraId="14DE14CE" w14:textId="4FD2FB26" w:rsidR="00787C09" w:rsidRPr="00787C09" w:rsidRDefault="00530BA4" w:rsidP="00C2559F">
            <w:r w:rsidRPr="00530BA4">
              <w:t>Increasing Social Job Resources</w:t>
            </w:r>
          </w:p>
        </w:tc>
        <w:tc>
          <w:tcPr>
            <w:tcW w:w="1842" w:type="dxa"/>
          </w:tcPr>
          <w:p w14:paraId="26D0EF1D" w14:textId="15256F7F" w:rsidR="00787C09" w:rsidRPr="00787C09" w:rsidRDefault="00530BA4" w:rsidP="00C2559F">
            <w:r w:rsidRPr="00530BA4">
              <w:t xml:space="preserve">Relational </w:t>
            </w:r>
            <w:r>
              <w:br/>
            </w:r>
            <w:r w:rsidRPr="00530BA4">
              <w:t>Crafting</w:t>
            </w:r>
          </w:p>
        </w:tc>
        <w:tc>
          <w:tcPr>
            <w:tcW w:w="1843" w:type="dxa"/>
          </w:tcPr>
          <w:p w14:paraId="387201EE" w14:textId="6BE2067C" w:rsidR="00787C09" w:rsidRDefault="00530BA4" w:rsidP="00530BA4">
            <w:r w:rsidRPr="00530BA4">
              <w:t>Relatedness</w:t>
            </w:r>
          </w:p>
        </w:tc>
        <w:tc>
          <w:tcPr>
            <w:tcW w:w="3794" w:type="dxa"/>
          </w:tcPr>
          <w:p w14:paraId="08C0CB80" w14:textId="7376AD4D" w:rsidR="00787C09" w:rsidRPr="00787C09" w:rsidRDefault="00530BA4" w:rsidP="00C2559F">
            <w:r w:rsidRPr="00530BA4">
              <w:t>Improving social resources enhances relationships at work, fulfilling the need for connectedness.</w:t>
            </w:r>
          </w:p>
        </w:tc>
      </w:tr>
      <w:tr w:rsidR="00530BA4" w14:paraId="7BBCC83E" w14:textId="77777777" w:rsidTr="00E456BF">
        <w:trPr>
          <w:cnfStyle w:val="000000100000" w:firstRow="0" w:lastRow="0" w:firstColumn="0" w:lastColumn="0" w:oddVBand="0" w:evenVBand="0" w:oddHBand="1" w:evenHBand="0" w:firstRowFirstColumn="0" w:firstRowLastColumn="0" w:lastRowFirstColumn="0" w:lastRowLastColumn="0"/>
          <w:jc w:val="center"/>
        </w:trPr>
        <w:tc>
          <w:tcPr>
            <w:tcW w:w="1843" w:type="dxa"/>
          </w:tcPr>
          <w:p w14:paraId="33F61F04" w14:textId="27F3278C" w:rsidR="00530BA4" w:rsidRPr="00530BA4" w:rsidRDefault="00530BA4" w:rsidP="00C2559F">
            <w:r w:rsidRPr="00530BA4">
              <w:t xml:space="preserve">Increasing </w:t>
            </w:r>
            <w:r>
              <w:br/>
            </w:r>
            <w:r w:rsidRPr="00530BA4">
              <w:t xml:space="preserve">Challenging </w:t>
            </w:r>
            <w:r>
              <w:br/>
            </w:r>
            <w:r w:rsidRPr="00530BA4">
              <w:t>Job Demands</w:t>
            </w:r>
          </w:p>
        </w:tc>
        <w:tc>
          <w:tcPr>
            <w:tcW w:w="1842" w:type="dxa"/>
          </w:tcPr>
          <w:p w14:paraId="04109AA6" w14:textId="7B0B255F" w:rsidR="00530BA4" w:rsidRPr="00530BA4" w:rsidRDefault="00530BA4" w:rsidP="00C2559F">
            <w:r w:rsidRPr="00530BA4">
              <w:t>Task Crafting</w:t>
            </w:r>
          </w:p>
        </w:tc>
        <w:tc>
          <w:tcPr>
            <w:tcW w:w="1843" w:type="dxa"/>
          </w:tcPr>
          <w:p w14:paraId="0C097CA5" w14:textId="4C9EBA49" w:rsidR="00530BA4" w:rsidRPr="00530BA4" w:rsidRDefault="00530BA4" w:rsidP="00530BA4">
            <w:r w:rsidRPr="00530BA4">
              <w:t>Competence</w:t>
            </w:r>
          </w:p>
        </w:tc>
        <w:tc>
          <w:tcPr>
            <w:tcW w:w="3794" w:type="dxa"/>
          </w:tcPr>
          <w:p w14:paraId="62FF6B1B" w14:textId="3164FA54" w:rsidR="00530BA4" w:rsidRPr="00530BA4" w:rsidRDefault="00530BA4" w:rsidP="00C2559F">
            <w:r w:rsidRPr="00530BA4">
              <w:t>Seeking new challenges aligns with task crafting, promoting growth and meeting the need for competence.</w:t>
            </w:r>
          </w:p>
        </w:tc>
      </w:tr>
      <w:tr w:rsidR="00530BA4" w14:paraId="7E81423D" w14:textId="77777777" w:rsidTr="00E456BF">
        <w:trPr>
          <w:jc w:val="center"/>
        </w:trPr>
        <w:tc>
          <w:tcPr>
            <w:tcW w:w="1843" w:type="dxa"/>
          </w:tcPr>
          <w:p w14:paraId="360FFBD5" w14:textId="273F6792" w:rsidR="00530BA4" w:rsidRPr="00530BA4" w:rsidRDefault="00530BA4" w:rsidP="00C2559F">
            <w:r w:rsidRPr="00530BA4">
              <w:t xml:space="preserve">Decreasing </w:t>
            </w:r>
            <w:r>
              <w:br/>
            </w:r>
            <w:r w:rsidRPr="00530BA4">
              <w:t xml:space="preserve">Hindering </w:t>
            </w:r>
            <w:r>
              <w:br/>
            </w:r>
            <w:r w:rsidRPr="00530BA4">
              <w:t>Job Demands</w:t>
            </w:r>
          </w:p>
        </w:tc>
        <w:tc>
          <w:tcPr>
            <w:tcW w:w="1842" w:type="dxa"/>
          </w:tcPr>
          <w:p w14:paraId="1E3CDD24" w14:textId="64EC5733" w:rsidR="00530BA4" w:rsidRPr="007A1697" w:rsidRDefault="00530BA4" w:rsidP="00C2559F">
            <w:pPr>
              <w:rPr>
                <w:i/>
              </w:rPr>
            </w:pPr>
            <w:r w:rsidRPr="007A1697">
              <w:rPr>
                <w:i/>
              </w:rPr>
              <w:t xml:space="preserve">Cognitive </w:t>
            </w:r>
            <w:r w:rsidRPr="007A1697">
              <w:rPr>
                <w:i/>
              </w:rPr>
              <w:br/>
              <w:t xml:space="preserve">Crafting </w:t>
            </w:r>
            <w:r w:rsidRPr="007A1697">
              <w:rPr>
                <w:i/>
              </w:rPr>
              <w:br/>
            </w:r>
            <w:r w:rsidRPr="007A1697">
              <w:rPr>
                <w:b/>
                <w:i/>
              </w:rPr>
              <w:t>(only indirectly)</w:t>
            </w:r>
          </w:p>
        </w:tc>
        <w:tc>
          <w:tcPr>
            <w:tcW w:w="1843" w:type="dxa"/>
          </w:tcPr>
          <w:p w14:paraId="1FFC81DA" w14:textId="41140033" w:rsidR="00530BA4" w:rsidRPr="00530BA4" w:rsidRDefault="00530BA4" w:rsidP="00530BA4">
            <w:r w:rsidRPr="00530BA4">
              <w:t>Autonomy</w:t>
            </w:r>
          </w:p>
        </w:tc>
        <w:tc>
          <w:tcPr>
            <w:tcW w:w="3794" w:type="dxa"/>
          </w:tcPr>
          <w:p w14:paraId="350E3E85" w14:textId="35B50E8A" w:rsidR="00530BA4" w:rsidRPr="00530BA4" w:rsidRDefault="00530BA4" w:rsidP="00C2559F">
            <w:r w:rsidRPr="00530BA4">
              <w:t xml:space="preserve">Reducing negative job demands alleviates stress and enhances autonomy, </w:t>
            </w:r>
            <w:r>
              <w:t>potentially</w:t>
            </w:r>
            <w:r w:rsidRPr="00530BA4">
              <w:t xml:space="preserve"> supporting cognitive crafting by changing how tasks are perceived.</w:t>
            </w:r>
          </w:p>
        </w:tc>
      </w:tr>
    </w:tbl>
    <w:p w14:paraId="07AD148E" w14:textId="7FBC3B33" w:rsidR="00A36A28" w:rsidRPr="002D74F7" w:rsidRDefault="007A1697" w:rsidP="00B6392B">
      <w:pPr>
        <w:spacing w:before="240"/>
      </w:pPr>
      <w:r>
        <w:t xml:space="preserve">Focusing again on our specific content, it is noticeable that while </w:t>
      </w:r>
      <w:r w:rsidR="00427651">
        <w:t xml:space="preserve">the JD-R model of </w:t>
      </w:r>
      <w:r w:rsidR="00427651" w:rsidRPr="00427651">
        <w:t xml:space="preserve">Tims et al. </w:t>
      </w:r>
      <w:r w:rsidR="00D1273B">
        <w:fldChar w:fldCharType="begin"/>
      </w:r>
      <w:r w:rsidR="00657ECD">
        <w:instrText xml:space="preserve"> ADDIN ZOTERO_ITEM CSL_CITATION {"citationID":"XQrViI5w","properties":{"formattedCitation":"(2012)","plainCitation":"(2012)","noteIndex":0},"citationItems":[{"id":439,"uris":["http://zotero.org/users/13138214/items/67XKSFNE"],"itemData":{"id":439,"type":"article-journal","abstract":"We developed and validated a scale to measure job crafting behavior in three separate studies conducted in The Netherlands (total N=1181). Job crafting is defined as the self-initiated changes that employees make in their own job demands and job resources to attain and/or optimize their personal (work) goals. In Study 1 and 2 the Dutch job crafting scale (JCS) was developed and tested for its factor structure, reliability, and convergent validity. The criterion validity of the JCS was examined in Study 3. The results indicated that there are four independent job crafting dimensions, namely increasing social job resources, increasing structural job resources, increasing challenging job demands, and decreasing hindering job demands. These dimensions could be reliably measured with 21 items. The JCS shows convergent validity when correlated with the active constructs proactive personality (+), personal initiative (+), and the inactive construct cynicism (−). In addition, results indicated that self-reports of job crafting correlated positively with colleague-ratings of work engagement, employability, and performance — thus supporting the criterion validity of the JCS. Finally, self-rated job crafting behaviors correlated positively with peer-rated job crafting behaviors.","container-title":"Journal of Vocational Behavior","DOI":"10.1016/j.jvb.2011.05.009","ISSN":"0001-8791","issue":"1","journalAbbreviation":"Journal of Vocational Behavior","page":"173-186","source":"ScienceDirect","title":"Development and validation of the job crafting scale","volume":"80","author":[{"family":"Tims","given":"Maria"},{"family":"Bakker","given":"Arnold B."},{"family":"Derks","given":"Daantje"}],"issued":{"date-parts":[["2012",2,1]]}},"label":"page","suppress-author":true}],"schema":"https://github.com/citation-style-language/schema/raw/master/csl-citation.json"} </w:instrText>
      </w:r>
      <w:r w:rsidR="00D1273B">
        <w:fldChar w:fldCharType="separate"/>
      </w:r>
      <w:r w:rsidR="00D1273B" w:rsidRPr="00D1273B">
        <w:t>(2012)</w:t>
      </w:r>
      <w:r w:rsidR="00D1273B">
        <w:fldChar w:fldCharType="end"/>
      </w:r>
      <w:r w:rsidR="00427651">
        <w:t xml:space="preserve"> provides a structured approach to understand how job resources and demands are navigated</w:t>
      </w:r>
      <w:r w:rsidR="002D74F7">
        <w:t xml:space="preserve"> by using</w:t>
      </w:r>
      <w:r w:rsidR="00427651">
        <w:t xml:space="preserve"> GenAI, it may not fully capture the</w:t>
      </w:r>
      <w:r w:rsidR="00494961">
        <w:t xml:space="preserve"> individual’s</w:t>
      </w:r>
      <w:r w:rsidR="00427651">
        <w:t xml:space="preserve"> subjective and intrinsic modifications emphasized by </w:t>
      </w:r>
      <w:r w:rsidR="00427651" w:rsidRPr="00427651">
        <w:t>Wrzesniewski and Dutton’s</w:t>
      </w:r>
      <w:r w:rsidR="00427651">
        <w:t xml:space="preserve"> </w:t>
      </w:r>
      <w:r w:rsidR="00D1273B">
        <w:fldChar w:fldCharType="begin"/>
      </w:r>
      <w:r w:rsidR="00657ECD">
        <w:instrText xml:space="preserve"> ADDIN ZOTERO_ITEM CSL_CITATION {"citationID":"6OOByVn4","properties":{"formattedCitation":"(2001)","plainCitation":"(2001)","noteIndex":0},"citationItems":[{"id":443,"uris":["http://zotero.org/users/13138214/items/F4225E6H"],"itemData":{"id":443,"type":"article-journal","abstract":"We propose that employees craft their jobs by changing cognitive, task, and/or relational boundaries to shape interactions and relationships with others at work. These altered task and relational configurations change the design and social environment of the job, which, in turn, alters work meanings and work identity. We offer a model of job crafting that specifies (1) the individual motivations that spark this activity. (2) how opportunities to job craft and how individual work orientations determine the forms job crafting takes, and (3) its likely individual and organizational effects. [ABSTRACT FROM AUTHOR] Copyright of Academy of Management Review is the property of Academy of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Abstracts.)","container-title":"Academy of Management Review","DOI":"10.2307/259118","journalAbbreviation":"Academy of Management Review","page":"179-201","source":"ResearchGate","title":"Crafting a Job: Revisioning Employees as Active Crafters of Their Work","title-short":"Crafting a Job","volume":"26","author":[{"family":"Wrzesniewski","given":"Amy"},{"family":"Dutton","given":"Jane"}],"issued":{"date-parts":[["2001",4,1]]}},"label":"page","suppress-author":true}],"schema":"https://github.com/citation-style-language/schema/raw/master/csl-citation.json"} </w:instrText>
      </w:r>
      <w:r w:rsidR="00D1273B">
        <w:fldChar w:fldCharType="separate"/>
      </w:r>
      <w:r w:rsidR="00D1273B" w:rsidRPr="00D1273B">
        <w:t>(2001)</w:t>
      </w:r>
      <w:r w:rsidR="00D1273B">
        <w:fldChar w:fldCharType="end"/>
      </w:r>
      <w:r w:rsidR="00427651">
        <w:t xml:space="preserve"> </w:t>
      </w:r>
      <w:r w:rsidR="00494961">
        <w:t>approach</w:t>
      </w:r>
      <w:r>
        <w:t>. Especially because of the missing direct alternative for the dimension of cognitive crafting, the internal, individualized focus might me not adequately represented in this study</w:t>
      </w:r>
      <w:r w:rsidR="007E06BE">
        <w:t xml:space="preserve"> </w:t>
      </w:r>
      <w:r w:rsidR="007E06BE">
        <w:fldChar w:fldCharType="begin"/>
      </w:r>
      <w:r w:rsidR="007E06BE">
        <w:instrText xml:space="preserve"> ADDIN ZOTERO_ITEM CSL_CITATION {"citationID":"pk60bur0","properties":{"formattedCitation":"(Tims et al., 2022, p. 55)","plainCitation":"(Tims et al., 2022, p. 55)","noteIndex":0},"citationItems":[{"id":165,"uris":["http://zotero.org/users/13138214/items/TI73WIXL"],"itemData":{"id":165,"type":"article-journal","abstract":"Purpose – In celebration of the 25th anniversary of the founding of Career Development International, a stateof-the-art overview of recent trends in job-crafting research was conducted. Since job crafting was introduced twenty years ago as a type of proactive work behavior that employees engage in to adjust their jobs to their needs, skills, and preferences, research has evolved tremendously.","container-title":"Career Development International","DOI":"10.1108/CDI-08-2021-0216","ISSN":"1362-0436","issue":"1","journalAbbreviation":"CDI","language":"en","page":"54-78","source":"DOI.org (Crossref)","title":"A state-of-the-art overview of job-crafting research: current trends and future research directions","title-short":"A state-of-the-art overview of job-crafting research","volume":"27","author":[{"family":"Tims","given":"Maria"},{"family":"Twemlow","given":"Melissa"},{"family":"Fong","given":"Christine Yin Man"}],"issued":{"date-parts":[["2022",2,21]]}},"locator":"55","label":"page"}],"schema":"https://github.com/citation-style-language/schema/raw/master/csl-citation.json"} </w:instrText>
      </w:r>
      <w:r w:rsidR="007E06BE">
        <w:fldChar w:fldCharType="separate"/>
      </w:r>
      <w:r w:rsidR="007E06BE" w:rsidRPr="007E06BE">
        <w:t>(Tims et al., 2022, p. 55)</w:t>
      </w:r>
      <w:r w:rsidR="007E06BE">
        <w:fldChar w:fldCharType="end"/>
      </w:r>
      <w:r>
        <w:t xml:space="preserve">. Future research should </w:t>
      </w:r>
      <w:r w:rsidR="00E456BF">
        <w:t xml:space="preserve">hence </w:t>
      </w:r>
      <w:r w:rsidRPr="002D74F7">
        <w:t>explore how these</w:t>
      </w:r>
      <w:r>
        <w:t xml:space="preserve"> two</w:t>
      </w:r>
      <w:r w:rsidRPr="002D74F7">
        <w:t xml:space="preserve"> models can be synthesized or</w:t>
      </w:r>
      <w:r>
        <w:t xml:space="preserve"> contrasted to provide a more holistic view of how GenAI, but also ICTs in general, reshape job </w:t>
      </w:r>
      <w:r>
        <w:lastRenderedPageBreak/>
        <w:t>crafting across both structural and cognitive dimensions</w:t>
      </w:r>
      <w:r w:rsidR="00E456BF">
        <w:t xml:space="preserve">. </w:t>
      </w:r>
      <w:r>
        <w:t>This approach would enable a comprehensive exploration of not only how job resources and demands are modified but also how these modifications are</w:t>
      </w:r>
      <w:r w:rsidR="00E456BF">
        <w:t xml:space="preserve"> – qualitatively – </w:t>
      </w:r>
      <w:r>
        <w:t>perceived and internalized by employees</w:t>
      </w:r>
      <w:r w:rsidR="00E456BF">
        <w:t xml:space="preserve">. </w:t>
      </w:r>
      <w:r w:rsidR="002D74F7">
        <w:t>Additionally, this should be combined with a more in-depth exploration of the role of different personality facets. Research concerning the level</w:t>
      </w:r>
      <w:r w:rsidR="006E288D">
        <w:t>s</w:t>
      </w:r>
      <w:r w:rsidR="002D74F7">
        <w:t xml:space="preserve"> or combination</w:t>
      </w:r>
      <w:r w:rsidR="006E288D">
        <w:t>s</w:t>
      </w:r>
      <w:r w:rsidR="002D74F7">
        <w:t xml:space="preserve"> of personality traits and its influence on GenAI-enabled job crafting behavior can provide highly interesting insights into</w:t>
      </w:r>
      <w:r w:rsidR="00262D41">
        <w:t xml:space="preserve"> deployment</w:t>
      </w:r>
      <w:r w:rsidR="002D74F7">
        <w:t xml:space="preserve"> strategies to better fit </w:t>
      </w:r>
      <w:r w:rsidR="00262D41">
        <w:t>individual differences. Lastly</w:t>
      </w:r>
      <w:r w:rsidR="00262D41" w:rsidRPr="00262D41">
        <w:t xml:space="preserve">, this could be augmented by exploring </w:t>
      </w:r>
      <w:r w:rsidR="00262D41">
        <w:t xml:space="preserve">how </w:t>
      </w:r>
      <w:r w:rsidR="00262D41" w:rsidRPr="00262D41">
        <w:t>GenAI</w:t>
      </w:r>
      <w:r w:rsidR="00262D41">
        <w:t xml:space="preserve"> is used in the first place</w:t>
      </w:r>
      <w:r w:rsidR="00262D41" w:rsidRPr="00262D41">
        <w:t>, an aspect overlooked in this study.</w:t>
      </w:r>
      <w:r w:rsidR="00262D41">
        <w:t xml:space="preserve"> Particularly</w:t>
      </w:r>
      <w:r w:rsidR="000F5B23">
        <w:t>,</w:t>
      </w:r>
      <w:r w:rsidR="00262D41">
        <w:t xml:space="preserve"> investigating </w:t>
      </w:r>
      <w:r w:rsidR="000F5B23">
        <w:t xml:space="preserve">what changes in usage patterns or usage processes are associated with the influence of GenAI on job crafting behaviors is intriguing. This includes examining how </w:t>
      </w:r>
      <w:r w:rsidR="006E288D">
        <w:t xml:space="preserve">individuals with varying </w:t>
      </w:r>
      <w:r w:rsidR="000F5B23">
        <w:t xml:space="preserve">personality traits affect not only the frequency and intensity of use but also the different kind of work styles while using it. </w:t>
      </w:r>
      <w:r w:rsidR="00D820D4">
        <w:t>For instance: d</w:t>
      </w:r>
      <w:r w:rsidR="00CA18C2" w:rsidRPr="00CA18C2">
        <w:t xml:space="preserve">o individuals high in openness perceive greater structural resources solely because they frequently utilize GenAI to accomplish their tasks, or do they enhance interaction quality by integrating it into their daily routines, possibly resulting in a more profound and strategic utilization? Conversely, what implications does </w:t>
      </w:r>
      <w:r w:rsidR="00D820D4">
        <w:t>a high degree of n</w:t>
      </w:r>
      <w:r w:rsidR="00CA18C2" w:rsidRPr="00CA18C2">
        <w:t>euroticism hold in this regard?</w:t>
      </w:r>
      <w:r w:rsidR="00E456BF">
        <w:t xml:space="preserve"> </w:t>
      </w:r>
      <w:r w:rsidR="000F5B23">
        <w:t>Such st</w:t>
      </w:r>
      <w:r w:rsidR="000F5B23" w:rsidRPr="000F5B23">
        <w:t>udies would provide a deeper understanding of the dynamic relationship between technology use and job crafting activities</w:t>
      </w:r>
      <w:r w:rsidR="000F5B23">
        <w:t xml:space="preserve">. </w:t>
      </w:r>
      <w:r w:rsidR="000F5B23" w:rsidRPr="000F5B23">
        <w:t>In conclusion, these proposed directions for future research underscore the complexity of integrating GenAI into workplace practices and the multifaceted nature of job crafting behaviors</w:t>
      </w:r>
      <w:r w:rsidR="000F5B23">
        <w:t>.</w:t>
      </w:r>
      <w:r w:rsidR="000F5B23" w:rsidRPr="000F5B23">
        <w:t xml:space="preserve"> By addressing these areas, future studies can enrich our understanding of the interplay between technology and individual agency in crafting jobs, ultimately contributing to more effective and satisfying work environments</w:t>
      </w:r>
      <w:r w:rsidR="00262D41">
        <w:t xml:space="preserve">. </w:t>
      </w:r>
      <w:bookmarkEnd w:id="39"/>
    </w:p>
    <w:p w14:paraId="3ABFAC97" w14:textId="1A392A40" w:rsidR="00A36A28" w:rsidRPr="00A36A28" w:rsidRDefault="00A36A28" w:rsidP="00A36A28">
      <w:pPr>
        <w:pStyle w:val="berschrift1"/>
      </w:pPr>
      <w:bookmarkStart w:id="44" w:name="_Toc166224800"/>
      <w:r>
        <w:t>Conclusion</w:t>
      </w:r>
      <w:bookmarkEnd w:id="44"/>
    </w:p>
    <w:p w14:paraId="143F1049" w14:textId="195D3DAD" w:rsidR="00137FBA" w:rsidRPr="00152159" w:rsidRDefault="00B07C81" w:rsidP="00B6392B">
      <w:r>
        <w:t>In today’s rapidly evolving white-collar professions, the integration of GenAI tools, such as ChatGPT, is in the process of transforming how work is conducted while potentially fostering unprecedented levels of creativity, efficiency, and productivity. This research sought to understand how specific personality traits of white-collar employees moderate the relationship between the use of GenAI tools and job crafting behaviors. This addresses a critical research gap in current IS-related literature. To achieve this, a</w:t>
      </w:r>
      <w:r w:rsidR="001F4AC4">
        <w:t xml:space="preserve"> randomized</w:t>
      </w:r>
      <w:r>
        <w:t xml:space="preserve"> within-subject design was implemented, involving a completion of a strategic thinking task under three conditions: a control condition with no ChatGPT assistance, a first experimental condition with ChatGPT assistance, and a second experimental condition with both ChatGPT assistance and a framework </w:t>
      </w:r>
      <w:r w:rsidR="001F4AC4">
        <w:t>explaining how to adequately prompt. Before each condition, AI literacy, attitudes towards AI, and the Big Five personality traits were measured. After each condition, the partic</w:t>
      </w:r>
      <w:r w:rsidR="001F4AC4">
        <w:lastRenderedPageBreak/>
        <w:t xml:space="preserve">ipants self-assessed their job crafting behaviors – </w:t>
      </w:r>
      <w:r w:rsidR="001F4AC4" w:rsidRPr="001F4AC4">
        <w:t>specifically, increasing structural resources and decreasing hindering job demands</w:t>
      </w:r>
      <w:r w:rsidR="001F4AC4">
        <w:t xml:space="preserve"> – as well as their levels of autonomy and competence. The findings revealed that the use of ChatGPT significantly enhanced both job crafting dimensions, indicating that GenAI facilitates proactive modifications through the increase of structural resources or the reduction of challenging job demands. Findings for autonomy and competence were more nuanced, </w:t>
      </w:r>
      <w:r w:rsidR="00062A9E">
        <w:t xml:space="preserve">with an increase in perceived competence and a decrease in perceived autonomy. Relating this back to the capabilities of GenAI and the experimental design this indicated that </w:t>
      </w:r>
      <w:r w:rsidR="00062A9E" w:rsidRPr="00062A9E">
        <w:t>the nature of the technology and the</w:t>
      </w:r>
      <w:r w:rsidR="00062A9E">
        <w:t xml:space="preserve"> </w:t>
      </w:r>
      <w:r w:rsidR="00062A9E" w:rsidRPr="00062A9E">
        <w:t>implement</w:t>
      </w:r>
      <w:r w:rsidR="00062A9E">
        <w:t xml:space="preserve">ation context </w:t>
      </w:r>
      <w:r w:rsidR="00062A9E" w:rsidRPr="00062A9E">
        <w:t>play crucial roles in determining its impact</w:t>
      </w:r>
      <w:r w:rsidR="00062A9E">
        <w:t xml:space="preserve">. The core question of the study could also be answered, yielding insights to the moderation effects of the Big Five personality traits. Hereby, openness to experience and agreeableness had a </w:t>
      </w:r>
      <w:r w:rsidR="00BE0D3C">
        <w:t>positive moderation effect</w:t>
      </w:r>
      <w:r w:rsidR="00062A9E">
        <w:t xml:space="preserve"> on increasing structural resources, while extraversion and neuroticism showed </w:t>
      </w:r>
      <w:r w:rsidR="00BE0D3C">
        <w:t xml:space="preserve">a more complex dynamic by positively moderating decreasing hindering job demands. Especially the last two findings, initially hypothesized to have a negative effect, revealed counterintuitive but finings highly interesting findings. Justifying these moderation effects </w:t>
      </w:r>
      <w:r w:rsidR="00BE0D3C" w:rsidRPr="00BE0D3C">
        <w:t xml:space="preserve">through the lens </w:t>
      </w:r>
      <w:r w:rsidR="00BE0D3C">
        <w:t>of</w:t>
      </w:r>
      <w:r w:rsidR="00BE0D3C" w:rsidRPr="00BE0D3C">
        <w:t xml:space="preserve"> behavioral tendencies</w:t>
      </w:r>
      <w:r w:rsidR="00BE0D3C">
        <w:t xml:space="preserve">, coupled with the unique capabilities of GenAI resulted </w:t>
      </w:r>
      <w:r w:rsidR="00BE0D3C" w:rsidRPr="00BE0D3C">
        <w:t>in a fruitful discussion that laid the groundwork for future research.</w:t>
      </w:r>
      <w:r w:rsidR="00BE0D3C">
        <w:t xml:space="preserve"> In summary, valuable insights into the influence of personality traits and the transformative potential of GenAI in reshaping job roles were underscored and should be considered by organizations to better tailor their implementation of GenAI strategies in workplace-settings.</w:t>
      </w:r>
      <w:bookmarkStart w:id="45" w:name="_Toc88906460"/>
      <w:r w:rsidR="00E62688" w:rsidRPr="002A327B">
        <w:rPr>
          <w:iCs/>
        </w:rPr>
        <w:br w:type="page"/>
      </w:r>
    </w:p>
    <w:p w14:paraId="51D50D79" w14:textId="030C1277" w:rsidR="00EE7366" w:rsidRPr="009E5124" w:rsidRDefault="00E16607" w:rsidP="00B30327">
      <w:pPr>
        <w:pStyle w:val="Formatvorlage1"/>
      </w:pPr>
      <w:bookmarkStart w:id="46" w:name="_Toc152933944"/>
      <w:bookmarkStart w:id="47" w:name="_Toc166224801"/>
      <w:r w:rsidRPr="009E5124">
        <w:lastRenderedPageBreak/>
        <w:t>References</w:t>
      </w:r>
      <w:bookmarkEnd w:id="45"/>
      <w:bookmarkEnd w:id="46"/>
      <w:bookmarkEnd w:id="47"/>
    </w:p>
    <w:p w14:paraId="172F7A54" w14:textId="77777777" w:rsidR="00766BBA" w:rsidRDefault="00E80A11" w:rsidP="00766BBA">
      <w:pPr>
        <w:pStyle w:val="Literaturverzeichnis"/>
      </w:pPr>
      <w:r w:rsidRPr="009E5124">
        <w:fldChar w:fldCharType="begin"/>
      </w:r>
      <w:r w:rsidR="008E51D1" w:rsidRPr="009E5124">
        <w:instrText xml:space="preserve"> ADDIN ZOTERO_BIBL {"uncited":[],"omitted":[],"custom":[]} CSL_BIBLIOGRAPHY </w:instrText>
      </w:r>
      <w:r w:rsidRPr="009E5124">
        <w:fldChar w:fldCharType="separate"/>
      </w:r>
      <w:r w:rsidR="00766BBA">
        <w:t xml:space="preserve">Abbey, J. D., &amp; Meloy, M. G. (2017). Attention by design: Using attention checks to detect inattentive respondents and improve data quality. </w:t>
      </w:r>
      <w:r w:rsidR="00766BBA">
        <w:rPr>
          <w:i/>
          <w:iCs/>
        </w:rPr>
        <w:t>Journal of Operations Management</w:t>
      </w:r>
      <w:r w:rsidR="00766BBA">
        <w:t xml:space="preserve">, </w:t>
      </w:r>
      <w:r w:rsidR="00766BBA">
        <w:rPr>
          <w:i/>
          <w:iCs/>
        </w:rPr>
        <w:t>53–56</w:t>
      </w:r>
      <w:r w:rsidR="00766BBA">
        <w:t>, 63–70. https://doi.org/10.1016/j.jom.2017.06.001</w:t>
      </w:r>
    </w:p>
    <w:p w14:paraId="13749EEB" w14:textId="77777777" w:rsidR="00766BBA" w:rsidRDefault="00766BBA" w:rsidP="00766BBA">
      <w:pPr>
        <w:pStyle w:val="Literaturverzeichnis"/>
      </w:pPr>
      <w:r>
        <w:t xml:space="preserve">Agyei, J., Sun, S., Abrokwah, E., Penney, E. K., &amp; Ofori-Boafo, R. (2020). Mobile Banking Adoption: Examining the Role of Personality Traits. </w:t>
      </w:r>
      <w:r>
        <w:rPr>
          <w:i/>
          <w:iCs/>
        </w:rPr>
        <w:t>SAGE Open</w:t>
      </w:r>
      <w:r>
        <w:t xml:space="preserve">, </w:t>
      </w:r>
      <w:r>
        <w:rPr>
          <w:i/>
          <w:iCs/>
        </w:rPr>
        <w:t>10</w:t>
      </w:r>
      <w:r>
        <w:t>(2), 215824402093291. https://doi.org/10.1177/2158244020932918</w:t>
      </w:r>
    </w:p>
    <w:p w14:paraId="7C014BE6" w14:textId="77777777" w:rsidR="00766BBA" w:rsidRDefault="00766BBA" w:rsidP="00766BBA">
      <w:pPr>
        <w:pStyle w:val="Literaturverzeichnis"/>
      </w:pPr>
      <w:r>
        <w:t xml:space="preserve">Andrade, C. (2018). Internal, External, and Ecological Validity in Research Design, Conduct, and Evaluation. </w:t>
      </w:r>
      <w:r>
        <w:rPr>
          <w:i/>
          <w:iCs/>
        </w:rPr>
        <w:t>Indian Journal of Psychological Medicine</w:t>
      </w:r>
      <w:r>
        <w:t xml:space="preserve">, </w:t>
      </w:r>
      <w:r>
        <w:rPr>
          <w:i/>
          <w:iCs/>
        </w:rPr>
        <w:t>40</w:t>
      </w:r>
      <w:r>
        <w:t>(5), 498–499. https://doi.org/10.4103/IJPSYM.IJPSYM_334_18</w:t>
      </w:r>
    </w:p>
    <w:p w14:paraId="58C9AF0A" w14:textId="77777777" w:rsidR="00766BBA" w:rsidRDefault="00766BBA" w:rsidP="00766BBA">
      <w:pPr>
        <w:pStyle w:val="Literaturverzeichnis"/>
      </w:pPr>
      <w:r w:rsidRPr="00766BBA">
        <w:rPr>
          <w:lang w:val="de-CH"/>
        </w:rPr>
        <w:t xml:space="preserve">Ashton, M. C., Lee, K., &amp; Paunonen, S. V. (2002). </w:t>
      </w:r>
      <w:r>
        <w:t xml:space="preserve">What is the central feature of extraversion? Social attention versus reward sensitivity. </w:t>
      </w:r>
      <w:r>
        <w:rPr>
          <w:i/>
          <w:iCs/>
        </w:rPr>
        <w:t>Journal of Personality and Social Psychology</w:t>
      </w:r>
      <w:r>
        <w:t xml:space="preserve">, </w:t>
      </w:r>
      <w:r>
        <w:rPr>
          <w:i/>
          <w:iCs/>
        </w:rPr>
        <w:t>83</w:t>
      </w:r>
      <w:r>
        <w:t>(1), 245–252. https://doi.org/10.1037/0022-3514.83.1.245</w:t>
      </w:r>
    </w:p>
    <w:p w14:paraId="4C4CEF78" w14:textId="77777777" w:rsidR="00766BBA" w:rsidRDefault="00766BBA" w:rsidP="00766BBA">
      <w:pPr>
        <w:pStyle w:val="Literaturverzeichnis"/>
      </w:pPr>
      <w:r>
        <w:t xml:space="preserve">Astor, P. J., Adam, M. T. P., Jerčić, P., Schaaff, K., &amp; Weinhardt, C. (2013). Integrating Biosignals into Information Systems: A NeuroIS Tool for Improving Emotion Regulation. </w:t>
      </w:r>
      <w:r>
        <w:rPr>
          <w:i/>
          <w:iCs/>
        </w:rPr>
        <w:t>Journal of Management Information Systems</w:t>
      </w:r>
      <w:r>
        <w:t xml:space="preserve">, </w:t>
      </w:r>
      <w:r>
        <w:rPr>
          <w:i/>
          <w:iCs/>
        </w:rPr>
        <w:t>30</w:t>
      </w:r>
      <w:r>
        <w:t>(3), 247–278. https://doi.org/10.2753/MIS0742-1222300309</w:t>
      </w:r>
    </w:p>
    <w:p w14:paraId="3E8BAA75" w14:textId="77777777" w:rsidR="00766BBA" w:rsidRDefault="00766BBA" w:rsidP="00766BBA">
      <w:pPr>
        <w:pStyle w:val="Literaturverzeichnis"/>
      </w:pPr>
      <w:r>
        <w:t xml:space="preserve">Baer, M., &amp; Oldham, G. R. (2006). The curvilinear relation between experienced creative time pressure and creativity: Moderating effects of openness to experience and support for creativity. </w:t>
      </w:r>
      <w:r>
        <w:rPr>
          <w:i/>
          <w:iCs/>
        </w:rPr>
        <w:t>Journal of Applied Psychology</w:t>
      </w:r>
      <w:r>
        <w:t xml:space="preserve">, </w:t>
      </w:r>
      <w:r>
        <w:rPr>
          <w:i/>
          <w:iCs/>
        </w:rPr>
        <w:t>91</w:t>
      </w:r>
      <w:r>
        <w:t>(4), 963–970. https://doi.org/10.1037/0021-9010.91.4.963</w:t>
      </w:r>
    </w:p>
    <w:p w14:paraId="0F171882" w14:textId="77777777" w:rsidR="00766BBA" w:rsidRDefault="00766BBA" w:rsidP="00766BBA">
      <w:pPr>
        <w:pStyle w:val="Literaturverzeichnis"/>
      </w:pPr>
      <w:r>
        <w:t xml:space="preserve">Bakker, A. B., &amp; Demerouti, E. (2007). The Job Demands‐Resources model: State of the art. </w:t>
      </w:r>
      <w:r>
        <w:rPr>
          <w:i/>
          <w:iCs/>
        </w:rPr>
        <w:t>Journal of Managerial Psychology</w:t>
      </w:r>
      <w:r>
        <w:t xml:space="preserve">, </w:t>
      </w:r>
      <w:r>
        <w:rPr>
          <w:i/>
          <w:iCs/>
        </w:rPr>
        <w:t>22</w:t>
      </w:r>
      <w:r>
        <w:t>(3), 309–328. https://doi.org/10.1108/02683940710733115</w:t>
      </w:r>
    </w:p>
    <w:p w14:paraId="0413EA14" w14:textId="77777777" w:rsidR="00766BBA" w:rsidRDefault="00766BBA" w:rsidP="00766BBA">
      <w:pPr>
        <w:pStyle w:val="Literaturverzeichnis"/>
      </w:pPr>
      <w:r>
        <w:t xml:space="preserve">Bakker, A. B., &amp; Demerouti, E. (2014). Job Demands–Resources Theory. In </w:t>
      </w:r>
      <w:r>
        <w:rPr>
          <w:i/>
          <w:iCs/>
        </w:rPr>
        <w:t>Wellbeing</w:t>
      </w:r>
      <w:r>
        <w:t xml:space="preserve"> (pp. 1–28). John Wiley &amp; Sons, Ltd. https://doi.org/10.1002/9781118539415.wbwell019</w:t>
      </w:r>
    </w:p>
    <w:p w14:paraId="0B07B33F" w14:textId="77777777" w:rsidR="00766BBA" w:rsidRDefault="00766BBA" w:rsidP="00766BBA">
      <w:pPr>
        <w:pStyle w:val="Literaturverzeichnis"/>
      </w:pPr>
      <w:r>
        <w:t xml:space="preserve">Bakker, A. B., Tims, M., &amp; Derks, D. (2012). Proactive personality and job performance: The role of job crafting and work engagement. </w:t>
      </w:r>
      <w:r>
        <w:rPr>
          <w:i/>
          <w:iCs/>
        </w:rPr>
        <w:t>Human Relations</w:t>
      </w:r>
      <w:r>
        <w:t xml:space="preserve">, </w:t>
      </w:r>
      <w:r>
        <w:rPr>
          <w:i/>
          <w:iCs/>
        </w:rPr>
        <w:t>65</w:t>
      </w:r>
      <w:r>
        <w:t>(10), 1359–1378. https://doi.org/10.1177/0018726712453471</w:t>
      </w:r>
    </w:p>
    <w:p w14:paraId="41743148" w14:textId="77777777" w:rsidR="00766BBA" w:rsidRDefault="00766BBA" w:rsidP="00766BBA">
      <w:pPr>
        <w:pStyle w:val="Literaturverzeichnis"/>
      </w:pPr>
      <w:r>
        <w:t>Bankins, S., Ocampo, A. C., Marrone, M., Restubog, S. L. D., &amp; Woo, S. E. (2024). A multilevel review of artificial intelligence in organizations: Implications for organizational behav</w:t>
      </w:r>
      <w:r>
        <w:lastRenderedPageBreak/>
        <w:t xml:space="preserve">ior research and practice. </w:t>
      </w:r>
      <w:r>
        <w:rPr>
          <w:i/>
          <w:iCs/>
        </w:rPr>
        <w:t>Journal of Organizational Behavior</w:t>
      </w:r>
      <w:r>
        <w:t xml:space="preserve">, </w:t>
      </w:r>
      <w:r>
        <w:rPr>
          <w:i/>
          <w:iCs/>
        </w:rPr>
        <w:t>45</w:t>
      </w:r>
      <w:r>
        <w:t>(2), 159–182. https://doi.org/10.1002/job.2735</w:t>
      </w:r>
    </w:p>
    <w:p w14:paraId="2193763E" w14:textId="77777777" w:rsidR="00766BBA" w:rsidRDefault="00766BBA" w:rsidP="00766BBA">
      <w:pPr>
        <w:pStyle w:val="Literaturverzeichnis"/>
      </w:pPr>
      <w:r>
        <w:t xml:space="preserve">Barnett, T., Pearson, A. W., Pearson, R., &amp; Kellermanns, F. W. (2015). Five-factor model personality traits as predictors of perceived and actual usage of technology. </w:t>
      </w:r>
      <w:r>
        <w:rPr>
          <w:i/>
          <w:iCs/>
        </w:rPr>
        <w:t>European Journal of Information Systems</w:t>
      </w:r>
      <w:r>
        <w:t xml:space="preserve">, </w:t>
      </w:r>
      <w:r>
        <w:rPr>
          <w:i/>
          <w:iCs/>
        </w:rPr>
        <w:t>24</w:t>
      </w:r>
      <w:r>
        <w:t>(4), 374–390. https://doi.org/10.1057/ejis.2014.10</w:t>
      </w:r>
    </w:p>
    <w:p w14:paraId="312BEF42" w14:textId="77777777" w:rsidR="00766BBA" w:rsidRPr="00766BBA" w:rsidRDefault="00766BBA" w:rsidP="00766BBA">
      <w:pPr>
        <w:pStyle w:val="Literaturverzeichnis"/>
        <w:rPr>
          <w:lang w:val="fr-CH"/>
        </w:rPr>
      </w:pPr>
      <w:r>
        <w:t xml:space="preserve">Barrick, M. R., &amp; Mount, M. K. (1991). The Big Five Personality Dimensions and Job Performance: A Meta-Analysis. </w:t>
      </w:r>
      <w:r w:rsidRPr="00766BBA">
        <w:rPr>
          <w:i/>
          <w:iCs/>
          <w:lang w:val="fr-CH"/>
        </w:rPr>
        <w:t>Personnel Psychology</w:t>
      </w:r>
      <w:r w:rsidRPr="00766BBA">
        <w:rPr>
          <w:lang w:val="fr-CH"/>
        </w:rPr>
        <w:t xml:space="preserve">, </w:t>
      </w:r>
      <w:r w:rsidRPr="00766BBA">
        <w:rPr>
          <w:i/>
          <w:iCs/>
          <w:lang w:val="fr-CH"/>
        </w:rPr>
        <w:t>44</w:t>
      </w:r>
      <w:r w:rsidRPr="00766BBA">
        <w:rPr>
          <w:lang w:val="fr-CH"/>
        </w:rPr>
        <w:t>(1), 1–26. https://doi.org/10.1111/j.1744-6570.1991.tb00688.x</w:t>
      </w:r>
    </w:p>
    <w:p w14:paraId="7D867C6F" w14:textId="77777777" w:rsidR="00766BBA" w:rsidRDefault="00766BBA" w:rsidP="00766BBA">
      <w:pPr>
        <w:pStyle w:val="Literaturverzeichnis"/>
      </w:pPr>
      <w:r w:rsidRPr="00766BBA">
        <w:rPr>
          <w:lang w:val="fr-CH"/>
        </w:rPr>
        <w:t xml:space="preserve">Basharpoor, S., Heidari, F., &amp; Molavi, P. (2021). </w:t>
      </w:r>
      <w:r>
        <w:t xml:space="preserve">EEG coherence in theta, alpha, and beta bands in frontal regions and executive functions. </w:t>
      </w:r>
      <w:r>
        <w:rPr>
          <w:i/>
          <w:iCs/>
        </w:rPr>
        <w:t>Applied Neuropsychology: Adult</w:t>
      </w:r>
      <w:r>
        <w:t xml:space="preserve">, </w:t>
      </w:r>
      <w:r>
        <w:rPr>
          <w:i/>
          <w:iCs/>
        </w:rPr>
        <w:t>28</w:t>
      </w:r>
      <w:r>
        <w:t>(3), 310–317. https://doi.org/10.1080/23279095.2019.1632860</w:t>
      </w:r>
    </w:p>
    <w:p w14:paraId="2B6096C7" w14:textId="77777777" w:rsidR="00766BBA" w:rsidRDefault="00766BBA" w:rsidP="00766BBA">
      <w:pPr>
        <w:pStyle w:val="Literaturverzeichnis"/>
      </w:pPr>
      <w:r>
        <w:t xml:space="preserve">Belanche, D., Casaló, L. V., &amp; Flavián, C. (2019). Artificial Intelligence in FinTech: Understanding robo-advisors adoption among customers. </w:t>
      </w:r>
      <w:r>
        <w:rPr>
          <w:i/>
          <w:iCs/>
        </w:rPr>
        <w:t>Industrial Management &amp; Data Systems</w:t>
      </w:r>
      <w:r>
        <w:t xml:space="preserve">, </w:t>
      </w:r>
      <w:r>
        <w:rPr>
          <w:i/>
          <w:iCs/>
        </w:rPr>
        <w:t>119</w:t>
      </w:r>
      <w:r>
        <w:t>(7), 1411–1430. https://doi.org/10.1108/IMDS-08-2018-0368</w:t>
      </w:r>
    </w:p>
    <w:p w14:paraId="33850BDD" w14:textId="77777777" w:rsidR="00766BBA" w:rsidRDefault="00766BBA" w:rsidP="00766BBA">
      <w:pPr>
        <w:pStyle w:val="Literaturverzeichnis"/>
      </w:pPr>
      <w:r>
        <w:t xml:space="preserve">Bell, C., &amp; Njoli, N. (2016). The role of big five factors on predicting job crafting propensities amongst administrative employees in a South African tertiary institution. </w:t>
      </w:r>
      <w:r>
        <w:rPr>
          <w:i/>
          <w:iCs/>
        </w:rPr>
        <w:t>SA Journal of Human Resource Management</w:t>
      </w:r>
      <w:r>
        <w:t xml:space="preserve">, </w:t>
      </w:r>
      <w:r>
        <w:rPr>
          <w:i/>
          <w:iCs/>
        </w:rPr>
        <w:t>15</w:t>
      </w:r>
      <w:r>
        <w:t>. https://doi.org/10.4102/sajhrm.v14i1.702</w:t>
      </w:r>
    </w:p>
    <w:p w14:paraId="1224E046" w14:textId="77777777" w:rsidR="00766BBA" w:rsidRDefault="00766BBA" w:rsidP="00766BBA">
      <w:pPr>
        <w:pStyle w:val="Literaturverzeichnis"/>
      </w:pPr>
      <w:r>
        <w:t xml:space="preserve">Benlian, A., &amp; Hess, T. (2010). Does Personality Matter in the Evaluation of ERP Systems? Findings from a Conjoint Study. </w:t>
      </w:r>
      <w:r>
        <w:rPr>
          <w:i/>
          <w:iCs/>
        </w:rPr>
        <w:t>ECIS 2010 Proceedings</w:t>
      </w:r>
      <w:r>
        <w:t>. https://aisel.aisnet.org/ecis2010/109</w:t>
      </w:r>
    </w:p>
    <w:p w14:paraId="2BBC9FBE" w14:textId="77777777" w:rsidR="00766BBA" w:rsidRDefault="00766BBA" w:rsidP="00766BBA">
      <w:pPr>
        <w:pStyle w:val="Literaturverzeichnis"/>
      </w:pPr>
      <w:r>
        <w:t xml:space="preserve">Berg, J. M., Grant, A. M., &amp; Johnson, V. (2010). When Callings Are Calling: Crafting Work and Leisure in Pursuit of Unanswered Occupational Callings. </w:t>
      </w:r>
      <w:r>
        <w:rPr>
          <w:i/>
          <w:iCs/>
        </w:rPr>
        <w:t>Organization Science</w:t>
      </w:r>
      <w:r>
        <w:t xml:space="preserve">, </w:t>
      </w:r>
      <w:r>
        <w:rPr>
          <w:i/>
          <w:iCs/>
        </w:rPr>
        <w:t>21</w:t>
      </w:r>
      <w:r>
        <w:t>(5), 973–994. https://doi.org/10.1287/orsc.1090.0497</w:t>
      </w:r>
    </w:p>
    <w:p w14:paraId="7E490C58" w14:textId="77777777" w:rsidR="00766BBA" w:rsidRDefault="00766BBA" w:rsidP="00766BBA">
      <w:pPr>
        <w:pStyle w:val="Literaturverzeichnis"/>
      </w:pPr>
      <w:r>
        <w:t xml:space="preserve">Bergdahl, J., Latikka, R., Celuch, M., Savolainen, I., Soares Mantere, E., Savela, N., &amp; Oksanen, A. (2023). Self-determination and attitudes toward artificial intelligence: Cross-national and longitudinal perspectives. </w:t>
      </w:r>
      <w:r>
        <w:rPr>
          <w:i/>
          <w:iCs/>
        </w:rPr>
        <w:t>Telematics and Informatics</w:t>
      </w:r>
      <w:r>
        <w:t xml:space="preserve">, </w:t>
      </w:r>
      <w:r>
        <w:rPr>
          <w:i/>
          <w:iCs/>
        </w:rPr>
        <w:t>82</w:t>
      </w:r>
      <w:r>
        <w:t>, 102013. https://doi.org/10.1016/j.tele.2023.102013</w:t>
      </w:r>
    </w:p>
    <w:p w14:paraId="536B8161" w14:textId="77777777" w:rsidR="00766BBA" w:rsidRDefault="00766BBA" w:rsidP="00766BBA">
      <w:pPr>
        <w:pStyle w:val="Literaturverzeichnis"/>
      </w:pPr>
      <w:r>
        <w:t xml:space="preserve">Bessen, J. (2018). Artificial Intelligence and Jobs: The Role of Demand. In </w:t>
      </w:r>
      <w:r>
        <w:rPr>
          <w:i/>
          <w:iCs/>
        </w:rPr>
        <w:t>The Economics of Artificial Intelligence: An Agenda</w:t>
      </w:r>
      <w:r>
        <w:t xml:space="preserve"> (pp. 291–307). University of Chicago Press. https://www.nber.org/books-and-chapters/economics-artificial-intelligence-agenda/artificial-intelligence-and-jobs-role-demand</w:t>
      </w:r>
    </w:p>
    <w:p w14:paraId="5E4F585A" w14:textId="77777777" w:rsidR="00766BBA" w:rsidRDefault="00766BBA" w:rsidP="00766BBA">
      <w:pPr>
        <w:pStyle w:val="Literaturverzeichnis"/>
      </w:pPr>
      <w:r>
        <w:lastRenderedPageBreak/>
        <w:t xml:space="preserve">Bettman, J. R. (1979). Issues in Research on Consumer Choice. </w:t>
      </w:r>
      <w:r>
        <w:rPr>
          <w:i/>
          <w:iCs/>
        </w:rPr>
        <w:t>NA - Advances in Consumer Research Volume</w:t>
      </w:r>
      <w:r>
        <w:t xml:space="preserve">, </w:t>
      </w:r>
      <w:r>
        <w:rPr>
          <w:i/>
          <w:iCs/>
        </w:rPr>
        <w:t>6</w:t>
      </w:r>
      <w:r>
        <w:t>, 214–217.</w:t>
      </w:r>
    </w:p>
    <w:p w14:paraId="24FD670A" w14:textId="77777777" w:rsidR="00766BBA" w:rsidRDefault="00766BBA" w:rsidP="00766BBA">
      <w:pPr>
        <w:pStyle w:val="Literaturverzeichnis"/>
      </w:pPr>
      <w:r>
        <w:t xml:space="preserve">Bilgram, V., &amp; Laarmann, F. (2023). Accelerating Innovation With Generative AI: AI-Augmented Digital Prototyping and Innovation Methods. </w:t>
      </w:r>
      <w:r>
        <w:rPr>
          <w:i/>
          <w:iCs/>
        </w:rPr>
        <w:t>IEEE Engineering Management Review</w:t>
      </w:r>
      <w:r>
        <w:t xml:space="preserve">, </w:t>
      </w:r>
      <w:r>
        <w:rPr>
          <w:i/>
          <w:iCs/>
        </w:rPr>
        <w:t>51</w:t>
      </w:r>
      <w:r>
        <w:t>(2), 18–25. https://doi.org/10.1109/EMR.2023.3272799</w:t>
      </w:r>
    </w:p>
    <w:p w14:paraId="2866A527" w14:textId="77777777" w:rsidR="00766BBA" w:rsidRDefault="00766BBA" w:rsidP="00766BBA">
      <w:pPr>
        <w:pStyle w:val="Literaturverzeichnis"/>
      </w:pPr>
      <w:r>
        <w:t xml:space="preserve">Bindl, U. K., Unsworth, K. L., Gibson, C. B., &amp; Stride, C. B. (2019). Job crafting revisited: Implications of an extended framework for active changes at work. </w:t>
      </w:r>
      <w:r>
        <w:rPr>
          <w:i/>
          <w:iCs/>
        </w:rPr>
        <w:t>Journal of Applied Psychology</w:t>
      </w:r>
      <w:r>
        <w:t xml:space="preserve">, </w:t>
      </w:r>
      <w:r>
        <w:rPr>
          <w:i/>
          <w:iCs/>
        </w:rPr>
        <w:t>104</w:t>
      </w:r>
      <w:r>
        <w:t>(5), 605–628. https://doi.org/10.1037/apl0000362</w:t>
      </w:r>
    </w:p>
    <w:p w14:paraId="04DA9DB1" w14:textId="77777777" w:rsidR="00766BBA" w:rsidRDefault="00766BBA" w:rsidP="00766BBA">
      <w:pPr>
        <w:pStyle w:val="Literaturverzeichnis"/>
      </w:pPr>
      <w:r>
        <w:t xml:space="preserve">Bindl, U., &amp; Parker, S. (2010). Proactive work behavior: Forward-thinking and change-oriented action in organizations. </w:t>
      </w:r>
      <w:r>
        <w:rPr>
          <w:i/>
          <w:iCs/>
        </w:rPr>
        <w:t>APA Handbook of Industrial and Organizational Psychology</w:t>
      </w:r>
      <w:r>
        <w:t xml:space="preserve">, </w:t>
      </w:r>
      <w:r>
        <w:rPr>
          <w:i/>
          <w:iCs/>
        </w:rPr>
        <w:t>2</w:t>
      </w:r>
      <w:r>
        <w:t>.</w:t>
      </w:r>
    </w:p>
    <w:p w14:paraId="51E03E94" w14:textId="77777777" w:rsidR="00766BBA" w:rsidRDefault="00766BBA" w:rsidP="00766BBA">
      <w:pPr>
        <w:pStyle w:val="Literaturverzeichnis"/>
      </w:pPr>
      <w:r>
        <w:t xml:space="preserve">Bipp, T., &amp; Demerouti, E. (2015). Which employees craft their jobs and how? Basic dimensions of personality and employees’ job crafting behaviour. </w:t>
      </w:r>
      <w:r>
        <w:rPr>
          <w:i/>
          <w:iCs/>
        </w:rPr>
        <w:t>Journal of Occupational and Organizational Psychology</w:t>
      </w:r>
      <w:r>
        <w:t xml:space="preserve">, </w:t>
      </w:r>
      <w:r>
        <w:rPr>
          <w:i/>
          <w:iCs/>
        </w:rPr>
        <w:t>88</w:t>
      </w:r>
      <w:r>
        <w:t>(4), 631–655. https://doi.org/10.1111/joop.12089</w:t>
      </w:r>
    </w:p>
    <w:p w14:paraId="22CDA536" w14:textId="77777777" w:rsidR="00766BBA" w:rsidRDefault="00766BBA" w:rsidP="00766BBA">
      <w:pPr>
        <w:pStyle w:val="Literaturverzeichnis"/>
      </w:pPr>
      <w:r>
        <w:t xml:space="preserve">Bolger, N., &amp; Zuckerman, A. (1995). A framework for studying personality in the stress process. </w:t>
      </w:r>
      <w:r>
        <w:rPr>
          <w:i/>
          <w:iCs/>
        </w:rPr>
        <w:t>Journal of Personality and Social Psychology</w:t>
      </w:r>
      <w:r>
        <w:t xml:space="preserve">, </w:t>
      </w:r>
      <w:r>
        <w:rPr>
          <w:i/>
          <w:iCs/>
        </w:rPr>
        <w:t>69</w:t>
      </w:r>
      <w:r>
        <w:t>(5), 890–902. https://doi.org/10.1037/0022-3514.69.5.890</w:t>
      </w:r>
    </w:p>
    <w:p w14:paraId="4647BC3E" w14:textId="77777777" w:rsidR="00766BBA" w:rsidRPr="00766BBA" w:rsidRDefault="00766BBA" w:rsidP="00766BBA">
      <w:pPr>
        <w:pStyle w:val="Literaturverzeichnis"/>
        <w:rPr>
          <w:lang w:val="de-CH"/>
        </w:rPr>
      </w:pPr>
      <w:r>
        <w:t xml:space="preserve">Bortz, J., &amp; Döring, N. (2006). </w:t>
      </w:r>
      <w:r w:rsidRPr="00766BBA">
        <w:rPr>
          <w:i/>
          <w:iCs/>
          <w:lang w:val="de-CH"/>
        </w:rPr>
        <w:t>Forschungsmethoden und Evaluation für Human- und Sozialwissenschaftler</w:t>
      </w:r>
      <w:r w:rsidRPr="00766BBA">
        <w:rPr>
          <w:lang w:val="de-CH"/>
        </w:rPr>
        <w:t xml:space="preserve"> (Vol. 4). https://link.springer.com/book/10.1007/978-3-540-33306-7</w:t>
      </w:r>
    </w:p>
    <w:p w14:paraId="490D7622" w14:textId="77777777" w:rsidR="00766BBA" w:rsidRDefault="00766BBA" w:rsidP="00766BBA">
      <w:pPr>
        <w:pStyle w:val="Literaturverzeichnis"/>
      </w:pPr>
      <w:r>
        <w:t xml:space="preserve">Bruning, P. F., &amp; Campion, M. A. (2018). A Role–resource Approach–avoidance Model of Job Crafting: A Multimethod Integration and Extension of Job Crafting Theory. </w:t>
      </w:r>
      <w:r>
        <w:rPr>
          <w:i/>
          <w:iCs/>
        </w:rPr>
        <w:t>Academy of Management Journal</w:t>
      </w:r>
      <w:r>
        <w:t xml:space="preserve">, </w:t>
      </w:r>
      <w:r>
        <w:rPr>
          <w:i/>
          <w:iCs/>
        </w:rPr>
        <w:t>61</w:t>
      </w:r>
      <w:r>
        <w:t>(2), 499–522. https://doi.org/10.5465/amj.2015.0604</w:t>
      </w:r>
    </w:p>
    <w:p w14:paraId="2479C780" w14:textId="77777777" w:rsidR="00766BBA" w:rsidRDefault="00766BBA" w:rsidP="00766BBA">
      <w:pPr>
        <w:pStyle w:val="Literaturverzeichnis"/>
      </w:pPr>
      <w:r>
        <w:t xml:space="preserve">Brynjolfsson, E., Li, D., &amp; Raymond, L. R. (2023). Generative AI at Work. </w:t>
      </w:r>
      <w:r>
        <w:rPr>
          <w:i/>
          <w:iCs/>
        </w:rPr>
        <w:t>NBER Working Paper Series</w:t>
      </w:r>
      <w:r>
        <w:t xml:space="preserve">, </w:t>
      </w:r>
      <w:r>
        <w:rPr>
          <w:i/>
          <w:iCs/>
        </w:rPr>
        <w:t>Working Paper 31161</w:t>
      </w:r>
      <w:r>
        <w:t>.</w:t>
      </w:r>
    </w:p>
    <w:p w14:paraId="6EE74879" w14:textId="77777777" w:rsidR="00766BBA" w:rsidRDefault="00766BBA" w:rsidP="00766BBA">
      <w:pPr>
        <w:pStyle w:val="Literaturverzeichnis"/>
      </w:pPr>
      <w:r>
        <w:t xml:space="preserve">Cagas, J. Y., &amp; Hassandra, M. (2014). The Basic Psychological Needs in Physical Education Scale in Filipino: An Exploratory Factor Analysis. </w:t>
      </w:r>
      <w:r>
        <w:rPr>
          <w:i/>
          <w:iCs/>
        </w:rPr>
        <w:t>Philippine Journal of Psychology</w:t>
      </w:r>
      <w:r>
        <w:t>. https://www.semanticscholar.org/paper/The-Basic-Psychological-Needs-in-Physical-Education-Cagas-Hassandra/8a1005835566183f07be14e931bb811b3a844622</w:t>
      </w:r>
    </w:p>
    <w:p w14:paraId="39D43508" w14:textId="77777777" w:rsidR="00766BBA" w:rsidRDefault="00766BBA" w:rsidP="00766BBA">
      <w:pPr>
        <w:pStyle w:val="Literaturverzeichnis"/>
      </w:pPr>
      <w:r>
        <w:t xml:space="preserve">Camadan, F., Reisoglu, I., Ursavas, Ö. F., &amp; Mcilroy, D. (2018). How teachers’ personality affect on their behavioral intention to use tablet PC. </w:t>
      </w:r>
      <w:r>
        <w:rPr>
          <w:i/>
          <w:iCs/>
        </w:rPr>
        <w:t>The International Journal of Information and Learning Technology</w:t>
      </w:r>
      <w:r>
        <w:t xml:space="preserve">, </w:t>
      </w:r>
      <w:r>
        <w:rPr>
          <w:i/>
          <w:iCs/>
        </w:rPr>
        <w:t>35</w:t>
      </w:r>
      <w:r>
        <w:t>(1), 12–28. https://doi.org/10.1108/IJILT-06-2017-0055</w:t>
      </w:r>
    </w:p>
    <w:p w14:paraId="1D033D1D" w14:textId="77777777" w:rsidR="00766BBA" w:rsidRDefault="00766BBA" w:rsidP="00766BBA">
      <w:pPr>
        <w:pStyle w:val="Literaturverzeichnis"/>
      </w:pPr>
      <w:r w:rsidRPr="00766BBA">
        <w:rPr>
          <w:lang w:val="de-CH"/>
        </w:rPr>
        <w:lastRenderedPageBreak/>
        <w:t xml:space="preserve">Carolus, A., Koch, M. J., Straka, S., Latoschik, M. E., &amp; Wienrich, C. (2023). </w:t>
      </w:r>
      <w:r>
        <w:t xml:space="preserve">MAILS - Meta AI literacy scale: Development and testing of an AI literacy questionnaire based on well-founded competency models and psychological change- and meta-competencies. </w:t>
      </w:r>
      <w:r>
        <w:rPr>
          <w:i/>
          <w:iCs/>
        </w:rPr>
        <w:t>Computers in Human Behavior: Artificial Humans</w:t>
      </w:r>
      <w:r>
        <w:t xml:space="preserve">, </w:t>
      </w:r>
      <w:r>
        <w:rPr>
          <w:i/>
          <w:iCs/>
        </w:rPr>
        <w:t>1</w:t>
      </w:r>
      <w:r>
        <w:t>(2), 100014. https://doi.org/10.1016/j.chbah.2023.100014</w:t>
      </w:r>
    </w:p>
    <w:p w14:paraId="204C46C5" w14:textId="77777777" w:rsidR="00766BBA" w:rsidRDefault="00766BBA" w:rsidP="00766BBA">
      <w:pPr>
        <w:pStyle w:val="Literaturverzeichnis"/>
      </w:pPr>
      <w:r>
        <w:t xml:space="preserve">Cascio, W. F., &amp; Montealegre, R. (2016). How Technology Is Changing Work and Organizations. </w:t>
      </w:r>
      <w:r>
        <w:rPr>
          <w:i/>
          <w:iCs/>
        </w:rPr>
        <w:t>Annual Review of Organizational Psychology and Organizational Behavior</w:t>
      </w:r>
      <w:r>
        <w:t xml:space="preserve">, </w:t>
      </w:r>
      <w:r>
        <w:rPr>
          <w:i/>
          <w:iCs/>
        </w:rPr>
        <w:t>3</w:t>
      </w:r>
      <w:r>
        <w:t>(1), 349–375. https://doi.org/10.1146/annurev-orgpsych-041015-062352</w:t>
      </w:r>
    </w:p>
    <w:p w14:paraId="2943C71D" w14:textId="77777777" w:rsidR="00766BBA" w:rsidRDefault="00766BBA" w:rsidP="00766BBA">
      <w:pPr>
        <w:pStyle w:val="Literaturverzeichnis"/>
      </w:pPr>
      <w:r>
        <w:t xml:space="preserve">Charness, G., Gneezy, U., &amp; Kuhn, M. A. (2012). Experimental methods: Between-subject and within-subject design. </w:t>
      </w:r>
      <w:r>
        <w:rPr>
          <w:i/>
          <w:iCs/>
        </w:rPr>
        <w:t>Journal of Economic Behavior &amp; Organization</w:t>
      </w:r>
      <w:r>
        <w:t xml:space="preserve">, </w:t>
      </w:r>
      <w:r>
        <w:rPr>
          <w:i/>
          <w:iCs/>
        </w:rPr>
        <w:t>81</w:t>
      </w:r>
      <w:r>
        <w:t>(1), 1–8. https://doi.org/10.1016/j.jebo.2011.08.009</w:t>
      </w:r>
    </w:p>
    <w:p w14:paraId="283A6B51" w14:textId="77777777" w:rsidR="00766BBA" w:rsidRDefault="00766BBA" w:rsidP="00766BBA">
      <w:pPr>
        <w:pStyle w:val="Literaturverzeichnis"/>
      </w:pPr>
      <w:r>
        <w:t xml:space="preserve">Chetty, K. (2023). AI Literacy for an Ageing Workforce: Leveraging the Experience of Older Workers. </w:t>
      </w:r>
      <w:r>
        <w:rPr>
          <w:i/>
          <w:iCs/>
        </w:rPr>
        <w:t>OBM Geriatrics</w:t>
      </w:r>
      <w:r>
        <w:t xml:space="preserve">, </w:t>
      </w:r>
      <w:r>
        <w:rPr>
          <w:i/>
          <w:iCs/>
        </w:rPr>
        <w:t>07</w:t>
      </w:r>
      <w:r>
        <w:t>(03), 1–17. https://doi.org/10.21926/obm.geriatr.2303243</w:t>
      </w:r>
    </w:p>
    <w:p w14:paraId="6433DCB6" w14:textId="77777777" w:rsidR="00766BBA" w:rsidRDefault="00766BBA" w:rsidP="00766BBA">
      <w:pPr>
        <w:pStyle w:val="Literaturverzeichnis"/>
      </w:pPr>
      <w:r>
        <w:t xml:space="preserve">Chittaranjan, G., Blom, J., &amp; Gatica-Perez, D. (2011). Who’s Who with Big-Five: Analyzing and Classifying Personality Traits with Smartphones. </w:t>
      </w:r>
      <w:r>
        <w:rPr>
          <w:i/>
          <w:iCs/>
        </w:rPr>
        <w:t>2011 15th Annual International Symposium on Wearable Computers</w:t>
      </w:r>
      <w:r>
        <w:t>, 29–36. https://doi.org/10.1109/ISWC.2011.29</w:t>
      </w:r>
    </w:p>
    <w:p w14:paraId="34A72D9A" w14:textId="77777777" w:rsidR="00766BBA" w:rsidRDefault="00766BBA" w:rsidP="00766BBA">
      <w:pPr>
        <w:pStyle w:val="Literaturverzeichnis"/>
      </w:pPr>
      <w:r w:rsidRPr="00766BBA">
        <w:rPr>
          <w:lang w:val="de-CH"/>
        </w:rPr>
        <w:t xml:space="preserve">Chiu, Y.-T., Zhu, Y.-Q., &amp; Corbett, J. (2021). </w:t>
      </w:r>
      <w:r>
        <w:t xml:space="preserve">In the hearts and minds of employees: A model of pre-adoptive appraisal toward artificial intelligence in organizations. </w:t>
      </w:r>
      <w:r>
        <w:rPr>
          <w:i/>
          <w:iCs/>
        </w:rPr>
        <w:t>International Journal of Information Management</w:t>
      </w:r>
      <w:r>
        <w:t xml:space="preserve">, </w:t>
      </w:r>
      <w:r>
        <w:rPr>
          <w:i/>
          <w:iCs/>
        </w:rPr>
        <w:t>60</w:t>
      </w:r>
      <w:r>
        <w:t>, 102379. https://doi.org/10.1016/j.ijinfomgt.2021.102379</w:t>
      </w:r>
    </w:p>
    <w:p w14:paraId="0C8D2D9D" w14:textId="77777777" w:rsidR="00766BBA" w:rsidRDefault="00766BBA" w:rsidP="00766BBA">
      <w:pPr>
        <w:pStyle w:val="Literaturverzeichnis"/>
      </w:pPr>
      <w:r>
        <w:t xml:space="preserve">Chui, M., Hazan, E., Roberts, R., Singla, A., Smaje, K., Sukharevsky, A., Yee, L., &amp; Zemmel, R. (2023). </w:t>
      </w:r>
      <w:r>
        <w:rPr>
          <w:i/>
          <w:iCs/>
        </w:rPr>
        <w:t>The economic potential of generative AI: The next productivity frontier</w:t>
      </w:r>
      <w:r>
        <w:t>. McKinsey&amp;Company. https://www.mckinsey.com/~/media/mckinsey/business%20functions/mckinsey%20digital/our%20insights/the%20economic%20potential%20of%20generative%20ai%20the%20next%20productivity%20frontier/the-economic-potential-of-generative-ai-the-next-productivity-frontier.pdf</w:t>
      </w:r>
    </w:p>
    <w:p w14:paraId="1F1B8A26" w14:textId="77777777" w:rsidR="00766BBA" w:rsidRDefault="00766BBA" w:rsidP="00766BBA">
      <w:pPr>
        <w:pStyle w:val="Literaturverzeichnis"/>
      </w:pPr>
      <w:r>
        <w:t xml:space="preserve">Cohen, J. (1988). </w:t>
      </w:r>
      <w:r>
        <w:rPr>
          <w:i/>
          <w:iCs/>
        </w:rPr>
        <w:t>Statistical Power Analysis for the Behavioral Sciences</w:t>
      </w:r>
      <w:r>
        <w:t xml:space="preserve"> (2nd ed.). Routledge. https://doi.org/10.4324/9780203771587</w:t>
      </w:r>
    </w:p>
    <w:p w14:paraId="7E8F8A6D" w14:textId="77777777" w:rsidR="00766BBA" w:rsidRPr="00766BBA" w:rsidRDefault="00766BBA" w:rsidP="00766BBA">
      <w:pPr>
        <w:pStyle w:val="Literaturverzeichnis"/>
        <w:rPr>
          <w:lang w:val="fr-CH"/>
        </w:rPr>
      </w:pPr>
      <w:r>
        <w:t xml:space="preserve">Costa, P., &amp; McCrae, R. (1992). Neo PI-R professional manual. </w:t>
      </w:r>
      <w:r w:rsidRPr="00766BBA">
        <w:rPr>
          <w:i/>
          <w:iCs/>
          <w:lang w:val="fr-CH"/>
        </w:rPr>
        <w:t>Psychological Assessment Resources</w:t>
      </w:r>
      <w:r w:rsidRPr="00766BBA">
        <w:rPr>
          <w:lang w:val="fr-CH"/>
        </w:rPr>
        <w:t xml:space="preserve">, </w:t>
      </w:r>
      <w:r w:rsidRPr="00766BBA">
        <w:rPr>
          <w:i/>
          <w:iCs/>
          <w:lang w:val="fr-CH"/>
        </w:rPr>
        <w:t>396</w:t>
      </w:r>
      <w:r w:rsidRPr="00766BBA">
        <w:rPr>
          <w:lang w:val="fr-CH"/>
        </w:rPr>
        <w:t>.</w:t>
      </w:r>
    </w:p>
    <w:p w14:paraId="63BE6165" w14:textId="77777777" w:rsidR="00766BBA" w:rsidRDefault="00766BBA" w:rsidP="00766BBA">
      <w:pPr>
        <w:pStyle w:val="Literaturverzeichnis"/>
      </w:pPr>
      <w:r w:rsidRPr="00766BBA">
        <w:rPr>
          <w:lang w:val="fr-CH"/>
        </w:rPr>
        <w:t xml:space="preserve">Cramarenco, R. E., Burcă-Voicu, M. I., &amp; Dabija, D. C. (2023). </w:t>
      </w:r>
      <w:r>
        <w:t xml:space="preserve">The impact of artificial intelligence (AI) on employees’ skills and well-being in global labor markets: A systematic review. </w:t>
      </w:r>
      <w:r>
        <w:rPr>
          <w:i/>
          <w:iCs/>
        </w:rPr>
        <w:t>Oeconomia Copernicana</w:t>
      </w:r>
      <w:r>
        <w:t xml:space="preserve">, </w:t>
      </w:r>
      <w:r>
        <w:rPr>
          <w:i/>
          <w:iCs/>
        </w:rPr>
        <w:t>14</w:t>
      </w:r>
      <w:r>
        <w:t>(3), 731–767. https://doi.org/10.24136/oc.2023.022</w:t>
      </w:r>
    </w:p>
    <w:p w14:paraId="19AB4BD1" w14:textId="77777777" w:rsidR="00766BBA" w:rsidRDefault="00766BBA" w:rsidP="00766BBA">
      <w:pPr>
        <w:pStyle w:val="Literaturverzeichnis"/>
      </w:pPr>
      <w:r>
        <w:t xml:space="preserve">Dash, G., &amp; Paul, J. (2021). CB-SEM vs PLS-SEM methods for research in social sciences and technology forecasting. </w:t>
      </w:r>
      <w:r>
        <w:rPr>
          <w:i/>
          <w:iCs/>
        </w:rPr>
        <w:t>Technological Forecasting and Social Change</w:t>
      </w:r>
      <w:r>
        <w:t xml:space="preserve">, </w:t>
      </w:r>
      <w:r>
        <w:rPr>
          <w:i/>
          <w:iCs/>
        </w:rPr>
        <w:t>173</w:t>
      </w:r>
      <w:r>
        <w:t>, 121092. https://doi.org/10.1016/j.techfore.2021.121092</w:t>
      </w:r>
    </w:p>
    <w:p w14:paraId="5B884885" w14:textId="77777777" w:rsidR="00766BBA" w:rsidRPr="00766BBA" w:rsidRDefault="00766BBA" w:rsidP="00766BBA">
      <w:pPr>
        <w:pStyle w:val="Literaturverzeichnis"/>
        <w:rPr>
          <w:lang w:val="fr-CH"/>
        </w:rPr>
      </w:pPr>
      <w:r>
        <w:t xml:space="preserve">Davis, F. D. (1989). Perceived Usefulness, Perceived Ease of Use, and User Acceptance of Information Technology. </w:t>
      </w:r>
      <w:r w:rsidRPr="00766BBA">
        <w:rPr>
          <w:i/>
          <w:iCs/>
          <w:lang w:val="fr-CH"/>
        </w:rPr>
        <w:t>MIS Quarterly</w:t>
      </w:r>
      <w:r w:rsidRPr="00766BBA">
        <w:rPr>
          <w:lang w:val="fr-CH"/>
        </w:rPr>
        <w:t xml:space="preserve">, </w:t>
      </w:r>
      <w:r w:rsidRPr="00766BBA">
        <w:rPr>
          <w:i/>
          <w:iCs/>
          <w:lang w:val="fr-CH"/>
        </w:rPr>
        <w:t>13</w:t>
      </w:r>
      <w:r w:rsidRPr="00766BBA">
        <w:rPr>
          <w:lang w:val="fr-CH"/>
        </w:rPr>
        <w:t>(3), 319–340. https://doi.org/10.2307/249008</w:t>
      </w:r>
    </w:p>
    <w:p w14:paraId="16530DFB" w14:textId="77777777" w:rsidR="00766BBA" w:rsidRPr="00766BBA" w:rsidRDefault="00766BBA" w:rsidP="00766BBA">
      <w:pPr>
        <w:pStyle w:val="Literaturverzeichnis"/>
        <w:rPr>
          <w:lang w:val="fr-CH"/>
        </w:rPr>
      </w:pPr>
      <w:r w:rsidRPr="00766BBA">
        <w:rPr>
          <w:lang w:val="fr-CH"/>
        </w:rPr>
        <w:t xml:space="preserve">Deci, E. L., &amp; Ryan, R. M. (2000). </w:t>
      </w:r>
      <w:r>
        <w:t xml:space="preserve">The “What” and “Why” of Goal Pursuits: Human Needs and the Self-Determination of Behavior. </w:t>
      </w:r>
      <w:r w:rsidRPr="00766BBA">
        <w:rPr>
          <w:i/>
          <w:iCs/>
          <w:lang w:val="fr-CH"/>
        </w:rPr>
        <w:t>Psychological Inquiry</w:t>
      </w:r>
      <w:r w:rsidRPr="00766BBA">
        <w:rPr>
          <w:lang w:val="fr-CH"/>
        </w:rPr>
        <w:t xml:space="preserve">, </w:t>
      </w:r>
      <w:r w:rsidRPr="00766BBA">
        <w:rPr>
          <w:i/>
          <w:iCs/>
          <w:lang w:val="fr-CH"/>
        </w:rPr>
        <w:t>11</w:t>
      </w:r>
      <w:r w:rsidRPr="00766BBA">
        <w:rPr>
          <w:lang w:val="fr-CH"/>
        </w:rPr>
        <w:t>(4), 227–268. https://doi.org/10.1207/S15327965PLI1104_01</w:t>
      </w:r>
    </w:p>
    <w:p w14:paraId="0B4C0CBC" w14:textId="77777777" w:rsidR="00766BBA" w:rsidRDefault="00766BBA" w:rsidP="00766BBA">
      <w:pPr>
        <w:pStyle w:val="Literaturverzeichnis"/>
      </w:pPr>
      <w:r w:rsidRPr="00766BBA">
        <w:rPr>
          <w:lang w:val="fr-CH"/>
        </w:rPr>
        <w:t xml:space="preserve">Deci, E. L., &amp; Ryan, R. M. (2002). </w:t>
      </w:r>
      <w:r>
        <w:rPr>
          <w:i/>
          <w:iCs/>
        </w:rPr>
        <w:t>Handbook of self-determination research</w:t>
      </w:r>
      <w:r>
        <w:t>. University of Rochester Press.</w:t>
      </w:r>
    </w:p>
    <w:p w14:paraId="7F9144C3" w14:textId="77777777" w:rsidR="00766BBA" w:rsidRPr="00766BBA" w:rsidRDefault="00766BBA" w:rsidP="00766BBA">
      <w:pPr>
        <w:pStyle w:val="Literaturverzeichnis"/>
        <w:rPr>
          <w:lang w:val="fr-CH"/>
        </w:rPr>
      </w:pPr>
      <w:r>
        <w:t xml:space="preserve">Dell’Acqua, F., McFowland, E., Mollick, E. R., Lifshitz-Assaf, H., Kellogg, K., Rajendran, S., Krayer, L., Candelon, F., &amp; Lakhani, K. R. (2023). Navigating the Jagged Technological Frontier: Field Experimental Evidence of the Effects of AI on Knowledge Worker Productivity and Quality. </w:t>
      </w:r>
      <w:r w:rsidRPr="00766BBA">
        <w:rPr>
          <w:i/>
          <w:iCs/>
          <w:lang w:val="fr-CH"/>
        </w:rPr>
        <w:t>SSRN Electronic Journal</w:t>
      </w:r>
      <w:r w:rsidRPr="00766BBA">
        <w:rPr>
          <w:lang w:val="fr-CH"/>
        </w:rPr>
        <w:t>. https://doi.org/10.2139/ssrn.4573321</w:t>
      </w:r>
    </w:p>
    <w:p w14:paraId="0307DD16" w14:textId="77777777" w:rsidR="00766BBA" w:rsidRDefault="00766BBA" w:rsidP="00766BBA">
      <w:pPr>
        <w:pStyle w:val="Literaturverzeichnis"/>
      </w:pPr>
      <w:r w:rsidRPr="00766BBA">
        <w:rPr>
          <w:lang w:val="fr-CH"/>
        </w:rPr>
        <w:t xml:space="preserve">Demazure, T., Karran, A., Léger, P.-M., Labonté-LeMoyne, É., Sénécal, S., Fredette, M., &amp; Babin, G. (2021). </w:t>
      </w:r>
      <w:r>
        <w:t xml:space="preserve">Enhancing Sustained Attention. </w:t>
      </w:r>
      <w:r>
        <w:rPr>
          <w:i/>
          <w:iCs/>
        </w:rPr>
        <w:t>Business &amp; Information Systems Engineering</w:t>
      </w:r>
      <w:r>
        <w:t xml:space="preserve">, </w:t>
      </w:r>
      <w:r>
        <w:rPr>
          <w:i/>
          <w:iCs/>
        </w:rPr>
        <w:t>63</w:t>
      </w:r>
      <w:r>
        <w:t>(6), 653–668. https://doi.org/10.1007/s12599-021-00701-3</w:t>
      </w:r>
    </w:p>
    <w:p w14:paraId="5FB94C5D" w14:textId="77777777" w:rsidR="00766BBA" w:rsidRDefault="00766BBA" w:rsidP="00766BBA">
      <w:pPr>
        <w:pStyle w:val="Literaturverzeichnis"/>
      </w:pPr>
      <w:r>
        <w:t xml:space="preserve">Demerouti, E. (2014). Design Your Own Job Through Job Crafting. </w:t>
      </w:r>
      <w:r>
        <w:rPr>
          <w:i/>
          <w:iCs/>
        </w:rPr>
        <w:t>European Psychologist</w:t>
      </w:r>
      <w:r>
        <w:t xml:space="preserve">, </w:t>
      </w:r>
      <w:r>
        <w:rPr>
          <w:i/>
          <w:iCs/>
        </w:rPr>
        <w:t>19</w:t>
      </w:r>
      <w:r>
        <w:t>(4), 237–247. https://doi.org/10.1027/1016-9040/a000188</w:t>
      </w:r>
    </w:p>
    <w:p w14:paraId="62B36E8B" w14:textId="77777777" w:rsidR="00766BBA" w:rsidRDefault="00766BBA" w:rsidP="00766BBA">
      <w:pPr>
        <w:pStyle w:val="Literaturverzeichnis"/>
      </w:pPr>
      <w:r>
        <w:t xml:space="preserve">Devaraj, S., Easley, R. F., &amp; Crant, J. M. (2008). Research Note—How Does Personality Matter? Relating the Five-Factor Model to Technology Acceptance and Use. </w:t>
      </w:r>
      <w:r>
        <w:rPr>
          <w:i/>
          <w:iCs/>
        </w:rPr>
        <w:t>Information Systems Research</w:t>
      </w:r>
      <w:r>
        <w:t xml:space="preserve">, </w:t>
      </w:r>
      <w:r>
        <w:rPr>
          <w:i/>
          <w:iCs/>
        </w:rPr>
        <w:t>19</w:t>
      </w:r>
      <w:r>
        <w:t>(1), 93–105. https://doi.org/10.1287/isre.1070.0153</w:t>
      </w:r>
    </w:p>
    <w:p w14:paraId="18A4A46A" w14:textId="77777777" w:rsidR="00766BBA" w:rsidRDefault="00766BBA" w:rsidP="00766BBA">
      <w:pPr>
        <w:pStyle w:val="Literaturverzeichnis"/>
      </w:pPr>
      <w:r>
        <w:t xml:space="preserve">DeYoung, C. G., Quilty, L. C., &amp; Peterson, J. B. (2007). Between facets and domains: 10 aspects of the Big Five. </w:t>
      </w:r>
      <w:r>
        <w:rPr>
          <w:i/>
          <w:iCs/>
        </w:rPr>
        <w:t>Journal of Personality and Social Psychology</w:t>
      </w:r>
      <w:r>
        <w:t xml:space="preserve">, </w:t>
      </w:r>
      <w:r>
        <w:rPr>
          <w:i/>
          <w:iCs/>
        </w:rPr>
        <w:t>93</w:t>
      </w:r>
      <w:r>
        <w:t>(5), 880–896. https://doi.org/10.1037/0022-3514.93.5.880</w:t>
      </w:r>
    </w:p>
    <w:p w14:paraId="7F4428C8" w14:textId="77777777" w:rsidR="00766BBA" w:rsidRDefault="00766BBA" w:rsidP="00766BBA">
      <w:pPr>
        <w:pStyle w:val="Literaturverzeichnis"/>
      </w:pPr>
      <w:r>
        <w:t xml:space="preserve">Digman, J. M. (1990). Personality structure: Emergence of the five-factor model. </w:t>
      </w:r>
      <w:r>
        <w:rPr>
          <w:i/>
          <w:iCs/>
        </w:rPr>
        <w:t>Annual Review of Psychology</w:t>
      </w:r>
      <w:r>
        <w:t xml:space="preserve">, </w:t>
      </w:r>
      <w:r>
        <w:rPr>
          <w:i/>
          <w:iCs/>
        </w:rPr>
        <w:t>41</w:t>
      </w:r>
      <w:r>
        <w:t>, 417–440. https://doi.org/10.1146/annurev.ps.41.020190.002221</w:t>
      </w:r>
    </w:p>
    <w:p w14:paraId="74DD7C49" w14:textId="77777777" w:rsidR="00766BBA" w:rsidRDefault="00766BBA" w:rsidP="00766BBA">
      <w:pPr>
        <w:pStyle w:val="Literaturverzeichnis"/>
      </w:pPr>
      <w:r>
        <w:t xml:space="preserve">Duffy, R. D., &amp; Sedlacek, W. E. (2007). The presence of and search for a calling: Connections to career development. </w:t>
      </w:r>
      <w:r>
        <w:rPr>
          <w:i/>
          <w:iCs/>
        </w:rPr>
        <w:t>Journal of Vocational Behavior</w:t>
      </w:r>
      <w:r>
        <w:t xml:space="preserve">, </w:t>
      </w:r>
      <w:r>
        <w:rPr>
          <w:i/>
          <w:iCs/>
        </w:rPr>
        <w:t>70</w:t>
      </w:r>
      <w:r>
        <w:t>(3), 590–601. https://doi.org/10.1016/j.jvb.2007.03.007</w:t>
      </w:r>
    </w:p>
    <w:p w14:paraId="6FF5F1A1" w14:textId="77777777" w:rsidR="00766BBA" w:rsidRDefault="00766BBA" w:rsidP="00766BBA">
      <w:pPr>
        <w:pStyle w:val="Literaturverzeichnis"/>
      </w:pPr>
      <w:r>
        <w:t xml:space="preserve">Dwivedi, Y. K., Kshetri, N., Hughes, L., Slade, E. L., Jeyaraj, A., Kar, A. K., Baabdullah, A. M., Koohang, A., Raghavan, V., Ahuja, M., Albanna, H., Albashrawi, M. A., Al-Busaidi, A. S., Balakrishnan, J., Barlette, Y., Basu, S., Bose, I., Brooks, L., Buhalis, D., … Wright, R. (2023). Opinion Paper: “So what if ChatGPT wrote it?” Multidisciplinary perspectives on opportunities, challenges and implications of generative conversational AI for research, practice and policy. </w:t>
      </w:r>
      <w:r>
        <w:rPr>
          <w:i/>
          <w:iCs/>
        </w:rPr>
        <w:t>International Journal of Information Management</w:t>
      </w:r>
      <w:r>
        <w:t xml:space="preserve">, </w:t>
      </w:r>
      <w:r>
        <w:rPr>
          <w:i/>
          <w:iCs/>
        </w:rPr>
        <w:t>71</w:t>
      </w:r>
      <w:r>
        <w:t>, 102642. https://doi.org/10.1016/j.ijinfomgt.2023.102642</w:t>
      </w:r>
    </w:p>
    <w:p w14:paraId="4943AA18" w14:textId="77777777" w:rsidR="00766BBA" w:rsidRDefault="00766BBA" w:rsidP="00766BBA">
      <w:pPr>
        <w:pStyle w:val="Literaturverzeichnis"/>
      </w:pPr>
      <w:r>
        <w:t xml:space="preserve">Eguchi, H., Shimazu, A., Bakker, A. B., Tims, M., Kamiyama, K., Hara, Y., Namba, K., Inoue, A., Ono, M., &amp; Kawakami, N. (2016). Validation of the Japanese version of the job crafting scale. </w:t>
      </w:r>
      <w:r>
        <w:rPr>
          <w:i/>
          <w:iCs/>
        </w:rPr>
        <w:t>Journal of Occupational Health</w:t>
      </w:r>
      <w:r>
        <w:t xml:space="preserve">, </w:t>
      </w:r>
      <w:r>
        <w:rPr>
          <w:i/>
          <w:iCs/>
        </w:rPr>
        <w:t>58</w:t>
      </w:r>
      <w:r>
        <w:t>(3), 231–240. https://doi.org/10.1539/joh.15-0173-OA</w:t>
      </w:r>
    </w:p>
    <w:p w14:paraId="43E13741" w14:textId="77777777" w:rsidR="00766BBA" w:rsidRDefault="00766BBA" w:rsidP="00766BBA">
      <w:pPr>
        <w:pStyle w:val="Literaturverzeichnis"/>
      </w:pPr>
      <w:r>
        <w:t xml:space="preserve">Elliot, A. J., &amp; Thrash, T. M. (2002). Approach-avoidance motivation in personality: Approach and avoidance temperaments and goals. </w:t>
      </w:r>
      <w:r>
        <w:rPr>
          <w:i/>
          <w:iCs/>
        </w:rPr>
        <w:t>Journal of Personality and Social Psychology</w:t>
      </w:r>
      <w:r>
        <w:t xml:space="preserve">, </w:t>
      </w:r>
      <w:r>
        <w:rPr>
          <w:i/>
          <w:iCs/>
        </w:rPr>
        <w:t>82</w:t>
      </w:r>
      <w:r>
        <w:t>(5), 804–818. https://doi.org/10.1037/0022-3514.82.5.804</w:t>
      </w:r>
    </w:p>
    <w:p w14:paraId="32119EF7" w14:textId="77777777" w:rsidR="00766BBA" w:rsidRDefault="00766BBA" w:rsidP="00766BBA">
      <w:pPr>
        <w:pStyle w:val="Literaturverzeichnis"/>
      </w:pPr>
      <w:r>
        <w:t xml:space="preserve">Eloundou, T., Manning, S., Mishkin, P., &amp; Rock, D. (2023). </w:t>
      </w:r>
      <w:r>
        <w:rPr>
          <w:i/>
          <w:iCs/>
        </w:rPr>
        <w:t>GPTs are GPTs: An Early Look at the Labor Market Impact Potential of Large Language Models</w:t>
      </w:r>
      <w:r>
        <w:t xml:space="preserve"> (arXiv:2303.10130). arXiv. http://arxiv.org/abs/2303.10130</w:t>
      </w:r>
    </w:p>
    <w:p w14:paraId="690C4836" w14:textId="77777777" w:rsidR="00766BBA" w:rsidRDefault="00766BBA" w:rsidP="00766BBA">
      <w:pPr>
        <w:pStyle w:val="Literaturverzeichnis"/>
      </w:pPr>
      <w:r>
        <w:t xml:space="preserve">Eysenck, H. J. (1998). </w:t>
      </w:r>
      <w:r>
        <w:rPr>
          <w:i/>
          <w:iCs/>
        </w:rPr>
        <w:t>Dimensions of personality</w:t>
      </w:r>
      <w:r>
        <w:t>. Transaction Publishers.</w:t>
      </w:r>
    </w:p>
    <w:p w14:paraId="173B41B2" w14:textId="77777777" w:rsidR="00766BBA" w:rsidRDefault="00766BBA" w:rsidP="00766BBA">
      <w:pPr>
        <w:pStyle w:val="Literaturverzeichnis"/>
      </w:pPr>
      <w:r>
        <w:t xml:space="preserve">Eysenck, H. J., &amp; Eysenck, M. W. (1985). </w:t>
      </w:r>
      <w:r>
        <w:rPr>
          <w:i/>
          <w:iCs/>
        </w:rPr>
        <w:t>Personality and Individual Differences</w:t>
      </w:r>
      <w:r>
        <w:t>. Springer US. https://doi.org/10.1007/978-1-4613-2413-3</w:t>
      </w:r>
    </w:p>
    <w:p w14:paraId="575409BA" w14:textId="77777777" w:rsidR="00766BBA" w:rsidRDefault="00766BBA" w:rsidP="00766BBA">
      <w:pPr>
        <w:pStyle w:val="Literaturverzeichnis"/>
      </w:pPr>
      <w:r w:rsidRPr="00766BBA">
        <w:rPr>
          <w:lang w:val="de-CH"/>
        </w:rPr>
        <w:t xml:space="preserve">Felten, E. W., Raj, M., &amp; Seamans, R. (2023). </w:t>
      </w:r>
      <w:r>
        <w:t xml:space="preserve">How will Language Modelers like ChatGPT Affect Occupations and Industries? </w:t>
      </w:r>
      <w:r>
        <w:rPr>
          <w:i/>
          <w:iCs/>
        </w:rPr>
        <w:t>SSRN Electronic Journal</w:t>
      </w:r>
      <w:r>
        <w:t>. https://doi.org/10.2139/ssrn.4375268</w:t>
      </w:r>
    </w:p>
    <w:p w14:paraId="4E060A06" w14:textId="77777777" w:rsidR="00766BBA" w:rsidRDefault="00766BBA" w:rsidP="00766BBA">
      <w:pPr>
        <w:pStyle w:val="Literaturverzeichnis"/>
      </w:pPr>
      <w:r>
        <w:t xml:space="preserve">Ferrara, B., Pansini, M., De Vincenzi, C., Buonomo, I., &amp; Benevene, P. (2022). Investigating the Role of Remote Working on Employees’ Performance and Well-Being: An Evidence-Based Systematic Review. </w:t>
      </w:r>
      <w:r>
        <w:rPr>
          <w:i/>
          <w:iCs/>
        </w:rPr>
        <w:t>International Journal of Environmental Research and Public Health</w:t>
      </w:r>
      <w:r>
        <w:t xml:space="preserve">, </w:t>
      </w:r>
      <w:r>
        <w:rPr>
          <w:i/>
          <w:iCs/>
        </w:rPr>
        <w:t>19</w:t>
      </w:r>
      <w:r>
        <w:t>(19), Article 19. https://doi.org/10.3390/ijerph191912373</w:t>
      </w:r>
    </w:p>
    <w:p w14:paraId="58BB5FC5" w14:textId="77777777" w:rsidR="00766BBA" w:rsidRDefault="00766BBA" w:rsidP="00766BBA">
      <w:pPr>
        <w:pStyle w:val="Literaturverzeichnis"/>
      </w:pPr>
      <w:r>
        <w:t xml:space="preserve">Frey, C. B., &amp; Osborne, M. (2023). Generative AI and the Future of Work: A Reappraisal. </w:t>
      </w:r>
      <w:r>
        <w:rPr>
          <w:i/>
          <w:iCs/>
        </w:rPr>
        <w:t>Brown Journal of World Affairs</w:t>
      </w:r>
      <w:r>
        <w:t xml:space="preserve">, </w:t>
      </w:r>
      <w:r>
        <w:rPr>
          <w:i/>
          <w:iCs/>
        </w:rPr>
        <w:t>30</w:t>
      </w:r>
      <w:r>
        <w:t>(1).</w:t>
      </w:r>
    </w:p>
    <w:p w14:paraId="2755EF5F" w14:textId="77777777" w:rsidR="00766BBA" w:rsidRDefault="00766BBA" w:rsidP="00766BBA">
      <w:pPr>
        <w:pStyle w:val="Literaturverzeichnis"/>
      </w:pPr>
      <w:r>
        <w:t xml:space="preserve">Funder, D. C. (2001). Personality. </w:t>
      </w:r>
      <w:r>
        <w:rPr>
          <w:i/>
          <w:iCs/>
        </w:rPr>
        <w:t>Annual Review of Psychology</w:t>
      </w:r>
      <w:r>
        <w:t xml:space="preserve">, </w:t>
      </w:r>
      <w:r>
        <w:rPr>
          <w:i/>
          <w:iCs/>
        </w:rPr>
        <w:t>52</w:t>
      </w:r>
      <w:r>
        <w:t>(1), 197–221. https://doi.org/10.1146/annurev.psych.52.1.197</w:t>
      </w:r>
    </w:p>
    <w:p w14:paraId="26CCCB15" w14:textId="77777777" w:rsidR="00766BBA" w:rsidRDefault="00766BBA" w:rsidP="00766BBA">
      <w:pPr>
        <w:pStyle w:val="Literaturverzeichnis"/>
      </w:pPr>
      <w:r w:rsidRPr="00766BBA">
        <w:rPr>
          <w:lang w:val="fr-CH"/>
        </w:rPr>
        <w:t xml:space="preserve">Gagné, M., &amp; Deci, E. L. (2005). </w:t>
      </w:r>
      <w:r>
        <w:t xml:space="preserve">Self‐determination theory and work motivation. </w:t>
      </w:r>
      <w:r>
        <w:rPr>
          <w:i/>
          <w:iCs/>
        </w:rPr>
        <w:t>Journal of Organizational Behavior</w:t>
      </w:r>
      <w:r>
        <w:t xml:space="preserve">, </w:t>
      </w:r>
      <w:r>
        <w:rPr>
          <w:i/>
          <w:iCs/>
        </w:rPr>
        <w:t>26</w:t>
      </w:r>
      <w:r>
        <w:t>(4), 331–362. https://doi.org/10.1002/job.322</w:t>
      </w:r>
    </w:p>
    <w:p w14:paraId="1997A79E" w14:textId="77777777" w:rsidR="00766BBA" w:rsidRDefault="00766BBA" w:rsidP="00766BBA">
      <w:pPr>
        <w:pStyle w:val="Literaturverzeichnis"/>
      </w:pPr>
      <w:r>
        <w:t xml:space="preserve">Gmyrek, P., Berg, J., &amp; Bescond, D. (2023). Generative AI and jobs: A global analysis of potential effects on job quantity and quality. </w:t>
      </w:r>
      <w:r>
        <w:rPr>
          <w:i/>
          <w:iCs/>
        </w:rPr>
        <w:t>ILO Working Paper 96 (Geneva, ILO)</w:t>
      </w:r>
      <w:r>
        <w:t>. https://doi.org/10.54394/ FHEM8239</w:t>
      </w:r>
    </w:p>
    <w:p w14:paraId="6A061AB5" w14:textId="77777777" w:rsidR="00766BBA" w:rsidRDefault="00766BBA" w:rsidP="00766BBA">
      <w:pPr>
        <w:pStyle w:val="Literaturverzeichnis"/>
      </w:pPr>
      <w:r>
        <w:t xml:space="preserve">Goldberg, L. R. (1981). Language and individual differences: The search for universals in personality lexicons. </w:t>
      </w:r>
      <w:r>
        <w:rPr>
          <w:i/>
          <w:iCs/>
        </w:rPr>
        <w:t>Review of Personality and Social Psychology</w:t>
      </w:r>
      <w:r>
        <w:t xml:space="preserve">, </w:t>
      </w:r>
      <w:r>
        <w:rPr>
          <w:i/>
          <w:iCs/>
        </w:rPr>
        <w:t>2</w:t>
      </w:r>
      <w:r>
        <w:t>(1), 141–165.</w:t>
      </w:r>
    </w:p>
    <w:p w14:paraId="073B8872" w14:textId="77777777" w:rsidR="00766BBA" w:rsidRDefault="00766BBA" w:rsidP="00766BBA">
      <w:pPr>
        <w:pStyle w:val="Literaturverzeichnis"/>
      </w:pPr>
      <w:r>
        <w:t xml:space="preserve">Goldberg, L. R. (1990). An Alternative “Description of Personality”: The Big-Five Factor Structure. </w:t>
      </w:r>
      <w:r>
        <w:rPr>
          <w:i/>
          <w:iCs/>
        </w:rPr>
        <w:t>Journal of Personality and Social Psychology</w:t>
      </w:r>
      <w:r>
        <w:t xml:space="preserve">, </w:t>
      </w:r>
      <w:r>
        <w:rPr>
          <w:i/>
          <w:iCs/>
        </w:rPr>
        <w:t>59</w:t>
      </w:r>
      <w:r>
        <w:t>(6), 1216–1229. https://doi.org/10.1037/0022-3514.59.6.1216</w:t>
      </w:r>
    </w:p>
    <w:p w14:paraId="11EE261A" w14:textId="77777777" w:rsidR="00766BBA" w:rsidRDefault="00766BBA" w:rsidP="00766BBA">
      <w:pPr>
        <w:pStyle w:val="Literaturverzeichnis"/>
      </w:pPr>
      <w:r>
        <w:t xml:space="preserve">Goldfarb, A., Taska, B., &amp; Teodoridis, F. (2020). Artificial Intelligence in Health Care? Evidence from Online Job Postings. </w:t>
      </w:r>
      <w:r>
        <w:rPr>
          <w:i/>
          <w:iCs/>
        </w:rPr>
        <w:t>AEA Papers and Proceedings</w:t>
      </w:r>
      <w:r>
        <w:t xml:space="preserve">, </w:t>
      </w:r>
      <w:r>
        <w:rPr>
          <w:i/>
          <w:iCs/>
        </w:rPr>
        <w:t>110</w:t>
      </w:r>
      <w:r>
        <w:t>, 400–404.</w:t>
      </w:r>
    </w:p>
    <w:p w14:paraId="78387F1F" w14:textId="77777777" w:rsidR="00766BBA" w:rsidRDefault="00766BBA" w:rsidP="00766BBA">
      <w:pPr>
        <w:pStyle w:val="Literaturverzeichnis"/>
      </w:pPr>
      <w:r>
        <w:t xml:space="preserve">Gori, A., Arcioni, A., Topino, E., Palazzeschi, L., &amp; Di Fabio, A. (2021). Constructing Well-Being in Organizations: First Empirical Results on Job Crafting, Personality Traits, and Insight. </w:t>
      </w:r>
      <w:r>
        <w:rPr>
          <w:i/>
          <w:iCs/>
        </w:rPr>
        <w:t>International Journal of Environmental Research and Public Health</w:t>
      </w:r>
      <w:r>
        <w:t xml:space="preserve">, </w:t>
      </w:r>
      <w:r>
        <w:rPr>
          <w:i/>
          <w:iCs/>
        </w:rPr>
        <w:t>18</w:t>
      </w:r>
      <w:r>
        <w:t>(12), 6661. https://doi.org/10.3390/ijerph18126661</w:t>
      </w:r>
    </w:p>
    <w:p w14:paraId="2A71B3A3" w14:textId="77777777" w:rsidR="00766BBA" w:rsidRDefault="00766BBA" w:rsidP="00766BBA">
      <w:pPr>
        <w:pStyle w:val="Literaturverzeichnis"/>
      </w:pPr>
      <w:r>
        <w:t xml:space="preserve">Green, S. B., &amp; Babyak, M. A. (1997). Control of Type I Errors with Multiple Tests of Constraints in Structural Equation Modeling. </w:t>
      </w:r>
      <w:r>
        <w:rPr>
          <w:i/>
          <w:iCs/>
        </w:rPr>
        <w:t>Multivariate Behavioral Research</w:t>
      </w:r>
      <w:r>
        <w:t xml:space="preserve">, </w:t>
      </w:r>
      <w:r>
        <w:rPr>
          <w:i/>
          <w:iCs/>
        </w:rPr>
        <w:t>32</w:t>
      </w:r>
      <w:r>
        <w:t>(1), 39–51. https://doi.org/10.1207/s15327906mbr3201_2</w:t>
      </w:r>
    </w:p>
    <w:p w14:paraId="670532EE" w14:textId="77777777" w:rsidR="00766BBA" w:rsidRPr="00766BBA" w:rsidRDefault="00766BBA" w:rsidP="00766BBA">
      <w:pPr>
        <w:pStyle w:val="Literaturverzeichnis"/>
        <w:rPr>
          <w:lang w:val="fr-CH"/>
        </w:rPr>
      </w:pPr>
      <w:r>
        <w:t xml:space="preserve">Greenwald, A. G. (1976). Within-Subjects Designs: To Use or Not To Use? </w:t>
      </w:r>
      <w:r w:rsidRPr="00766BBA">
        <w:rPr>
          <w:i/>
          <w:iCs/>
          <w:lang w:val="fr-CH"/>
        </w:rPr>
        <w:t>Psychological Bulletin</w:t>
      </w:r>
      <w:r w:rsidRPr="00766BBA">
        <w:rPr>
          <w:lang w:val="fr-CH"/>
        </w:rPr>
        <w:t xml:space="preserve">, </w:t>
      </w:r>
      <w:r w:rsidRPr="00766BBA">
        <w:rPr>
          <w:i/>
          <w:iCs/>
          <w:lang w:val="fr-CH"/>
        </w:rPr>
        <w:t>83</w:t>
      </w:r>
      <w:r w:rsidRPr="00766BBA">
        <w:rPr>
          <w:lang w:val="fr-CH"/>
        </w:rPr>
        <w:t>(2), 314–320. https://doi.org/10.1037/0033-2909.83.2.314</w:t>
      </w:r>
    </w:p>
    <w:p w14:paraId="4D7FAF93" w14:textId="77777777" w:rsidR="00766BBA" w:rsidRDefault="00766BBA" w:rsidP="00766BBA">
      <w:pPr>
        <w:pStyle w:val="Literaturverzeichnis"/>
      </w:pPr>
      <w:r w:rsidRPr="00766BBA">
        <w:rPr>
          <w:lang w:val="fr-CH"/>
        </w:rPr>
        <w:t xml:space="preserve">Grell, P., &amp; Rau, F. (2010). Participation under Compulsion. </w:t>
      </w:r>
      <w:r>
        <w:rPr>
          <w:i/>
          <w:iCs/>
        </w:rPr>
        <w:t>International Journal of Emerging Technologies in Learning</w:t>
      </w:r>
      <w:r>
        <w:t xml:space="preserve">, </w:t>
      </w:r>
      <w:r>
        <w:rPr>
          <w:i/>
          <w:iCs/>
        </w:rPr>
        <w:t>5</w:t>
      </w:r>
      <w:r>
        <w:t>(4), 26–30. https://doi.org/10.3991/ijet.v5i4.1458</w:t>
      </w:r>
    </w:p>
    <w:p w14:paraId="367F6F72" w14:textId="77777777" w:rsidR="00766BBA" w:rsidRDefault="00766BBA" w:rsidP="00766BBA">
      <w:pPr>
        <w:pStyle w:val="Literaturverzeichnis"/>
      </w:pPr>
      <w:r>
        <w:t xml:space="preserve">Hamari, J., &amp; Keronen, L. (2017). Why do people play games? A meta-analysis. </w:t>
      </w:r>
      <w:r>
        <w:rPr>
          <w:i/>
          <w:iCs/>
        </w:rPr>
        <w:t>International Journal of Information Management</w:t>
      </w:r>
      <w:r>
        <w:t xml:space="preserve">, </w:t>
      </w:r>
      <w:r>
        <w:rPr>
          <w:i/>
          <w:iCs/>
        </w:rPr>
        <w:t>37</w:t>
      </w:r>
      <w:r>
        <w:t>(3), 125–141. https://doi.org/10.1016/j.ijinfomgt.2017.01.006</w:t>
      </w:r>
    </w:p>
    <w:p w14:paraId="51E34879" w14:textId="77777777" w:rsidR="00766BBA" w:rsidRDefault="00766BBA" w:rsidP="00766BBA">
      <w:pPr>
        <w:pStyle w:val="Literaturverzeichnis"/>
      </w:pPr>
      <w:r>
        <w:t xml:space="preserve">Hauser, D. J., Ellsworth, P. C., &amp; Gonzalez, R. (2018). Are Manipulation Checks Necessary? </w:t>
      </w:r>
      <w:r>
        <w:rPr>
          <w:i/>
          <w:iCs/>
        </w:rPr>
        <w:t>Frontiers in Psychology</w:t>
      </w:r>
      <w:r>
        <w:t xml:space="preserve">, </w:t>
      </w:r>
      <w:r>
        <w:rPr>
          <w:i/>
          <w:iCs/>
        </w:rPr>
        <w:t>9</w:t>
      </w:r>
      <w:r>
        <w:t>. https://doi.org/10.3389/fpsyg.2018.00998</w:t>
      </w:r>
    </w:p>
    <w:p w14:paraId="17601E8E" w14:textId="77777777" w:rsidR="00766BBA" w:rsidRDefault="00766BBA" w:rsidP="00766BBA">
      <w:pPr>
        <w:pStyle w:val="Literaturverzeichnis"/>
      </w:pPr>
      <w:r>
        <w:t xml:space="preserve">He, C., Teng, R., &amp; Song, J. (2023). Linking employees’ challenge-hindrance appraisals toward AI to service performance: The influences of job crafting, job insecurity and AI knowledge. </w:t>
      </w:r>
      <w:r>
        <w:rPr>
          <w:i/>
          <w:iCs/>
        </w:rPr>
        <w:t>International Journal of Contemporary Hospitality Management</w:t>
      </w:r>
      <w:r>
        <w:t>. https://doi.org/10.1108/IJCHM-07-2022-0848</w:t>
      </w:r>
    </w:p>
    <w:p w14:paraId="5D80E3D5" w14:textId="77777777" w:rsidR="00766BBA" w:rsidRDefault="00766BBA" w:rsidP="00766BBA">
      <w:pPr>
        <w:pStyle w:val="Literaturverzeichnis"/>
      </w:pPr>
      <w:r>
        <w:t xml:space="preserve">Henshall, C., Ostinelli, E., Harvey, J., Davey, Z., Aghanenu, B., Cipriani, A., &amp; Attenburrow, M.-J. (2022). Examining the Effectiveness of Web-Based Interventions to Enhance Resilience in Health Care Professionals: Systematic Review. </w:t>
      </w:r>
      <w:r>
        <w:rPr>
          <w:i/>
          <w:iCs/>
        </w:rPr>
        <w:t>JMIR Medical Education</w:t>
      </w:r>
      <w:r>
        <w:t xml:space="preserve">, </w:t>
      </w:r>
      <w:r>
        <w:rPr>
          <w:i/>
          <w:iCs/>
        </w:rPr>
        <w:t>8</w:t>
      </w:r>
      <w:r>
        <w:t>(3), e34230. https://doi.org/10.2196/34230</w:t>
      </w:r>
    </w:p>
    <w:p w14:paraId="34B14FB3" w14:textId="77777777" w:rsidR="00766BBA" w:rsidRDefault="00766BBA" w:rsidP="00766BBA">
      <w:pPr>
        <w:pStyle w:val="Literaturverzeichnis"/>
      </w:pPr>
      <w:r>
        <w:t xml:space="preserve">Hobfoll, S. E., Johnson, R. J., Ennis, N., &amp; Jackson, A. P. (2003). Resource loss, resource gain, and emotional outcomes among inner city women. </w:t>
      </w:r>
      <w:r>
        <w:rPr>
          <w:i/>
          <w:iCs/>
        </w:rPr>
        <w:t>Journal of Personality and Social Psychology</w:t>
      </w:r>
      <w:r>
        <w:t xml:space="preserve">, </w:t>
      </w:r>
      <w:r>
        <w:rPr>
          <w:i/>
          <w:iCs/>
        </w:rPr>
        <w:t>84</w:t>
      </w:r>
      <w:r>
        <w:t>(3), 632–643. https://doi.org/10.1037/0022-3514.84.3.632</w:t>
      </w:r>
    </w:p>
    <w:p w14:paraId="114B6065" w14:textId="77777777" w:rsidR="00766BBA" w:rsidRDefault="00766BBA" w:rsidP="00766BBA">
      <w:pPr>
        <w:pStyle w:val="Literaturverzeichnis"/>
      </w:pPr>
      <w:r>
        <w:t xml:space="preserve">Hoff, K. A., &amp; Bashir, M. (2015). Trust in Automation: Integrating Empirical Evidence on Factors That Influence Trust. </w:t>
      </w:r>
      <w:r>
        <w:rPr>
          <w:i/>
          <w:iCs/>
        </w:rPr>
        <w:t>Human Factors</w:t>
      </w:r>
      <w:r>
        <w:t xml:space="preserve">, </w:t>
      </w:r>
      <w:r>
        <w:rPr>
          <w:i/>
          <w:iCs/>
        </w:rPr>
        <w:t>57</w:t>
      </w:r>
      <w:r>
        <w:t>(3), 407–434. https://doi.org/10.1177/0018720814547570</w:t>
      </w:r>
    </w:p>
    <w:p w14:paraId="13BDB86B" w14:textId="77777777" w:rsidR="00766BBA" w:rsidRDefault="00766BBA" w:rsidP="00766BBA">
      <w:pPr>
        <w:pStyle w:val="Literaturverzeichnis"/>
      </w:pPr>
      <w:r>
        <w:t xml:space="preserve">Holland, J. L. (1996). Exploring careers with a typology: What we have learned and some new directions. </w:t>
      </w:r>
      <w:r>
        <w:rPr>
          <w:i/>
          <w:iCs/>
        </w:rPr>
        <w:t>American Psychologist</w:t>
      </w:r>
      <w:r>
        <w:t xml:space="preserve">, </w:t>
      </w:r>
      <w:r>
        <w:rPr>
          <w:i/>
          <w:iCs/>
        </w:rPr>
        <w:t>51</w:t>
      </w:r>
      <w:r>
        <w:t>(4), 397–406. https://doi.org/10.1037/0003-066X.51.4.397</w:t>
      </w:r>
    </w:p>
    <w:p w14:paraId="70589D69" w14:textId="77777777" w:rsidR="00766BBA" w:rsidRDefault="00766BBA" w:rsidP="00766BBA">
      <w:pPr>
        <w:pStyle w:val="Literaturverzeichnis"/>
      </w:pPr>
      <w:r>
        <w:t xml:space="preserve">Huang, C. (2019). Social network site use and Big Five personality traits: A meta-analysis. </w:t>
      </w:r>
      <w:r>
        <w:rPr>
          <w:i/>
          <w:iCs/>
        </w:rPr>
        <w:t>Computers in Human Behavior</w:t>
      </w:r>
      <w:r>
        <w:t xml:space="preserve">, </w:t>
      </w:r>
      <w:r>
        <w:rPr>
          <w:i/>
          <w:iCs/>
        </w:rPr>
        <w:t>97</w:t>
      </w:r>
      <w:r>
        <w:t>, 280–290. https://doi.org/10.1016/j.chb.2019.03.009</w:t>
      </w:r>
    </w:p>
    <w:p w14:paraId="129BBC5C" w14:textId="77777777" w:rsidR="00766BBA" w:rsidRDefault="00766BBA" w:rsidP="00766BBA">
      <w:pPr>
        <w:pStyle w:val="Literaturverzeichnis"/>
      </w:pPr>
      <w:r>
        <w:t xml:space="preserve">Hui, X., Reshef, O., &amp; Zhou, L. (2023). The Short-Term Effects of Generative Artificial Intelligence on Employment: Evidence from an Online Labor Market. </w:t>
      </w:r>
      <w:r>
        <w:rPr>
          <w:i/>
          <w:iCs/>
        </w:rPr>
        <w:t>SSRN Electronic Journal</w:t>
      </w:r>
      <w:r>
        <w:t>. https://doi.org/10.2139/ssrn.4527336</w:t>
      </w:r>
    </w:p>
    <w:p w14:paraId="7B95C898" w14:textId="77777777" w:rsidR="00766BBA" w:rsidRDefault="00766BBA" w:rsidP="00766BBA">
      <w:pPr>
        <w:pStyle w:val="Literaturverzeichnis"/>
      </w:pPr>
      <w:r>
        <w:t xml:space="preserve">Hyrkkänen, U., Vanharanta, O., Kuusisto, H., Polvinen, K., &amp; Vartiainen, M. (2023). Predictors of job crafting in SMEs working in an ICT-based mobile and multilocational manner. </w:t>
      </w:r>
      <w:r>
        <w:rPr>
          <w:i/>
          <w:iCs/>
        </w:rPr>
        <w:t>International Small Business Journal: Researching Entrepreneurship</w:t>
      </w:r>
      <w:r>
        <w:t xml:space="preserve">, </w:t>
      </w:r>
      <w:r>
        <w:rPr>
          <w:i/>
          <w:iCs/>
        </w:rPr>
        <w:t>41</w:t>
      </w:r>
      <w:r>
        <w:t>(8), 873–896. https://doi.org/10.1177/02662426221129157</w:t>
      </w:r>
    </w:p>
    <w:p w14:paraId="3C3D71BF" w14:textId="77777777" w:rsidR="00766BBA" w:rsidRDefault="00766BBA" w:rsidP="00766BBA">
      <w:pPr>
        <w:pStyle w:val="Literaturverzeichnis"/>
      </w:pPr>
      <w:r>
        <w:t xml:space="preserve">Jacobsen, C. B., Hvitved, J., &amp; Andersen, L. B. (2014). Command and Motivation: How the Perception of External Interventions Relates to Intrinsic Motivation and Public Service Motivation. </w:t>
      </w:r>
      <w:r>
        <w:rPr>
          <w:i/>
          <w:iCs/>
        </w:rPr>
        <w:t>Public Administration</w:t>
      </w:r>
      <w:r>
        <w:t xml:space="preserve">, </w:t>
      </w:r>
      <w:r>
        <w:rPr>
          <w:i/>
          <w:iCs/>
        </w:rPr>
        <w:t>92</w:t>
      </w:r>
      <w:r>
        <w:t>(4), 790–806. https://doi.org/10.1111/padm.12024</w:t>
      </w:r>
    </w:p>
    <w:p w14:paraId="1C41700D" w14:textId="77777777" w:rsidR="00766BBA" w:rsidRDefault="00766BBA" w:rsidP="00766BBA">
      <w:pPr>
        <w:pStyle w:val="Literaturverzeichnis"/>
      </w:pPr>
      <w:r>
        <w:t xml:space="preserve">Javaid, M., Haleem, A., Singh, R. P., &amp; Suman, R. (2022). Artificial Intelligence Applications for Industry 4.0: A Literature-Based Study. </w:t>
      </w:r>
      <w:r>
        <w:rPr>
          <w:i/>
          <w:iCs/>
        </w:rPr>
        <w:t>Journal of Industrial Integration and Management</w:t>
      </w:r>
      <w:r>
        <w:t xml:space="preserve">, </w:t>
      </w:r>
      <w:r>
        <w:rPr>
          <w:i/>
          <w:iCs/>
        </w:rPr>
        <w:t>07</w:t>
      </w:r>
      <w:r>
        <w:t>(01), 83–111. https://doi.org/10.1142/S2424862221300040</w:t>
      </w:r>
    </w:p>
    <w:p w14:paraId="15745707" w14:textId="77777777" w:rsidR="00766BBA" w:rsidRDefault="00766BBA" w:rsidP="00766BBA">
      <w:pPr>
        <w:pStyle w:val="Literaturverzeichnis"/>
      </w:pPr>
      <w:r>
        <w:t xml:space="preserve">John, O. P., &amp; Srivastava, S. (1999). </w:t>
      </w:r>
      <w:r>
        <w:rPr>
          <w:i/>
          <w:iCs/>
        </w:rPr>
        <w:t>The Big Five Trait taxonomy: History, measurement, and theoretical perspectives.</w:t>
      </w:r>
      <w:r>
        <w:t xml:space="preserve"> https://www.semanticscholar.org/paper/The-Big-Five-Trait-taxonomy%3A-History%2C-measurement%2C-John-Srivastava/a354854c71d60a4490c42ae47464fbb9807d02bf</w:t>
      </w:r>
    </w:p>
    <w:p w14:paraId="2B3B52C7" w14:textId="77777777" w:rsidR="00766BBA" w:rsidRDefault="00766BBA" w:rsidP="00766BBA">
      <w:pPr>
        <w:pStyle w:val="Literaturverzeichnis"/>
      </w:pPr>
      <w:r w:rsidRPr="00766BBA">
        <w:rPr>
          <w:lang w:val="de-CH"/>
        </w:rPr>
        <w:t xml:space="preserve">Joshi, A., Das, S., &amp; Sekar, S. (2023). </w:t>
      </w:r>
      <w:r>
        <w:t xml:space="preserve">How Big Five Personality Traits affect Information and Communication Technology Use: A Meta-Analysis. </w:t>
      </w:r>
      <w:r>
        <w:rPr>
          <w:i/>
          <w:iCs/>
        </w:rPr>
        <w:t>Australasian Journal of Information Systems</w:t>
      </w:r>
      <w:r>
        <w:t xml:space="preserve">, </w:t>
      </w:r>
      <w:r>
        <w:rPr>
          <w:i/>
          <w:iCs/>
        </w:rPr>
        <w:t>27</w:t>
      </w:r>
      <w:r>
        <w:t>. https://doi.org/10.3127/ajis.v27i0.3985</w:t>
      </w:r>
    </w:p>
    <w:p w14:paraId="1DE36EB7" w14:textId="77777777" w:rsidR="00766BBA" w:rsidRDefault="00766BBA" w:rsidP="00766BBA">
      <w:pPr>
        <w:pStyle w:val="Literaturverzeichnis"/>
      </w:pPr>
      <w:r w:rsidRPr="00766BBA">
        <w:rPr>
          <w:lang w:val="de-CH"/>
        </w:rPr>
        <w:t xml:space="preserve">Kale, E., Aknar, A., &amp; Başar, Ö. (2019). </w:t>
      </w:r>
      <w:r>
        <w:t xml:space="preserve">Absorptive capacity and firm performance: The mediating role of strategic agility. </w:t>
      </w:r>
      <w:r>
        <w:rPr>
          <w:i/>
          <w:iCs/>
        </w:rPr>
        <w:t>International Journal of Hospitality Management</w:t>
      </w:r>
      <w:r>
        <w:t xml:space="preserve">, </w:t>
      </w:r>
      <w:r>
        <w:rPr>
          <w:i/>
          <w:iCs/>
        </w:rPr>
        <w:t>78</w:t>
      </w:r>
      <w:r>
        <w:t>, 276–283. https://doi.org/10.1016/j.ijhm.2018.09.010</w:t>
      </w:r>
    </w:p>
    <w:p w14:paraId="391B34D4" w14:textId="77777777" w:rsidR="00766BBA" w:rsidRPr="00766BBA" w:rsidRDefault="00766BBA" w:rsidP="00766BBA">
      <w:pPr>
        <w:pStyle w:val="Literaturverzeichnis"/>
        <w:rPr>
          <w:lang w:val="fr-CH"/>
        </w:rPr>
      </w:pPr>
      <w:r>
        <w:t xml:space="preserve">Kalia, S. (2023). Potential Impact of Generative Artificial Intelligence(AI) on the Financial Industry. </w:t>
      </w:r>
      <w:r w:rsidRPr="00766BBA">
        <w:rPr>
          <w:i/>
          <w:iCs/>
          <w:lang w:val="fr-CH"/>
        </w:rPr>
        <w:t>International Journal on Cybernetics &amp; Informatics</w:t>
      </w:r>
      <w:r w:rsidRPr="00766BBA">
        <w:rPr>
          <w:lang w:val="fr-CH"/>
        </w:rPr>
        <w:t xml:space="preserve">, </w:t>
      </w:r>
      <w:r w:rsidRPr="00766BBA">
        <w:rPr>
          <w:i/>
          <w:iCs/>
          <w:lang w:val="fr-CH"/>
        </w:rPr>
        <w:t>12</w:t>
      </w:r>
      <w:r w:rsidRPr="00766BBA">
        <w:rPr>
          <w:lang w:val="fr-CH"/>
        </w:rPr>
        <w:t>(6), 37–51. https://doi.org/10.5121/ijci.2023.120604</w:t>
      </w:r>
    </w:p>
    <w:p w14:paraId="63C67464" w14:textId="77777777" w:rsidR="00766BBA" w:rsidRDefault="00766BBA" w:rsidP="00766BBA">
      <w:pPr>
        <w:pStyle w:val="Literaturverzeichnis"/>
      </w:pPr>
      <w:r w:rsidRPr="00766BBA">
        <w:rPr>
          <w:lang w:val="fr-CH"/>
        </w:rPr>
        <w:t xml:space="preserve">Kane, J. V., &amp; Barabas, J. (2019). </w:t>
      </w:r>
      <w:r>
        <w:t xml:space="preserve">No Harm in Checking: Using Factual Manipulation Checks to Assess Attentiveness in Experiments. </w:t>
      </w:r>
      <w:r>
        <w:rPr>
          <w:i/>
          <w:iCs/>
        </w:rPr>
        <w:t>American Journal of Political Science</w:t>
      </w:r>
      <w:r>
        <w:t xml:space="preserve">, </w:t>
      </w:r>
      <w:r>
        <w:rPr>
          <w:i/>
          <w:iCs/>
        </w:rPr>
        <w:t>63</w:t>
      </w:r>
      <w:r>
        <w:t>(1), 234–249. https://doi.org/10.1111/ajps.12396</w:t>
      </w:r>
    </w:p>
    <w:p w14:paraId="4F6C1631" w14:textId="77777777" w:rsidR="00766BBA" w:rsidRDefault="00766BBA" w:rsidP="00766BBA">
      <w:pPr>
        <w:pStyle w:val="Literaturverzeichnis"/>
      </w:pPr>
      <w:r>
        <w:t xml:space="preserve">Kang, D. Y., Hur, W.-M., &amp; Shin, Y. (2023). Smart technology and service employees’ job crafting: Relationship between STARA awareness, performance pressure, receiving and giving help, and job crafting. </w:t>
      </w:r>
      <w:r>
        <w:rPr>
          <w:i/>
          <w:iCs/>
        </w:rPr>
        <w:t>Journal of Retailing and Consumer Services</w:t>
      </w:r>
      <w:r>
        <w:t xml:space="preserve">, </w:t>
      </w:r>
      <w:r>
        <w:rPr>
          <w:i/>
          <w:iCs/>
        </w:rPr>
        <w:t>73</w:t>
      </w:r>
      <w:r>
        <w:t>, 103282. https://doi.org/10.1016/j.jretconser.2023.103282</w:t>
      </w:r>
    </w:p>
    <w:p w14:paraId="009C24EE" w14:textId="77777777" w:rsidR="00766BBA" w:rsidRDefault="00766BBA" w:rsidP="00766BBA">
      <w:pPr>
        <w:pStyle w:val="Literaturverzeichnis"/>
      </w:pPr>
      <w:r>
        <w:t xml:space="preserve">Kaplan, A., &amp; Haenlein, M. (2019). Siri, Siri, in my hand: Who’s the fairest in the land? On the interpretations, illustrations, and implications of artificial intelligence. </w:t>
      </w:r>
      <w:r>
        <w:rPr>
          <w:i/>
          <w:iCs/>
        </w:rPr>
        <w:t>Business Horizons</w:t>
      </w:r>
      <w:r>
        <w:t xml:space="preserve">, </w:t>
      </w:r>
      <w:r>
        <w:rPr>
          <w:i/>
          <w:iCs/>
        </w:rPr>
        <w:t>62</w:t>
      </w:r>
      <w:r>
        <w:t>(1), 15–25. https://doi.org/10.1016/j.bushor.2018.08.004</w:t>
      </w:r>
    </w:p>
    <w:p w14:paraId="01416ABF" w14:textId="77777777" w:rsidR="00766BBA" w:rsidRDefault="00766BBA" w:rsidP="00766BBA">
      <w:pPr>
        <w:pStyle w:val="Literaturverzeichnis"/>
      </w:pPr>
      <w:r>
        <w:t xml:space="preserve">Karaca, A., Aydogmus, M. E., &amp; Gunbas, N. (2023). Enforced remote work during COVID-19 and the importance of technological competency: A job demands-resources perspective. </w:t>
      </w:r>
      <w:r>
        <w:rPr>
          <w:i/>
          <w:iCs/>
        </w:rPr>
        <w:t>European Review of Applied Psychology</w:t>
      </w:r>
      <w:r>
        <w:t xml:space="preserve">, </w:t>
      </w:r>
      <w:r>
        <w:rPr>
          <w:i/>
          <w:iCs/>
        </w:rPr>
        <w:t>73</w:t>
      </w:r>
      <w:r>
        <w:t>(6), 100867. https://doi.org/10.1016/j.erap.2022.100867</w:t>
      </w:r>
    </w:p>
    <w:p w14:paraId="45A8E247" w14:textId="77777777" w:rsidR="00766BBA" w:rsidRDefault="00766BBA" w:rsidP="00766BBA">
      <w:pPr>
        <w:pStyle w:val="Literaturverzeichnis"/>
      </w:pPr>
      <w:r>
        <w:t xml:space="preserve">Kaya, F., Aydin, F., Schepman, A., Rodway, P., Yetişensoy, O., &amp; Demir Kaya, M. (2022). The Roles of Personality Traits, AI Anxiety, and Demographic Factors in Attitudes toward Artificial Intelligence. </w:t>
      </w:r>
      <w:r>
        <w:rPr>
          <w:i/>
          <w:iCs/>
        </w:rPr>
        <w:t>International Journal of Human–Computer Interaction</w:t>
      </w:r>
      <w:r>
        <w:t>, 1–18. https://doi.org/10.1080/10447318.2022.2151730</w:t>
      </w:r>
    </w:p>
    <w:p w14:paraId="7AFD884E" w14:textId="77777777" w:rsidR="00766BBA" w:rsidRDefault="00766BBA" w:rsidP="00766BBA">
      <w:pPr>
        <w:pStyle w:val="Literaturverzeichnis"/>
      </w:pPr>
      <w:r>
        <w:t xml:space="preserve">Keller, H., &amp; Karau, S. J. (2013). The importance of personality in students’ perceptions of the online learning experience. </w:t>
      </w:r>
      <w:r>
        <w:rPr>
          <w:i/>
          <w:iCs/>
        </w:rPr>
        <w:t>Computers in Human Behavior</w:t>
      </w:r>
      <w:r>
        <w:t xml:space="preserve">, </w:t>
      </w:r>
      <w:r>
        <w:rPr>
          <w:i/>
          <w:iCs/>
        </w:rPr>
        <w:t>29</w:t>
      </w:r>
      <w:r>
        <w:t>(6), 2494–2500. https://doi.org/10.1016/j.chb.2013.06.007</w:t>
      </w:r>
    </w:p>
    <w:p w14:paraId="6B630701" w14:textId="77777777" w:rsidR="00766BBA" w:rsidRDefault="00766BBA" w:rsidP="00766BBA">
      <w:pPr>
        <w:pStyle w:val="Literaturverzeichnis"/>
      </w:pPr>
      <w:r>
        <w:t xml:space="preserve">Kim, M., Baek, S. I., &amp; Shin, Y. (2019). The Effect of the Congruence between Job Characteristics and Personality on Job Crafting. </w:t>
      </w:r>
      <w:r>
        <w:rPr>
          <w:i/>
          <w:iCs/>
        </w:rPr>
        <w:t>International Journal of Environmental Research and Public Health</w:t>
      </w:r>
      <w:r>
        <w:t xml:space="preserve">, </w:t>
      </w:r>
      <w:r>
        <w:rPr>
          <w:i/>
          <w:iCs/>
        </w:rPr>
        <w:t>17</w:t>
      </w:r>
      <w:r>
        <w:t>(1), 52. https://doi.org/10.3390/ijerph17010052</w:t>
      </w:r>
    </w:p>
    <w:p w14:paraId="51109624" w14:textId="77777777" w:rsidR="00766BBA" w:rsidRDefault="00766BBA" w:rsidP="00766BBA">
      <w:pPr>
        <w:pStyle w:val="Literaturverzeichnis"/>
      </w:pPr>
      <w:r>
        <w:t xml:space="preserve">Kim, Y., Briley, D. A., &amp; Ocepek, M. G. (2015). Differential innovation of smartphone and application use by sociodemographics and personality. </w:t>
      </w:r>
      <w:r>
        <w:rPr>
          <w:i/>
          <w:iCs/>
        </w:rPr>
        <w:t>Computers in Human Behavior</w:t>
      </w:r>
      <w:r>
        <w:t xml:space="preserve">, </w:t>
      </w:r>
      <w:r>
        <w:rPr>
          <w:i/>
          <w:iCs/>
        </w:rPr>
        <w:t>44</w:t>
      </w:r>
      <w:r>
        <w:t>, 141–147. https://doi.org/10.1016/j.chb.2014.11.059</w:t>
      </w:r>
    </w:p>
    <w:p w14:paraId="045CC8C3" w14:textId="77777777" w:rsidR="00766BBA" w:rsidRDefault="00766BBA" w:rsidP="00766BBA">
      <w:pPr>
        <w:pStyle w:val="Literaturverzeichnis"/>
      </w:pPr>
      <w:r>
        <w:t xml:space="preserve">Kim, Y., &amp; Jeong, J. S. (2015). Personality predictors for the use of multiple internet functions. </w:t>
      </w:r>
      <w:r>
        <w:rPr>
          <w:i/>
          <w:iCs/>
        </w:rPr>
        <w:t>Internet Research</w:t>
      </w:r>
      <w:r>
        <w:t xml:space="preserve">, </w:t>
      </w:r>
      <w:r>
        <w:rPr>
          <w:i/>
          <w:iCs/>
        </w:rPr>
        <w:t>25</w:t>
      </w:r>
      <w:r>
        <w:t>(3), 399–415. https://doi.org/10.1108/IntR-11-2013-0250</w:t>
      </w:r>
    </w:p>
    <w:p w14:paraId="768E809B" w14:textId="77777777" w:rsidR="00766BBA" w:rsidRDefault="00766BBA" w:rsidP="00766BBA">
      <w:pPr>
        <w:pStyle w:val="Literaturverzeichnis"/>
      </w:pPr>
      <w:r>
        <w:t xml:space="preserve">King, G., &amp; Roberts, M. E. (2015). How Robust Standard Errors Expose Methodological Problems They Do Not Fix, and What to Do About It. </w:t>
      </w:r>
      <w:r>
        <w:rPr>
          <w:i/>
          <w:iCs/>
        </w:rPr>
        <w:t>Political Analysis</w:t>
      </w:r>
      <w:r>
        <w:t xml:space="preserve">, </w:t>
      </w:r>
      <w:r>
        <w:rPr>
          <w:i/>
          <w:iCs/>
        </w:rPr>
        <w:t>23</w:t>
      </w:r>
      <w:r>
        <w:t>(2), 159–179. https://doi.org/10.1093/pan/mpu015</w:t>
      </w:r>
    </w:p>
    <w:p w14:paraId="53E8BB1C" w14:textId="77777777" w:rsidR="00766BBA" w:rsidRDefault="00766BBA" w:rsidP="00766BBA">
      <w:pPr>
        <w:pStyle w:val="Literaturverzeichnis"/>
      </w:pPr>
      <w:r>
        <w:t xml:space="preserve">Korzynski, P. (2013). Employee Motivation In New Working Environment. </w:t>
      </w:r>
      <w:r>
        <w:rPr>
          <w:i/>
          <w:iCs/>
        </w:rPr>
        <w:t>International Journal of Academic Research (Part B)</w:t>
      </w:r>
      <w:r>
        <w:t xml:space="preserve">, </w:t>
      </w:r>
      <w:r>
        <w:rPr>
          <w:i/>
          <w:iCs/>
        </w:rPr>
        <w:t>5</w:t>
      </w:r>
      <w:r>
        <w:t>(5), 184–188. https://doi.org/10.7813/2075-4124.2013/5-5/B.28</w:t>
      </w:r>
    </w:p>
    <w:p w14:paraId="225F044E" w14:textId="77777777" w:rsidR="00766BBA" w:rsidRDefault="00766BBA" w:rsidP="00766BBA">
      <w:pPr>
        <w:pStyle w:val="Literaturverzeichnis"/>
      </w:pPr>
      <w:r w:rsidRPr="00766BBA">
        <w:rPr>
          <w:lang w:val="de-CH"/>
        </w:rPr>
        <w:t xml:space="preserve">Krakowski, S., Luger, J., &amp; Raisch, S. (2023). </w:t>
      </w:r>
      <w:r>
        <w:t xml:space="preserve">Artificial intelligence and the changing sources of competitive advantage. </w:t>
      </w:r>
      <w:r>
        <w:rPr>
          <w:i/>
          <w:iCs/>
        </w:rPr>
        <w:t>Strategic Management Journal</w:t>
      </w:r>
      <w:r>
        <w:t xml:space="preserve">, </w:t>
      </w:r>
      <w:r>
        <w:rPr>
          <w:i/>
          <w:iCs/>
        </w:rPr>
        <w:t>44</w:t>
      </w:r>
      <w:r>
        <w:t>(6), 1425–1452. https://doi.org/10.1002/smj.3387</w:t>
      </w:r>
    </w:p>
    <w:p w14:paraId="3234E3BA" w14:textId="77777777" w:rsidR="00766BBA" w:rsidRDefault="00766BBA" w:rsidP="00766BBA">
      <w:pPr>
        <w:pStyle w:val="Literaturverzeichnis"/>
      </w:pPr>
      <w:r>
        <w:t xml:space="preserve">Kulkarni, H., Chong, C., &amp; Lam, M. (2023). Impact of a Digital Intervention Tool for Workplace Behavior and Emotional Wellbeing on Employees’ Stress, Motivation, and Productivity. In P. Macaulay &amp; L.-M. Tan (Eds.), </w:t>
      </w:r>
      <w:r>
        <w:rPr>
          <w:i/>
          <w:iCs/>
        </w:rPr>
        <w:t>Applied Psychology Readings</w:t>
      </w:r>
      <w:r>
        <w:t xml:space="preserve"> (pp. 95–103). Springer Nature. https://doi.org/10.1007/978-981-99-2613-8_6</w:t>
      </w:r>
    </w:p>
    <w:p w14:paraId="321123AC" w14:textId="77777777" w:rsidR="00766BBA" w:rsidRDefault="00766BBA" w:rsidP="00766BBA">
      <w:pPr>
        <w:pStyle w:val="Literaturverzeichnis"/>
      </w:pPr>
      <w:r>
        <w:t xml:space="preserve">Landers, R. N., &amp; Lounsbury, J. W. (2006). An investigation of Big Five and narrow personality traits in relation to Internet usage. </w:t>
      </w:r>
      <w:r>
        <w:rPr>
          <w:i/>
          <w:iCs/>
        </w:rPr>
        <w:t>Computers in Human Behavior</w:t>
      </w:r>
      <w:r>
        <w:t xml:space="preserve">, </w:t>
      </w:r>
      <w:r>
        <w:rPr>
          <w:i/>
          <w:iCs/>
        </w:rPr>
        <w:t>22</w:t>
      </w:r>
      <w:r>
        <w:t>(2), 283–293. https://doi.org/10.1016/j.chb.2004.06.001</w:t>
      </w:r>
    </w:p>
    <w:p w14:paraId="569253CD" w14:textId="77777777" w:rsidR="00766BBA" w:rsidRDefault="00766BBA" w:rsidP="00766BBA">
      <w:pPr>
        <w:pStyle w:val="Literaturverzeichnis"/>
      </w:pPr>
      <w:r>
        <w:t xml:space="preserve">Lazazzara, A., Tims, M., &amp; De Gennaro, D. (2020). The process of reinventing a job: A meta–synthesis of qualitative job crafting research. </w:t>
      </w:r>
      <w:r>
        <w:rPr>
          <w:i/>
          <w:iCs/>
        </w:rPr>
        <w:t>Journal of Vocational Behavior</w:t>
      </w:r>
      <w:r>
        <w:t xml:space="preserve">, </w:t>
      </w:r>
      <w:r>
        <w:rPr>
          <w:i/>
          <w:iCs/>
        </w:rPr>
        <w:t>116</w:t>
      </w:r>
      <w:r>
        <w:t>, 103267. https://doi.org/10.1016/j.jvb.2019.01.001</w:t>
      </w:r>
    </w:p>
    <w:p w14:paraId="46A5C2E7" w14:textId="77777777" w:rsidR="00766BBA" w:rsidRDefault="00766BBA" w:rsidP="00766BBA">
      <w:pPr>
        <w:pStyle w:val="Literaturverzeichnis"/>
      </w:pPr>
      <w:r>
        <w:t xml:space="preserve">Lebovitz, S., Lifshitz-Assaf, H., &amp; Levina, N. (2022). To Engage or Not to Engage with AI for Critical Judgments: How Professionals Deal with Opacity When Using AI for Medical Diagnosis. </w:t>
      </w:r>
      <w:r>
        <w:rPr>
          <w:i/>
          <w:iCs/>
        </w:rPr>
        <w:t>Organization Science</w:t>
      </w:r>
      <w:r>
        <w:t xml:space="preserve">, </w:t>
      </w:r>
      <w:r>
        <w:rPr>
          <w:i/>
          <w:iCs/>
        </w:rPr>
        <w:t>33</w:t>
      </w:r>
      <w:r>
        <w:t>(1), 126–148. https://doi.org/10.1287/orsc.2021.1549</w:t>
      </w:r>
    </w:p>
    <w:p w14:paraId="6032F32E" w14:textId="77777777" w:rsidR="00766BBA" w:rsidRDefault="00766BBA" w:rsidP="00766BBA">
      <w:pPr>
        <w:pStyle w:val="Literaturverzeichnis"/>
      </w:pPr>
      <w:r>
        <w:t xml:space="preserve">Lee, J., Lee, H., &amp; Suh, A. (2018). Information technology and crafting of job: Shaping future of work? </w:t>
      </w:r>
      <w:r>
        <w:rPr>
          <w:i/>
          <w:iCs/>
        </w:rPr>
        <w:t>Proceedings of the 22nd Pacific Asia Conference on Information Systems - Opportunities and Challenges for the Digitized Society: Are We Ready?, PACIS 2018</w:t>
      </w:r>
      <w:r>
        <w:t>. 22nd Pacific Asia Conference on Information Systems - Opportunities and Challenges for the Digitized Society: Are We Ready?, PACIS 2018. https://tus.elsevierpure.com/en/publications/information-technology-and-crafting-of-job-shaping-future-of-work</w:t>
      </w:r>
    </w:p>
    <w:p w14:paraId="1DA80EB2" w14:textId="77777777" w:rsidR="00766BBA" w:rsidRDefault="00766BBA" w:rsidP="00766BBA">
      <w:pPr>
        <w:pStyle w:val="Literaturverzeichnis"/>
      </w:pPr>
      <w:r w:rsidRPr="00766BBA">
        <w:rPr>
          <w:lang w:val="de-CH"/>
        </w:rPr>
        <w:t xml:space="preserve">Li, C., Zhang, Y., Niu, X., Chen, F., &amp; Zhou, H. (2023). </w:t>
      </w:r>
      <w:r>
        <w:t xml:space="preserve">Does Artificial Intelligence Promote or Inhibit On-the-Job Learning? Human Reactions to AI at Work. </w:t>
      </w:r>
      <w:r>
        <w:rPr>
          <w:i/>
          <w:iCs/>
        </w:rPr>
        <w:t>Systems</w:t>
      </w:r>
      <w:r>
        <w:t xml:space="preserve">, </w:t>
      </w:r>
      <w:r>
        <w:rPr>
          <w:i/>
          <w:iCs/>
        </w:rPr>
        <w:t>11</w:t>
      </w:r>
      <w:r>
        <w:t>, 114. https://doi.org/10.3390/systems11030114</w:t>
      </w:r>
    </w:p>
    <w:p w14:paraId="5348741E" w14:textId="77777777" w:rsidR="00766BBA" w:rsidRDefault="00766BBA" w:rsidP="00766BBA">
      <w:pPr>
        <w:pStyle w:val="Literaturverzeichnis"/>
      </w:pPr>
      <w:r w:rsidRPr="00766BBA">
        <w:rPr>
          <w:lang w:val="de-CH"/>
        </w:rPr>
        <w:t xml:space="preserve">Li, H., Jin, H., &amp; Chen, T. (2020). </w:t>
      </w:r>
      <w:r>
        <w:t xml:space="preserve">Linking Proactive Personality to Creative Performance: The Role of Job Crafting and High‐Involvement Work Systems. </w:t>
      </w:r>
      <w:r>
        <w:rPr>
          <w:i/>
          <w:iCs/>
        </w:rPr>
        <w:t>The Journal of Creative Behavior</w:t>
      </w:r>
      <w:r>
        <w:t xml:space="preserve">, </w:t>
      </w:r>
      <w:r>
        <w:rPr>
          <w:i/>
          <w:iCs/>
        </w:rPr>
        <w:t>54</w:t>
      </w:r>
      <w:r>
        <w:t>(1), 196–210. https://doi.org/10.1002/jocb.355</w:t>
      </w:r>
    </w:p>
    <w:p w14:paraId="1D9B783F" w14:textId="77777777" w:rsidR="00766BBA" w:rsidRDefault="00766BBA" w:rsidP="00766BBA">
      <w:pPr>
        <w:pStyle w:val="Literaturverzeichnis"/>
      </w:pPr>
      <w:r>
        <w:t xml:space="preserve">Li, M. M., Peters, C., Poser, M., Eilers, K., &amp; Elshan, E. (2022). ICT-enabled job crafting: How Business Unit Developers use Low- code Development Platforms to craft jobs. </w:t>
      </w:r>
      <w:r>
        <w:rPr>
          <w:i/>
          <w:iCs/>
        </w:rPr>
        <w:t>ICIS 2022Proceedings</w:t>
      </w:r>
      <w:r>
        <w:t xml:space="preserve">, </w:t>
      </w:r>
      <w:r>
        <w:rPr>
          <w:i/>
          <w:iCs/>
        </w:rPr>
        <w:t>16</w:t>
      </w:r>
      <w:r>
        <w:t>. https://aisel.aisnet.org/icis2022/is_futureofwork/is_futureofwork/16</w:t>
      </w:r>
    </w:p>
    <w:p w14:paraId="7060B817" w14:textId="77777777" w:rsidR="00766BBA" w:rsidRDefault="00766BBA" w:rsidP="00766BBA">
      <w:pPr>
        <w:pStyle w:val="Literaturverzeichnis"/>
      </w:pPr>
      <w:r w:rsidRPr="00766BBA">
        <w:rPr>
          <w:lang w:val="de-CH"/>
        </w:rPr>
        <w:t xml:space="preserve">Liang, Y., &amp; Lee, S. A. (2017). </w:t>
      </w:r>
      <w:r>
        <w:t xml:space="preserve">Fear of Autonomous Robots and Artificial Intelligence: Evidence from National Representative Data with Probability Sampling. </w:t>
      </w:r>
      <w:r>
        <w:rPr>
          <w:i/>
          <w:iCs/>
        </w:rPr>
        <w:t>International Journal of Social Robotics</w:t>
      </w:r>
      <w:r>
        <w:t xml:space="preserve">, </w:t>
      </w:r>
      <w:r>
        <w:rPr>
          <w:i/>
          <w:iCs/>
        </w:rPr>
        <w:t>9</w:t>
      </w:r>
      <w:r>
        <w:t>(3), 379–384. https://doi.org/10.1007/s12369-017-0401-3</w:t>
      </w:r>
    </w:p>
    <w:p w14:paraId="498334D4" w14:textId="77777777" w:rsidR="00766BBA" w:rsidRDefault="00766BBA" w:rsidP="00766BBA">
      <w:pPr>
        <w:pStyle w:val="Literaturverzeichnis"/>
      </w:pPr>
      <w:r>
        <w:t xml:space="preserve">Lim, W. M., Gunasekara, A., Pallant, J. L., Pallant, J. I., &amp; Pechenkina, E. (2023). Generative AI and the future of education: Ragnarök or reformation? A paradoxical perspective from management educators. </w:t>
      </w:r>
      <w:r>
        <w:rPr>
          <w:i/>
          <w:iCs/>
        </w:rPr>
        <w:t>The International Journal of Management Education</w:t>
      </w:r>
      <w:r>
        <w:t xml:space="preserve">, </w:t>
      </w:r>
      <w:r>
        <w:rPr>
          <w:i/>
          <w:iCs/>
        </w:rPr>
        <w:t>21</w:t>
      </w:r>
      <w:r>
        <w:t>(2), 100790. https://doi.org/10.1016/j.ijme.2023.100790</w:t>
      </w:r>
    </w:p>
    <w:p w14:paraId="498E8733" w14:textId="77777777" w:rsidR="00766BBA" w:rsidRDefault="00766BBA" w:rsidP="00766BBA">
      <w:pPr>
        <w:pStyle w:val="Literaturverzeichnis"/>
      </w:pPr>
      <w:r w:rsidRPr="00766BBA">
        <w:rPr>
          <w:lang w:val="de-CH"/>
        </w:rPr>
        <w:t xml:space="preserve">Lin, G.-C., Wen, Z., Marsh, H. W., &amp; Lin, H.-S. (2010). </w:t>
      </w:r>
      <w:r>
        <w:t xml:space="preserve">Structural Equation Models of Latent Interactions: Clarification of Orthogonalizing and Double-Mean-Centering Strategies. </w:t>
      </w:r>
      <w:r>
        <w:rPr>
          <w:i/>
          <w:iCs/>
        </w:rPr>
        <w:t>Structural Equation Modeling: A Multidisciplinary Journal</w:t>
      </w:r>
      <w:r>
        <w:t xml:space="preserve">, </w:t>
      </w:r>
      <w:r>
        <w:rPr>
          <w:i/>
          <w:iCs/>
        </w:rPr>
        <w:t>17</w:t>
      </w:r>
      <w:r>
        <w:t>(3), 374–391. https://doi.org/10.1080/10705511.2010.488999</w:t>
      </w:r>
    </w:p>
    <w:p w14:paraId="7BE595BA" w14:textId="77777777" w:rsidR="00766BBA" w:rsidRDefault="00766BBA" w:rsidP="00766BBA">
      <w:pPr>
        <w:pStyle w:val="Literaturverzeichnis"/>
      </w:pPr>
      <w:r>
        <w:t xml:space="preserve">Lin, M. Y.-C., &amp; Ong, C.-S. (2010). Understanding Information Systems Continuance Intention: A Five-Factor Model of Personality Perspective. </w:t>
      </w:r>
      <w:r>
        <w:rPr>
          <w:i/>
          <w:iCs/>
        </w:rPr>
        <w:t>PACIS 2010 Proceedings</w:t>
      </w:r>
      <w:r>
        <w:t xml:space="preserve">, </w:t>
      </w:r>
      <w:r>
        <w:rPr>
          <w:i/>
          <w:iCs/>
        </w:rPr>
        <w:t>52</w:t>
      </w:r>
      <w:r>
        <w:t>. http://aisel.aisnet.org/pacis2010/52</w:t>
      </w:r>
    </w:p>
    <w:p w14:paraId="31ADF77C" w14:textId="77777777" w:rsidR="00766BBA" w:rsidRDefault="00766BBA" w:rsidP="00766BBA">
      <w:pPr>
        <w:pStyle w:val="Literaturverzeichnis"/>
      </w:pPr>
      <w:r>
        <w:t xml:space="preserve">Liu, D., &amp; Campbell, W. K. (2017). The Big Five personality traits, Big Two metatraits and social media: A meta-analysis. </w:t>
      </w:r>
      <w:r>
        <w:rPr>
          <w:i/>
          <w:iCs/>
        </w:rPr>
        <w:t>Journal of Research in Personality</w:t>
      </w:r>
      <w:r>
        <w:t xml:space="preserve">, </w:t>
      </w:r>
      <w:r>
        <w:rPr>
          <w:i/>
          <w:iCs/>
        </w:rPr>
        <w:t>70</w:t>
      </w:r>
      <w:r>
        <w:t>, 229–240. https://doi.org/10.1016/j.jrp.2017.08.004</w:t>
      </w:r>
    </w:p>
    <w:p w14:paraId="79FC0DB6" w14:textId="77777777" w:rsidR="00766BBA" w:rsidRDefault="00766BBA" w:rsidP="00766BBA">
      <w:pPr>
        <w:pStyle w:val="Literaturverzeichnis"/>
      </w:pPr>
      <w:r>
        <w:t xml:space="preserve">Lounsbury, J. W., Loveland, J. M., Sundstrom, E. D., Gibson, L. W., Drost, A. W., &amp; Hamrick, F. L. (2003). An Investigation of Personality Traits in Relation to Career Satisfaction. </w:t>
      </w:r>
      <w:r>
        <w:rPr>
          <w:i/>
          <w:iCs/>
        </w:rPr>
        <w:t>Journal of Career Assessment</w:t>
      </w:r>
      <w:r>
        <w:t xml:space="preserve">, </w:t>
      </w:r>
      <w:r>
        <w:rPr>
          <w:i/>
          <w:iCs/>
        </w:rPr>
        <w:t>11</w:t>
      </w:r>
      <w:r>
        <w:t>(3), 287–307. https://doi.org/10.1177/1069072703254501</w:t>
      </w:r>
    </w:p>
    <w:p w14:paraId="55A6EBC3" w14:textId="77777777" w:rsidR="00766BBA" w:rsidRDefault="00766BBA" w:rsidP="00766BBA">
      <w:pPr>
        <w:pStyle w:val="Literaturverzeichnis"/>
      </w:pPr>
      <w:r>
        <w:t xml:space="preserve">Lounsbury, J. W., Moffitt, L., Gibson, L. W., Drost, A. W., &amp; Stevens, M. (2007). An Investigation of Personality Traits in Relation to Job and Career Satisfaction of Information Technology Professionals. </w:t>
      </w:r>
      <w:r>
        <w:rPr>
          <w:i/>
          <w:iCs/>
        </w:rPr>
        <w:t>Journal of Information Technology</w:t>
      </w:r>
      <w:r>
        <w:t xml:space="preserve">, </w:t>
      </w:r>
      <w:r>
        <w:rPr>
          <w:i/>
          <w:iCs/>
        </w:rPr>
        <w:t>22</w:t>
      </w:r>
      <w:r>
        <w:t>(2), 174–183. https://doi.org/10.1057/palgrave.jit.2000094</w:t>
      </w:r>
    </w:p>
    <w:p w14:paraId="7FAF805C" w14:textId="77777777" w:rsidR="00766BBA" w:rsidRDefault="00766BBA" w:rsidP="00766BBA">
      <w:pPr>
        <w:pStyle w:val="Literaturverzeichnis"/>
      </w:pPr>
      <w:r>
        <w:t xml:space="preserve">Lu, Y., Papagiannidis, S., &amp; Alamanos, E. (2019). Exploring the emotional antecedents and outcomes of technology acceptance. </w:t>
      </w:r>
      <w:r>
        <w:rPr>
          <w:i/>
          <w:iCs/>
        </w:rPr>
        <w:t>Computers in Human Behavior</w:t>
      </w:r>
      <w:r>
        <w:t xml:space="preserve">, </w:t>
      </w:r>
      <w:r>
        <w:rPr>
          <w:i/>
          <w:iCs/>
        </w:rPr>
        <w:t>90</w:t>
      </w:r>
      <w:r>
        <w:t>, 153–169. https://doi.org/10.1016/j.chb.2018.08.056</w:t>
      </w:r>
    </w:p>
    <w:p w14:paraId="0ADC588A" w14:textId="77777777" w:rsidR="00766BBA" w:rsidRDefault="00766BBA" w:rsidP="00766BBA">
      <w:pPr>
        <w:pStyle w:val="Literaturverzeichnis"/>
      </w:pPr>
      <w:r>
        <w:t xml:space="preserve">MacKenzie, S. B., Podsakoff, P. M., &amp; Podsakoff, N. P. (2011). Construct Measurement and Validation Procedures in MIS and Behavioral Research: Integrating New and Existing Techniques. </w:t>
      </w:r>
      <w:r>
        <w:rPr>
          <w:i/>
          <w:iCs/>
        </w:rPr>
        <w:t>MIS Quarterly</w:t>
      </w:r>
      <w:r>
        <w:t xml:space="preserve">, </w:t>
      </w:r>
      <w:r>
        <w:rPr>
          <w:i/>
          <w:iCs/>
        </w:rPr>
        <w:t>35</w:t>
      </w:r>
      <w:r>
        <w:t>(2), 293–334. https://doi.org/10.2307/23044045</w:t>
      </w:r>
    </w:p>
    <w:p w14:paraId="423D5736" w14:textId="77777777" w:rsidR="00766BBA" w:rsidRDefault="00766BBA" w:rsidP="00766BBA">
      <w:pPr>
        <w:pStyle w:val="Literaturverzeichnis"/>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6478B7B" w14:textId="77777777" w:rsidR="00766BBA" w:rsidRDefault="00766BBA" w:rsidP="00766BBA">
      <w:pPr>
        <w:pStyle w:val="Literaturverzeichnis"/>
      </w:pPr>
      <w:r>
        <w:t xml:space="preserve">Mark, G., &amp; Ganzach, Y. (2014). Personality and Internet usage: A large-scale representative study of young adults. </w:t>
      </w:r>
      <w:r>
        <w:rPr>
          <w:i/>
          <w:iCs/>
        </w:rPr>
        <w:t>Computers in Human Behavior</w:t>
      </w:r>
      <w:r>
        <w:t xml:space="preserve">, </w:t>
      </w:r>
      <w:r>
        <w:rPr>
          <w:i/>
          <w:iCs/>
        </w:rPr>
        <w:t>36</w:t>
      </w:r>
      <w:r>
        <w:t>, 274–281. https://doi.org/10.1016/j.chb.2014.03.060</w:t>
      </w:r>
    </w:p>
    <w:p w14:paraId="41BED7DB" w14:textId="77777777" w:rsidR="00766BBA" w:rsidRDefault="00766BBA" w:rsidP="00766BBA">
      <w:pPr>
        <w:pStyle w:val="Literaturverzeichnis"/>
      </w:pPr>
      <w:r>
        <w:t xml:space="preserve">Mattarelli, E., &amp; Tagliaventi, M. R. (2015). How Offshore Professionals’ Job Dissatisfaction Can Promote Further Offshoring: Organizational Outcomes of Job Crafting. </w:t>
      </w:r>
      <w:r>
        <w:rPr>
          <w:i/>
          <w:iCs/>
        </w:rPr>
        <w:t>Journal of Management Studies</w:t>
      </w:r>
      <w:r>
        <w:t xml:space="preserve">, </w:t>
      </w:r>
      <w:r>
        <w:rPr>
          <w:i/>
          <w:iCs/>
        </w:rPr>
        <w:t>52</w:t>
      </w:r>
      <w:r>
        <w:t>(5), 585–620. https://doi.org/10.1111/j.1467-6486.2012.01088.x</w:t>
      </w:r>
    </w:p>
    <w:p w14:paraId="516BD528" w14:textId="77777777" w:rsidR="00766BBA" w:rsidRDefault="00766BBA" w:rsidP="00766BBA">
      <w:pPr>
        <w:pStyle w:val="Literaturverzeichnis"/>
      </w:pPr>
      <w:r>
        <w:t xml:space="preserve">Matthews, G., Hancock, P. A., Lin, J., Panganiban, A. R., Reinerman-Jones, L. E., Szalma, J. L., &amp; Wohleber, R. W. (2021). Evolution and revolution: Personality research for the coming world of robots, artificial intelligence, and autonomous systems. </w:t>
      </w:r>
      <w:r>
        <w:rPr>
          <w:i/>
          <w:iCs/>
        </w:rPr>
        <w:t>Personality and Individual Differences</w:t>
      </w:r>
      <w:r>
        <w:t xml:space="preserve">, </w:t>
      </w:r>
      <w:r>
        <w:rPr>
          <w:i/>
          <w:iCs/>
        </w:rPr>
        <w:t>169</w:t>
      </w:r>
      <w:r>
        <w:t>, 109969. https://doi.org/10.1016/j.paid.2020.109969</w:t>
      </w:r>
    </w:p>
    <w:p w14:paraId="30DD4F40" w14:textId="77777777" w:rsidR="00766BBA" w:rsidRDefault="00766BBA" w:rsidP="00766BBA">
      <w:pPr>
        <w:pStyle w:val="Literaturverzeichnis"/>
      </w:pPr>
      <w:r>
        <w:t xml:space="preserve">McAdams, D. P. (1992). The Five-Factor Model In Personality: A Critical Appraisal. </w:t>
      </w:r>
      <w:r>
        <w:rPr>
          <w:i/>
          <w:iCs/>
        </w:rPr>
        <w:t>Journal of Personality</w:t>
      </w:r>
      <w:r>
        <w:t xml:space="preserve">, </w:t>
      </w:r>
      <w:r>
        <w:rPr>
          <w:i/>
          <w:iCs/>
        </w:rPr>
        <w:t>60</w:t>
      </w:r>
      <w:r>
        <w:t>(2), 329–361. https://doi.org/10.1111/j.1467-6494.1992.tb00976.x</w:t>
      </w:r>
    </w:p>
    <w:p w14:paraId="35361D6C" w14:textId="77777777" w:rsidR="00766BBA" w:rsidRDefault="00766BBA" w:rsidP="00766BBA">
      <w:pPr>
        <w:pStyle w:val="Literaturverzeichnis"/>
      </w:pPr>
      <w:r>
        <w:t xml:space="preserve">McCoach, D. B., Black, A. C., &amp; O’Connell, A. A. (2007). Errors of inference in structural equation modeling. </w:t>
      </w:r>
      <w:r>
        <w:rPr>
          <w:i/>
          <w:iCs/>
        </w:rPr>
        <w:t>Psychology in the Schools</w:t>
      </w:r>
      <w:r>
        <w:t xml:space="preserve">, </w:t>
      </w:r>
      <w:r>
        <w:rPr>
          <w:i/>
          <w:iCs/>
        </w:rPr>
        <w:t>44</w:t>
      </w:r>
      <w:r>
        <w:t>(5), 461–470. https://doi.org/10.1002/pits.20238</w:t>
      </w:r>
    </w:p>
    <w:p w14:paraId="78138389" w14:textId="77777777" w:rsidR="00766BBA" w:rsidRDefault="00766BBA" w:rsidP="00766BBA">
      <w:pPr>
        <w:pStyle w:val="Literaturverzeichnis"/>
      </w:pPr>
      <w:r>
        <w:t xml:space="preserve">McCrae, R. R., &amp; Costa, P. T. (1987). Validation of the five-factor model of personality across instruments and observers. </w:t>
      </w:r>
      <w:r>
        <w:rPr>
          <w:i/>
          <w:iCs/>
        </w:rPr>
        <w:t>Journal of Personality and Social Psychology</w:t>
      </w:r>
      <w:r>
        <w:t xml:space="preserve">, </w:t>
      </w:r>
      <w:r>
        <w:rPr>
          <w:i/>
          <w:iCs/>
        </w:rPr>
        <w:t>52</w:t>
      </w:r>
      <w:r>
        <w:t>(1), 81–90. https://doi.org/10.1037/0022-3514.52.1.81</w:t>
      </w:r>
    </w:p>
    <w:p w14:paraId="1FAA0DAA" w14:textId="77777777" w:rsidR="00766BBA" w:rsidRDefault="00766BBA" w:rsidP="00766BBA">
      <w:pPr>
        <w:pStyle w:val="Literaturverzeichnis"/>
      </w:pPr>
      <w:r>
        <w:t xml:space="preserve">McCrae, R. R., &amp; Costa, P. T. (1997). Personality trait structure as a human universal. </w:t>
      </w:r>
      <w:r>
        <w:rPr>
          <w:i/>
          <w:iCs/>
        </w:rPr>
        <w:t>American Psychologist</w:t>
      </w:r>
      <w:r>
        <w:t xml:space="preserve">, </w:t>
      </w:r>
      <w:r>
        <w:rPr>
          <w:i/>
          <w:iCs/>
        </w:rPr>
        <w:t>52</w:t>
      </w:r>
      <w:r>
        <w:t>(5), 509–516. https://doi.org/10.1037/0003-066X.52.5.509</w:t>
      </w:r>
    </w:p>
    <w:p w14:paraId="59DB0600" w14:textId="77777777" w:rsidR="00766BBA" w:rsidRPr="00766BBA" w:rsidRDefault="00766BBA" w:rsidP="00766BBA">
      <w:pPr>
        <w:pStyle w:val="Literaturverzeichnis"/>
        <w:rPr>
          <w:lang w:val="fr-CH"/>
        </w:rPr>
      </w:pPr>
      <w:r>
        <w:t xml:space="preserve">McElroy, J. C., Hendrickson, A. R., Townsend, A. M., &amp; DeMarie, S. M. (2007). Dispositional Factors in Internet Use: Personality versus Cognitive Style. </w:t>
      </w:r>
      <w:r w:rsidRPr="00766BBA">
        <w:rPr>
          <w:i/>
          <w:iCs/>
          <w:lang w:val="fr-CH"/>
        </w:rPr>
        <w:t>MIS Quarterly</w:t>
      </w:r>
      <w:r w:rsidRPr="00766BBA">
        <w:rPr>
          <w:lang w:val="fr-CH"/>
        </w:rPr>
        <w:t xml:space="preserve">, </w:t>
      </w:r>
      <w:r w:rsidRPr="00766BBA">
        <w:rPr>
          <w:i/>
          <w:iCs/>
          <w:lang w:val="fr-CH"/>
        </w:rPr>
        <w:t>31</w:t>
      </w:r>
      <w:r w:rsidRPr="00766BBA">
        <w:rPr>
          <w:lang w:val="fr-CH"/>
        </w:rPr>
        <w:t>(4), 809–820. https://doi.org/10.2307/25148821</w:t>
      </w:r>
    </w:p>
    <w:p w14:paraId="428226A2" w14:textId="77777777" w:rsidR="00766BBA" w:rsidRPr="00766BBA" w:rsidRDefault="00766BBA" w:rsidP="00766BBA">
      <w:pPr>
        <w:pStyle w:val="Literaturverzeichnis"/>
        <w:rPr>
          <w:lang w:val="fr-CH"/>
        </w:rPr>
      </w:pPr>
      <w:r w:rsidRPr="00766BBA">
        <w:rPr>
          <w:lang w:val="fr-CH"/>
        </w:rPr>
        <w:t xml:space="preserve">Menéndez Santurio, J. I., &amp; Fernández-Río, J. (2018). </w:t>
      </w:r>
      <w:r w:rsidRPr="00766BBA">
        <w:rPr>
          <w:i/>
          <w:iCs/>
          <w:lang w:val="fr-CH"/>
        </w:rPr>
        <w:t>Versión española de la escala de necesidades psicológicas básicas en educación física</w:t>
      </w:r>
      <w:r w:rsidRPr="00766BBA">
        <w:rPr>
          <w:lang w:val="fr-CH"/>
        </w:rPr>
        <w:t>. https://doi.org/10.15366/rimcafd2018.69.008</w:t>
      </w:r>
    </w:p>
    <w:p w14:paraId="1610FFA1" w14:textId="77777777" w:rsidR="00766BBA" w:rsidRDefault="00766BBA" w:rsidP="00766BBA">
      <w:pPr>
        <w:pStyle w:val="Literaturverzeichnis"/>
      </w:pPr>
      <w:r>
        <w:t xml:space="preserve">Moskowitz, D. S. (1994). Cross-situational generality and the interpersonal circumplex. </w:t>
      </w:r>
      <w:r>
        <w:rPr>
          <w:i/>
          <w:iCs/>
        </w:rPr>
        <w:t>Journal of Personality and Social Psychology</w:t>
      </w:r>
      <w:r>
        <w:t xml:space="preserve">, </w:t>
      </w:r>
      <w:r>
        <w:rPr>
          <w:i/>
          <w:iCs/>
        </w:rPr>
        <w:t>66</w:t>
      </w:r>
      <w:r>
        <w:t>(5), 921–933. https://doi.org/10.1037/0022-3514.66.5.921</w:t>
      </w:r>
    </w:p>
    <w:p w14:paraId="252B70BF" w14:textId="77777777" w:rsidR="00766BBA" w:rsidRDefault="00766BBA" w:rsidP="00766BBA">
      <w:pPr>
        <w:pStyle w:val="Literaturverzeichnis"/>
      </w:pPr>
      <w:r>
        <w:t xml:space="preserve">Mukherjee, T., &amp; Dhar, R. L. (2023). Unraveling the black box of job crafting interventions: A systematic literature review and future prospects. </w:t>
      </w:r>
      <w:r>
        <w:rPr>
          <w:i/>
          <w:iCs/>
        </w:rPr>
        <w:t>Applied Psychology: An International Review</w:t>
      </w:r>
      <w:r>
        <w:t xml:space="preserve">, </w:t>
      </w:r>
      <w:r>
        <w:rPr>
          <w:i/>
          <w:iCs/>
        </w:rPr>
        <w:t>72</w:t>
      </w:r>
      <w:r>
        <w:t>(3), 1270–1323. https://doi.org/10.1111/apps.12434</w:t>
      </w:r>
    </w:p>
    <w:p w14:paraId="0E911E24" w14:textId="77777777" w:rsidR="00766BBA" w:rsidRDefault="00766BBA" w:rsidP="00766BBA">
      <w:pPr>
        <w:pStyle w:val="Literaturverzeichnis"/>
      </w:pPr>
      <w:r>
        <w:t xml:space="preserve">Nolan, K. P., &amp; Highhouse, S. (2014). Need for Autonomy and Resistance to Standardized Employee Selection Practices. </w:t>
      </w:r>
      <w:r>
        <w:rPr>
          <w:i/>
          <w:iCs/>
        </w:rPr>
        <w:t>Human Performance</w:t>
      </w:r>
      <w:r>
        <w:t xml:space="preserve">, </w:t>
      </w:r>
      <w:r>
        <w:rPr>
          <w:i/>
          <w:iCs/>
        </w:rPr>
        <w:t>27</w:t>
      </w:r>
      <w:r>
        <w:t>(4), 328–346. https://doi.org/10.1080/08959285.2014.929691</w:t>
      </w:r>
    </w:p>
    <w:p w14:paraId="703DFAE1" w14:textId="77777777" w:rsidR="00766BBA" w:rsidRDefault="00766BBA" w:rsidP="00766BBA">
      <w:pPr>
        <w:pStyle w:val="Literaturverzeichnis"/>
      </w:pPr>
      <w:r>
        <w:t xml:space="preserve">Nov, O., &amp; Ye, C. (2008). Users’ personality and perceived ease of use of digital libraries: The case for resistance to change. </w:t>
      </w:r>
      <w:r>
        <w:rPr>
          <w:i/>
          <w:iCs/>
        </w:rPr>
        <w:t>Journal of the American Society for Information Science and Technology</w:t>
      </w:r>
      <w:r>
        <w:t xml:space="preserve">, </w:t>
      </w:r>
      <w:r>
        <w:rPr>
          <w:i/>
          <w:iCs/>
        </w:rPr>
        <w:t>59</w:t>
      </w:r>
      <w:r>
        <w:t>(5), 845–851. https://doi.org/10.1002/asi.20800</w:t>
      </w:r>
    </w:p>
    <w:p w14:paraId="14CE8599" w14:textId="77777777" w:rsidR="00766BBA" w:rsidRDefault="00766BBA" w:rsidP="00766BBA">
      <w:pPr>
        <w:pStyle w:val="Literaturverzeichnis"/>
      </w:pPr>
      <w:r>
        <w:t xml:space="preserve">Noy, S., &amp; Zhang, W. (2023). </w:t>
      </w:r>
      <w:r>
        <w:rPr>
          <w:i/>
          <w:iCs/>
        </w:rPr>
        <w:t>Experimental Evidence on the Productivity Effects of Generative Artificial Intelligence</w:t>
      </w:r>
      <w:r>
        <w:t xml:space="preserve"> (SSRN Scholarly Paper 4375283). https://doi.org/10.2139/ssrn.4375283</w:t>
      </w:r>
    </w:p>
    <w:p w14:paraId="51E7FBCC" w14:textId="77777777" w:rsidR="00766BBA" w:rsidRDefault="00766BBA" w:rsidP="00766BBA">
      <w:pPr>
        <w:pStyle w:val="Literaturverzeichnis"/>
      </w:pPr>
      <w:r>
        <w:t xml:space="preserve">Nunes, A., Limpo, T., &amp; Castro, S. (2019). Individual Factors that Influence the Acceptance of Mobile Health Apps: The Role of Age, Gender, and Personality Traits. In </w:t>
      </w:r>
      <w:r>
        <w:rPr>
          <w:i/>
          <w:iCs/>
        </w:rPr>
        <w:t>Information and Communication Technologies for Ageing Well and e-Health</w:t>
      </w:r>
      <w:r>
        <w:t xml:space="preserve"> (pp. 167–179). https://doi.org/10.1007/978-3-030-15736-4_9</w:t>
      </w:r>
    </w:p>
    <w:p w14:paraId="4BB3AA4F" w14:textId="77777777" w:rsidR="00766BBA" w:rsidRDefault="00766BBA" w:rsidP="00766BBA">
      <w:pPr>
        <w:pStyle w:val="Literaturverzeichnis"/>
      </w:pPr>
      <w:r>
        <w:t xml:space="preserve">OECD. (2018). </w:t>
      </w:r>
      <w:r>
        <w:rPr>
          <w:i/>
          <w:iCs/>
        </w:rPr>
        <w:t>Future of Education and Skills 2030: Conceptual Learning Framework</w:t>
      </w:r>
      <w:r>
        <w:t>. https://www.oecd.org/education/2030/Education-and-AI-preparing-for-the-future-AI-Attitudes-and-Values.pdf</w:t>
      </w:r>
    </w:p>
    <w:p w14:paraId="46997370" w14:textId="77777777" w:rsidR="00766BBA" w:rsidRDefault="00766BBA" w:rsidP="00766BBA">
      <w:pPr>
        <w:pStyle w:val="Literaturverzeichnis"/>
      </w:pPr>
      <w:r>
        <w:t xml:space="preserve">Organ, D. W., &amp; Ryan, K. (1995). A Meta-Analytic Review of Attitudinal and Dispositional Predictors of Organizational Citizenship Behavior. </w:t>
      </w:r>
      <w:r>
        <w:rPr>
          <w:i/>
          <w:iCs/>
        </w:rPr>
        <w:t>Personnel Psychology</w:t>
      </w:r>
      <w:r>
        <w:t xml:space="preserve">, </w:t>
      </w:r>
      <w:r>
        <w:rPr>
          <w:i/>
          <w:iCs/>
        </w:rPr>
        <w:t>48</w:t>
      </w:r>
      <w:r>
        <w:t>(4), 775–802. https://doi.org/10.1111/j.1744-6570.1995.tb01781.x</w:t>
      </w:r>
    </w:p>
    <w:p w14:paraId="07EE6842" w14:textId="77777777" w:rsidR="00766BBA" w:rsidRDefault="00766BBA" w:rsidP="00766BBA">
      <w:pPr>
        <w:pStyle w:val="Literaturverzeichnis"/>
      </w:pPr>
      <w:r>
        <w:t xml:space="preserve">Özbek, V., Alnıaçık, Ü., Koc, F., Akkılıç, M. E., &amp; Kaş, E. (2014). The Impact of Personality on Technology Acceptance: A Study on Smart Phone Users. </w:t>
      </w:r>
      <w:r>
        <w:rPr>
          <w:i/>
          <w:iCs/>
        </w:rPr>
        <w:t>Procedia - Social and Behavioral Sciences</w:t>
      </w:r>
      <w:r>
        <w:t xml:space="preserve">, </w:t>
      </w:r>
      <w:r>
        <w:rPr>
          <w:i/>
          <w:iCs/>
        </w:rPr>
        <w:t>150</w:t>
      </w:r>
      <w:r>
        <w:t>, 541–551. https://doi.org/10.1016/j.sbspro.2014.09.073</w:t>
      </w:r>
    </w:p>
    <w:p w14:paraId="602253E9" w14:textId="77777777" w:rsidR="00766BBA" w:rsidRDefault="00766BBA" w:rsidP="00766BBA">
      <w:pPr>
        <w:pStyle w:val="Literaturverzeichnis"/>
      </w:pPr>
      <w:r>
        <w:t xml:space="preserve">Oztemel, E., &amp; Gursev, S. (2020). Literature review of Industry 4.0 and related technologies. </w:t>
      </w:r>
      <w:r>
        <w:rPr>
          <w:i/>
          <w:iCs/>
        </w:rPr>
        <w:t>Journal of Intelligent Manufacturing</w:t>
      </w:r>
      <w:r>
        <w:t xml:space="preserve">, </w:t>
      </w:r>
      <w:r>
        <w:rPr>
          <w:i/>
          <w:iCs/>
        </w:rPr>
        <w:t>31</w:t>
      </w:r>
      <w:r>
        <w:t>(1), 127–182. https://doi.org/10.1007/s10845-018-1433-8</w:t>
      </w:r>
    </w:p>
    <w:p w14:paraId="1FFA0ABB" w14:textId="77777777" w:rsidR="00766BBA" w:rsidRDefault="00766BBA" w:rsidP="00766BBA">
      <w:pPr>
        <w:pStyle w:val="Literaturverzeichnis"/>
      </w:pPr>
      <w:r>
        <w:t xml:space="preserve">Pachidi, S., Berends, H., Faraj, S., &amp; Huysman, M. (2021). Make Way for the Algorithms: Symbolic Actions and Change in a Regime of Knowing. </w:t>
      </w:r>
      <w:r>
        <w:rPr>
          <w:i/>
          <w:iCs/>
        </w:rPr>
        <w:t>Organization Science</w:t>
      </w:r>
      <w:r>
        <w:t xml:space="preserve">, </w:t>
      </w:r>
      <w:r>
        <w:rPr>
          <w:i/>
          <w:iCs/>
        </w:rPr>
        <w:t>32</w:t>
      </w:r>
      <w:r>
        <w:t>(1), 18–41. https://doi.org/10.1287/orsc.2020.1377</w:t>
      </w:r>
    </w:p>
    <w:p w14:paraId="567A6FCA" w14:textId="77777777" w:rsidR="00766BBA" w:rsidRDefault="00766BBA" w:rsidP="00766BBA">
      <w:pPr>
        <w:pStyle w:val="Literaturverzeichnis"/>
      </w:pPr>
      <w:r>
        <w:t xml:space="preserve">Padmanabhan, S. (2021). The impact of locus of control on workplace stress and job satisfaction: A pilot study on private-sector employees. </w:t>
      </w:r>
      <w:r>
        <w:rPr>
          <w:i/>
          <w:iCs/>
        </w:rPr>
        <w:t>Current Research in Behavioral Sciences</w:t>
      </w:r>
      <w:r>
        <w:t xml:space="preserve">, </w:t>
      </w:r>
      <w:r>
        <w:rPr>
          <w:i/>
          <w:iCs/>
        </w:rPr>
        <w:t>2</w:t>
      </w:r>
      <w:r>
        <w:t>, 100026. https://doi.org/10.1016/j.crbeha.2021.100026</w:t>
      </w:r>
    </w:p>
    <w:p w14:paraId="321F79A4" w14:textId="77777777" w:rsidR="00766BBA" w:rsidRDefault="00766BBA" w:rsidP="00766BBA">
      <w:pPr>
        <w:pStyle w:val="Literaturverzeichnis"/>
      </w:pPr>
      <w:r>
        <w:t xml:space="preserve">Park, J., &amp; Woo, S. E. (2022). Who Likes Artificial Intelligence? Personality Predictors of Attitudes toward Artificial Intelligence. </w:t>
      </w:r>
      <w:r>
        <w:rPr>
          <w:i/>
          <w:iCs/>
        </w:rPr>
        <w:t>The Journal of Psychology</w:t>
      </w:r>
      <w:r>
        <w:t xml:space="preserve">, </w:t>
      </w:r>
      <w:r>
        <w:rPr>
          <w:i/>
          <w:iCs/>
        </w:rPr>
        <w:t>156</w:t>
      </w:r>
      <w:r>
        <w:t>(1), 68–94. https://doi.org/10.1080/00223980.2021.2012109</w:t>
      </w:r>
    </w:p>
    <w:p w14:paraId="7C8A5992" w14:textId="77777777" w:rsidR="00766BBA" w:rsidRDefault="00766BBA" w:rsidP="00766BBA">
      <w:pPr>
        <w:pStyle w:val="Literaturverzeichnis"/>
      </w:pPr>
      <w:r>
        <w:t xml:space="preserve">Parker, S., &amp; Collins, C. (2010). Taking Stock: Integrating and Differentiating Multiple Proactive Behaviors. </w:t>
      </w:r>
      <w:r>
        <w:rPr>
          <w:i/>
          <w:iCs/>
        </w:rPr>
        <w:t>Journal of Management - J MANAGE</w:t>
      </w:r>
      <w:r>
        <w:t xml:space="preserve">, </w:t>
      </w:r>
      <w:r>
        <w:rPr>
          <w:i/>
          <w:iCs/>
        </w:rPr>
        <w:t>36</w:t>
      </w:r>
      <w:r>
        <w:t>, 633–662. https://doi.org/10.1177/0149206308321554</w:t>
      </w:r>
    </w:p>
    <w:p w14:paraId="629B43CD" w14:textId="77777777" w:rsidR="00766BBA" w:rsidRDefault="00766BBA" w:rsidP="00766BBA">
      <w:pPr>
        <w:pStyle w:val="Literaturverzeichnis"/>
      </w:pPr>
      <w:r>
        <w:t xml:space="preserve">Parker, S. K., &amp; Grote, G. (2020). Automation, Algorithms, and Beyond: Why Work Design Matters More Than Ever in a Digital World. </w:t>
      </w:r>
      <w:r>
        <w:rPr>
          <w:i/>
          <w:iCs/>
        </w:rPr>
        <w:t>Applied Psychology</w:t>
      </w:r>
      <w:r>
        <w:t xml:space="preserve">, </w:t>
      </w:r>
      <w:r>
        <w:rPr>
          <w:i/>
          <w:iCs/>
        </w:rPr>
        <w:t>71</w:t>
      </w:r>
      <w:r>
        <w:t>(4), 1171–1204. https://doi.org/10.1111/apps.12241</w:t>
      </w:r>
    </w:p>
    <w:p w14:paraId="798502C9" w14:textId="77777777" w:rsidR="00766BBA" w:rsidRDefault="00766BBA" w:rsidP="00766BBA">
      <w:pPr>
        <w:pStyle w:val="Literaturverzeichnis"/>
      </w:pPr>
      <w:r>
        <w:t xml:space="preserve">Parker, S. K., &amp; Ohly, S. (2008). Designing motivating jobs: An expanded framework for linking work characteristics and motivation. In </w:t>
      </w:r>
      <w:r>
        <w:rPr>
          <w:i/>
          <w:iCs/>
        </w:rPr>
        <w:t>Work motivation: Past, present, and future</w:t>
      </w:r>
      <w:r>
        <w:t xml:space="preserve"> (pp. 233–284). Routledge/Taylor &amp; Francis Group. https://doi.org/10.4324/9780203809501</w:t>
      </w:r>
    </w:p>
    <w:p w14:paraId="7EC8C7C3" w14:textId="77777777" w:rsidR="00766BBA" w:rsidRDefault="00766BBA" w:rsidP="00766BBA">
      <w:pPr>
        <w:pStyle w:val="Literaturverzeichnis"/>
      </w:pPr>
      <w:r>
        <w:t xml:space="preserve">Payne, S. C., Youngcourt, S. S., &amp; Beaubien, J. M. (2007). A meta-analytic examination of the goal orientation nomological net. </w:t>
      </w:r>
      <w:r>
        <w:rPr>
          <w:i/>
          <w:iCs/>
        </w:rPr>
        <w:t>Journal of Applied Psychology</w:t>
      </w:r>
      <w:r>
        <w:t xml:space="preserve">, </w:t>
      </w:r>
      <w:r>
        <w:rPr>
          <w:i/>
          <w:iCs/>
        </w:rPr>
        <w:t>92</w:t>
      </w:r>
      <w:r>
        <w:t>(1), 128–150. https://doi.org/10.1037/0021-9010.92.1.128</w:t>
      </w:r>
    </w:p>
    <w:p w14:paraId="77A46FA9" w14:textId="77777777" w:rsidR="00766BBA" w:rsidRDefault="00766BBA" w:rsidP="00766BBA">
      <w:pPr>
        <w:pStyle w:val="Literaturverzeichnis"/>
      </w:pPr>
      <w:r>
        <w:t xml:space="preserve">Peral, S. L., &amp; Geldenhuys, M. (2020). The indirect relationship between personality and performance through job crafting behaviour. </w:t>
      </w:r>
      <w:r>
        <w:rPr>
          <w:i/>
          <w:iCs/>
        </w:rPr>
        <w:t>SA Journal of Industrial Psychology</w:t>
      </w:r>
      <w:r>
        <w:t xml:space="preserve">, </w:t>
      </w:r>
      <w:r>
        <w:rPr>
          <w:i/>
          <w:iCs/>
        </w:rPr>
        <w:t>46</w:t>
      </w:r>
      <w:r>
        <w:t>. https://doi.org/10.4102/sajip.v46i0.1715</w:t>
      </w:r>
    </w:p>
    <w:p w14:paraId="7A5C8EEB" w14:textId="77777777" w:rsidR="00766BBA" w:rsidRDefault="00766BBA" w:rsidP="00766BBA">
      <w:pPr>
        <w:pStyle w:val="Literaturverzeichnis"/>
      </w:pPr>
      <w:r>
        <w:t xml:space="preserve">Pérez, E. O. (2009). Lost in Translation? Item Validity in Bilingual Political Surveys. </w:t>
      </w:r>
      <w:r>
        <w:rPr>
          <w:i/>
          <w:iCs/>
        </w:rPr>
        <w:t>The Journal of Politics</w:t>
      </w:r>
      <w:r>
        <w:t xml:space="preserve">, </w:t>
      </w:r>
      <w:r>
        <w:rPr>
          <w:i/>
          <w:iCs/>
        </w:rPr>
        <w:t>71</w:t>
      </w:r>
      <w:r>
        <w:t>(4), 1530–1548. https://doi.org/10.1017/S0022381609990156</w:t>
      </w:r>
    </w:p>
    <w:p w14:paraId="4BE3B632" w14:textId="77777777" w:rsidR="00766BBA" w:rsidRPr="00766BBA" w:rsidRDefault="00766BBA" w:rsidP="00766BBA">
      <w:pPr>
        <w:pStyle w:val="Literaturverzeichnis"/>
        <w:rPr>
          <w:lang w:val="fr-CH"/>
        </w:rPr>
      </w:pPr>
      <w:r>
        <w:t xml:space="preserve">Perez, F., Conway, N., &amp; Roques, O. (2022). The Autonomy Tussle: AI Technology and Employee Job Crafting Responses. </w:t>
      </w:r>
      <w:r w:rsidRPr="00766BBA">
        <w:rPr>
          <w:i/>
          <w:iCs/>
          <w:lang w:val="fr-CH"/>
        </w:rPr>
        <w:t>Relations Industrielles</w:t>
      </w:r>
      <w:r w:rsidRPr="00766BBA">
        <w:rPr>
          <w:lang w:val="fr-CH"/>
        </w:rPr>
        <w:t xml:space="preserve">, </w:t>
      </w:r>
      <w:r w:rsidRPr="00766BBA">
        <w:rPr>
          <w:i/>
          <w:iCs/>
          <w:lang w:val="fr-CH"/>
        </w:rPr>
        <w:t>77</w:t>
      </w:r>
      <w:r w:rsidRPr="00766BBA">
        <w:rPr>
          <w:lang w:val="fr-CH"/>
        </w:rPr>
        <w:t>(3), 1094209ar. https://doi.org/10.7202/1094209ar</w:t>
      </w:r>
    </w:p>
    <w:p w14:paraId="79D17A7F" w14:textId="77777777" w:rsidR="00766BBA" w:rsidRPr="00766BBA" w:rsidRDefault="00766BBA" w:rsidP="00766BBA">
      <w:pPr>
        <w:pStyle w:val="Literaturverzeichnis"/>
        <w:rPr>
          <w:lang w:val="de-CH"/>
        </w:rPr>
      </w:pPr>
      <w:r w:rsidRPr="00766BBA">
        <w:rPr>
          <w:lang w:val="fr-CH"/>
        </w:rPr>
        <w:t xml:space="preserve">Peters, D., Calvo, R. A., &amp; Ryan, R. M. (2018). </w:t>
      </w:r>
      <w:r>
        <w:t xml:space="preserve">Designing for Motivation, Engagement and Wellbeing in Digital Experience. </w:t>
      </w:r>
      <w:r w:rsidRPr="00766BBA">
        <w:rPr>
          <w:i/>
          <w:iCs/>
          <w:lang w:val="de-CH"/>
        </w:rPr>
        <w:t>Frontiers in Psychology</w:t>
      </w:r>
      <w:r w:rsidRPr="00766BBA">
        <w:rPr>
          <w:lang w:val="de-CH"/>
        </w:rPr>
        <w:t xml:space="preserve">, </w:t>
      </w:r>
      <w:r w:rsidRPr="00766BBA">
        <w:rPr>
          <w:i/>
          <w:iCs/>
          <w:lang w:val="de-CH"/>
        </w:rPr>
        <w:t>9</w:t>
      </w:r>
      <w:r w:rsidRPr="00766BBA">
        <w:rPr>
          <w:lang w:val="de-CH"/>
        </w:rPr>
        <w:t>. https://www.frontiersin.org/articles/10.3389/fpsyg.2018.00797</w:t>
      </w:r>
    </w:p>
    <w:p w14:paraId="74554E46" w14:textId="77777777" w:rsidR="00766BBA" w:rsidRDefault="00766BBA" w:rsidP="00766BBA">
      <w:pPr>
        <w:pStyle w:val="Literaturverzeichnis"/>
      </w:pPr>
      <w:r w:rsidRPr="00766BBA">
        <w:rPr>
          <w:lang w:val="de-CH"/>
        </w:rPr>
        <w:t xml:space="preserve">Petrou, P., Demerouti, E., Peeters, M. C. W., Schaufeli, W. B., &amp; Hetland, J. (2012). </w:t>
      </w:r>
      <w:r>
        <w:t xml:space="preserve">Crafting a job on a daily basis: Contextual correlates and the link to work engagement. </w:t>
      </w:r>
      <w:r>
        <w:rPr>
          <w:i/>
          <w:iCs/>
        </w:rPr>
        <w:t>Journal of Organizational Behavior</w:t>
      </w:r>
      <w:r>
        <w:t xml:space="preserve">, </w:t>
      </w:r>
      <w:r>
        <w:rPr>
          <w:i/>
          <w:iCs/>
        </w:rPr>
        <w:t>33</w:t>
      </w:r>
      <w:r>
        <w:t>(8), 1120–1141. https://doi.org/10.1002/job.1783</w:t>
      </w:r>
    </w:p>
    <w:p w14:paraId="07A8C241" w14:textId="77777777" w:rsidR="00766BBA" w:rsidRDefault="00766BBA" w:rsidP="00766BBA">
      <w:pPr>
        <w:pStyle w:val="Literaturverzeichnis"/>
      </w:pPr>
      <w:r>
        <w:t xml:space="preserve">Petrou, P., Demerouti, E., &amp; Xanthopoulou, D. (2017). Regular versus cutback-related change: The role of employee job crafting in organizational change contexts of different nature. </w:t>
      </w:r>
      <w:r>
        <w:rPr>
          <w:i/>
          <w:iCs/>
        </w:rPr>
        <w:t>International Journal of Stress Management</w:t>
      </w:r>
      <w:r>
        <w:t xml:space="preserve">, </w:t>
      </w:r>
      <w:r>
        <w:rPr>
          <w:i/>
          <w:iCs/>
        </w:rPr>
        <w:t>24</w:t>
      </w:r>
      <w:r>
        <w:t>(1), 62–85. https://doi.org/10.1037/str0000033</w:t>
      </w:r>
    </w:p>
    <w:p w14:paraId="7030DD99" w14:textId="77777777" w:rsidR="00766BBA" w:rsidRDefault="00766BBA" w:rsidP="00766BBA">
      <w:pPr>
        <w:pStyle w:val="Literaturverzeichnis"/>
      </w:pPr>
      <w:r>
        <w:t xml:space="preserve">Porter, M. E. (1985). Technology and Competitive Advantage. </w:t>
      </w:r>
      <w:r>
        <w:rPr>
          <w:i/>
          <w:iCs/>
        </w:rPr>
        <w:t>Journal of Business Strategy</w:t>
      </w:r>
      <w:r>
        <w:t xml:space="preserve">, </w:t>
      </w:r>
      <w:r>
        <w:rPr>
          <w:i/>
          <w:iCs/>
        </w:rPr>
        <w:t>5</w:t>
      </w:r>
      <w:r>
        <w:t>(3), 60–78. https://doi.org/10.1108/eb039075</w:t>
      </w:r>
    </w:p>
    <w:p w14:paraId="1DB23A4F" w14:textId="77777777" w:rsidR="00766BBA" w:rsidRDefault="00766BBA" w:rsidP="00766BBA">
      <w:pPr>
        <w:pStyle w:val="Literaturverzeichnis"/>
      </w:pPr>
      <w:r w:rsidRPr="00766BBA">
        <w:rPr>
          <w:lang w:val="fr-CH"/>
        </w:rPr>
        <w:t xml:space="preserve">Qu, W., Sun, H., &amp; Ge, Y. (2021). </w:t>
      </w:r>
      <w:r>
        <w:t xml:space="preserve">The effects of trait anxiety and the big five personality traits on self-driving car acceptance. </w:t>
      </w:r>
      <w:r>
        <w:rPr>
          <w:i/>
          <w:iCs/>
        </w:rPr>
        <w:t>Transportation</w:t>
      </w:r>
      <w:r>
        <w:t xml:space="preserve">, </w:t>
      </w:r>
      <w:r>
        <w:rPr>
          <w:i/>
          <w:iCs/>
        </w:rPr>
        <w:t>48</w:t>
      </w:r>
      <w:r>
        <w:t>(5), 2663–2679. https://doi.org/10.1007/s11116-020-10143-7</w:t>
      </w:r>
    </w:p>
    <w:p w14:paraId="5973A8C3" w14:textId="77777777" w:rsidR="00766BBA" w:rsidRDefault="00766BBA" w:rsidP="00766BBA">
      <w:pPr>
        <w:pStyle w:val="Literaturverzeichnis"/>
      </w:pPr>
      <w:r>
        <w:t xml:space="preserve">Rammstedt, B., &amp; John, O. P. (2005). </w:t>
      </w:r>
      <w:r w:rsidRPr="00766BBA">
        <w:rPr>
          <w:lang w:val="de-CH"/>
        </w:rPr>
        <w:t xml:space="preserve">Kurzversion des Big Five Inventory (BFI-K): Entwicklung und Validierung eines ökonomischen Inventars zur Erfassung der fünf Faktoren der Persönlichkeit. </w:t>
      </w:r>
      <w:r>
        <w:t xml:space="preserve">[Short version of the Big Five Inventory (BFI-K): Development and validation of an economic inventory for assessment of the five factors of personality.]. </w:t>
      </w:r>
      <w:r>
        <w:rPr>
          <w:i/>
          <w:iCs/>
        </w:rPr>
        <w:t>Diagnostica</w:t>
      </w:r>
      <w:r>
        <w:t xml:space="preserve">, </w:t>
      </w:r>
      <w:r>
        <w:rPr>
          <w:i/>
          <w:iCs/>
        </w:rPr>
        <w:t>51</w:t>
      </w:r>
      <w:r>
        <w:t>(4), 195–206. https://doi.org/10.1026/0012-1924.51.4.195</w:t>
      </w:r>
    </w:p>
    <w:p w14:paraId="451E264B" w14:textId="77777777" w:rsidR="00766BBA" w:rsidRDefault="00766BBA" w:rsidP="00766BBA">
      <w:pPr>
        <w:pStyle w:val="Literaturverzeichnis"/>
      </w:pPr>
      <w:r>
        <w:t xml:space="preserve">Rammstedt,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30AFE2D7" w14:textId="77777777" w:rsidR="00766BBA" w:rsidRDefault="00766BBA" w:rsidP="00766BBA">
      <w:pPr>
        <w:pStyle w:val="Literaturverzeichnis"/>
      </w:pPr>
      <w:r w:rsidRPr="00766BBA">
        <w:rPr>
          <w:lang w:val="de-CH"/>
        </w:rPr>
        <w:t xml:space="preserve">Rauschnabel, P. A., Brem, A., &amp; Ivens, B. S. (2015). </w:t>
      </w:r>
      <w:r>
        <w:t xml:space="preserve">Who will buy smart glasses? Empirical results of two pre-market-entry studies on the role of personality in individual awareness and intended adoption of Google Glass wearables. </w:t>
      </w:r>
      <w:r>
        <w:rPr>
          <w:i/>
          <w:iCs/>
        </w:rPr>
        <w:t>Computers in Human Behavior</w:t>
      </w:r>
      <w:r>
        <w:t xml:space="preserve">, </w:t>
      </w:r>
      <w:r>
        <w:rPr>
          <w:i/>
          <w:iCs/>
        </w:rPr>
        <w:t>49</w:t>
      </w:r>
      <w:r>
        <w:t>, 635–647. https://doi.org/10.1016/j.chb.2015.03.003</w:t>
      </w:r>
    </w:p>
    <w:p w14:paraId="669E128B" w14:textId="77777777" w:rsidR="00766BBA" w:rsidRDefault="00766BBA" w:rsidP="00766BBA">
      <w:pPr>
        <w:pStyle w:val="Literaturverzeichnis"/>
      </w:pPr>
      <w:r>
        <w:t xml:space="preserve">Reinartz, W., Haenlein, M., &amp; Henseler, J. (2009). An empirical comparison of the efficacy of covariance-based and variance-based SEM. </w:t>
      </w:r>
      <w:r>
        <w:rPr>
          <w:i/>
          <w:iCs/>
        </w:rPr>
        <w:t>International Journal of Research in Marketing</w:t>
      </w:r>
      <w:r>
        <w:t xml:space="preserve">, </w:t>
      </w:r>
      <w:r>
        <w:rPr>
          <w:i/>
          <w:iCs/>
        </w:rPr>
        <w:t>26</w:t>
      </w:r>
      <w:r>
        <w:t>(4), 332–344. https://doi.org/10.1016/j.ijresmar.2009.08.001</w:t>
      </w:r>
    </w:p>
    <w:p w14:paraId="593A406D" w14:textId="77777777" w:rsidR="00766BBA" w:rsidRDefault="00766BBA" w:rsidP="00766BBA">
      <w:pPr>
        <w:pStyle w:val="Literaturverzeichnis"/>
      </w:pPr>
      <w:r>
        <w:t xml:space="preserve">Rice, L., &amp; Markey, P. M. (2009). The role of extraversion and neuroticism in influencing anxiety following computer-mediated interactions. </w:t>
      </w:r>
      <w:r>
        <w:rPr>
          <w:i/>
          <w:iCs/>
        </w:rPr>
        <w:t>Personality and Individual Differences</w:t>
      </w:r>
      <w:r>
        <w:t xml:space="preserve">, </w:t>
      </w:r>
      <w:r>
        <w:rPr>
          <w:i/>
          <w:iCs/>
        </w:rPr>
        <w:t>46</w:t>
      </w:r>
      <w:r>
        <w:t>(1), 35–39. https://doi.org/10.1016/j.paid.2008.08.022</w:t>
      </w:r>
    </w:p>
    <w:p w14:paraId="2AC67EF3" w14:textId="77777777" w:rsidR="00766BBA" w:rsidRDefault="00766BBA" w:rsidP="00766BBA">
      <w:pPr>
        <w:pStyle w:val="Literaturverzeichnis"/>
      </w:pPr>
      <w:r>
        <w:t xml:space="preserve">Riedl, R. (2022). Is trust in artificial intelligence systems related to user personality? Review of empirical evidence and future research directions. </w:t>
      </w:r>
      <w:r>
        <w:rPr>
          <w:i/>
          <w:iCs/>
        </w:rPr>
        <w:t>Electronic Markets</w:t>
      </w:r>
      <w:r>
        <w:t xml:space="preserve">, </w:t>
      </w:r>
      <w:r>
        <w:rPr>
          <w:i/>
          <w:iCs/>
        </w:rPr>
        <w:t>32</w:t>
      </w:r>
      <w:r>
        <w:t>(4), 2021–2051. https://doi.org/10.1007/s12525-022-00594-4</w:t>
      </w:r>
    </w:p>
    <w:p w14:paraId="1C00F297" w14:textId="77777777" w:rsidR="00766BBA" w:rsidRDefault="00766BBA" w:rsidP="00766BBA">
      <w:pPr>
        <w:pStyle w:val="Literaturverzeichnis"/>
      </w:pPr>
      <w:r w:rsidRPr="00766BBA">
        <w:rPr>
          <w:lang w:val="de-CH"/>
        </w:rPr>
        <w:t xml:space="preserve">Rudolph, C. W., Katz, I. M., Lavigne, K. N., &amp; Zacher, H. (2017). </w:t>
      </w:r>
      <w:r>
        <w:t xml:space="preserve">Job crafting: A meta-analysis of relationships with individual differences, job characteristics, and work outcomes. </w:t>
      </w:r>
      <w:r>
        <w:rPr>
          <w:i/>
          <w:iCs/>
        </w:rPr>
        <w:t>Journal of Vocational Behavior</w:t>
      </w:r>
      <w:r>
        <w:t xml:space="preserve">, </w:t>
      </w:r>
      <w:r>
        <w:rPr>
          <w:i/>
          <w:iCs/>
        </w:rPr>
        <w:t>102</w:t>
      </w:r>
      <w:r>
        <w:t>, 112–138. https://doi.org/10.1016/j.jvb.2017.05.008</w:t>
      </w:r>
    </w:p>
    <w:p w14:paraId="6B675B2D" w14:textId="77777777" w:rsidR="00766BBA" w:rsidRDefault="00766BBA" w:rsidP="00766BBA">
      <w:pPr>
        <w:pStyle w:val="Literaturverzeichnis"/>
      </w:pPr>
      <w:r>
        <w:t xml:space="preserve">Rutherford, T. D., &amp; Frangi, L. (2021). Is Industry 4.0 a Good Fit for High Performance Work Systems? Trade Unions and Workplace Change in the Southern Ontario Automotive Assembly Sector. </w:t>
      </w:r>
      <w:r>
        <w:rPr>
          <w:i/>
          <w:iCs/>
        </w:rPr>
        <w:t>Relations Industrielles / Industrial Relations</w:t>
      </w:r>
      <w:r>
        <w:t xml:space="preserve">, </w:t>
      </w:r>
      <w:r>
        <w:rPr>
          <w:i/>
          <w:iCs/>
        </w:rPr>
        <w:t>75</w:t>
      </w:r>
      <w:r>
        <w:t>(4), 751–773. https://doi.org/10.7202/1074563ar</w:t>
      </w:r>
    </w:p>
    <w:p w14:paraId="7721C2C2" w14:textId="77777777" w:rsidR="00766BBA" w:rsidRDefault="00766BBA" w:rsidP="00766BBA">
      <w:pPr>
        <w:pStyle w:val="Literaturverzeichnis"/>
      </w:pPr>
      <w:r>
        <w:t xml:space="preserve">Saef, R. M., Porter, C. M., Woo, S. E., &amp; Wiese, C. (2019). Getting off on the right foot: The role of openness to experience in fostering initial trust between culturally dissimilar partners. </w:t>
      </w:r>
      <w:r>
        <w:rPr>
          <w:i/>
          <w:iCs/>
        </w:rPr>
        <w:t>Journal of Research in Personality</w:t>
      </w:r>
      <w:r>
        <w:t xml:space="preserve">, </w:t>
      </w:r>
      <w:r>
        <w:rPr>
          <w:i/>
          <w:iCs/>
        </w:rPr>
        <w:t>79</w:t>
      </w:r>
      <w:r>
        <w:t>, 176–187. https://doi.org/10.1016/j.jrp.2019.03.003</w:t>
      </w:r>
    </w:p>
    <w:p w14:paraId="65397E97" w14:textId="77777777" w:rsidR="00766BBA" w:rsidRDefault="00766BBA" w:rsidP="00766BBA">
      <w:pPr>
        <w:pStyle w:val="Literaturverzeichnis"/>
      </w:pPr>
      <w:r w:rsidRPr="00766BBA">
        <w:rPr>
          <w:lang w:val="de-CH"/>
        </w:rPr>
        <w:t xml:space="preserve">Şahin, F., &amp; Şahin, Y. L. (2022). </w:t>
      </w:r>
      <w:r>
        <w:t xml:space="preserve">Drivers of technology adoption during the COVID-19 pandemic: The motivational role of psychological needs and emotions for pre-service teachers. </w:t>
      </w:r>
      <w:r>
        <w:rPr>
          <w:i/>
          <w:iCs/>
        </w:rPr>
        <w:t>Social Psychology of Education</w:t>
      </w:r>
      <w:r>
        <w:t xml:space="preserve">, </w:t>
      </w:r>
      <w:r>
        <w:rPr>
          <w:i/>
          <w:iCs/>
        </w:rPr>
        <w:t>25</w:t>
      </w:r>
      <w:r>
        <w:t>(2), 567–592. https://doi.org/10.1007/s11218-022-09702-w</w:t>
      </w:r>
    </w:p>
    <w:p w14:paraId="69BA5945" w14:textId="77777777" w:rsidR="00766BBA" w:rsidRDefault="00766BBA" w:rsidP="00766BBA">
      <w:pPr>
        <w:pStyle w:val="Literaturverzeichnis"/>
      </w:pPr>
      <w:r>
        <w:t xml:space="preserve">Schepman, A., &amp; Rodway, P. (2020). Initial validation of the general attitudes towards Artificial Intelligence Scale. </w:t>
      </w:r>
      <w:r>
        <w:rPr>
          <w:i/>
          <w:iCs/>
        </w:rPr>
        <w:t>Computers in Human Behavior Reports</w:t>
      </w:r>
      <w:r>
        <w:t xml:space="preserve">, </w:t>
      </w:r>
      <w:r>
        <w:rPr>
          <w:i/>
          <w:iCs/>
        </w:rPr>
        <w:t>1</w:t>
      </w:r>
      <w:r>
        <w:t>, 100014. https://doi.org/10.1016/j.chbr.2020.100014</w:t>
      </w:r>
    </w:p>
    <w:p w14:paraId="2CFF93EB" w14:textId="77777777" w:rsidR="00766BBA" w:rsidRDefault="00766BBA" w:rsidP="00766BBA">
      <w:pPr>
        <w:pStyle w:val="Literaturverzeichnis"/>
      </w:pPr>
      <w:r>
        <w:t xml:space="preserve">Schepman, A., &amp; Rodway, P. (2023). The General Attitudes towards Artificial Intelligence Scale (GAAIS): Confirmatory Validation and Associations with Personality, Corporate Distrust, and General Trust. </w:t>
      </w:r>
      <w:r>
        <w:rPr>
          <w:i/>
          <w:iCs/>
        </w:rPr>
        <w:t>International Journal of Human–Computer Interaction</w:t>
      </w:r>
      <w:r>
        <w:t xml:space="preserve">, </w:t>
      </w:r>
      <w:r>
        <w:rPr>
          <w:i/>
          <w:iCs/>
        </w:rPr>
        <w:t>39</w:t>
      </w:r>
      <w:r>
        <w:t>(13), 2724–2741. https://doi.org/10.1080/10447318.2022.2085400</w:t>
      </w:r>
    </w:p>
    <w:p w14:paraId="63DA6EC4" w14:textId="77777777" w:rsidR="00766BBA" w:rsidRDefault="00766BBA" w:rsidP="00766BBA">
      <w:pPr>
        <w:pStyle w:val="Literaturverzeichnis"/>
      </w:pPr>
      <w:r>
        <w:t xml:space="preserve">Schlachter, S., McDowall, A., Cropley, M., &amp; Inceoglu, I. (2018). Voluntary Work-related Technology Use during Non-work Time: A Narrative Synthesis of Empirical Research and Research Agenda. </w:t>
      </w:r>
      <w:r>
        <w:rPr>
          <w:i/>
          <w:iCs/>
        </w:rPr>
        <w:t>International Journal of Management Reviews</w:t>
      </w:r>
      <w:r>
        <w:t xml:space="preserve">, </w:t>
      </w:r>
      <w:r>
        <w:rPr>
          <w:i/>
          <w:iCs/>
        </w:rPr>
        <w:t>20</w:t>
      </w:r>
      <w:r>
        <w:t>(4), 825–846. https://doi.org/10.1111/ijmr.12165</w:t>
      </w:r>
    </w:p>
    <w:p w14:paraId="4DD85195" w14:textId="77777777" w:rsidR="00766BBA" w:rsidRDefault="00766BBA" w:rsidP="00766BBA">
      <w:pPr>
        <w:pStyle w:val="Literaturverzeichnis"/>
      </w:pPr>
      <w:r>
        <w:t xml:space="preserve">Sekiguchi, T., Li, J., &amp; Hosomi, M. (2017). Predicting Job Crafting From the Socially Embedded Perspective: The Interactive Effect of Job Autonomy, Social Skill, and Employee Status. </w:t>
      </w:r>
      <w:r>
        <w:rPr>
          <w:i/>
          <w:iCs/>
        </w:rPr>
        <w:t>The Journal of Applied Behavioral Science</w:t>
      </w:r>
      <w:r>
        <w:t xml:space="preserve">, </w:t>
      </w:r>
      <w:r>
        <w:rPr>
          <w:i/>
          <w:iCs/>
        </w:rPr>
        <w:t>53</w:t>
      </w:r>
      <w:r>
        <w:t>(4), 470–497. https://doi.org/10.1177/0021886317727459</w:t>
      </w:r>
    </w:p>
    <w:p w14:paraId="7EBEAF0C" w14:textId="77777777" w:rsidR="00766BBA" w:rsidRDefault="00766BBA" w:rsidP="00766BBA">
      <w:pPr>
        <w:pStyle w:val="Literaturverzeichnis"/>
      </w:pPr>
      <w:r>
        <w:t xml:space="preserve">Shank, D. B., Graves, C., Gott, A., Gamez, P., &amp; Rodriguez, S. (2019). Feeling our way to machine minds: People’s emotions when perceiving mind in artificial intelligence. </w:t>
      </w:r>
      <w:r>
        <w:rPr>
          <w:i/>
          <w:iCs/>
        </w:rPr>
        <w:t>Computers in Human Behavior</w:t>
      </w:r>
      <w:r>
        <w:t xml:space="preserve">, </w:t>
      </w:r>
      <w:r>
        <w:rPr>
          <w:i/>
          <w:iCs/>
        </w:rPr>
        <w:t>98</w:t>
      </w:r>
      <w:r>
        <w:t>, 256–266. https://doi.org/10.1016/j.chb.2019.04.001</w:t>
      </w:r>
    </w:p>
    <w:p w14:paraId="744E4B1A" w14:textId="77777777" w:rsidR="00766BBA" w:rsidRPr="00766BBA" w:rsidRDefault="00766BBA" w:rsidP="00766BBA">
      <w:pPr>
        <w:pStyle w:val="Literaturverzeichnis"/>
        <w:rPr>
          <w:lang w:val="de-CH"/>
        </w:rPr>
      </w:pPr>
      <w:r>
        <w:t xml:space="preserve">Shapiro, S. S., &amp; Wilk, M. B. (1965). An Analysis of Variance Test for Normality (Complete Samples). </w:t>
      </w:r>
      <w:r w:rsidRPr="00766BBA">
        <w:rPr>
          <w:i/>
          <w:iCs/>
          <w:lang w:val="de-CH"/>
        </w:rPr>
        <w:t>Biometrika</w:t>
      </w:r>
      <w:r w:rsidRPr="00766BBA">
        <w:rPr>
          <w:lang w:val="de-CH"/>
        </w:rPr>
        <w:t xml:space="preserve">, </w:t>
      </w:r>
      <w:r w:rsidRPr="00766BBA">
        <w:rPr>
          <w:i/>
          <w:iCs/>
          <w:lang w:val="de-CH"/>
        </w:rPr>
        <w:t>52</w:t>
      </w:r>
      <w:r w:rsidRPr="00766BBA">
        <w:rPr>
          <w:lang w:val="de-CH"/>
        </w:rPr>
        <w:t>(3/4), 591–611. https://doi.org/10.2307/2333709</w:t>
      </w:r>
    </w:p>
    <w:p w14:paraId="7AA42C70" w14:textId="77777777" w:rsidR="00766BBA" w:rsidRDefault="00766BBA" w:rsidP="00766BBA">
      <w:pPr>
        <w:pStyle w:val="Literaturverzeichnis"/>
      </w:pPr>
      <w:r w:rsidRPr="00766BBA">
        <w:rPr>
          <w:lang w:val="de-CH"/>
        </w:rPr>
        <w:t xml:space="preserve">Shu, Q., Tu, Q., &amp; Wang, K. (2011). </w:t>
      </w:r>
      <w:r>
        <w:t xml:space="preserve">The Impact of Computer Self-Efficacy and Technology Dependence on Computer-Related Technostress: A Social Cognitive Theory Perspective. </w:t>
      </w:r>
      <w:r>
        <w:rPr>
          <w:i/>
          <w:iCs/>
        </w:rPr>
        <w:t>International Journal of Human–Computer Interaction</w:t>
      </w:r>
      <w:r>
        <w:t xml:space="preserve">, </w:t>
      </w:r>
      <w:r>
        <w:rPr>
          <w:i/>
          <w:iCs/>
        </w:rPr>
        <w:t>27</w:t>
      </w:r>
      <w:r>
        <w:t>(10), 923–939. https://doi.org/10.1080/10447318.2011.555313</w:t>
      </w:r>
    </w:p>
    <w:p w14:paraId="0749B89B" w14:textId="77777777" w:rsidR="00766BBA" w:rsidRPr="00766BBA" w:rsidRDefault="00766BBA" w:rsidP="00766BBA">
      <w:pPr>
        <w:pStyle w:val="Literaturverzeichnis"/>
        <w:rPr>
          <w:lang w:val="de-CH"/>
        </w:rPr>
      </w:pPr>
      <w:r>
        <w:t xml:space="preserve">Sindermann, C., Sha, P., Zhou, M., Wernicke, J., Schmitt, H. S., Li, M., Sariyska, R., Stavrou, M., Becker, B., &amp; Montag, C. (2021). Assessing the Attitude Towards Artificial Intelligence: Introduction of a Short Measure in German, Chinese, and English Language. </w:t>
      </w:r>
      <w:r w:rsidRPr="00766BBA">
        <w:rPr>
          <w:i/>
          <w:iCs/>
          <w:lang w:val="de-CH"/>
        </w:rPr>
        <w:t>KI - Künstliche Intelligenz</w:t>
      </w:r>
      <w:r w:rsidRPr="00766BBA">
        <w:rPr>
          <w:lang w:val="de-CH"/>
        </w:rPr>
        <w:t xml:space="preserve">, </w:t>
      </w:r>
      <w:r w:rsidRPr="00766BBA">
        <w:rPr>
          <w:i/>
          <w:iCs/>
          <w:lang w:val="de-CH"/>
        </w:rPr>
        <w:t>35</w:t>
      </w:r>
      <w:r w:rsidRPr="00766BBA">
        <w:rPr>
          <w:lang w:val="de-CH"/>
        </w:rPr>
        <w:t>(1), 109–118. https://doi.org/10.1007/s13218-020-00689-0</w:t>
      </w:r>
    </w:p>
    <w:p w14:paraId="323BC5C9" w14:textId="77777777" w:rsidR="00766BBA" w:rsidRDefault="00766BBA" w:rsidP="00766BBA">
      <w:pPr>
        <w:pStyle w:val="Literaturverzeichnis"/>
      </w:pPr>
      <w:r w:rsidRPr="00766BBA">
        <w:rPr>
          <w:lang w:val="de-CH"/>
        </w:rPr>
        <w:t xml:space="preserve">Slemp, G. R., Kern, M. L., &amp; Vella-Brodrick, D. A. (2015). </w:t>
      </w:r>
      <w:r>
        <w:t xml:space="preserve">Workplace Well-Being: The Role of Job Crafting and Autonomy Support. </w:t>
      </w:r>
      <w:r>
        <w:rPr>
          <w:i/>
          <w:iCs/>
        </w:rPr>
        <w:t>Psychology of Well-Being</w:t>
      </w:r>
      <w:r>
        <w:t xml:space="preserve">, </w:t>
      </w:r>
      <w:r>
        <w:rPr>
          <w:i/>
          <w:iCs/>
        </w:rPr>
        <w:t>5</w:t>
      </w:r>
      <w:r>
        <w:t>(7). https://doi.org/10.1186/s13612-015-0034-y</w:t>
      </w:r>
    </w:p>
    <w:p w14:paraId="3A1F81B1" w14:textId="77777777" w:rsidR="00766BBA" w:rsidRDefault="00766BBA" w:rsidP="00766BBA">
      <w:pPr>
        <w:pStyle w:val="Literaturverzeichnis"/>
      </w:pPr>
      <w:r>
        <w:t xml:space="preserve">Slemp, G. R., &amp; Vella-Brodrick, D. A. (2014). Optimising employee mental health: The relationship between intrinsic need satisfaction, job crafting, and employee well-being. </w:t>
      </w:r>
      <w:r>
        <w:rPr>
          <w:i/>
          <w:iCs/>
        </w:rPr>
        <w:t>Journal of Happiness Studies: An Interdisciplinary Forum on Subjective Well-Being</w:t>
      </w:r>
      <w:r>
        <w:t xml:space="preserve">, </w:t>
      </w:r>
      <w:r>
        <w:rPr>
          <w:i/>
          <w:iCs/>
        </w:rPr>
        <w:t>15</w:t>
      </w:r>
      <w:r>
        <w:t>(4), 957–977. https://doi.org/10.1007/s10902-013-9458-3</w:t>
      </w:r>
    </w:p>
    <w:p w14:paraId="65BF3CB0" w14:textId="77777777" w:rsidR="00766BBA" w:rsidRDefault="00766BBA" w:rsidP="00766BBA">
      <w:pPr>
        <w:pStyle w:val="Literaturverzeichnis"/>
      </w:pPr>
      <w:r w:rsidRPr="00766BBA">
        <w:rPr>
          <w:lang w:val="fr-CH"/>
        </w:rPr>
        <w:t xml:space="preserve">Sora, B., Caballer, A., &amp; García-Buades, E. (2018). </w:t>
      </w:r>
      <w:r>
        <w:t xml:space="preserve">Validation of a Short Form of Job Crafting Scale in a Spanish Sample. </w:t>
      </w:r>
      <w:r>
        <w:rPr>
          <w:i/>
          <w:iCs/>
        </w:rPr>
        <w:t>The Spanish Journal of Psychology</w:t>
      </w:r>
      <w:r>
        <w:t xml:space="preserve">, </w:t>
      </w:r>
      <w:r>
        <w:rPr>
          <w:i/>
          <w:iCs/>
        </w:rPr>
        <w:t>21</w:t>
      </w:r>
      <w:r>
        <w:t>, E51. https://doi.org/10.1017/sjp.2018.52</w:t>
      </w:r>
    </w:p>
    <w:p w14:paraId="74882086" w14:textId="77777777" w:rsidR="00766BBA" w:rsidRDefault="00766BBA" w:rsidP="00766BBA">
      <w:pPr>
        <w:pStyle w:val="Literaturverzeichnis"/>
      </w:pPr>
      <w:r>
        <w:t xml:space="preserve">Soto, C. J. (2019). How Replicable Are Links Between Personality Traits and Consequential Life Outcomes? The Life Outcomes of Personality Replication Project. </w:t>
      </w:r>
      <w:r>
        <w:rPr>
          <w:i/>
          <w:iCs/>
        </w:rPr>
        <w:t>Psychological Science</w:t>
      </w:r>
      <w:r>
        <w:t xml:space="preserve">, </w:t>
      </w:r>
      <w:r>
        <w:rPr>
          <w:i/>
          <w:iCs/>
        </w:rPr>
        <w:t>30</w:t>
      </w:r>
      <w:r>
        <w:t>(5), 711–727. https://doi.org/10.1177/0956797619831612</w:t>
      </w:r>
    </w:p>
    <w:p w14:paraId="2554A6CC" w14:textId="77777777" w:rsidR="00766BBA" w:rsidRDefault="00766BBA" w:rsidP="00766BBA">
      <w:pPr>
        <w:pStyle w:val="Literaturverzeichnis"/>
      </w:pPr>
      <w:r>
        <w:t xml:space="preserve">Sproles, G. B., &amp; Kendall, E. L. (1986). A Methodology for Profiling Consumers’ Decision-Making Styles. </w:t>
      </w:r>
      <w:r>
        <w:rPr>
          <w:i/>
          <w:iCs/>
        </w:rPr>
        <w:t>Journal of Consumer Affairs</w:t>
      </w:r>
      <w:r>
        <w:t xml:space="preserve">, </w:t>
      </w:r>
      <w:r>
        <w:rPr>
          <w:i/>
          <w:iCs/>
        </w:rPr>
        <w:t>20</w:t>
      </w:r>
      <w:r>
        <w:t>(2), 267–279. https://doi.org/10.1111/j.1745-6606.1986.tb00382.x</w:t>
      </w:r>
    </w:p>
    <w:p w14:paraId="3B8FAC2A" w14:textId="77777777" w:rsidR="00766BBA" w:rsidRDefault="00766BBA" w:rsidP="00766BBA">
      <w:pPr>
        <w:pStyle w:val="Literaturverzeichnis"/>
      </w:pPr>
      <w:r>
        <w:t xml:space="preserve">Srivastava, S. C., Chandra, S., &amp; Shirish, A. (2015). Technostress creators and job outcomes: Theorising the moderating influence of personality traits. </w:t>
      </w:r>
      <w:r>
        <w:rPr>
          <w:i/>
          <w:iCs/>
        </w:rPr>
        <w:t>Information Systems Journal</w:t>
      </w:r>
      <w:r>
        <w:t xml:space="preserve">, </w:t>
      </w:r>
      <w:r>
        <w:rPr>
          <w:i/>
          <w:iCs/>
        </w:rPr>
        <w:t>25</w:t>
      </w:r>
      <w:r>
        <w:t>(4), 355–401. https://doi.org/10.1111/isj.12067</w:t>
      </w:r>
    </w:p>
    <w:p w14:paraId="11CC88C0" w14:textId="77777777" w:rsidR="00766BBA" w:rsidRDefault="00766BBA" w:rsidP="00766BBA">
      <w:pPr>
        <w:pStyle w:val="Literaturverzeichnis"/>
      </w:pPr>
      <w:r>
        <w:t xml:space="preserve">Sriyabhand, T., &amp; John, S. P. (2014). An Empirical Study about the Role of Personality Traits in Information Technology Adoption. </w:t>
      </w:r>
      <w:r>
        <w:rPr>
          <w:i/>
          <w:iCs/>
        </w:rPr>
        <w:t>Journal of Social Sciences, Humanities, and Arts</w:t>
      </w:r>
      <w:r>
        <w:t xml:space="preserve">, </w:t>
      </w:r>
      <w:r>
        <w:rPr>
          <w:i/>
          <w:iCs/>
        </w:rPr>
        <w:t>14</w:t>
      </w:r>
      <w:r>
        <w:t>(2), 67–90.</w:t>
      </w:r>
    </w:p>
    <w:p w14:paraId="6EA6D7C8" w14:textId="77777777" w:rsidR="00766BBA" w:rsidRDefault="00766BBA" w:rsidP="00766BBA">
      <w:pPr>
        <w:pStyle w:val="Literaturverzeichnis"/>
      </w:pPr>
      <w:r>
        <w:t xml:space="preserve">Stein, J.-P., Liebold, B., &amp; Ohler, P. (2019). Stay back, clever thing! Linking situational control and human uniqueness concerns to the aversion against autonomous technology. </w:t>
      </w:r>
      <w:r>
        <w:rPr>
          <w:i/>
          <w:iCs/>
        </w:rPr>
        <w:t>Computers in Human Behavior</w:t>
      </w:r>
      <w:r>
        <w:t xml:space="preserve">, </w:t>
      </w:r>
      <w:r>
        <w:rPr>
          <w:i/>
          <w:iCs/>
        </w:rPr>
        <w:t>95</w:t>
      </w:r>
      <w:r>
        <w:t>, 73–82. https://doi.org/10.1016/j.chb.2019.01.021</w:t>
      </w:r>
    </w:p>
    <w:p w14:paraId="11B1100A" w14:textId="77777777" w:rsidR="00766BBA" w:rsidRDefault="00766BBA" w:rsidP="00766BBA">
      <w:pPr>
        <w:pStyle w:val="Literaturverzeichnis"/>
      </w:pPr>
      <w:r>
        <w:t xml:space="preserve">Sturges, J. (2012). Crafting a balance between work and home. </w:t>
      </w:r>
      <w:r>
        <w:rPr>
          <w:i/>
          <w:iCs/>
        </w:rPr>
        <w:t>Human Relations</w:t>
      </w:r>
      <w:r>
        <w:t xml:space="preserve">, </w:t>
      </w:r>
      <w:r>
        <w:rPr>
          <w:i/>
          <w:iCs/>
        </w:rPr>
        <w:t>65</w:t>
      </w:r>
      <w:r>
        <w:t>(12), 1539–1559. https://doi.org/10.1177/0018726712457435</w:t>
      </w:r>
    </w:p>
    <w:p w14:paraId="50C11730" w14:textId="77777777" w:rsidR="00766BBA" w:rsidRDefault="00766BBA" w:rsidP="00766BBA">
      <w:pPr>
        <w:pStyle w:val="Literaturverzeichnis"/>
      </w:pPr>
      <w:r>
        <w:t xml:space="preserve">Svendsen, G. B., Johnsen, J.-A. K., Almås-Sørensen, L., &amp; Vittersø, J. (2013). Personality and technology acceptance: The influence of personality factors on the core constructs of the Technology Acceptance Model. </w:t>
      </w:r>
      <w:r>
        <w:rPr>
          <w:i/>
          <w:iCs/>
        </w:rPr>
        <w:t>Behaviour &amp; Information Technology</w:t>
      </w:r>
      <w:r>
        <w:t xml:space="preserve">, </w:t>
      </w:r>
      <w:r>
        <w:rPr>
          <w:i/>
          <w:iCs/>
        </w:rPr>
        <w:t>32</w:t>
      </w:r>
      <w:r>
        <w:t>(4), 323–334. https://doi.org/10.1080/0144929X.2011.553740</w:t>
      </w:r>
    </w:p>
    <w:p w14:paraId="1AA37830" w14:textId="77777777" w:rsidR="00766BBA" w:rsidRDefault="00766BBA" w:rsidP="00766BBA">
      <w:pPr>
        <w:pStyle w:val="Literaturverzeichnis"/>
      </w:pPr>
      <w:r>
        <w:t xml:space="preserve">Tan, C.-S., Lau, X.-S., Kung, Y.-T., &amp; Kailsan, R. A. (2019). Openness to Experience Enhances Creativity: The Mediating Role of Intrinsic Motivation and the Creative Process Engagement. </w:t>
      </w:r>
      <w:r>
        <w:rPr>
          <w:i/>
          <w:iCs/>
        </w:rPr>
        <w:t>The Journal of Creative Behavior</w:t>
      </w:r>
      <w:r>
        <w:t xml:space="preserve">, </w:t>
      </w:r>
      <w:r>
        <w:rPr>
          <w:i/>
          <w:iCs/>
        </w:rPr>
        <w:t>53</w:t>
      </w:r>
      <w:r>
        <w:t>(1), 109–119. https://doi.org/10.1002/jocb.170</w:t>
      </w:r>
    </w:p>
    <w:p w14:paraId="0C46848F" w14:textId="77777777" w:rsidR="00766BBA" w:rsidRDefault="00766BBA" w:rsidP="00766BBA">
      <w:pPr>
        <w:pStyle w:val="Literaturverzeichnis"/>
      </w:pPr>
      <w:r>
        <w:t xml:space="preserve">Tapus, A., Ţăpuş, C., &amp; Matarić, M. J. (2008). User—Robot personality matching and assistive robot behavior adaptation for post-stroke rehabilitation therapy. </w:t>
      </w:r>
      <w:r>
        <w:rPr>
          <w:i/>
          <w:iCs/>
        </w:rPr>
        <w:t>Intelligent Service Robotics</w:t>
      </w:r>
      <w:r>
        <w:t xml:space="preserve">, </w:t>
      </w:r>
      <w:r>
        <w:rPr>
          <w:i/>
          <w:iCs/>
        </w:rPr>
        <w:t>1</w:t>
      </w:r>
      <w:r>
        <w:t>(2), 169–183. https://doi.org/10.1007/s11370-008-0017-4</w:t>
      </w:r>
    </w:p>
    <w:p w14:paraId="0858217E" w14:textId="77777777" w:rsidR="00766BBA" w:rsidRDefault="00766BBA" w:rsidP="00766BBA">
      <w:pPr>
        <w:pStyle w:val="Literaturverzeichnis"/>
      </w:pPr>
      <w:r>
        <w:t xml:space="preserve">Tarafdar, M., University of Massachusetts Amherst, Saunders, C., &amp; University of Pretoria. (2022). Remote, Mobile, and Blue-Collar: ICT-Enabled Job Crafting to Elevate Occupational Well-Being. </w:t>
      </w:r>
      <w:r>
        <w:rPr>
          <w:i/>
          <w:iCs/>
        </w:rPr>
        <w:t>Journal of the Association for Information Systems</w:t>
      </w:r>
      <w:r>
        <w:t xml:space="preserve">, </w:t>
      </w:r>
      <w:r>
        <w:rPr>
          <w:i/>
          <w:iCs/>
        </w:rPr>
        <w:t>23</w:t>
      </w:r>
      <w:r>
        <w:t>(3), 707–749. https://doi.org/10.17705/1jais.00738</w:t>
      </w:r>
    </w:p>
    <w:p w14:paraId="38099373" w14:textId="77777777" w:rsidR="00766BBA" w:rsidRDefault="00766BBA" w:rsidP="00766BBA">
      <w:pPr>
        <w:pStyle w:val="Literaturverzeichnis"/>
      </w:pPr>
      <w:r w:rsidRPr="00766BBA">
        <w:rPr>
          <w:lang w:val="fr-CH"/>
        </w:rPr>
        <w:t xml:space="preserve">Terzis, V., Moridis, C. N., &amp; Economides, A. A. (2012). </w:t>
      </w:r>
      <w:r>
        <w:t xml:space="preserve">How student’s personality traits affect Computer Based Assessment Acceptance: Integrating BFI with CBAAM. </w:t>
      </w:r>
      <w:r>
        <w:rPr>
          <w:i/>
          <w:iCs/>
        </w:rPr>
        <w:t>Computers in Human Behavior</w:t>
      </w:r>
      <w:r>
        <w:t xml:space="preserve">, </w:t>
      </w:r>
      <w:r>
        <w:rPr>
          <w:i/>
          <w:iCs/>
        </w:rPr>
        <w:t>28</w:t>
      </w:r>
      <w:r>
        <w:t>(5), 1985–1996. https://doi.org/10.1016/j.chb.2012.05.019</w:t>
      </w:r>
    </w:p>
    <w:p w14:paraId="626A70DA" w14:textId="77777777" w:rsidR="00766BBA" w:rsidRDefault="00766BBA" w:rsidP="00766BBA">
      <w:pPr>
        <w:pStyle w:val="Literaturverzeichnis"/>
      </w:pPr>
      <w:r>
        <w:t xml:space="preserve">Timmermans, E., &amp; De Caluwé, E. (2017). To Tinder or not to Tinder, that’s the question: An individual differences perspective to Tinder use and motives. </w:t>
      </w:r>
      <w:r>
        <w:rPr>
          <w:i/>
          <w:iCs/>
        </w:rPr>
        <w:t>Personality and Individual Differences</w:t>
      </w:r>
      <w:r>
        <w:t xml:space="preserve">, </w:t>
      </w:r>
      <w:r>
        <w:rPr>
          <w:i/>
          <w:iCs/>
        </w:rPr>
        <w:t>110</w:t>
      </w:r>
      <w:r>
        <w:t>, 74–79. https://doi.org/10.1016/j.paid.2017.01.026</w:t>
      </w:r>
    </w:p>
    <w:p w14:paraId="28783F60" w14:textId="77777777" w:rsidR="00766BBA" w:rsidRDefault="00766BBA" w:rsidP="00766BBA">
      <w:pPr>
        <w:pStyle w:val="Literaturverzeichnis"/>
      </w:pPr>
      <w:r>
        <w:t xml:space="preserve">Tims, M., &amp; Bakker, A. B. (2010). Job crafting: Towards a new model of individual job redesign. </w:t>
      </w:r>
      <w:r>
        <w:rPr>
          <w:i/>
          <w:iCs/>
        </w:rPr>
        <w:t>South African Journal of Industrial Psychology</w:t>
      </w:r>
      <w:r>
        <w:t xml:space="preserve">, </w:t>
      </w:r>
      <w:r>
        <w:rPr>
          <w:i/>
          <w:iCs/>
        </w:rPr>
        <w:t>36</w:t>
      </w:r>
      <w:r>
        <w:t>(2), 9 pages. https://doi.org/10.4102/sajip.v36i2.841</w:t>
      </w:r>
    </w:p>
    <w:p w14:paraId="28241A19" w14:textId="77777777" w:rsidR="00766BBA" w:rsidRDefault="00766BBA" w:rsidP="00766BBA">
      <w:pPr>
        <w:pStyle w:val="Literaturverzeichnis"/>
      </w:pPr>
      <w:r>
        <w:t xml:space="preserve">Tims, M., Bakker, A. B., &amp; Derks, D. (2012). Development and validation of the job crafting scale. </w:t>
      </w:r>
      <w:r>
        <w:rPr>
          <w:i/>
          <w:iCs/>
        </w:rPr>
        <w:t>Journal of Vocational Behavior</w:t>
      </w:r>
      <w:r>
        <w:t xml:space="preserve">, </w:t>
      </w:r>
      <w:r>
        <w:rPr>
          <w:i/>
          <w:iCs/>
        </w:rPr>
        <w:t>80</w:t>
      </w:r>
      <w:r>
        <w:t>(1), 173–186. https://doi.org/10.1016/j.jvb.2011.05.009</w:t>
      </w:r>
    </w:p>
    <w:p w14:paraId="0C09EADB" w14:textId="77777777" w:rsidR="00766BBA" w:rsidRDefault="00766BBA" w:rsidP="00766BBA">
      <w:pPr>
        <w:pStyle w:val="Literaturverzeichnis"/>
      </w:pPr>
      <w:r>
        <w:t xml:space="preserve">Tims, M., Bakker, A. B., &amp; Derks, D. (2013). The impact of job crafting on job demands, job resources, and well-being. </w:t>
      </w:r>
      <w:r>
        <w:rPr>
          <w:i/>
          <w:iCs/>
        </w:rPr>
        <w:t>Journal of Occupational Health Psychology</w:t>
      </w:r>
      <w:r>
        <w:t xml:space="preserve">, </w:t>
      </w:r>
      <w:r>
        <w:rPr>
          <w:i/>
          <w:iCs/>
        </w:rPr>
        <w:t>18</w:t>
      </w:r>
      <w:r>
        <w:t>(2), 230–240. https://doi.org/10.1037/a0032141</w:t>
      </w:r>
    </w:p>
    <w:p w14:paraId="738388C1" w14:textId="77777777" w:rsidR="00766BBA" w:rsidRDefault="00766BBA" w:rsidP="00766BBA">
      <w:pPr>
        <w:pStyle w:val="Literaturverzeichnis"/>
      </w:pPr>
      <w:r>
        <w:t xml:space="preserve">Tims, M., Twemlow, M., &amp; Fong, C. Y. M. (2022). A state-of-the-art overview of job-crafting research: Current trends and future research directions. </w:t>
      </w:r>
      <w:r>
        <w:rPr>
          <w:i/>
          <w:iCs/>
        </w:rPr>
        <w:t>Career Development International</w:t>
      </w:r>
      <w:r>
        <w:t xml:space="preserve">, </w:t>
      </w:r>
      <w:r>
        <w:rPr>
          <w:i/>
          <w:iCs/>
        </w:rPr>
        <w:t>27</w:t>
      </w:r>
      <w:r>
        <w:t>(1), 54–78. https://doi.org/10.1108/CDI-08-2021-0216</w:t>
      </w:r>
    </w:p>
    <w:p w14:paraId="182252F8" w14:textId="77777777" w:rsidR="00766BBA" w:rsidRDefault="00766BBA" w:rsidP="00766BBA">
      <w:pPr>
        <w:pStyle w:val="Literaturverzeichnis"/>
      </w:pPr>
      <w:r>
        <w:t xml:space="preserve">Tripathi, N., Upadhyay, S., &amp; Das, H. (2022). Forced transition to technology: Role of self-efficacy and big five personality variables in the adoption of technology. </w:t>
      </w:r>
      <w:r>
        <w:rPr>
          <w:i/>
          <w:iCs/>
        </w:rPr>
        <w:t>International Journal of Educational Management</w:t>
      </w:r>
      <w:r>
        <w:t xml:space="preserve">, </w:t>
      </w:r>
      <w:r>
        <w:rPr>
          <w:i/>
          <w:iCs/>
        </w:rPr>
        <w:t>36</w:t>
      </w:r>
      <w:r>
        <w:t>(7), 1131–1151. https://doi.org/10.1108/IJEM-02-2022-0065</w:t>
      </w:r>
    </w:p>
    <w:p w14:paraId="77D5BB7F" w14:textId="77777777" w:rsidR="00766BBA" w:rsidRDefault="00766BBA" w:rsidP="00766BBA">
      <w:pPr>
        <w:pStyle w:val="Literaturverzeichnis"/>
      </w:pPr>
      <w:r>
        <w:t xml:space="preserve">Van de Mortel, T. F. (2008). Faking It: Social Desirability Response Bias in Self-report Research. </w:t>
      </w:r>
      <w:r>
        <w:rPr>
          <w:i/>
          <w:iCs/>
        </w:rPr>
        <w:t>The Australian Journal of Advanced Nursing</w:t>
      </w:r>
      <w:r>
        <w:t xml:space="preserve">, </w:t>
      </w:r>
      <w:r>
        <w:rPr>
          <w:i/>
          <w:iCs/>
        </w:rPr>
        <w:t>25</w:t>
      </w:r>
      <w:r>
        <w:t>(4), 40–48.</w:t>
      </w:r>
    </w:p>
    <w:p w14:paraId="5D86FB4F" w14:textId="77777777" w:rsidR="00766BBA" w:rsidRDefault="00766BBA" w:rsidP="00766BBA">
      <w:pPr>
        <w:pStyle w:val="Literaturverzeichnis"/>
      </w:pPr>
      <w:r>
        <w:t xml:space="preserve">Van den Broeck, A., Ferris, D. L., Chang, C.-H., &amp; Rosen, C. C. (2016). A Review of Self-Determination Theory’s Basic Psychological Needs at Work. </w:t>
      </w:r>
      <w:r>
        <w:rPr>
          <w:i/>
          <w:iCs/>
        </w:rPr>
        <w:t>Journal of Management</w:t>
      </w:r>
      <w:r>
        <w:t xml:space="preserve">, </w:t>
      </w:r>
      <w:r>
        <w:rPr>
          <w:i/>
          <w:iCs/>
        </w:rPr>
        <w:t>42</w:t>
      </w:r>
      <w:r>
        <w:t>(5), 1195–1229. https://doi.org/10.1177/0149206316632058</w:t>
      </w:r>
    </w:p>
    <w:p w14:paraId="1E63EF6D" w14:textId="77777777" w:rsidR="00766BBA" w:rsidRDefault="00766BBA" w:rsidP="00766BBA">
      <w:pPr>
        <w:pStyle w:val="Literaturverzeichnis"/>
      </w:pPr>
      <w:r>
        <w:t xml:space="preserve">Van Den Broek, E., Sergeeva, A., &amp; Huysman Vrije, M. (2021). When the Machine Meets the Expert: An Ethnography of Developing AI for Hiring. </w:t>
      </w:r>
      <w:r>
        <w:rPr>
          <w:i/>
          <w:iCs/>
        </w:rPr>
        <w:t>MIS Quarterly</w:t>
      </w:r>
      <w:r>
        <w:t xml:space="preserve">, </w:t>
      </w:r>
      <w:r>
        <w:rPr>
          <w:i/>
          <w:iCs/>
        </w:rPr>
        <w:t>45</w:t>
      </w:r>
      <w:r>
        <w:t>(3), 1557–1580. https://doi.org/10.25300/MISQ/2021/16559</w:t>
      </w:r>
    </w:p>
    <w:p w14:paraId="7AE4E762" w14:textId="77777777" w:rsidR="00766BBA" w:rsidRDefault="00766BBA" w:rsidP="00766BBA">
      <w:pPr>
        <w:pStyle w:val="Literaturverzeichnis"/>
      </w:pPr>
      <w:r>
        <w:t xml:space="preserve">Van Scotter, J., &amp; Motowidlo, S. (1996). Interpersonal facilitation and job dedication as separate facets of contextual performance. </w:t>
      </w:r>
      <w:r>
        <w:rPr>
          <w:i/>
          <w:iCs/>
        </w:rPr>
        <w:t>Journal of Applied Psychology</w:t>
      </w:r>
      <w:r>
        <w:t xml:space="preserve">, </w:t>
      </w:r>
      <w:r>
        <w:rPr>
          <w:i/>
          <w:iCs/>
        </w:rPr>
        <w:t>81</w:t>
      </w:r>
      <w:r>
        <w:t>(5), 525–531. https://doi.org/10.1037//0021-9010.81.5.525</w:t>
      </w:r>
    </w:p>
    <w:p w14:paraId="3A8DA30C" w14:textId="77777777" w:rsidR="00766BBA" w:rsidRDefault="00766BBA" w:rsidP="00766BBA">
      <w:pPr>
        <w:pStyle w:val="Literaturverzeichnis"/>
      </w:pPr>
      <w:r>
        <w:t xml:space="preserve">Van Wingerden, J., Bakker, A. B., &amp; Derks, D. (2017). Fostering employee well-being via a job crafting intervention. </w:t>
      </w:r>
      <w:r>
        <w:rPr>
          <w:i/>
          <w:iCs/>
        </w:rPr>
        <w:t>Journal of Vocational Behavior</w:t>
      </w:r>
      <w:r>
        <w:t xml:space="preserve">, </w:t>
      </w:r>
      <w:r>
        <w:rPr>
          <w:i/>
          <w:iCs/>
        </w:rPr>
        <w:t>100</w:t>
      </w:r>
      <w:r>
        <w:t>, 164–174. https://doi.org/10.1016/j.jvb.2017.03.008</w:t>
      </w:r>
    </w:p>
    <w:p w14:paraId="66B4D45B" w14:textId="77777777" w:rsidR="00766BBA" w:rsidRDefault="00766BBA" w:rsidP="00766BBA">
      <w:pPr>
        <w:pStyle w:val="Literaturverzeichnis"/>
      </w:pPr>
      <w:r>
        <w:t xml:space="preserve">Venkatesh, V., Morris, M. G., Davis, G. B., &amp; Davis, F. D. (2003). User Acceptance of Information Technology: Toward a Unified View. </w:t>
      </w:r>
      <w:r>
        <w:rPr>
          <w:i/>
          <w:iCs/>
        </w:rPr>
        <w:t>MIS Quarterly</w:t>
      </w:r>
      <w:r>
        <w:t xml:space="preserve">, </w:t>
      </w:r>
      <w:r>
        <w:rPr>
          <w:i/>
          <w:iCs/>
        </w:rPr>
        <w:t>27</w:t>
      </w:r>
      <w:r>
        <w:t>(3), 425–478. https://doi.org/10.2307/30036540</w:t>
      </w:r>
    </w:p>
    <w:p w14:paraId="42438E76" w14:textId="77777777" w:rsidR="00766BBA" w:rsidRDefault="00766BBA" w:rsidP="00766BBA">
      <w:pPr>
        <w:pStyle w:val="Literaturverzeichnis"/>
      </w:pPr>
      <w:r w:rsidRPr="00766BBA">
        <w:rPr>
          <w:lang w:val="de-CH"/>
        </w:rPr>
        <w:t xml:space="preserve">Vermooten, N., Boonzaier, B., &amp; Kidd, M. (2019). </w:t>
      </w:r>
      <w:r>
        <w:t xml:space="preserve">Job crafting, proactive personality and meaningful work: Implications for employee engagement and turnover intention. </w:t>
      </w:r>
      <w:r>
        <w:rPr>
          <w:i/>
          <w:iCs/>
        </w:rPr>
        <w:t>SA Journal of Industrial Psychology</w:t>
      </w:r>
      <w:r>
        <w:t xml:space="preserve">, </w:t>
      </w:r>
      <w:r>
        <w:rPr>
          <w:i/>
          <w:iCs/>
        </w:rPr>
        <w:t>45</w:t>
      </w:r>
      <w:r>
        <w:t>. https://doi.org/10.4102/sajip.v45i0.1567</w:t>
      </w:r>
    </w:p>
    <w:p w14:paraId="34BD11D2" w14:textId="77777777" w:rsidR="00766BBA" w:rsidRDefault="00766BBA" w:rsidP="00766BBA">
      <w:pPr>
        <w:pStyle w:val="Literaturverzeichnis"/>
      </w:pPr>
      <w:r>
        <w:t xml:space="preserve">Vlachopoulos, S. P., Katartzi, E. S., &amp; Kontou, M. G. (2011). The Basic Psychological Needs in Physical Education Scale. </w:t>
      </w:r>
      <w:r>
        <w:rPr>
          <w:i/>
          <w:iCs/>
        </w:rPr>
        <w:t>Journal of Teaching in Physical Education</w:t>
      </w:r>
      <w:r>
        <w:t xml:space="preserve">, </w:t>
      </w:r>
      <w:r>
        <w:rPr>
          <w:i/>
          <w:iCs/>
        </w:rPr>
        <w:t>30</w:t>
      </w:r>
      <w:r>
        <w:t>(3), 263–280. https://doi.org/10.1123/jtpe.30.3.263</w:t>
      </w:r>
    </w:p>
    <w:p w14:paraId="54616DAB" w14:textId="77777777" w:rsidR="00766BBA" w:rsidRDefault="00766BBA" w:rsidP="00766BBA">
      <w:pPr>
        <w:pStyle w:val="Literaturverzeichnis"/>
      </w:pPr>
      <w:r w:rsidRPr="00766BBA">
        <w:rPr>
          <w:lang w:val="de-CH"/>
        </w:rPr>
        <w:t xml:space="preserve">vom Brocke, J., Hevner, A., Léger, P. M., Walla, P., &amp; Riedl, R. (2020). </w:t>
      </w:r>
      <w:r>
        <w:t xml:space="preserve">Advancing a NeuroIS research agenda with four areas of societal contributions. </w:t>
      </w:r>
      <w:r>
        <w:rPr>
          <w:i/>
          <w:iCs/>
        </w:rPr>
        <w:t>European Journal of Information Systems</w:t>
      </w:r>
      <w:r>
        <w:t xml:space="preserve">, </w:t>
      </w:r>
      <w:r>
        <w:rPr>
          <w:i/>
          <w:iCs/>
        </w:rPr>
        <w:t>29</w:t>
      </w:r>
      <w:r>
        <w:t>(1), 9–24. https://doi.org/10.1080/0960085X.2019.1708218</w:t>
      </w:r>
    </w:p>
    <w:p w14:paraId="38B924CB" w14:textId="77777777" w:rsidR="00766BBA" w:rsidRDefault="00766BBA" w:rsidP="00766BBA">
      <w:pPr>
        <w:pStyle w:val="Literaturverzeichnis"/>
      </w:pPr>
      <w:r>
        <w:t xml:space="preserve">Webb, N. L. (1997). </w:t>
      </w:r>
      <w:r>
        <w:rPr>
          <w:i/>
          <w:iCs/>
        </w:rPr>
        <w:t>Criteria for Alignment of Expectations and Assessments in Mathematics and Science Education. Research Monograph No. 6</w:t>
      </w:r>
      <w:r>
        <w:t>. Council of Chief State School Officers, Attn: Publications, One Massachusetts Avenue, NW, Ste. https://eric.ed.gov/?id=ED414305</w:t>
      </w:r>
    </w:p>
    <w:p w14:paraId="31C55A43" w14:textId="77777777" w:rsidR="00766BBA" w:rsidRDefault="00766BBA" w:rsidP="00766BBA">
      <w:pPr>
        <w:pStyle w:val="Literaturverzeichnis"/>
      </w:pPr>
      <w:r w:rsidRPr="00766BBA">
        <w:rPr>
          <w:lang w:val="de-CH"/>
        </w:rPr>
        <w:t xml:space="preserve">Webster Jr., M., &amp; Sell, J. (2014). </w:t>
      </w:r>
      <w:r>
        <w:rPr>
          <w:i/>
          <w:iCs/>
        </w:rPr>
        <w:t>Laboratory experiments in the social sciences, 2nd ed</w:t>
      </w:r>
      <w:r>
        <w:t xml:space="preserve"> (pp. xviii, 516). Elsevier Academic Press. https://doi.org/10.1016/C2011-0-07562-2</w:t>
      </w:r>
    </w:p>
    <w:p w14:paraId="7B247FFF" w14:textId="77777777" w:rsidR="00766BBA" w:rsidRDefault="00766BBA" w:rsidP="00766BBA">
      <w:pPr>
        <w:pStyle w:val="Literaturverzeichnis"/>
      </w:pPr>
      <w:r>
        <w:t xml:space="preserve">Weerasekara, M., Smedberg, Å. B., Karunathilaka, G., &amp; Sandmark, H. (2022). User needs gathering for the design of information and communications technology-supported occupational stress management intervention: A quantitative study. </w:t>
      </w:r>
      <w:r>
        <w:rPr>
          <w:i/>
          <w:iCs/>
        </w:rPr>
        <w:t>DIGITAL HEALTH</w:t>
      </w:r>
      <w:r>
        <w:t xml:space="preserve">, </w:t>
      </w:r>
      <w:r>
        <w:rPr>
          <w:i/>
          <w:iCs/>
        </w:rPr>
        <w:t>8</w:t>
      </w:r>
      <w:r>
        <w:t>, 20552076221127778. https://doi.org/10.1177/20552076221127778</w:t>
      </w:r>
    </w:p>
    <w:p w14:paraId="424F5AAA" w14:textId="77777777" w:rsidR="00766BBA" w:rsidRDefault="00766BBA" w:rsidP="00766BBA">
      <w:pPr>
        <w:pStyle w:val="Literaturverzeichnis"/>
      </w:pPr>
      <w:r>
        <w:t xml:space="preserve">Woodruff, A., Shelby, R., Kelley, P. G., Rousso-Schindler, S., Smith-Loud, J., &amp; Wilcox, L. (2024). </w:t>
      </w:r>
      <w:r>
        <w:rPr>
          <w:i/>
          <w:iCs/>
        </w:rPr>
        <w:t>How Knowledge Workers Think Generative AI Will (Not) Transform Their Industries</w:t>
      </w:r>
      <w:r>
        <w:t>. https://doi.org/10.1145/3613904.3642700</w:t>
      </w:r>
    </w:p>
    <w:p w14:paraId="7955FD80" w14:textId="77777777" w:rsidR="00766BBA" w:rsidRDefault="00766BBA" w:rsidP="00766BBA">
      <w:pPr>
        <w:pStyle w:val="Literaturverzeichnis"/>
      </w:pPr>
      <w:r>
        <w:t xml:space="preserve">Wrzesniewski, A., &amp; Dutton, J. (2001). Crafting a Job: Revisioning Employees as Active Crafters of Their Work. </w:t>
      </w:r>
      <w:r>
        <w:rPr>
          <w:i/>
          <w:iCs/>
        </w:rPr>
        <w:t>Academy of Management Review</w:t>
      </w:r>
      <w:r>
        <w:t xml:space="preserve">, </w:t>
      </w:r>
      <w:r>
        <w:rPr>
          <w:i/>
          <w:iCs/>
        </w:rPr>
        <w:t>26</w:t>
      </w:r>
      <w:r>
        <w:t>, 179–201. https://doi.org/10.2307/259118</w:t>
      </w:r>
    </w:p>
    <w:p w14:paraId="72EB1E38" w14:textId="77777777" w:rsidR="00766BBA" w:rsidRDefault="00766BBA" w:rsidP="00766BBA">
      <w:pPr>
        <w:pStyle w:val="Literaturverzeichnis"/>
      </w:pPr>
      <w:r>
        <w:t xml:space="preserve">Wrzesniewski, A., LoBuglio, N., Dutton, J. E., &amp; Berg, J. M. (2013). Job Crafting and Cultivating Positive Meaning and Identity in Work. In A. B. Bakker (Ed.), </w:t>
      </w:r>
      <w:r>
        <w:rPr>
          <w:i/>
          <w:iCs/>
        </w:rPr>
        <w:t>Advances in Positive Organizational Psychology</w:t>
      </w:r>
      <w:r>
        <w:t xml:space="preserve"> (Vol. 1, pp. 281–302). Emerald Group Publishing Limited. https://doi.org/10.1108/S2046-410X(2013)0000001015</w:t>
      </w:r>
    </w:p>
    <w:p w14:paraId="40F33AF6" w14:textId="77777777" w:rsidR="00766BBA" w:rsidRDefault="00766BBA" w:rsidP="00766BBA">
      <w:pPr>
        <w:pStyle w:val="Literaturverzeichnis"/>
      </w:pPr>
      <w:r>
        <w:t xml:space="preserve">Xia, Q., Chiu, T. K. F., Lee, M., Sanusi, I. T., Dai, Y., &amp; Chai, C. S. (2022). A self-determination theory (SDT) design approach for inclusive and diverse artificial intelligence (AI) education. </w:t>
      </w:r>
      <w:r>
        <w:rPr>
          <w:i/>
          <w:iCs/>
        </w:rPr>
        <w:t>Computers &amp; Education</w:t>
      </w:r>
      <w:r>
        <w:t xml:space="preserve">, </w:t>
      </w:r>
      <w:r>
        <w:rPr>
          <w:i/>
          <w:iCs/>
        </w:rPr>
        <w:t>189</w:t>
      </w:r>
      <w:r>
        <w:t>, 104582. https://doi.org/10.1016/j.compedu.2022.104582</w:t>
      </w:r>
    </w:p>
    <w:p w14:paraId="4E29C981" w14:textId="77777777" w:rsidR="00766BBA" w:rsidRDefault="00766BBA" w:rsidP="00766BBA">
      <w:pPr>
        <w:pStyle w:val="Literaturverzeichnis"/>
      </w:pPr>
      <w:r>
        <w:t xml:space="preserve">Xu, R., Frey, R. M., Fleisch, E., &amp; Ilic, A. (2016). Understanding the impact of personality traits on mobile app adoption – Insights from a large-scale field study. </w:t>
      </w:r>
      <w:r>
        <w:rPr>
          <w:i/>
          <w:iCs/>
        </w:rPr>
        <w:t>Computers in Human Behavior</w:t>
      </w:r>
      <w:r>
        <w:t xml:space="preserve">, </w:t>
      </w:r>
      <w:r>
        <w:rPr>
          <w:i/>
          <w:iCs/>
        </w:rPr>
        <w:t>62</w:t>
      </w:r>
      <w:r>
        <w:t>, 244–256. https://doi.org/10.1016/j.chb.2016.04.011</w:t>
      </w:r>
    </w:p>
    <w:p w14:paraId="34244769" w14:textId="77777777" w:rsidR="00766BBA" w:rsidRDefault="00766BBA" w:rsidP="00766BBA">
      <w:pPr>
        <w:pStyle w:val="Literaturverzeichnis"/>
      </w:pPr>
      <w:r>
        <w:t xml:space="preserve">Yilmaz, E. D., Naumovska, I., &amp; Aggarwal, V. A. (2023). AI-Driven Labor Substitution: Evidence from Google Translate and ChatGPT. </w:t>
      </w:r>
      <w:r>
        <w:rPr>
          <w:i/>
          <w:iCs/>
        </w:rPr>
        <w:t>SSRN Electronic Journal</w:t>
      </w:r>
      <w:r>
        <w:t>. https://doi.org/10.2139/ssrn.4400516</w:t>
      </w:r>
    </w:p>
    <w:p w14:paraId="6ED4500C" w14:textId="77777777" w:rsidR="00766BBA" w:rsidRDefault="00766BBA" w:rsidP="00766BBA">
      <w:pPr>
        <w:pStyle w:val="Literaturverzeichnis"/>
      </w:pPr>
      <w:r>
        <w:t xml:space="preserve">Yu, H., Yan, C., Dong, Z., Hou, Y., &amp; Guan, X. (2022). Influence of proactive personality and career calling on employees’ job performance: A moderated mediation model based on job crafting. </w:t>
      </w:r>
      <w:r>
        <w:rPr>
          <w:i/>
          <w:iCs/>
        </w:rPr>
        <w:t>South African Journal of Business Management</w:t>
      </w:r>
      <w:r>
        <w:t xml:space="preserve">, </w:t>
      </w:r>
      <w:r>
        <w:rPr>
          <w:i/>
          <w:iCs/>
        </w:rPr>
        <w:t>53</w:t>
      </w:r>
      <w:r>
        <w:t>(1). https://doi.org/10.4102/sajbm.v53i1.2533</w:t>
      </w:r>
    </w:p>
    <w:p w14:paraId="620FD272" w14:textId="77777777" w:rsidR="00766BBA" w:rsidRDefault="00766BBA" w:rsidP="00766BBA">
      <w:pPr>
        <w:pStyle w:val="Literaturverzeichnis"/>
      </w:pPr>
      <w:r>
        <w:t xml:space="preserve">Zhang, L., Pentina, I., &amp; Fox Kirk, W. (2017). Who uses mobile apps to meet strangers: The roles of core traits and surface characteristics. </w:t>
      </w:r>
      <w:r>
        <w:rPr>
          <w:i/>
          <w:iCs/>
        </w:rPr>
        <w:t>Journal of Information Privacy and Security</w:t>
      </w:r>
      <w:r>
        <w:t xml:space="preserve">, </w:t>
      </w:r>
      <w:r>
        <w:rPr>
          <w:i/>
          <w:iCs/>
        </w:rPr>
        <w:t>13</w:t>
      </w:r>
      <w:r>
        <w:t>(4), 207–225. https://doi.org/10.1080/15536548.2017.1394072</w:t>
      </w:r>
    </w:p>
    <w:p w14:paraId="14094372" w14:textId="77777777" w:rsidR="00766BBA" w:rsidRDefault="00766BBA" w:rsidP="00766BBA">
      <w:pPr>
        <w:pStyle w:val="Literaturverzeichnis"/>
      </w:pPr>
      <w:r>
        <w:t xml:space="preserve">Zhang, W., Sun, S. L., Jiang, Y., &amp; Zhang, W. (2019). Openness to Experience and Team Creativity: Effects of Knowledge Sharing and Transformational Leadership. </w:t>
      </w:r>
      <w:r>
        <w:rPr>
          <w:i/>
          <w:iCs/>
        </w:rPr>
        <w:t>Creativity Research Journal</w:t>
      </w:r>
      <w:r>
        <w:t xml:space="preserve">, </w:t>
      </w:r>
      <w:r>
        <w:rPr>
          <w:i/>
          <w:iCs/>
        </w:rPr>
        <w:t>31</w:t>
      </w:r>
      <w:r>
        <w:t>(1), 62–73. https://doi.org/10.1080/10400419.2019.1577649</w:t>
      </w:r>
    </w:p>
    <w:p w14:paraId="426D32B2" w14:textId="77777777" w:rsidR="00766BBA" w:rsidRDefault="00766BBA" w:rsidP="00766BBA">
      <w:pPr>
        <w:pStyle w:val="Literaturverzeichnis"/>
      </w:pPr>
      <w:r>
        <w:t xml:space="preserve">Zhou, T., &amp; Lu, Y. (2011). The Effects of Personality Traits on User Acceptance of Mobile Commerce. </w:t>
      </w:r>
      <w:r>
        <w:rPr>
          <w:i/>
          <w:iCs/>
        </w:rPr>
        <w:t>International Journal of Human-Computer Interaction</w:t>
      </w:r>
      <w:r>
        <w:t xml:space="preserve">, </w:t>
      </w:r>
      <w:r>
        <w:rPr>
          <w:i/>
          <w:iCs/>
        </w:rPr>
        <w:t>27</w:t>
      </w:r>
      <w:r>
        <w:t>(6), 545–561. https://doi.org/10.1080/10447318.2011.555298</w:t>
      </w:r>
    </w:p>
    <w:p w14:paraId="32A30E30" w14:textId="6C33BD72" w:rsidR="00E16607" w:rsidRPr="009E5124" w:rsidRDefault="00E80A11" w:rsidP="0093384F">
      <w:r w:rsidRPr="009E5124">
        <w:fldChar w:fldCharType="end"/>
      </w:r>
    </w:p>
    <w:p w14:paraId="7C0C6D7E" w14:textId="77777777" w:rsidR="0093384F" w:rsidRPr="009E5124" w:rsidRDefault="0093384F" w:rsidP="00E16607">
      <w:pPr>
        <w:pStyle w:val="Formatvorlage1"/>
        <w:sectPr w:rsidR="0093384F" w:rsidRPr="009E5124" w:rsidSect="00C40E2D">
          <w:footerReference w:type="default" r:id="rId13"/>
          <w:pgSz w:w="11906" w:h="16838"/>
          <w:pgMar w:top="1418" w:right="1418" w:bottom="1134" w:left="1418" w:header="425" w:footer="425" w:gutter="0"/>
          <w:pgNumType w:start="1"/>
          <w:cols w:space="708"/>
          <w:docGrid w:linePitch="360"/>
        </w:sectPr>
      </w:pPr>
    </w:p>
    <w:p w14:paraId="37DA8AF3" w14:textId="77891481" w:rsidR="00E80A11" w:rsidRPr="004900B0" w:rsidRDefault="00E16607" w:rsidP="00E16607">
      <w:pPr>
        <w:pStyle w:val="Formatvorlage1"/>
      </w:pPr>
      <w:bookmarkStart w:id="48" w:name="_Toc166224802"/>
      <w:r w:rsidRPr="004900B0">
        <w:t>Appendix</w:t>
      </w:r>
      <w:bookmarkEnd w:id="48"/>
    </w:p>
    <w:p w14:paraId="079B08D8" w14:textId="77777777" w:rsidR="00C97366" w:rsidRPr="004900B0" w:rsidRDefault="00C97366" w:rsidP="00C97366">
      <w:pPr>
        <w:rPr>
          <w:b/>
          <w:bCs/>
        </w:rPr>
      </w:pPr>
      <w:r w:rsidRPr="004900B0">
        <w:rPr>
          <w:b/>
          <w:bCs/>
        </w:rPr>
        <w:t>Appendix A</w:t>
      </w:r>
    </w:p>
    <w:p w14:paraId="61AF07F4" w14:textId="77777777" w:rsidR="00C97366" w:rsidRPr="009E5124" w:rsidRDefault="00C97366" w:rsidP="00C97366">
      <w:pPr>
        <w:rPr>
          <w:lang w:val="de-CH"/>
        </w:rPr>
      </w:pPr>
      <w:bookmarkStart w:id="49" w:name="_Hlk160208454"/>
      <w:r w:rsidRPr="009E5124">
        <w:rPr>
          <w:lang w:val="de-CH"/>
        </w:rPr>
        <w:t>Task 1:</w:t>
      </w:r>
    </w:p>
    <w:p w14:paraId="12D11268" w14:textId="77777777" w:rsidR="00C97366" w:rsidRPr="009E5124" w:rsidRDefault="00C97366" w:rsidP="00C97366">
      <w:pPr>
        <w:rPr>
          <w:b/>
          <w:bCs/>
          <w:lang w:val="de-CH"/>
        </w:rPr>
      </w:pPr>
      <w:r w:rsidRPr="009E5124">
        <w:rPr>
          <w:b/>
          <w:bCs/>
          <w:lang w:val="de-CH"/>
        </w:rPr>
        <w:t>Bitte lösen Sie die folgende Aufgabe</w:t>
      </w:r>
    </w:p>
    <w:p w14:paraId="79BBCF6F" w14:textId="77777777" w:rsidR="00C97366" w:rsidRPr="009E5124" w:rsidRDefault="00C97366" w:rsidP="00C97366">
      <w:pPr>
        <w:rPr>
          <w:lang w:val="de-CH"/>
        </w:rPr>
      </w:pPr>
      <w:r w:rsidRPr="009E5124">
        <w:rPr>
          <w:lang w:val="de-CH"/>
        </w:rPr>
        <w:t>Es ist Freitagnachmittag, die Vorgesetzte Ihres Chefs kommt auf Sie zu und fragt Sie, ob sie spontan für ein Vorstandsmeeting aushelfen können.</w:t>
      </w:r>
    </w:p>
    <w:p w14:paraId="3511C33F" w14:textId="77777777" w:rsidR="00C97366" w:rsidRPr="009E5124" w:rsidRDefault="00C97366" w:rsidP="00C97366">
      <w:pPr>
        <w:rPr>
          <w:lang w:val="de-CH"/>
        </w:rPr>
      </w:pPr>
      <w:r w:rsidRPr="009E5124">
        <w:rPr>
          <w:lang w:val="de-CH"/>
        </w:rPr>
        <w:t>Entwickeln Sie eine umfassende, </w:t>
      </w:r>
      <w:r w:rsidRPr="009E5124">
        <w:rPr>
          <w:b/>
          <w:bCs/>
          <w:lang w:val="de-CH"/>
        </w:rPr>
        <w:t>einwöchige Kommunikationsstrategie zur Einführung</w:t>
      </w:r>
      <w:r w:rsidRPr="009E5124">
        <w:rPr>
          <w:lang w:val="de-CH"/>
        </w:rPr>
        <w:t> von </w:t>
      </w:r>
      <w:r w:rsidRPr="009E5124">
        <w:rPr>
          <w:b/>
          <w:bCs/>
          <w:lang w:val="de-CH"/>
        </w:rPr>
        <w:t>Nachhaltigkeit als Kernwert</w:t>
      </w:r>
      <w:r w:rsidRPr="009E5124">
        <w:rPr>
          <w:lang w:val="de-CH"/>
        </w:rPr>
        <w:t> im gesamten Unternehmen.</w:t>
      </w:r>
    </w:p>
    <w:p w14:paraId="057C0D59" w14:textId="77777777" w:rsidR="00C97366" w:rsidRPr="009E5124" w:rsidRDefault="00C97366" w:rsidP="00C97366">
      <w:pPr>
        <w:rPr>
          <w:lang w:val="de-CH"/>
        </w:rPr>
      </w:pPr>
      <w:r w:rsidRPr="009E5124">
        <w:rPr>
          <w:lang w:val="de-CH"/>
        </w:rPr>
        <w:t>Die Aufgabe soll in Form eines schriftlichen One-Pagers gelöst werden.</w:t>
      </w:r>
    </w:p>
    <w:p w14:paraId="0318D16C" w14:textId="77777777" w:rsidR="00C97366" w:rsidRPr="009E5124" w:rsidRDefault="00C97366" w:rsidP="00C97366">
      <w:r w:rsidRPr="009E5124">
        <w:t>Sie haben 12 Minuten Zeit.</w:t>
      </w:r>
    </w:p>
    <w:p w14:paraId="6A26D7A6" w14:textId="77777777" w:rsidR="00C97366" w:rsidRPr="009E5124" w:rsidRDefault="00C97366" w:rsidP="00C97366">
      <w:pPr>
        <w:rPr>
          <w:b/>
          <w:bCs/>
        </w:rPr>
      </w:pPr>
      <w:r w:rsidRPr="009E5124">
        <w:rPr>
          <w:b/>
          <w:bCs/>
        </w:rPr>
        <w:t>Zielsetzung</w:t>
      </w:r>
    </w:p>
    <w:p w14:paraId="6F2BFD15" w14:textId="77777777" w:rsidR="00C97366" w:rsidRPr="009E5124" w:rsidRDefault="00C97366" w:rsidP="00C97366">
      <w:pPr>
        <w:numPr>
          <w:ilvl w:val="0"/>
          <w:numId w:val="43"/>
        </w:numPr>
        <w:rPr>
          <w:lang w:val="de-CH"/>
        </w:rPr>
      </w:pPr>
      <w:r w:rsidRPr="009E5124">
        <w:rPr>
          <w:lang w:val="de-CH"/>
        </w:rPr>
        <w:t>Das Engagement des Unternehmens für Nachhaltigkeit gegenüber allen Mitarbeitenden, Stakeholdern und der Öffentlichkeit soll klar zum Ausdruck bringen.</w:t>
      </w:r>
    </w:p>
    <w:p w14:paraId="0598F030" w14:textId="77777777" w:rsidR="00C97366" w:rsidRPr="009E5124" w:rsidRDefault="00C97366" w:rsidP="00C97366">
      <w:pPr>
        <w:numPr>
          <w:ilvl w:val="0"/>
          <w:numId w:val="43"/>
        </w:numPr>
        <w:rPr>
          <w:lang w:val="de-CH"/>
        </w:rPr>
      </w:pPr>
      <w:r w:rsidRPr="009E5124">
        <w:rPr>
          <w:lang w:val="de-CH"/>
        </w:rPr>
        <w:t>Die Strategie soll zu einem tieferen Verständnisses von Nachhaltigkeit und ihrer Bedeutung bei den Mitarbeitern beitragen.</w:t>
      </w:r>
    </w:p>
    <w:p w14:paraId="57432818" w14:textId="77777777" w:rsidR="00C97366" w:rsidRPr="009E5124" w:rsidRDefault="00C97366" w:rsidP="00C97366">
      <w:pPr>
        <w:numPr>
          <w:ilvl w:val="0"/>
          <w:numId w:val="43"/>
        </w:numPr>
        <w:rPr>
          <w:lang w:val="de-CH"/>
        </w:rPr>
      </w:pPr>
      <w:r w:rsidRPr="009E5124">
        <w:rPr>
          <w:lang w:val="de-CH"/>
        </w:rPr>
        <w:t>Die Umsetzung der Nachhaltigkeitsprinzipien soll in konkrete Maßnahmen und Initiativen in allen Abteilungen und Betrieben umgesetzt werden können.</w:t>
      </w:r>
    </w:p>
    <w:p w14:paraId="46660592" w14:textId="77777777" w:rsidR="00C97366" w:rsidRPr="009E5124" w:rsidRDefault="00C97366" w:rsidP="00C97366">
      <w:pPr>
        <w:rPr>
          <w:b/>
          <w:bCs/>
          <w:lang w:val="de-CH"/>
        </w:rPr>
      </w:pPr>
      <w:r w:rsidRPr="009E5124">
        <w:rPr>
          <w:b/>
          <w:bCs/>
          <w:i/>
          <w:iCs/>
          <w:lang w:val="de-CH"/>
        </w:rPr>
        <w:t>Die folgenden Fragen können helfen:</w:t>
      </w:r>
    </w:p>
    <w:p w14:paraId="52F09E9C" w14:textId="77777777" w:rsidR="00C97366" w:rsidRPr="009E5124" w:rsidRDefault="00C97366" w:rsidP="00C97366">
      <w:pPr>
        <w:numPr>
          <w:ilvl w:val="0"/>
          <w:numId w:val="44"/>
        </w:numPr>
        <w:rPr>
          <w:lang w:val="de-CH"/>
        </w:rPr>
      </w:pPr>
      <w:r w:rsidRPr="009E5124">
        <w:rPr>
          <w:lang w:val="de-CH"/>
        </w:rPr>
        <w:t>Welche Ziele werden mit der Strategie verfolgt?</w:t>
      </w:r>
    </w:p>
    <w:p w14:paraId="7401A813" w14:textId="77777777" w:rsidR="00C97366" w:rsidRPr="009E5124" w:rsidRDefault="00C97366" w:rsidP="00C97366">
      <w:pPr>
        <w:numPr>
          <w:ilvl w:val="0"/>
          <w:numId w:val="44"/>
        </w:numPr>
      </w:pPr>
      <w:r w:rsidRPr="009E5124">
        <w:t>Wer ist das Zielpublikum?</w:t>
      </w:r>
    </w:p>
    <w:p w14:paraId="7E99E632" w14:textId="77777777" w:rsidR="00C97366" w:rsidRPr="009E5124" w:rsidRDefault="00C97366" w:rsidP="00C97366">
      <w:pPr>
        <w:numPr>
          <w:ilvl w:val="0"/>
          <w:numId w:val="44"/>
        </w:numPr>
        <w:rPr>
          <w:lang w:val="de-CH"/>
        </w:rPr>
      </w:pPr>
      <w:r w:rsidRPr="009E5124">
        <w:rPr>
          <w:lang w:val="de-CH"/>
        </w:rPr>
        <w:t>Welche Themen wären für die Mitarbeitenden am relevantesten und interessantesten?</w:t>
      </w:r>
    </w:p>
    <w:p w14:paraId="712111C2" w14:textId="77777777" w:rsidR="00C97366" w:rsidRPr="009E5124" w:rsidRDefault="00C97366" w:rsidP="00C97366">
      <w:pPr>
        <w:numPr>
          <w:ilvl w:val="0"/>
          <w:numId w:val="44"/>
        </w:numPr>
        <w:rPr>
          <w:lang w:val="de-CH"/>
        </w:rPr>
      </w:pPr>
      <w:r w:rsidRPr="009E5124">
        <w:rPr>
          <w:lang w:val="de-CH"/>
        </w:rPr>
        <w:t>Welche Art von Erfahrung sollen die Mitarbeitenden machen?</w:t>
      </w:r>
    </w:p>
    <w:p w14:paraId="1CB33A96" w14:textId="77777777" w:rsidR="00C97366" w:rsidRPr="009E5124" w:rsidRDefault="00C97366" w:rsidP="00C97366">
      <w:pPr>
        <w:rPr>
          <w:lang w:val="de-CH"/>
        </w:rPr>
      </w:pPr>
    </w:p>
    <w:p w14:paraId="22DB50C1" w14:textId="77777777" w:rsidR="00C97366" w:rsidRPr="009E5124" w:rsidRDefault="00C97366" w:rsidP="00C97366">
      <w:pPr>
        <w:rPr>
          <w:lang w:val="de-CH"/>
        </w:rPr>
      </w:pPr>
      <w:r w:rsidRPr="009E5124">
        <w:rPr>
          <w:lang w:val="de-CH"/>
        </w:rPr>
        <w:t>Task 2:</w:t>
      </w:r>
    </w:p>
    <w:p w14:paraId="52B5C1CC" w14:textId="77777777" w:rsidR="00C97366" w:rsidRPr="009E5124" w:rsidRDefault="00C97366" w:rsidP="00C97366">
      <w:pPr>
        <w:rPr>
          <w:b/>
          <w:bCs/>
          <w:lang w:val="de-CH"/>
        </w:rPr>
      </w:pPr>
      <w:r w:rsidRPr="009E5124">
        <w:rPr>
          <w:b/>
          <w:bCs/>
          <w:lang w:val="de-CH"/>
        </w:rPr>
        <w:t>Bitte lösen Sie die folgende Aufgabe</w:t>
      </w:r>
    </w:p>
    <w:p w14:paraId="21D8861A" w14:textId="77777777" w:rsidR="00C97366" w:rsidRPr="009E5124" w:rsidRDefault="00C97366" w:rsidP="00C97366">
      <w:pPr>
        <w:rPr>
          <w:lang w:val="de-CH"/>
        </w:rPr>
      </w:pPr>
      <w:r w:rsidRPr="009E5124">
        <w:rPr>
          <w:lang w:val="de-CH"/>
        </w:rPr>
        <w:t>Es ist Freitagnachmittag, die Vorgesetzte Ihres Chefs kommt auf Sie zu und fragt Sie, ob sie spontan für ein Vorstandsmeeting aushelfen können.</w:t>
      </w:r>
    </w:p>
    <w:p w14:paraId="0A9D68DE" w14:textId="77777777" w:rsidR="00C97366" w:rsidRPr="009E5124" w:rsidRDefault="00C97366" w:rsidP="00C97366">
      <w:pPr>
        <w:rPr>
          <w:lang w:val="de-CH"/>
        </w:rPr>
      </w:pPr>
      <w:r w:rsidRPr="009E5124">
        <w:rPr>
          <w:lang w:val="de-CH"/>
        </w:rPr>
        <w:t>Entwickeln Sie ein Konzept für eine denkwürdige </w:t>
      </w:r>
      <w:r w:rsidRPr="009E5124">
        <w:rPr>
          <w:b/>
          <w:bCs/>
          <w:lang w:val="de-CH"/>
        </w:rPr>
        <w:t>eintägige Veranstaltung</w:t>
      </w:r>
      <w:r w:rsidRPr="009E5124">
        <w:rPr>
          <w:lang w:val="de-CH"/>
        </w:rPr>
        <w:t> für Führungskräfte, um die </w:t>
      </w:r>
      <w:r w:rsidRPr="009E5124">
        <w:rPr>
          <w:b/>
          <w:bCs/>
          <w:lang w:val="de-CH"/>
        </w:rPr>
        <w:t>digitale Transformation</w:t>
      </w:r>
      <w:r w:rsidRPr="009E5124">
        <w:rPr>
          <w:lang w:val="de-CH"/>
        </w:rPr>
        <w:t> zu diskutieren.</w:t>
      </w:r>
    </w:p>
    <w:p w14:paraId="53CCC2D2" w14:textId="77777777" w:rsidR="00C97366" w:rsidRPr="009E5124" w:rsidRDefault="00C97366" w:rsidP="00C97366">
      <w:pPr>
        <w:rPr>
          <w:lang w:val="de-CH"/>
        </w:rPr>
      </w:pPr>
      <w:r w:rsidRPr="009E5124">
        <w:rPr>
          <w:lang w:val="de-CH"/>
        </w:rPr>
        <w:t>Die Aufgabe soll in Form eines schriftlichen One-Pagers gelöst werden.</w:t>
      </w:r>
    </w:p>
    <w:p w14:paraId="715AD8A3" w14:textId="77777777" w:rsidR="00C97366" w:rsidRPr="009E5124" w:rsidRDefault="00C97366" w:rsidP="00C97366">
      <w:pPr>
        <w:rPr>
          <w:lang w:val="de-CH"/>
        </w:rPr>
      </w:pPr>
      <w:r w:rsidRPr="009E5124">
        <w:rPr>
          <w:lang w:val="de-CH"/>
        </w:rPr>
        <w:t>Sie haben 12 Minuten Zeit.</w:t>
      </w:r>
    </w:p>
    <w:p w14:paraId="4535EA10" w14:textId="77777777" w:rsidR="00C97366" w:rsidRPr="009E5124" w:rsidRDefault="00C97366" w:rsidP="00C97366">
      <w:pPr>
        <w:rPr>
          <w:b/>
          <w:bCs/>
          <w:lang w:val="de-CH"/>
        </w:rPr>
      </w:pPr>
      <w:r w:rsidRPr="009E5124">
        <w:rPr>
          <w:b/>
          <w:bCs/>
          <w:lang w:val="de-CH"/>
        </w:rPr>
        <w:t>Zielsetzung:</w:t>
      </w:r>
    </w:p>
    <w:p w14:paraId="4061439A" w14:textId="77777777" w:rsidR="00C97366" w:rsidRPr="009E5124" w:rsidRDefault="00C97366" w:rsidP="00C97366">
      <w:pPr>
        <w:numPr>
          <w:ilvl w:val="0"/>
          <w:numId w:val="45"/>
        </w:numPr>
        <w:rPr>
          <w:lang w:val="de-CH"/>
        </w:rPr>
      </w:pPr>
      <w:r w:rsidRPr="009E5124">
        <w:rPr>
          <w:lang w:val="de-CH"/>
        </w:rPr>
        <w:t>Erstellen Sie eine Veranstaltung, die sowohl informativ als auch unterhaltsam ist, bei der Führungskräfte etwas über die digitale Transformation erfahren und sich miteinander austauschen können.</w:t>
      </w:r>
    </w:p>
    <w:p w14:paraId="6E6B31FA" w14:textId="77777777" w:rsidR="00C97366" w:rsidRPr="009E5124" w:rsidRDefault="00C97366" w:rsidP="00C97366">
      <w:pPr>
        <w:numPr>
          <w:ilvl w:val="0"/>
          <w:numId w:val="45"/>
        </w:numPr>
        <w:rPr>
          <w:lang w:val="de-CH"/>
        </w:rPr>
      </w:pPr>
      <w:r w:rsidRPr="009E5124">
        <w:rPr>
          <w:lang w:val="de-CH"/>
        </w:rPr>
        <w:t>Die Teilnehmenden sollen inspiriert und darüber informiert werden, wie die neue Technologie der generativen KI ihr Geschäftsmodell beeinflusst.</w:t>
      </w:r>
    </w:p>
    <w:p w14:paraId="21692528" w14:textId="77777777" w:rsidR="00C97366" w:rsidRPr="009E5124" w:rsidRDefault="00C97366" w:rsidP="00C97366">
      <w:pPr>
        <w:rPr>
          <w:b/>
          <w:bCs/>
          <w:lang w:val="de-CH"/>
        </w:rPr>
      </w:pPr>
      <w:r w:rsidRPr="009E5124">
        <w:rPr>
          <w:b/>
          <w:bCs/>
          <w:i/>
          <w:iCs/>
          <w:lang w:val="de-CH"/>
        </w:rPr>
        <w:t>Die folgenden Fragen können helfen:</w:t>
      </w:r>
    </w:p>
    <w:p w14:paraId="59C32135" w14:textId="77777777" w:rsidR="00C97366" w:rsidRPr="009E5124" w:rsidRDefault="00C97366" w:rsidP="00C97366">
      <w:pPr>
        <w:numPr>
          <w:ilvl w:val="0"/>
          <w:numId w:val="46"/>
        </w:numPr>
      </w:pPr>
      <w:r w:rsidRPr="009E5124">
        <w:t>Wer ist das Zielpublikum?</w:t>
      </w:r>
    </w:p>
    <w:p w14:paraId="2DDDD881" w14:textId="77777777" w:rsidR="00C97366" w:rsidRPr="009E5124" w:rsidRDefault="00C97366" w:rsidP="00C97366">
      <w:pPr>
        <w:numPr>
          <w:ilvl w:val="0"/>
          <w:numId w:val="46"/>
        </w:numPr>
        <w:rPr>
          <w:lang w:val="de-CH"/>
        </w:rPr>
      </w:pPr>
      <w:r w:rsidRPr="009E5124">
        <w:rPr>
          <w:lang w:val="de-CH"/>
        </w:rPr>
        <w:t>Welche Themen wären für die Führungskräfte am relevantesten und interessantesten?</w:t>
      </w:r>
    </w:p>
    <w:p w14:paraId="32C79612" w14:textId="77777777" w:rsidR="00C97366" w:rsidRPr="009E5124" w:rsidRDefault="00C97366" w:rsidP="00C97366">
      <w:pPr>
        <w:numPr>
          <w:ilvl w:val="0"/>
          <w:numId w:val="46"/>
        </w:numPr>
        <w:rPr>
          <w:lang w:val="de-CH"/>
        </w:rPr>
      </w:pPr>
      <w:r w:rsidRPr="009E5124">
        <w:rPr>
          <w:lang w:val="de-CH"/>
        </w:rPr>
        <w:t>Welche Art von Erfahrung sollen die Führungskräfte machen?</w:t>
      </w:r>
    </w:p>
    <w:bookmarkEnd w:id="49"/>
    <w:p w14:paraId="78163D2D" w14:textId="1A248F52" w:rsidR="00E16607" w:rsidRPr="009E5124" w:rsidRDefault="00E16607">
      <w:pPr>
        <w:spacing w:before="0" w:after="160" w:line="259" w:lineRule="auto"/>
        <w:jc w:val="left"/>
        <w:rPr>
          <w:lang w:val="de-CH"/>
        </w:rPr>
      </w:pPr>
      <w:r w:rsidRPr="009E5124">
        <w:rPr>
          <w:lang w:val="de-CH"/>
        </w:rPr>
        <w:br w:type="page"/>
      </w:r>
    </w:p>
    <w:p w14:paraId="694E971B" w14:textId="49C228D5" w:rsidR="00D56C63" w:rsidRDefault="00D56C63" w:rsidP="00D56C63">
      <w:pPr>
        <w:pStyle w:val="Formatvorlage1"/>
      </w:pPr>
      <w:bookmarkStart w:id="50" w:name="_Toc166224803"/>
      <w:r>
        <w:t>D</w:t>
      </w:r>
      <w:r w:rsidRPr="00D56C63">
        <w:t xml:space="preserve">irectory of </w:t>
      </w:r>
      <w:r>
        <w:t>A</w:t>
      </w:r>
      <w:r w:rsidRPr="00D56C63">
        <w:t>ids</w:t>
      </w:r>
      <w:bookmarkEnd w:id="50"/>
    </w:p>
    <w:p w14:paraId="7746EF4A" w14:textId="77777777" w:rsidR="00F831EF" w:rsidRDefault="00D56C63" w:rsidP="00D56C63">
      <w:r w:rsidRPr="00D56C63">
        <w:t>Should students decide to use a plagiarism detection service offered externally however, they must indicate this as an aid in the respective assignment.</w:t>
      </w:r>
    </w:p>
    <w:p w14:paraId="1138D02B" w14:textId="77777777" w:rsidR="00F831EF" w:rsidRDefault="00F831EF" w:rsidP="00D56C63">
      <w:r w:rsidRPr="00F831EF">
        <w:t>Any aids that have been used have to be declared in a directory of aids, with the author indicating with as much precision as possible what aids have been used and exactly which passages are affected by this. This applies to proofreading, as well as to supporting software such as DeepL and ChatGPT.</w:t>
      </w:r>
    </w:p>
    <w:p w14:paraId="73154A91" w14:textId="77777777" w:rsidR="00F831EF" w:rsidRDefault="00F831EF" w:rsidP="00D56C63"/>
    <w:p w14:paraId="0DC4596E" w14:textId="77777777" w:rsidR="00F831EF" w:rsidRPr="00F831EF" w:rsidRDefault="00F831EF" w:rsidP="00F831EF">
      <w:r w:rsidRPr="00F831EF">
        <w:t>From the </w:t>
      </w:r>
      <w:r w:rsidRPr="00F831EF">
        <w:rPr>
          <w:b/>
          <w:bCs/>
        </w:rPr>
        <w:t>spring semester 2024</w:t>
      </w:r>
      <w:r w:rsidRPr="00F831EF">
        <w:t>, students must not only declare the use of AI-based tools in their theses and papers, but also </w:t>
      </w:r>
      <w:r w:rsidRPr="00F831EF">
        <w:rPr>
          <w:b/>
          <w:bCs/>
        </w:rPr>
        <w:t>document the content generated by AI tools</w:t>
      </w:r>
      <w:r w:rsidRPr="00F831EF">
        <w:t>.</w:t>
      </w:r>
    </w:p>
    <w:p w14:paraId="40A77D65" w14:textId="77777777" w:rsidR="00F831EF" w:rsidRPr="00F831EF" w:rsidRDefault="00F831EF" w:rsidP="00F831EF">
      <w:r w:rsidRPr="00F831EF">
        <w:t>Bachelor's and Master's </w:t>
      </w:r>
      <w:r w:rsidRPr="00F831EF">
        <w:rPr>
          <w:b/>
          <w:bCs/>
        </w:rPr>
        <w:t>theses registered before 1 February 2024 are excluded</w:t>
      </w:r>
      <w:r w:rsidRPr="00F831EF">
        <w:t> from this regulation.</w:t>
      </w:r>
    </w:p>
    <w:p w14:paraId="5D1DBC49" w14:textId="77777777" w:rsidR="00F831EF" w:rsidRDefault="00F831EF" w:rsidP="00D56C63"/>
    <w:p w14:paraId="00CA5175" w14:textId="77777777" w:rsidR="00F831EF" w:rsidRDefault="00F831EF" w:rsidP="00D56C63"/>
    <w:p w14:paraId="1A1D77A8" w14:textId="77777777" w:rsidR="00F831EF" w:rsidRDefault="00F831EF" w:rsidP="00D56C63">
      <w:r w:rsidRPr="00F831EF">
        <w:t>literature management programs and translation tools</w:t>
      </w:r>
    </w:p>
    <w:p w14:paraId="265BCB25" w14:textId="77777777" w:rsidR="00F831EF" w:rsidRDefault="00F831EF" w:rsidP="00D56C63"/>
    <w:p w14:paraId="09C144FB" w14:textId="778437C0" w:rsidR="00D56C63" w:rsidRDefault="00D56C63" w:rsidP="00D56C63">
      <w:pPr>
        <w:rPr>
          <w:rFonts w:eastAsiaTheme="majorEastAsia"/>
        </w:rPr>
      </w:pPr>
      <w:r>
        <w:br w:type="page"/>
      </w:r>
    </w:p>
    <w:p w14:paraId="599E9F82" w14:textId="3449AEBC" w:rsidR="00E16607" w:rsidRDefault="00E16607" w:rsidP="00E16607">
      <w:pPr>
        <w:pStyle w:val="Formatvorlage1"/>
      </w:pPr>
      <w:bookmarkStart w:id="51" w:name="_Toc166224804"/>
      <w:r w:rsidRPr="009E5124">
        <w:t>Declaration of Authorship</w:t>
      </w:r>
      <w:bookmarkEnd w:id="51"/>
    </w:p>
    <w:p w14:paraId="26762743" w14:textId="77777777" w:rsidR="00D56C63" w:rsidRDefault="00D56C63" w:rsidP="00D56C63">
      <w:r>
        <w:t xml:space="preserve">"I hereby declare, </w:t>
      </w:r>
    </w:p>
    <w:p w14:paraId="582B71B3" w14:textId="77777777" w:rsidR="00D56C63" w:rsidRDefault="00D56C63" w:rsidP="00D56C63">
      <w:pPr>
        <w:pStyle w:val="Listenabsatz"/>
        <w:numPr>
          <w:ilvl w:val="0"/>
          <w:numId w:val="50"/>
        </w:numPr>
      </w:pPr>
      <w:r>
        <w:t>that I have written this thesis independently,</w:t>
      </w:r>
    </w:p>
    <w:p w14:paraId="1EEEAC6F" w14:textId="77777777" w:rsidR="00D56C63" w:rsidRDefault="00D56C63" w:rsidP="00D56C63">
      <w:pPr>
        <w:pStyle w:val="Listenabsatz"/>
        <w:numPr>
          <w:ilvl w:val="0"/>
          <w:numId w:val="50"/>
        </w:numPr>
      </w:pPr>
      <w:r>
        <w:t>that I have written the thesis using only the aids specified in the index;</w:t>
      </w:r>
    </w:p>
    <w:p w14:paraId="0727E12F" w14:textId="77777777" w:rsidR="00D56C63" w:rsidRDefault="00D56C63" w:rsidP="00D56C63">
      <w:pPr>
        <w:pStyle w:val="Listenabsatz"/>
        <w:numPr>
          <w:ilvl w:val="0"/>
          <w:numId w:val="50"/>
        </w:numPr>
      </w:pPr>
      <w:r>
        <w:t>that all parts of the thesis produced with the help of aids have been precisely declared;</w:t>
      </w:r>
    </w:p>
    <w:p w14:paraId="75B461DA" w14:textId="77777777" w:rsidR="00D56C63" w:rsidRDefault="00D56C63" w:rsidP="00D56C63">
      <w:pPr>
        <w:pStyle w:val="Listenabsatz"/>
        <w:numPr>
          <w:ilvl w:val="0"/>
          <w:numId w:val="50"/>
        </w:numPr>
      </w:pPr>
      <w:r>
        <w:t>that I have mentioned all sources used and cited them correctly according to established academic citation rules;</w:t>
      </w:r>
    </w:p>
    <w:p w14:paraId="02431BE0" w14:textId="77777777" w:rsidR="00D56C63" w:rsidRDefault="00D56C63" w:rsidP="00D56C63">
      <w:pPr>
        <w:pStyle w:val="Listenabsatz"/>
        <w:numPr>
          <w:ilvl w:val="0"/>
          <w:numId w:val="50"/>
        </w:numPr>
      </w:pPr>
      <w:r>
        <w:t>that I have acquired all immaterial rights to any materials I may have used, such as images or graphics, or that these materials were created by me;</w:t>
      </w:r>
    </w:p>
    <w:p w14:paraId="1FCCEDAC" w14:textId="77777777" w:rsidR="00D56C63" w:rsidRDefault="00D56C63" w:rsidP="00D56C63">
      <w:pPr>
        <w:pStyle w:val="Listenabsatz"/>
        <w:numPr>
          <w:ilvl w:val="0"/>
          <w:numId w:val="50"/>
        </w:numPr>
      </w:pPr>
      <w:r>
        <w:t>that the topic, the thesis or parts of it have not already been the object of any work or examination of another course, unless this has been expressly agreed with the faculty member in advance and is stated as such in the thesis;</w:t>
      </w:r>
    </w:p>
    <w:p w14:paraId="02957351" w14:textId="77777777" w:rsidR="00D56C63" w:rsidRDefault="00D56C63" w:rsidP="00D56C63">
      <w:pPr>
        <w:pStyle w:val="Listenabsatz"/>
        <w:numPr>
          <w:ilvl w:val="0"/>
          <w:numId w:val="50"/>
        </w:numPr>
      </w:pPr>
      <w:r>
        <w:t>that I am aware of the legal provisions regarding the publication and dissemination of parts or the entire thesis and that I comply with them accordingly;</w:t>
      </w:r>
    </w:p>
    <w:p w14:paraId="3E1A4CBA" w14:textId="77777777" w:rsidR="00D56C63" w:rsidRDefault="00D56C63" w:rsidP="00D56C63">
      <w:pPr>
        <w:pStyle w:val="Listenabsatz"/>
        <w:numPr>
          <w:ilvl w:val="0"/>
          <w:numId w:val="50"/>
        </w:numPr>
      </w:pPr>
      <w:r>
        <w:t>that I am aware that my thesis can be electronically checked for plagiarism and for third-party authorship of human or technical origin and that I hereby grant the University of St.Gallen the copyright according to the Examination Regulations as far as it is necessary for the administrative actions;</w:t>
      </w:r>
    </w:p>
    <w:p w14:paraId="2AD6D5FF" w14:textId="77777777" w:rsidR="00D56C63" w:rsidRDefault="00D56C63" w:rsidP="00D56C63">
      <w:pPr>
        <w:pStyle w:val="Listenabsatz"/>
        <w:numPr>
          <w:ilvl w:val="0"/>
          <w:numId w:val="50"/>
        </w:numPr>
      </w:pPr>
      <w:r>
        <w:t>that I am aware that the University will prosecute a violation of this Declaration of Authorship and that disciplinary as well as criminal consequences may result, which may lead to expulsion from the University or to the withdrawal of my title."</w:t>
      </w:r>
    </w:p>
    <w:p w14:paraId="574B7938" w14:textId="77777777" w:rsidR="00D56C63" w:rsidRDefault="00D56C63" w:rsidP="00D56C63"/>
    <w:p w14:paraId="15324F9D" w14:textId="0576343C" w:rsidR="00D56C63" w:rsidRPr="00E80A11" w:rsidRDefault="00D56C63" w:rsidP="00D56C63">
      <w:r>
        <w:t>By submitting this thesis, I confirm through my conclusive action that I am submitting the Declaration of Authorship, that I have read and understood it, and that it is true.</w:t>
      </w:r>
    </w:p>
    <w:sectPr w:rsidR="00D56C63" w:rsidRPr="00E80A11" w:rsidSect="00C40E2D">
      <w:footerReference w:type="default" r:id="rId14"/>
      <w:pgSz w:w="11906" w:h="16838"/>
      <w:pgMar w:top="1418" w:right="1418" w:bottom="1134" w:left="1418" w:header="425" w:footer="425" w:gutter="0"/>
      <w:pgNumType w:fmt="upp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C162" w14:textId="77777777" w:rsidR="00FA0396" w:rsidRPr="009E5124" w:rsidRDefault="00FA0396">
      <w:r w:rsidRPr="009E5124">
        <w:separator/>
      </w:r>
    </w:p>
  </w:endnote>
  <w:endnote w:type="continuationSeparator" w:id="0">
    <w:p w14:paraId="70615F88" w14:textId="77777777" w:rsidR="00FA0396" w:rsidRPr="009E5124" w:rsidRDefault="00FA0396">
      <w:r w:rsidRPr="009E5124">
        <w:continuationSeparator/>
      </w:r>
    </w:p>
  </w:endnote>
  <w:endnote w:type="continuationNotice" w:id="1">
    <w:p w14:paraId="6AFC0985" w14:textId="77777777" w:rsidR="00FA0396" w:rsidRPr="009E5124" w:rsidRDefault="00FA0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530452093"/>
      <w:docPartObj>
        <w:docPartGallery w:val="Page Numbers (Bottom of Page)"/>
        <w:docPartUnique/>
      </w:docPartObj>
    </w:sdtPr>
    <w:sdtEndPr>
      <w:rPr>
        <w:sz w:val="24"/>
        <w:szCs w:val="24"/>
      </w:rPr>
    </w:sdtEndPr>
    <w:sdtContent>
      <w:p w14:paraId="5EDD7D1D" w14:textId="77777777" w:rsidR="0093384F" w:rsidRPr="009E5124" w:rsidRDefault="0093384F" w:rsidP="00D9214D">
        <w:pPr>
          <w:pStyle w:val="Fuzeile"/>
          <w:jc w:val="right"/>
        </w:pPr>
        <w:r w:rsidRPr="009E5124">
          <w:tab/>
        </w:r>
        <w:r w:rsidRPr="009E5124">
          <w:fldChar w:fldCharType="begin"/>
        </w:r>
        <w:r w:rsidRPr="009E5124">
          <w:instrText>PAGE   \* MERGEFORMAT</w:instrText>
        </w:r>
        <w:r w:rsidRPr="009E5124">
          <w:fldChar w:fldCharType="separate"/>
        </w:r>
        <w:r w:rsidRPr="009E5124">
          <w:t>2</w:t>
        </w:r>
        <w:r w:rsidRPr="009E5124">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442786"/>
      <w:docPartObj>
        <w:docPartGallery w:val="Page Numbers (Bottom of Page)"/>
        <w:docPartUnique/>
      </w:docPartObj>
    </w:sdtPr>
    <w:sdtContent>
      <w:p w14:paraId="67DA05CC" w14:textId="327AE7E6" w:rsidR="004E5579" w:rsidRPr="009E5124" w:rsidRDefault="00043840" w:rsidP="00F53AB7">
        <w:pPr>
          <w:pStyle w:val="Fuzeile"/>
          <w:jc w:val="right"/>
        </w:pPr>
        <w:r w:rsidRPr="009E5124">
          <w:tab/>
          <w:t xml:space="preserve"> </w:t>
        </w:r>
        <w:r w:rsidRPr="009E5124">
          <w:fldChar w:fldCharType="begin"/>
        </w:r>
        <w:r w:rsidRPr="009E5124">
          <w:instrText>PAGE   \* MERGEFORMAT</w:instrText>
        </w:r>
        <w:r w:rsidRPr="009E5124">
          <w:fldChar w:fldCharType="separate"/>
        </w:r>
        <w:r w:rsidRPr="009E5124">
          <w:t>2</w:t>
        </w:r>
        <w:r w:rsidRPr="009E512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100758"/>
      <w:docPartObj>
        <w:docPartGallery w:val="Page Numbers (Bottom of Page)"/>
        <w:docPartUnique/>
      </w:docPartObj>
    </w:sdtPr>
    <w:sdtContent>
      <w:p w14:paraId="00DA8022" w14:textId="77777777" w:rsidR="00B30327" w:rsidRPr="009E5124" w:rsidRDefault="00B30327" w:rsidP="00F53AB7">
        <w:pPr>
          <w:pStyle w:val="Fuzeile"/>
          <w:jc w:val="right"/>
        </w:pPr>
        <w:r w:rsidRPr="009E5124">
          <w:tab/>
          <w:t xml:space="preserve"> </w:t>
        </w:r>
        <w:r w:rsidRPr="009E5124">
          <w:fldChar w:fldCharType="begin"/>
        </w:r>
        <w:r w:rsidRPr="009E5124">
          <w:instrText>PAGE   \* MERGEFORMAT</w:instrText>
        </w:r>
        <w:r w:rsidRPr="009E5124">
          <w:fldChar w:fldCharType="separate"/>
        </w:r>
        <w:r w:rsidRPr="009E5124">
          <w:t>2</w:t>
        </w:r>
        <w:r w:rsidRPr="009E512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1C069" w14:textId="77777777" w:rsidR="00FA0396" w:rsidRPr="009E5124" w:rsidRDefault="00FA0396">
      <w:r w:rsidRPr="009E5124">
        <w:separator/>
      </w:r>
    </w:p>
  </w:footnote>
  <w:footnote w:type="continuationSeparator" w:id="0">
    <w:p w14:paraId="799DCA30" w14:textId="77777777" w:rsidR="00FA0396" w:rsidRPr="009E5124" w:rsidRDefault="00FA0396">
      <w:r w:rsidRPr="009E5124">
        <w:continuationSeparator/>
      </w:r>
    </w:p>
  </w:footnote>
  <w:footnote w:type="continuationNotice" w:id="1">
    <w:p w14:paraId="21C3EC88" w14:textId="77777777" w:rsidR="00FA0396" w:rsidRPr="009E5124" w:rsidRDefault="00FA03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428"/>
    <w:multiLevelType w:val="hybridMultilevel"/>
    <w:tmpl w:val="D1D0C4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941BF9"/>
    <w:multiLevelType w:val="hybridMultilevel"/>
    <w:tmpl w:val="A17243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B5576"/>
    <w:multiLevelType w:val="hybridMultilevel"/>
    <w:tmpl w:val="CF72F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0860D33"/>
    <w:multiLevelType w:val="hybridMultilevel"/>
    <w:tmpl w:val="FC5E38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B6743B"/>
    <w:multiLevelType w:val="hybridMultilevel"/>
    <w:tmpl w:val="7F16D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9D23CE"/>
    <w:multiLevelType w:val="hybridMultilevel"/>
    <w:tmpl w:val="A6B29D4E"/>
    <w:lvl w:ilvl="0" w:tplc="E1CCDC08">
      <w:start w:val="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103E6A"/>
    <w:multiLevelType w:val="hybridMultilevel"/>
    <w:tmpl w:val="D61683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3A054B"/>
    <w:multiLevelType w:val="multilevel"/>
    <w:tmpl w:val="8DCEB646"/>
    <w:lvl w:ilvl="0">
      <w:start w:val="1"/>
      <w:numFmt w:val="decimal"/>
      <w:pStyle w:val="berschrift1"/>
      <w:lvlText w:val="%1"/>
      <w:lvlJc w:val="left"/>
      <w:pPr>
        <w:ind w:left="432" w:hanging="432"/>
      </w:pPr>
      <w:rPr>
        <w:lang w:val="de-CH"/>
      </w:rPr>
    </w:lvl>
    <w:lvl w:ilvl="1">
      <w:start w:val="1"/>
      <w:numFmt w:val="decimal"/>
      <w:pStyle w:val="berschrift2"/>
      <w:lvlText w:val="%1.%2"/>
      <w:lvlJc w:val="left"/>
      <w:pPr>
        <w:ind w:left="2561" w:hanging="576"/>
      </w:pPr>
      <w:rPr>
        <w:color w:val="000000" w:themeColor="text1"/>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62D7407"/>
    <w:multiLevelType w:val="hybridMultilevel"/>
    <w:tmpl w:val="0896B4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83A0C5E"/>
    <w:multiLevelType w:val="hybridMultilevel"/>
    <w:tmpl w:val="590EDDE4"/>
    <w:lvl w:ilvl="0" w:tplc="0AAA88A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F0537A8"/>
    <w:multiLevelType w:val="hybridMultilevel"/>
    <w:tmpl w:val="F7DA3338"/>
    <w:lvl w:ilvl="0" w:tplc="C538A942">
      <w:start w:val="45"/>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36041F7"/>
    <w:multiLevelType w:val="multilevel"/>
    <w:tmpl w:val="BD585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A81A6C"/>
    <w:multiLevelType w:val="hybridMultilevel"/>
    <w:tmpl w:val="C6A40D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65D0485"/>
    <w:multiLevelType w:val="multilevel"/>
    <w:tmpl w:val="160AC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F92F04"/>
    <w:multiLevelType w:val="hybridMultilevel"/>
    <w:tmpl w:val="7BA03F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92E04F2"/>
    <w:multiLevelType w:val="multilevel"/>
    <w:tmpl w:val="ACFCA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71661D"/>
    <w:multiLevelType w:val="hybridMultilevel"/>
    <w:tmpl w:val="801AE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5F8352B"/>
    <w:multiLevelType w:val="hybridMultilevel"/>
    <w:tmpl w:val="433E015E"/>
    <w:lvl w:ilvl="0" w:tplc="2B245494">
      <w:start w:val="4"/>
      <w:numFmt w:val="bullet"/>
      <w:lvlText w:val="-"/>
      <w:lvlJc w:val="left"/>
      <w:pPr>
        <w:ind w:left="360" w:hanging="360"/>
      </w:pPr>
      <w:rPr>
        <w:rFonts w:ascii="Times New Roman" w:eastAsia="Times New Roman" w:hAnsi="Times New Roman"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6744A4C"/>
    <w:multiLevelType w:val="hybridMultilevel"/>
    <w:tmpl w:val="2222B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0E40A0"/>
    <w:multiLevelType w:val="multilevel"/>
    <w:tmpl w:val="DBA26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7F323AC"/>
    <w:multiLevelType w:val="hybridMultilevel"/>
    <w:tmpl w:val="2FC2B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9AA60D1"/>
    <w:multiLevelType w:val="multilevel"/>
    <w:tmpl w:val="023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E17C42"/>
    <w:multiLevelType w:val="hybridMultilevel"/>
    <w:tmpl w:val="6CEC13E8"/>
    <w:lvl w:ilvl="0" w:tplc="86E23292">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5B437D"/>
    <w:multiLevelType w:val="hybridMultilevel"/>
    <w:tmpl w:val="C70CC486"/>
    <w:lvl w:ilvl="0" w:tplc="E494BDD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431CC0"/>
    <w:multiLevelType w:val="hybridMultilevel"/>
    <w:tmpl w:val="CBF87B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351CC5FE">
      <w:numFmt w:val="bullet"/>
      <w:lvlText w:val=""/>
      <w:lvlJc w:val="left"/>
      <w:pPr>
        <w:ind w:left="2160" w:hanging="360"/>
      </w:pPr>
      <w:rPr>
        <w:rFonts w:ascii="Wingdings" w:eastAsia="Times New Roman" w:hAnsi="Wingdings" w:cs="Times New Roman"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2677EA"/>
    <w:multiLevelType w:val="hybridMultilevel"/>
    <w:tmpl w:val="7B0A95CA"/>
    <w:lvl w:ilvl="0" w:tplc="F8661C4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EB65642"/>
    <w:multiLevelType w:val="multilevel"/>
    <w:tmpl w:val="BAC2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F3D2D"/>
    <w:multiLevelType w:val="multilevel"/>
    <w:tmpl w:val="66D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88315F"/>
    <w:multiLevelType w:val="hybridMultilevel"/>
    <w:tmpl w:val="6D84F606"/>
    <w:lvl w:ilvl="0" w:tplc="999C947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2A66F10"/>
    <w:multiLevelType w:val="multilevel"/>
    <w:tmpl w:val="EEAC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351FF3"/>
    <w:multiLevelType w:val="hybridMultilevel"/>
    <w:tmpl w:val="B056728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59FD75DA"/>
    <w:multiLevelType w:val="multilevel"/>
    <w:tmpl w:val="08364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64635F"/>
    <w:multiLevelType w:val="hybridMultilevel"/>
    <w:tmpl w:val="DBD4DA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BB45E1C"/>
    <w:multiLevelType w:val="multilevel"/>
    <w:tmpl w:val="400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6D5776"/>
    <w:multiLevelType w:val="hybridMultilevel"/>
    <w:tmpl w:val="312E0E26"/>
    <w:lvl w:ilvl="0" w:tplc="A64C598A">
      <w:start w:val="1"/>
      <w:numFmt w:val="bullet"/>
      <w:lvlText w:val=""/>
      <w:lvlJc w:val="left"/>
      <w:pPr>
        <w:ind w:left="360" w:hanging="360"/>
      </w:pPr>
      <w:rPr>
        <w:rFonts w:ascii="Wingdings" w:eastAsia="Times New Roman" w:hAnsi="Wingdings" w:cs="Times New Roman" w:hint="default"/>
      </w:rPr>
    </w:lvl>
    <w:lvl w:ilvl="1" w:tplc="A64C598A">
      <w:start w:val="1"/>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5E2925B1"/>
    <w:multiLevelType w:val="hybridMultilevel"/>
    <w:tmpl w:val="AA3423E2"/>
    <w:lvl w:ilvl="0" w:tplc="F476E2C2">
      <w:start w:val="1"/>
      <w:numFmt w:val="decimal"/>
      <w:lvlText w:val="%1."/>
      <w:lvlJc w:val="left"/>
      <w:pPr>
        <w:ind w:left="1080" w:hanging="360"/>
      </w:pPr>
      <w:rPr>
        <w:rFonts w:hint="default"/>
      </w:r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F405829"/>
    <w:multiLevelType w:val="hybridMultilevel"/>
    <w:tmpl w:val="D6F4010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621179BB"/>
    <w:multiLevelType w:val="multilevel"/>
    <w:tmpl w:val="76783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0A01BA"/>
    <w:multiLevelType w:val="hybridMultilevel"/>
    <w:tmpl w:val="F7843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8EE4550"/>
    <w:multiLevelType w:val="multilevel"/>
    <w:tmpl w:val="7EECB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9519ED"/>
    <w:multiLevelType w:val="hybridMultilevel"/>
    <w:tmpl w:val="290CF4D0"/>
    <w:lvl w:ilvl="0" w:tplc="9AB8F4E8">
      <w:start w:val="4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D7906CC"/>
    <w:multiLevelType w:val="hybridMultilevel"/>
    <w:tmpl w:val="C734C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F5A1088"/>
    <w:multiLevelType w:val="hybridMultilevel"/>
    <w:tmpl w:val="FC04B262"/>
    <w:lvl w:ilvl="0" w:tplc="0CE62E7E">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2E17F7E"/>
    <w:multiLevelType w:val="hybridMultilevel"/>
    <w:tmpl w:val="9500B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3E55AFD"/>
    <w:multiLevelType w:val="hybridMultilevel"/>
    <w:tmpl w:val="E0665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7927C74"/>
    <w:multiLevelType w:val="hybridMultilevel"/>
    <w:tmpl w:val="4EFEF86A"/>
    <w:lvl w:ilvl="0" w:tplc="913AC6E2">
      <w:start w:val="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80A6C8C"/>
    <w:multiLevelType w:val="hybridMultilevel"/>
    <w:tmpl w:val="97BED6E4"/>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7" w15:restartNumberingAfterBreak="0">
    <w:nsid w:val="78A82782"/>
    <w:multiLevelType w:val="multilevel"/>
    <w:tmpl w:val="AB7E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6A54BF"/>
    <w:multiLevelType w:val="hybridMultilevel"/>
    <w:tmpl w:val="B1C680AA"/>
    <w:lvl w:ilvl="0" w:tplc="38EC3EB2">
      <w:start w:val="4"/>
      <w:numFmt w:val="bullet"/>
      <w:lvlText w:val="-"/>
      <w:lvlJc w:val="left"/>
      <w:pPr>
        <w:ind w:left="360" w:hanging="360"/>
      </w:pPr>
      <w:rPr>
        <w:rFonts w:ascii="Times New Roman" w:eastAsia="Times New Roman" w:hAnsi="Times New Roman"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565266159">
    <w:abstractNumId w:val="7"/>
  </w:num>
  <w:num w:numId="2" w16cid:durableId="1498305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7862993">
    <w:abstractNumId w:val="15"/>
  </w:num>
  <w:num w:numId="4" w16cid:durableId="1646659575">
    <w:abstractNumId w:val="37"/>
  </w:num>
  <w:num w:numId="5" w16cid:durableId="2014333568">
    <w:abstractNumId w:val="34"/>
  </w:num>
  <w:num w:numId="6" w16cid:durableId="575211398">
    <w:abstractNumId w:val="30"/>
  </w:num>
  <w:num w:numId="7" w16cid:durableId="689992304">
    <w:abstractNumId w:val="1"/>
  </w:num>
  <w:num w:numId="8" w16cid:durableId="1979456510">
    <w:abstractNumId w:val="8"/>
  </w:num>
  <w:num w:numId="9" w16cid:durableId="435053854">
    <w:abstractNumId w:val="43"/>
  </w:num>
  <w:num w:numId="10" w16cid:durableId="1892763008">
    <w:abstractNumId w:val="4"/>
  </w:num>
  <w:num w:numId="11" w16cid:durableId="411315676">
    <w:abstractNumId w:val="2"/>
  </w:num>
  <w:num w:numId="12" w16cid:durableId="44499259">
    <w:abstractNumId w:val="36"/>
  </w:num>
  <w:num w:numId="13" w16cid:durableId="142159367">
    <w:abstractNumId w:val="44"/>
  </w:num>
  <w:num w:numId="14" w16cid:durableId="295919779">
    <w:abstractNumId w:val="0"/>
  </w:num>
  <w:num w:numId="15" w16cid:durableId="1822577570">
    <w:abstractNumId w:val="16"/>
  </w:num>
  <w:num w:numId="16" w16cid:durableId="1384064240">
    <w:abstractNumId w:val="18"/>
  </w:num>
  <w:num w:numId="17" w16cid:durableId="293296782">
    <w:abstractNumId w:val="46"/>
  </w:num>
  <w:num w:numId="18" w16cid:durableId="1002050537">
    <w:abstractNumId w:val="20"/>
  </w:num>
  <w:num w:numId="19" w16cid:durableId="123889715">
    <w:abstractNumId w:val="45"/>
  </w:num>
  <w:num w:numId="20" w16cid:durableId="1893032131">
    <w:abstractNumId w:val="5"/>
  </w:num>
  <w:num w:numId="21" w16cid:durableId="465783748">
    <w:abstractNumId w:val="32"/>
  </w:num>
  <w:num w:numId="22" w16cid:durableId="1976913665">
    <w:abstractNumId w:val="9"/>
  </w:num>
  <w:num w:numId="23" w16cid:durableId="1285424697">
    <w:abstractNumId w:val="29"/>
  </w:num>
  <w:num w:numId="24" w16cid:durableId="1271744521">
    <w:abstractNumId w:val="39"/>
  </w:num>
  <w:num w:numId="25" w16cid:durableId="779227881">
    <w:abstractNumId w:val="33"/>
  </w:num>
  <w:num w:numId="26" w16cid:durableId="2060743504">
    <w:abstractNumId w:val="21"/>
  </w:num>
  <w:num w:numId="27" w16cid:durableId="691106245">
    <w:abstractNumId w:val="27"/>
  </w:num>
  <w:num w:numId="28" w16cid:durableId="886575543">
    <w:abstractNumId w:val="47"/>
  </w:num>
  <w:num w:numId="29" w16cid:durableId="1878621370">
    <w:abstractNumId w:val="26"/>
  </w:num>
  <w:num w:numId="30" w16cid:durableId="520584103">
    <w:abstractNumId w:val="25"/>
  </w:num>
  <w:num w:numId="31" w16cid:durableId="2045136191">
    <w:abstractNumId w:val="14"/>
  </w:num>
  <w:num w:numId="32" w16cid:durableId="1057705576">
    <w:abstractNumId w:val="24"/>
  </w:num>
  <w:num w:numId="33" w16cid:durableId="1664577321">
    <w:abstractNumId w:val="6"/>
  </w:num>
  <w:num w:numId="34" w16cid:durableId="922833588">
    <w:abstractNumId w:val="35"/>
  </w:num>
  <w:num w:numId="35" w16cid:durableId="641036761">
    <w:abstractNumId w:val="12"/>
  </w:num>
  <w:num w:numId="36" w16cid:durableId="557404792">
    <w:abstractNumId w:val="42"/>
  </w:num>
  <w:num w:numId="37" w16cid:durableId="2077045422">
    <w:abstractNumId w:val="23"/>
  </w:num>
  <w:num w:numId="38" w16cid:durableId="1223638142">
    <w:abstractNumId w:val="38"/>
  </w:num>
  <w:num w:numId="39" w16cid:durableId="1441873847">
    <w:abstractNumId w:val="48"/>
  </w:num>
  <w:num w:numId="40" w16cid:durableId="2032145811">
    <w:abstractNumId w:val="28"/>
  </w:num>
  <w:num w:numId="41" w16cid:durableId="895359334">
    <w:abstractNumId w:val="17"/>
  </w:num>
  <w:num w:numId="42" w16cid:durableId="1923829481">
    <w:abstractNumId w:val="3"/>
  </w:num>
  <w:num w:numId="43" w16cid:durableId="867454020">
    <w:abstractNumId w:val="13"/>
  </w:num>
  <w:num w:numId="44" w16cid:durableId="59334492">
    <w:abstractNumId w:val="11"/>
  </w:num>
  <w:num w:numId="45" w16cid:durableId="888766233">
    <w:abstractNumId w:val="31"/>
  </w:num>
  <w:num w:numId="46" w16cid:durableId="1699162337">
    <w:abstractNumId w:val="19"/>
  </w:num>
  <w:num w:numId="47" w16cid:durableId="389350261">
    <w:abstractNumId w:val="22"/>
  </w:num>
  <w:num w:numId="48" w16cid:durableId="912424196">
    <w:abstractNumId w:val="10"/>
  </w:num>
  <w:num w:numId="49" w16cid:durableId="1497956820">
    <w:abstractNumId w:val="40"/>
  </w:num>
  <w:num w:numId="50" w16cid:durableId="1258948393">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44B0A51"/>
    <w:rsid w:val="00000323"/>
    <w:rsid w:val="00000431"/>
    <w:rsid w:val="00000675"/>
    <w:rsid w:val="000006C4"/>
    <w:rsid w:val="00000825"/>
    <w:rsid w:val="00000C37"/>
    <w:rsid w:val="00000FAC"/>
    <w:rsid w:val="00001090"/>
    <w:rsid w:val="00001208"/>
    <w:rsid w:val="0000120E"/>
    <w:rsid w:val="000012A6"/>
    <w:rsid w:val="00001458"/>
    <w:rsid w:val="00001519"/>
    <w:rsid w:val="00001A7E"/>
    <w:rsid w:val="00001C17"/>
    <w:rsid w:val="00001C82"/>
    <w:rsid w:val="00001E3D"/>
    <w:rsid w:val="00002210"/>
    <w:rsid w:val="00002418"/>
    <w:rsid w:val="00002486"/>
    <w:rsid w:val="00002595"/>
    <w:rsid w:val="00002BF5"/>
    <w:rsid w:val="00002E36"/>
    <w:rsid w:val="00002FAA"/>
    <w:rsid w:val="0000305F"/>
    <w:rsid w:val="000030F8"/>
    <w:rsid w:val="00003615"/>
    <w:rsid w:val="00003F50"/>
    <w:rsid w:val="00004016"/>
    <w:rsid w:val="00004085"/>
    <w:rsid w:val="00004121"/>
    <w:rsid w:val="00004157"/>
    <w:rsid w:val="00004214"/>
    <w:rsid w:val="00004759"/>
    <w:rsid w:val="00004C08"/>
    <w:rsid w:val="0000514F"/>
    <w:rsid w:val="0000526B"/>
    <w:rsid w:val="000057ED"/>
    <w:rsid w:val="00005989"/>
    <w:rsid w:val="00005ADD"/>
    <w:rsid w:val="0000605B"/>
    <w:rsid w:val="00006171"/>
    <w:rsid w:val="000062CB"/>
    <w:rsid w:val="0000644C"/>
    <w:rsid w:val="000064FC"/>
    <w:rsid w:val="000068AE"/>
    <w:rsid w:val="00006BA5"/>
    <w:rsid w:val="00006CF0"/>
    <w:rsid w:val="00006E94"/>
    <w:rsid w:val="00006F23"/>
    <w:rsid w:val="00006FAA"/>
    <w:rsid w:val="00006FE1"/>
    <w:rsid w:val="00007182"/>
    <w:rsid w:val="00007397"/>
    <w:rsid w:val="00007468"/>
    <w:rsid w:val="000074FB"/>
    <w:rsid w:val="00007524"/>
    <w:rsid w:val="00007561"/>
    <w:rsid w:val="0000765C"/>
    <w:rsid w:val="00007757"/>
    <w:rsid w:val="0000787C"/>
    <w:rsid w:val="000078A9"/>
    <w:rsid w:val="000078F4"/>
    <w:rsid w:val="00007AA8"/>
    <w:rsid w:val="00007B6A"/>
    <w:rsid w:val="00007B77"/>
    <w:rsid w:val="000100C7"/>
    <w:rsid w:val="000103E6"/>
    <w:rsid w:val="0001042A"/>
    <w:rsid w:val="00010AA4"/>
    <w:rsid w:val="00010B04"/>
    <w:rsid w:val="00010B25"/>
    <w:rsid w:val="00010BF9"/>
    <w:rsid w:val="00010FA2"/>
    <w:rsid w:val="00011013"/>
    <w:rsid w:val="00011740"/>
    <w:rsid w:val="000119BB"/>
    <w:rsid w:val="00011ACA"/>
    <w:rsid w:val="00011B23"/>
    <w:rsid w:val="00011B7A"/>
    <w:rsid w:val="00012059"/>
    <w:rsid w:val="00012226"/>
    <w:rsid w:val="00012450"/>
    <w:rsid w:val="000124EB"/>
    <w:rsid w:val="000128BC"/>
    <w:rsid w:val="00012CFD"/>
    <w:rsid w:val="00012DD3"/>
    <w:rsid w:val="00012E33"/>
    <w:rsid w:val="00012E83"/>
    <w:rsid w:val="00012ECC"/>
    <w:rsid w:val="00013011"/>
    <w:rsid w:val="000130DB"/>
    <w:rsid w:val="0001310A"/>
    <w:rsid w:val="00013891"/>
    <w:rsid w:val="000138A4"/>
    <w:rsid w:val="00014275"/>
    <w:rsid w:val="000147A5"/>
    <w:rsid w:val="000147B8"/>
    <w:rsid w:val="00014804"/>
    <w:rsid w:val="000149F2"/>
    <w:rsid w:val="00014A40"/>
    <w:rsid w:val="00014C56"/>
    <w:rsid w:val="00014EC0"/>
    <w:rsid w:val="0001521A"/>
    <w:rsid w:val="000153DE"/>
    <w:rsid w:val="0001564A"/>
    <w:rsid w:val="00015824"/>
    <w:rsid w:val="00015868"/>
    <w:rsid w:val="00015B3B"/>
    <w:rsid w:val="00015E55"/>
    <w:rsid w:val="0001647E"/>
    <w:rsid w:val="000164F0"/>
    <w:rsid w:val="0001660F"/>
    <w:rsid w:val="0001676F"/>
    <w:rsid w:val="00016832"/>
    <w:rsid w:val="00016871"/>
    <w:rsid w:val="00016988"/>
    <w:rsid w:val="000169AC"/>
    <w:rsid w:val="000169CB"/>
    <w:rsid w:val="000175A1"/>
    <w:rsid w:val="0001779B"/>
    <w:rsid w:val="00017862"/>
    <w:rsid w:val="000179E2"/>
    <w:rsid w:val="00017A9C"/>
    <w:rsid w:val="00017B1F"/>
    <w:rsid w:val="00017D22"/>
    <w:rsid w:val="00017D89"/>
    <w:rsid w:val="00017D98"/>
    <w:rsid w:val="00020220"/>
    <w:rsid w:val="000202B8"/>
    <w:rsid w:val="00020612"/>
    <w:rsid w:val="00020700"/>
    <w:rsid w:val="000207F0"/>
    <w:rsid w:val="00020C75"/>
    <w:rsid w:val="00020E8D"/>
    <w:rsid w:val="00020EB0"/>
    <w:rsid w:val="000213C4"/>
    <w:rsid w:val="0002159D"/>
    <w:rsid w:val="0002165C"/>
    <w:rsid w:val="00021939"/>
    <w:rsid w:val="00021C11"/>
    <w:rsid w:val="00021CFC"/>
    <w:rsid w:val="000222B0"/>
    <w:rsid w:val="0002248A"/>
    <w:rsid w:val="00022673"/>
    <w:rsid w:val="00022707"/>
    <w:rsid w:val="00022E2F"/>
    <w:rsid w:val="00022FA3"/>
    <w:rsid w:val="0002318D"/>
    <w:rsid w:val="00023282"/>
    <w:rsid w:val="0002381E"/>
    <w:rsid w:val="0002387A"/>
    <w:rsid w:val="00023BB9"/>
    <w:rsid w:val="00023C51"/>
    <w:rsid w:val="00023CCF"/>
    <w:rsid w:val="00023D11"/>
    <w:rsid w:val="00023F1B"/>
    <w:rsid w:val="00023FB0"/>
    <w:rsid w:val="00023FF9"/>
    <w:rsid w:val="00024176"/>
    <w:rsid w:val="000241F7"/>
    <w:rsid w:val="00024208"/>
    <w:rsid w:val="0002420C"/>
    <w:rsid w:val="00024392"/>
    <w:rsid w:val="0002486D"/>
    <w:rsid w:val="00024A1D"/>
    <w:rsid w:val="00024F6A"/>
    <w:rsid w:val="000253A6"/>
    <w:rsid w:val="000254E7"/>
    <w:rsid w:val="00025702"/>
    <w:rsid w:val="00025977"/>
    <w:rsid w:val="00025D44"/>
    <w:rsid w:val="000262D3"/>
    <w:rsid w:val="000263B8"/>
    <w:rsid w:val="000264F4"/>
    <w:rsid w:val="00026859"/>
    <w:rsid w:val="00026B99"/>
    <w:rsid w:val="00026D82"/>
    <w:rsid w:val="00026E9A"/>
    <w:rsid w:val="00027008"/>
    <w:rsid w:val="00027494"/>
    <w:rsid w:val="0002754E"/>
    <w:rsid w:val="000277DF"/>
    <w:rsid w:val="00027B3F"/>
    <w:rsid w:val="00027B63"/>
    <w:rsid w:val="00027BC6"/>
    <w:rsid w:val="0003043D"/>
    <w:rsid w:val="00030791"/>
    <w:rsid w:val="00030D33"/>
    <w:rsid w:val="00030F5D"/>
    <w:rsid w:val="00031053"/>
    <w:rsid w:val="00031235"/>
    <w:rsid w:val="000312EE"/>
    <w:rsid w:val="000313AD"/>
    <w:rsid w:val="000313CF"/>
    <w:rsid w:val="00031477"/>
    <w:rsid w:val="00031621"/>
    <w:rsid w:val="000320B5"/>
    <w:rsid w:val="00032616"/>
    <w:rsid w:val="000326FF"/>
    <w:rsid w:val="00032713"/>
    <w:rsid w:val="00032976"/>
    <w:rsid w:val="00032A43"/>
    <w:rsid w:val="00032B88"/>
    <w:rsid w:val="00032BCD"/>
    <w:rsid w:val="00032C79"/>
    <w:rsid w:val="00032E38"/>
    <w:rsid w:val="00032F90"/>
    <w:rsid w:val="000335B5"/>
    <w:rsid w:val="0003364D"/>
    <w:rsid w:val="000337DB"/>
    <w:rsid w:val="0003387F"/>
    <w:rsid w:val="0003390B"/>
    <w:rsid w:val="00033AC3"/>
    <w:rsid w:val="00033C37"/>
    <w:rsid w:val="00033D0A"/>
    <w:rsid w:val="00033DDC"/>
    <w:rsid w:val="00034484"/>
    <w:rsid w:val="00034CA3"/>
    <w:rsid w:val="00034EBB"/>
    <w:rsid w:val="00035398"/>
    <w:rsid w:val="000359E7"/>
    <w:rsid w:val="00035A80"/>
    <w:rsid w:val="00035E9D"/>
    <w:rsid w:val="00035F57"/>
    <w:rsid w:val="0003637E"/>
    <w:rsid w:val="00036456"/>
    <w:rsid w:val="00036A41"/>
    <w:rsid w:val="00036ACF"/>
    <w:rsid w:val="00036D68"/>
    <w:rsid w:val="00036E4C"/>
    <w:rsid w:val="00036EFA"/>
    <w:rsid w:val="000373F1"/>
    <w:rsid w:val="000374EC"/>
    <w:rsid w:val="00037555"/>
    <w:rsid w:val="0003761B"/>
    <w:rsid w:val="00037759"/>
    <w:rsid w:val="000377F4"/>
    <w:rsid w:val="00037A11"/>
    <w:rsid w:val="00037B53"/>
    <w:rsid w:val="00037D70"/>
    <w:rsid w:val="00037DF1"/>
    <w:rsid w:val="000405A4"/>
    <w:rsid w:val="00040608"/>
    <w:rsid w:val="000406A3"/>
    <w:rsid w:val="000409D5"/>
    <w:rsid w:val="00040B6C"/>
    <w:rsid w:val="00040F85"/>
    <w:rsid w:val="0004121D"/>
    <w:rsid w:val="0004123C"/>
    <w:rsid w:val="000412F0"/>
    <w:rsid w:val="00041BE0"/>
    <w:rsid w:val="00041E8C"/>
    <w:rsid w:val="00041F3E"/>
    <w:rsid w:val="00042240"/>
    <w:rsid w:val="00042258"/>
    <w:rsid w:val="000426FA"/>
    <w:rsid w:val="00042752"/>
    <w:rsid w:val="00042BC7"/>
    <w:rsid w:val="00042C30"/>
    <w:rsid w:val="00042CB7"/>
    <w:rsid w:val="00042ED3"/>
    <w:rsid w:val="000431D2"/>
    <w:rsid w:val="00043840"/>
    <w:rsid w:val="00043BD6"/>
    <w:rsid w:val="00043C55"/>
    <w:rsid w:val="00043DFC"/>
    <w:rsid w:val="00044070"/>
    <w:rsid w:val="000450EF"/>
    <w:rsid w:val="00045299"/>
    <w:rsid w:val="000452B5"/>
    <w:rsid w:val="0004535A"/>
    <w:rsid w:val="0004557A"/>
    <w:rsid w:val="000457AE"/>
    <w:rsid w:val="00045839"/>
    <w:rsid w:val="00045BF6"/>
    <w:rsid w:val="00045CD6"/>
    <w:rsid w:val="00045F55"/>
    <w:rsid w:val="00046703"/>
    <w:rsid w:val="0004686E"/>
    <w:rsid w:val="00046916"/>
    <w:rsid w:val="00046979"/>
    <w:rsid w:val="00046ABE"/>
    <w:rsid w:val="00046BD6"/>
    <w:rsid w:val="00046C00"/>
    <w:rsid w:val="00046F90"/>
    <w:rsid w:val="00046F91"/>
    <w:rsid w:val="000473CA"/>
    <w:rsid w:val="00047481"/>
    <w:rsid w:val="00047724"/>
    <w:rsid w:val="00047A61"/>
    <w:rsid w:val="00047C6C"/>
    <w:rsid w:val="00047D76"/>
    <w:rsid w:val="00047F85"/>
    <w:rsid w:val="00047F8F"/>
    <w:rsid w:val="0005004F"/>
    <w:rsid w:val="00050582"/>
    <w:rsid w:val="000505A2"/>
    <w:rsid w:val="000508BE"/>
    <w:rsid w:val="000508DC"/>
    <w:rsid w:val="00050C06"/>
    <w:rsid w:val="00051186"/>
    <w:rsid w:val="000511AB"/>
    <w:rsid w:val="00051394"/>
    <w:rsid w:val="00051690"/>
    <w:rsid w:val="00051725"/>
    <w:rsid w:val="00051E1E"/>
    <w:rsid w:val="00051E49"/>
    <w:rsid w:val="00051EE7"/>
    <w:rsid w:val="00052106"/>
    <w:rsid w:val="0005210A"/>
    <w:rsid w:val="000522C1"/>
    <w:rsid w:val="00052350"/>
    <w:rsid w:val="0005235C"/>
    <w:rsid w:val="000523C3"/>
    <w:rsid w:val="00052874"/>
    <w:rsid w:val="00052920"/>
    <w:rsid w:val="00052DC8"/>
    <w:rsid w:val="00053678"/>
    <w:rsid w:val="00053685"/>
    <w:rsid w:val="00053A45"/>
    <w:rsid w:val="00053CD3"/>
    <w:rsid w:val="00053E4A"/>
    <w:rsid w:val="00053E87"/>
    <w:rsid w:val="00053F81"/>
    <w:rsid w:val="00053FC7"/>
    <w:rsid w:val="00054319"/>
    <w:rsid w:val="00054456"/>
    <w:rsid w:val="000545FC"/>
    <w:rsid w:val="0005464B"/>
    <w:rsid w:val="000548DE"/>
    <w:rsid w:val="00054B26"/>
    <w:rsid w:val="00054B63"/>
    <w:rsid w:val="00054D27"/>
    <w:rsid w:val="0005528B"/>
    <w:rsid w:val="000556C0"/>
    <w:rsid w:val="000558CA"/>
    <w:rsid w:val="000559AE"/>
    <w:rsid w:val="00055C75"/>
    <w:rsid w:val="00055F07"/>
    <w:rsid w:val="00056182"/>
    <w:rsid w:val="000562BD"/>
    <w:rsid w:val="000563A0"/>
    <w:rsid w:val="00056433"/>
    <w:rsid w:val="00056700"/>
    <w:rsid w:val="00056991"/>
    <w:rsid w:val="00056C79"/>
    <w:rsid w:val="00056D10"/>
    <w:rsid w:val="00057691"/>
    <w:rsid w:val="00057825"/>
    <w:rsid w:val="00057B38"/>
    <w:rsid w:val="00057CA1"/>
    <w:rsid w:val="00057DB9"/>
    <w:rsid w:val="00057F3B"/>
    <w:rsid w:val="00060629"/>
    <w:rsid w:val="00060723"/>
    <w:rsid w:val="000608AC"/>
    <w:rsid w:val="000608C3"/>
    <w:rsid w:val="00061313"/>
    <w:rsid w:val="00061516"/>
    <w:rsid w:val="000617D2"/>
    <w:rsid w:val="0006248E"/>
    <w:rsid w:val="00062916"/>
    <w:rsid w:val="00062A9E"/>
    <w:rsid w:val="00062E19"/>
    <w:rsid w:val="00062E70"/>
    <w:rsid w:val="00062F59"/>
    <w:rsid w:val="00063096"/>
    <w:rsid w:val="0006310C"/>
    <w:rsid w:val="000631B7"/>
    <w:rsid w:val="000636AB"/>
    <w:rsid w:val="00063754"/>
    <w:rsid w:val="00063781"/>
    <w:rsid w:val="000638E3"/>
    <w:rsid w:val="00063B84"/>
    <w:rsid w:val="00063BB5"/>
    <w:rsid w:val="00063D21"/>
    <w:rsid w:val="00063E45"/>
    <w:rsid w:val="00063FCE"/>
    <w:rsid w:val="00063FE0"/>
    <w:rsid w:val="000642F5"/>
    <w:rsid w:val="000645FF"/>
    <w:rsid w:val="00064933"/>
    <w:rsid w:val="00064B5B"/>
    <w:rsid w:val="00064BD0"/>
    <w:rsid w:val="00064C4D"/>
    <w:rsid w:val="00064E05"/>
    <w:rsid w:val="00064FBD"/>
    <w:rsid w:val="000650AD"/>
    <w:rsid w:val="00065624"/>
    <w:rsid w:val="000656AF"/>
    <w:rsid w:val="00065A79"/>
    <w:rsid w:val="00065D06"/>
    <w:rsid w:val="00065DE8"/>
    <w:rsid w:val="00065DE9"/>
    <w:rsid w:val="00065E3D"/>
    <w:rsid w:val="00066240"/>
    <w:rsid w:val="00066332"/>
    <w:rsid w:val="0006643F"/>
    <w:rsid w:val="0006647E"/>
    <w:rsid w:val="0006682D"/>
    <w:rsid w:val="00066E77"/>
    <w:rsid w:val="00066E8C"/>
    <w:rsid w:val="00066FAE"/>
    <w:rsid w:val="0006700A"/>
    <w:rsid w:val="000670B1"/>
    <w:rsid w:val="00067308"/>
    <w:rsid w:val="000673FB"/>
    <w:rsid w:val="0006773C"/>
    <w:rsid w:val="000677ED"/>
    <w:rsid w:val="000679FF"/>
    <w:rsid w:val="00067D5D"/>
    <w:rsid w:val="00067F36"/>
    <w:rsid w:val="00070046"/>
    <w:rsid w:val="000700C6"/>
    <w:rsid w:val="00070884"/>
    <w:rsid w:val="00070C64"/>
    <w:rsid w:val="00070C7B"/>
    <w:rsid w:val="00070F05"/>
    <w:rsid w:val="0007122A"/>
    <w:rsid w:val="000715DF"/>
    <w:rsid w:val="00071608"/>
    <w:rsid w:val="00071F8E"/>
    <w:rsid w:val="000720B2"/>
    <w:rsid w:val="00072489"/>
    <w:rsid w:val="0007260A"/>
    <w:rsid w:val="0007294A"/>
    <w:rsid w:val="00072D22"/>
    <w:rsid w:val="00072FB2"/>
    <w:rsid w:val="00073433"/>
    <w:rsid w:val="00073644"/>
    <w:rsid w:val="0007372F"/>
    <w:rsid w:val="00073A7C"/>
    <w:rsid w:val="00073F36"/>
    <w:rsid w:val="0007415E"/>
    <w:rsid w:val="0007427E"/>
    <w:rsid w:val="000742B7"/>
    <w:rsid w:val="000743C4"/>
    <w:rsid w:val="0007441B"/>
    <w:rsid w:val="00074619"/>
    <w:rsid w:val="00074782"/>
    <w:rsid w:val="000747D9"/>
    <w:rsid w:val="00074A15"/>
    <w:rsid w:val="00074B47"/>
    <w:rsid w:val="00074C80"/>
    <w:rsid w:val="00074CC8"/>
    <w:rsid w:val="00074DD9"/>
    <w:rsid w:val="0007501A"/>
    <w:rsid w:val="000754B1"/>
    <w:rsid w:val="000757F4"/>
    <w:rsid w:val="00075A0E"/>
    <w:rsid w:val="00075E0F"/>
    <w:rsid w:val="00075F4A"/>
    <w:rsid w:val="000762D9"/>
    <w:rsid w:val="000765EA"/>
    <w:rsid w:val="00076878"/>
    <w:rsid w:val="0007689B"/>
    <w:rsid w:val="00076971"/>
    <w:rsid w:val="00076AAF"/>
    <w:rsid w:val="00076B3F"/>
    <w:rsid w:val="00076F06"/>
    <w:rsid w:val="000777DF"/>
    <w:rsid w:val="00077865"/>
    <w:rsid w:val="00077976"/>
    <w:rsid w:val="000779B8"/>
    <w:rsid w:val="00077B0A"/>
    <w:rsid w:val="00077E7B"/>
    <w:rsid w:val="0008017A"/>
    <w:rsid w:val="000809F3"/>
    <w:rsid w:val="00080BF1"/>
    <w:rsid w:val="00080CC6"/>
    <w:rsid w:val="00080D68"/>
    <w:rsid w:val="00081BB1"/>
    <w:rsid w:val="000820A5"/>
    <w:rsid w:val="000820C8"/>
    <w:rsid w:val="0008244B"/>
    <w:rsid w:val="00082972"/>
    <w:rsid w:val="00082C48"/>
    <w:rsid w:val="00082E7F"/>
    <w:rsid w:val="00083108"/>
    <w:rsid w:val="000831AD"/>
    <w:rsid w:val="000839BE"/>
    <w:rsid w:val="00083B71"/>
    <w:rsid w:val="00083D75"/>
    <w:rsid w:val="00083DE7"/>
    <w:rsid w:val="00083E87"/>
    <w:rsid w:val="000841D9"/>
    <w:rsid w:val="000841FC"/>
    <w:rsid w:val="00084315"/>
    <w:rsid w:val="00084355"/>
    <w:rsid w:val="00084548"/>
    <w:rsid w:val="00084641"/>
    <w:rsid w:val="000846D3"/>
    <w:rsid w:val="00084702"/>
    <w:rsid w:val="000847E2"/>
    <w:rsid w:val="000848CE"/>
    <w:rsid w:val="00084D2F"/>
    <w:rsid w:val="00084ECA"/>
    <w:rsid w:val="00084EFA"/>
    <w:rsid w:val="00085048"/>
    <w:rsid w:val="000850EF"/>
    <w:rsid w:val="000855B4"/>
    <w:rsid w:val="0008563A"/>
    <w:rsid w:val="00085726"/>
    <w:rsid w:val="0008595D"/>
    <w:rsid w:val="000860CC"/>
    <w:rsid w:val="0008636E"/>
    <w:rsid w:val="00086948"/>
    <w:rsid w:val="00086E5D"/>
    <w:rsid w:val="00086F18"/>
    <w:rsid w:val="000874A6"/>
    <w:rsid w:val="000878FC"/>
    <w:rsid w:val="0008790F"/>
    <w:rsid w:val="00087A21"/>
    <w:rsid w:val="00087B7C"/>
    <w:rsid w:val="00090B55"/>
    <w:rsid w:val="00090EBA"/>
    <w:rsid w:val="00091525"/>
    <w:rsid w:val="000916FA"/>
    <w:rsid w:val="0009177D"/>
    <w:rsid w:val="00091BEC"/>
    <w:rsid w:val="00091D99"/>
    <w:rsid w:val="00092298"/>
    <w:rsid w:val="000926E7"/>
    <w:rsid w:val="000927A7"/>
    <w:rsid w:val="00092BA6"/>
    <w:rsid w:val="00092BC1"/>
    <w:rsid w:val="00092C33"/>
    <w:rsid w:val="00092DE5"/>
    <w:rsid w:val="00092FC2"/>
    <w:rsid w:val="000936D0"/>
    <w:rsid w:val="00093873"/>
    <w:rsid w:val="00093CEF"/>
    <w:rsid w:val="00093E66"/>
    <w:rsid w:val="0009408D"/>
    <w:rsid w:val="0009410A"/>
    <w:rsid w:val="000941F3"/>
    <w:rsid w:val="00094A6A"/>
    <w:rsid w:val="00094C21"/>
    <w:rsid w:val="00094CEF"/>
    <w:rsid w:val="00094D3D"/>
    <w:rsid w:val="0009526A"/>
    <w:rsid w:val="00095439"/>
    <w:rsid w:val="000956C0"/>
    <w:rsid w:val="00095797"/>
    <w:rsid w:val="00095A5C"/>
    <w:rsid w:val="00095CC0"/>
    <w:rsid w:val="00095DEC"/>
    <w:rsid w:val="00095EF8"/>
    <w:rsid w:val="00095F31"/>
    <w:rsid w:val="00096877"/>
    <w:rsid w:val="00096BC7"/>
    <w:rsid w:val="000971D2"/>
    <w:rsid w:val="00097435"/>
    <w:rsid w:val="000974CD"/>
    <w:rsid w:val="0009762D"/>
    <w:rsid w:val="00097A43"/>
    <w:rsid w:val="000A0346"/>
    <w:rsid w:val="000A04D8"/>
    <w:rsid w:val="000A0A46"/>
    <w:rsid w:val="000A0B08"/>
    <w:rsid w:val="000A0C6F"/>
    <w:rsid w:val="000A0F79"/>
    <w:rsid w:val="000A1018"/>
    <w:rsid w:val="000A135E"/>
    <w:rsid w:val="000A15B8"/>
    <w:rsid w:val="000A175E"/>
    <w:rsid w:val="000A1E21"/>
    <w:rsid w:val="000A1E92"/>
    <w:rsid w:val="000A20F3"/>
    <w:rsid w:val="000A2510"/>
    <w:rsid w:val="000A2536"/>
    <w:rsid w:val="000A2813"/>
    <w:rsid w:val="000A284F"/>
    <w:rsid w:val="000A2958"/>
    <w:rsid w:val="000A2C85"/>
    <w:rsid w:val="000A2F5A"/>
    <w:rsid w:val="000A3380"/>
    <w:rsid w:val="000A36B0"/>
    <w:rsid w:val="000A3C1E"/>
    <w:rsid w:val="000A3CAD"/>
    <w:rsid w:val="000A3FD5"/>
    <w:rsid w:val="000A3FFC"/>
    <w:rsid w:val="000A4014"/>
    <w:rsid w:val="000A4198"/>
    <w:rsid w:val="000A43E0"/>
    <w:rsid w:val="000A473B"/>
    <w:rsid w:val="000A58E6"/>
    <w:rsid w:val="000A5945"/>
    <w:rsid w:val="000A5949"/>
    <w:rsid w:val="000A5A36"/>
    <w:rsid w:val="000A64FA"/>
    <w:rsid w:val="000A70EA"/>
    <w:rsid w:val="000A7222"/>
    <w:rsid w:val="000A74CD"/>
    <w:rsid w:val="000A75A7"/>
    <w:rsid w:val="000A793E"/>
    <w:rsid w:val="000A7A20"/>
    <w:rsid w:val="000A7BE4"/>
    <w:rsid w:val="000A7D5E"/>
    <w:rsid w:val="000B0077"/>
    <w:rsid w:val="000B014E"/>
    <w:rsid w:val="000B0339"/>
    <w:rsid w:val="000B046F"/>
    <w:rsid w:val="000B0744"/>
    <w:rsid w:val="000B0851"/>
    <w:rsid w:val="000B08F0"/>
    <w:rsid w:val="000B0AF5"/>
    <w:rsid w:val="000B0BC1"/>
    <w:rsid w:val="000B0FFC"/>
    <w:rsid w:val="000B1306"/>
    <w:rsid w:val="000B13CE"/>
    <w:rsid w:val="000B1710"/>
    <w:rsid w:val="000B17CC"/>
    <w:rsid w:val="000B1A17"/>
    <w:rsid w:val="000B1C20"/>
    <w:rsid w:val="000B1CC2"/>
    <w:rsid w:val="000B23E4"/>
    <w:rsid w:val="000B25CA"/>
    <w:rsid w:val="000B2612"/>
    <w:rsid w:val="000B266D"/>
    <w:rsid w:val="000B283F"/>
    <w:rsid w:val="000B2A2E"/>
    <w:rsid w:val="000B2B13"/>
    <w:rsid w:val="000B2E69"/>
    <w:rsid w:val="000B2EEB"/>
    <w:rsid w:val="000B31EC"/>
    <w:rsid w:val="000B3329"/>
    <w:rsid w:val="000B3861"/>
    <w:rsid w:val="000B3A9F"/>
    <w:rsid w:val="000B3B0F"/>
    <w:rsid w:val="000B3B29"/>
    <w:rsid w:val="000B41C9"/>
    <w:rsid w:val="000B44D3"/>
    <w:rsid w:val="000B4BDD"/>
    <w:rsid w:val="000B4D6D"/>
    <w:rsid w:val="000B4F81"/>
    <w:rsid w:val="000B5395"/>
    <w:rsid w:val="000B5892"/>
    <w:rsid w:val="000B5B63"/>
    <w:rsid w:val="000B5B85"/>
    <w:rsid w:val="000B5DF0"/>
    <w:rsid w:val="000B61BA"/>
    <w:rsid w:val="000B647A"/>
    <w:rsid w:val="000B64D9"/>
    <w:rsid w:val="000B64E0"/>
    <w:rsid w:val="000B6528"/>
    <w:rsid w:val="000B6721"/>
    <w:rsid w:val="000B68F5"/>
    <w:rsid w:val="000B6A93"/>
    <w:rsid w:val="000B6C16"/>
    <w:rsid w:val="000B6D47"/>
    <w:rsid w:val="000B7237"/>
    <w:rsid w:val="000B7869"/>
    <w:rsid w:val="000B793C"/>
    <w:rsid w:val="000B7A0E"/>
    <w:rsid w:val="000B7AC7"/>
    <w:rsid w:val="000C0487"/>
    <w:rsid w:val="000C05D0"/>
    <w:rsid w:val="000C0726"/>
    <w:rsid w:val="000C0983"/>
    <w:rsid w:val="000C0CFD"/>
    <w:rsid w:val="000C0EAA"/>
    <w:rsid w:val="000C126C"/>
    <w:rsid w:val="000C145F"/>
    <w:rsid w:val="000C1B0D"/>
    <w:rsid w:val="000C2290"/>
    <w:rsid w:val="000C248B"/>
    <w:rsid w:val="000C24D6"/>
    <w:rsid w:val="000C250A"/>
    <w:rsid w:val="000C25DB"/>
    <w:rsid w:val="000C2669"/>
    <w:rsid w:val="000C293E"/>
    <w:rsid w:val="000C2B1B"/>
    <w:rsid w:val="000C2CF8"/>
    <w:rsid w:val="000C2DA8"/>
    <w:rsid w:val="000C2E18"/>
    <w:rsid w:val="000C3035"/>
    <w:rsid w:val="000C3127"/>
    <w:rsid w:val="000C334F"/>
    <w:rsid w:val="000C3580"/>
    <w:rsid w:val="000C3601"/>
    <w:rsid w:val="000C3615"/>
    <w:rsid w:val="000C36DE"/>
    <w:rsid w:val="000C3793"/>
    <w:rsid w:val="000C3A11"/>
    <w:rsid w:val="000C3A55"/>
    <w:rsid w:val="000C3FB7"/>
    <w:rsid w:val="000C42FC"/>
    <w:rsid w:val="000C478D"/>
    <w:rsid w:val="000C4824"/>
    <w:rsid w:val="000C4887"/>
    <w:rsid w:val="000C4E03"/>
    <w:rsid w:val="000C4EA7"/>
    <w:rsid w:val="000C511C"/>
    <w:rsid w:val="000C53DA"/>
    <w:rsid w:val="000C5596"/>
    <w:rsid w:val="000C5924"/>
    <w:rsid w:val="000C5A0B"/>
    <w:rsid w:val="000C5A55"/>
    <w:rsid w:val="000C60CA"/>
    <w:rsid w:val="000C6152"/>
    <w:rsid w:val="000C6B2D"/>
    <w:rsid w:val="000C6DB8"/>
    <w:rsid w:val="000C6E42"/>
    <w:rsid w:val="000C6E64"/>
    <w:rsid w:val="000C6F57"/>
    <w:rsid w:val="000C716F"/>
    <w:rsid w:val="000C728A"/>
    <w:rsid w:val="000C75CA"/>
    <w:rsid w:val="000C76E3"/>
    <w:rsid w:val="000C7799"/>
    <w:rsid w:val="000C7C03"/>
    <w:rsid w:val="000C7C6B"/>
    <w:rsid w:val="000C7CA7"/>
    <w:rsid w:val="000C7D24"/>
    <w:rsid w:val="000D0010"/>
    <w:rsid w:val="000D0070"/>
    <w:rsid w:val="000D01B3"/>
    <w:rsid w:val="000D0577"/>
    <w:rsid w:val="000D0A51"/>
    <w:rsid w:val="000D0D69"/>
    <w:rsid w:val="000D112B"/>
    <w:rsid w:val="000D12FD"/>
    <w:rsid w:val="000D1434"/>
    <w:rsid w:val="000D1807"/>
    <w:rsid w:val="000D1903"/>
    <w:rsid w:val="000D1D9A"/>
    <w:rsid w:val="000D1E8D"/>
    <w:rsid w:val="000D2216"/>
    <w:rsid w:val="000D22E2"/>
    <w:rsid w:val="000D2394"/>
    <w:rsid w:val="000D27E8"/>
    <w:rsid w:val="000D29C6"/>
    <w:rsid w:val="000D2B2F"/>
    <w:rsid w:val="000D2F56"/>
    <w:rsid w:val="000D3060"/>
    <w:rsid w:val="000D320E"/>
    <w:rsid w:val="000D39BB"/>
    <w:rsid w:val="000D3B0F"/>
    <w:rsid w:val="000D3DB5"/>
    <w:rsid w:val="000D3F5C"/>
    <w:rsid w:val="000D3F7B"/>
    <w:rsid w:val="000D443F"/>
    <w:rsid w:val="000D45A3"/>
    <w:rsid w:val="000D4A4D"/>
    <w:rsid w:val="000D4A8C"/>
    <w:rsid w:val="000D4BD7"/>
    <w:rsid w:val="000D4C0A"/>
    <w:rsid w:val="000D526D"/>
    <w:rsid w:val="000D54F5"/>
    <w:rsid w:val="000D557F"/>
    <w:rsid w:val="000D5AD9"/>
    <w:rsid w:val="000D5F1C"/>
    <w:rsid w:val="000D6140"/>
    <w:rsid w:val="000D6194"/>
    <w:rsid w:val="000D6420"/>
    <w:rsid w:val="000D6675"/>
    <w:rsid w:val="000D67EC"/>
    <w:rsid w:val="000D6BE0"/>
    <w:rsid w:val="000D6C04"/>
    <w:rsid w:val="000D6F44"/>
    <w:rsid w:val="000D6FA6"/>
    <w:rsid w:val="000D74B2"/>
    <w:rsid w:val="000D757F"/>
    <w:rsid w:val="000D7D92"/>
    <w:rsid w:val="000E0051"/>
    <w:rsid w:val="000E0085"/>
    <w:rsid w:val="000E02EA"/>
    <w:rsid w:val="000E07A0"/>
    <w:rsid w:val="000E0B63"/>
    <w:rsid w:val="000E0C35"/>
    <w:rsid w:val="000E0F4C"/>
    <w:rsid w:val="000E1484"/>
    <w:rsid w:val="000E17DD"/>
    <w:rsid w:val="000E1A76"/>
    <w:rsid w:val="000E1C35"/>
    <w:rsid w:val="000E1E60"/>
    <w:rsid w:val="000E1EAC"/>
    <w:rsid w:val="000E2005"/>
    <w:rsid w:val="000E2130"/>
    <w:rsid w:val="000E21E2"/>
    <w:rsid w:val="000E2591"/>
    <w:rsid w:val="000E269A"/>
    <w:rsid w:val="000E26E5"/>
    <w:rsid w:val="000E2824"/>
    <w:rsid w:val="000E2AA4"/>
    <w:rsid w:val="000E30C4"/>
    <w:rsid w:val="000E3102"/>
    <w:rsid w:val="000E36D9"/>
    <w:rsid w:val="000E3DFC"/>
    <w:rsid w:val="000E43A1"/>
    <w:rsid w:val="000E4658"/>
    <w:rsid w:val="000E46A7"/>
    <w:rsid w:val="000E46D9"/>
    <w:rsid w:val="000E48A3"/>
    <w:rsid w:val="000E4AAE"/>
    <w:rsid w:val="000E4D39"/>
    <w:rsid w:val="000E5023"/>
    <w:rsid w:val="000E532C"/>
    <w:rsid w:val="000E5371"/>
    <w:rsid w:val="000E540D"/>
    <w:rsid w:val="000E5732"/>
    <w:rsid w:val="000E5F07"/>
    <w:rsid w:val="000E5F9B"/>
    <w:rsid w:val="000E6300"/>
    <w:rsid w:val="000E64BF"/>
    <w:rsid w:val="000E64E2"/>
    <w:rsid w:val="000E657F"/>
    <w:rsid w:val="000E6663"/>
    <w:rsid w:val="000E6B00"/>
    <w:rsid w:val="000E6B03"/>
    <w:rsid w:val="000E7019"/>
    <w:rsid w:val="000E75DA"/>
    <w:rsid w:val="000E77D5"/>
    <w:rsid w:val="000E7A43"/>
    <w:rsid w:val="000E7AC5"/>
    <w:rsid w:val="000E7AF5"/>
    <w:rsid w:val="000E7CA0"/>
    <w:rsid w:val="000E7F1B"/>
    <w:rsid w:val="000F01A3"/>
    <w:rsid w:val="000F01D7"/>
    <w:rsid w:val="000F031A"/>
    <w:rsid w:val="000F04FE"/>
    <w:rsid w:val="000F060F"/>
    <w:rsid w:val="000F0750"/>
    <w:rsid w:val="000F08DC"/>
    <w:rsid w:val="000F0A10"/>
    <w:rsid w:val="000F0A3A"/>
    <w:rsid w:val="000F1147"/>
    <w:rsid w:val="000F125A"/>
    <w:rsid w:val="000F125F"/>
    <w:rsid w:val="000F197C"/>
    <w:rsid w:val="000F1B07"/>
    <w:rsid w:val="000F1DE9"/>
    <w:rsid w:val="000F1EA8"/>
    <w:rsid w:val="000F1F53"/>
    <w:rsid w:val="000F2139"/>
    <w:rsid w:val="000F2373"/>
    <w:rsid w:val="000F2702"/>
    <w:rsid w:val="000F299B"/>
    <w:rsid w:val="000F2BE3"/>
    <w:rsid w:val="000F2E25"/>
    <w:rsid w:val="000F2EA6"/>
    <w:rsid w:val="000F2F06"/>
    <w:rsid w:val="000F2FB4"/>
    <w:rsid w:val="000F32BB"/>
    <w:rsid w:val="000F3451"/>
    <w:rsid w:val="000F362C"/>
    <w:rsid w:val="000F3718"/>
    <w:rsid w:val="000F3722"/>
    <w:rsid w:val="000F378B"/>
    <w:rsid w:val="000F381A"/>
    <w:rsid w:val="000F3A96"/>
    <w:rsid w:val="000F3E27"/>
    <w:rsid w:val="000F40AC"/>
    <w:rsid w:val="000F45E7"/>
    <w:rsid w:val="000F4870"/>
    <w:rsid w:val="000F4A54"/>
    <w:rsid w:val="000F4CD9"/>
    <w:rsid w:val="000F4D0D"/>
    <w:rsid w:val="000F5936"/>
    <w:rsid w:val="000F59DA"/>
    <w:rsid w:val="000F5B23"/>
    <w:rsid w:val="000F5DF1"/>
    <w:rsid w:val="000F6133"/>
    <w:rsid w:val="000F62ED"/>
    <w:rsid w:val="000F66F7"/>
    <w:rsid w:val="000F6B8F"/>
    <w:rsid w:val="000F74BC"/>
    <w:rsid w:val="000F75D7"/>
    <w:rsid w:val="000F75DA"/>
    <w:rsid w:val="000F761E"/>
    <w:rsid w:val="000F7F42"/>
    <w:rsid w:val="001003F1"/>
    <w:rsid w:val="00100695"/>
    <w:rsid w:val="001009B7"/>
    <w:rsid w:val="00100CCA"/>
    <w:rsid w:val="00100F1E"/>
    <w:rsid w:val="00100FB1"/>
    <w:rsid w:val="001010CD"/>
    <w:rsid w:val="00101127"/>
    <w:rsid w:val="001016D0"/>
    <w:rsid w:val="00101788"/>
    <w:rsid w:val="001017BD"/>
    <w:rsid w:val="00101849"/>
    <w:rsid w:val="001019B1"/>
    <w:rsid w:val="00101C58"/>
    <w:rsid w:val="00101ED1"/>
    <w:rsid w:val="001024F0"/>
    <w:rsid w:val="001025A0"/>
    <w:rsid w:val="001026BF"/>
    <w:rsid w:val="00102796"/>
    <w:rsid w:val="00102AAA"/>
    <w:rsid w:val="00102D35"/>
    <w:rsid w:val="001037A4"/>
    <w:rsid w:val="00103A68"/>
    <w:rsid w:val="00103AEF"/>
    <w:rsid w:val="00103BFB"/>
    <w:rsid w:val="001041B9"/>
    <w:rsid w:val="00104306"/>
    <w:rsid w:val="00104394"/>
    <w:rsid w:val="001045D9"/>
    <w:rsid w:val="00104734"/>
    <w:rsid w:val="0010485B"/>
    <w:rsid w:val="001048B0"/>
    <w:rsid w:val="0010490E"/>
    <w:rsid w:val="00104BCB"/>
    <w:rsid w:val="00104BD4"/>
    <w:rsid w:val="0010505A"/>
    <w:rsid w:val="00105131"/>
    <w:rsid w:val="001051CA"/>
    <w:rsid w:val="00105251"/>
    <w:rsid w:val="001056DF"/>
    <w:rsid w:val="001056F2"/>
    <w:rsid w:val="001058C2"/>
    <w:rsid w:val="001059FE"/>
    <w:rsid w:val="00105A80"/>
    <w:rsid w:val="00105B3D"/>
    <w:rsid w:val="00106343"/>
    <w:rsid w:val="001064DB"/>
    <w:rsid w:val="00106602"/>
    <w:rsid w:val="001069D5"/>
    <w:rsid w:val="00106B18"/>
    <w:rsid w:val="00107377"/>
    <w:rsid w:val="001073CC"/>
    <w:rsid w:val="0010754F"/>
    <w:rsid w:val="001075DB"/>
    <w:rsid w:val="00107E52"/>
    <w:rsid w:val="00107E81"/>
    <w:rsid w:val="00110002"/>
    <w:rsid w:val="00110285"/>
    <w:rsid w:val="0011096B"/>
    <w:rsid w:val="00110B14"/>
    <w:rsid w:val="001118C8"/>
    <w:rsid w:val="00111963"/>
    <w:rsid w:val="001119BC"/>
    <w:rsid w:val="00111DAD"/>
    <w:rsid w:val="001121CF"/>
    <w:rsid w:val="00112308"/>
    <w:rsid w:val="00112477"/>
    <w:rsid w:val="001127D7"/>
    <w:rsid w:val="001128C8"/>
    <w:rsid w:val="0011290A"/>
    <w:rsid w:val="00112DF6"/>
    <w:rsid w:val="00112ECA"/>
    <w:rsid w:val="00112FBE"/>
    <w:rsid w:val="00112FF1"/>
    <w:rsid w:val="001134C4"/>
    <w:rsid w:val="00113657"/>
    <w:rsid w:val="0011380A"/>
    <w:rsid w:val="00113DCC"/>
    <w:rsid w:val="00113ECF"/>
    <w:rsid w:val="00114029"/>
    <w:rsid w:val="0011415B"/>
    <w:rsid w:val="00114258"/>
    <w:rsid w:val="00114529"/>
    <w:rsid w:val="001146C7"/>
    <w:rsid w:val="00114935"/>
    <w:rsid w:val="00114CD6"/>
    <w:rsid w:val="00114F10"/>
    <w:rsid w:val="00115175"/>
    <w:rsid w:val="001151D4"/>
    <w:rsid w:val="00115670"/>
    <w:rsid w:val="00115777"/>
    <w:rsid w:val="00115E71"/>
    <w:rsid w:val="00115F5F"/>
    <w:rsid w:val="00115FB1"/>
    <w:rsid w:val="00116038"/>
    <w:rsid w:val="001163A7"/>
    <w:rsid w:val="00116C51"/>
    <w:rsid w:val="00116EAF"/>
    <w:rsid w:val="001170D6"/>
    <w:rsid w:val="001171FC"/>
    <w:rsid w:val="00117904"/>
    <w:rsid w:val="00117AC9"/>
    <w:rsid w:val="00117B94"/>
    <w:rsid w:val="0012012E"/>
    <w:rsid w:val="001204DF"/>
    <w:rsid w:val="00120538"/>
    <w:rsid w:val="001206C1"/>
    <w:rsid w:val="00121039"/>
    <w:rsid w:val="00121229"/>
    <w:rsid w:val="00121242"/>
    <w:rsid w:val="001214F5"/>
    <w:rsid w:val="0012162C"/>
    <w:rsid w:val="001219A3"/>
    <w:rsid w:val="00121B51"/>
    <w:rsid w:val="001220BB"/>
    <w:rsid w:val="00122434"/>
    <w:rsid w:val="00122DAD"/>
    <w:rsid w:val="00122F0F"/>
    <w:rsid w:val="00122F46"/>
    <w:rsid w:val="00123067"/>
    <w:rsid w:val="0012318D"/>
    <w:rsid w:val="0012344E"/>
    <w:rsid w:val="001234A4"/>
    <w:rsid w:val="001234F5"/>
    <w:rsid w:val="0012352D"/>
    <w:rsid w:val="0012354F"/>
    <w:rsid w:val="00123629"/>
    <w:rsid w:val="0012365D"/>
    <w:rsid w:val="00123706"/>
    <w:rsid w:val="0012371F"/>
    <w:rsid w:val="00123757"/>
    <w:rsid w:val="0012390B"/>
    <w:rsid w:val="00123C66"/>
    <w:rsid w:val="001241BB"/>
    <w:rsid w:val="00124524"/>
    <w:rsid w:val="0012479C"/>
    <w:rsid w:val="001247FE"/>
    <w:rsid w:val="00124BF3"/>
    <w:rsid w:val="00124F4E"/>
    <w:rsid w:val="0012522E"/>
    <w:rsid w:val="0012551D"/>
    <w:rsid w:val="0012561B"/>
    <w:rsid w:val="00125704"/>
    <w:rsid w:val="00125CDB"/>
    <w:rsid w:val="00125E62"/>
    <w:rsid w:val="00125F2A"/>
    <w:rsid w:val="0012639C"/>
    <w:rsid w:val="00126824"/>
    <w:rsid w:val="001268BD"/>
    <w:rsid w:val="00126B12"/>
    <w:rsid w:val="00127466"/>
    <w:rsid w:val="00127477"/>
    <w:rsid w:val="001274D8"/>
    <w:rsid w:val="0012755C"/>
    <w:rsid w:val="0012755D"/>
    <w:rsid w:val="0012759C"/>
    <w:rsid w:val="00127AAC"/>
    <w:rsid w:val="00127C3C"/>
    <w:rsid w:val="00127F48"/>
    <w:rsid w:val="001300D7"/>
    <w:rsid w:val="0013014B"/>
    <w:rsid w:val="0013032E"/>
    <w:rsid w:val="00130740"/>
    <w:rsid w:val="00130958"/>
    <w:rsid w:val="00130C5F"/>
    <w:rsid w:val="00130CF3"/>
    <w:rsid w:val="00130D67"/>
    <w:rsid w:val="00130E38"/>
    <w:rsid w:val="00131337"/>
    <w:rsid w:val="00131513"/>
    <w:rsid w:val="00131684"/>
    <w:rsid w:val="00131B1D"/>
    <w:rsid w:val="00131BBD"/>
    <w:rsid w:val="00131D5A"/>
    <w:rsid w:val="001323E3"/>
    <w:rsid w:val="001324E7"/>
    <w:rsid w:val="00132AD5"/>
    <w:rsid w:val="001340CA"/>
    <w:rsid w:val="00134690"/>
    <w:rsid w:val="00134726"/>
    <w:rsid w:val="00134786"/>
    <w:rsid w:val="001347D4"/>
    <w:rsid w:val="001347FB"/>
    <w:rsid w:val="00134873"/>
    <w:rsid w:val="00135228"/>
    <w:rsid w:val="001354A4"/>
    <w:rsid w:val="00135C75"/>
    <w:rsid w:val="00135DBA"/>
    <w:rsid w:val="001360B5"/>
    <w:rsid w:val="00136307"/>
    <w:rsid w:val="00136E3E"/>
    <w:rsid w:val="00137022"/>
    <w:rsid w:val="001371CA"/>
    <w:rsid w:val="00137229"/>
    <w:rsid w:val="00137282"/>
    <w:rsid w:val="0013799F"/>
    <w:rsid w:val="00137AFF"/>
    <w:rsid w:val="00137B5D"/>
    <w:rsid w:val="00137C5D"/>
    <w:rsid w:val="00137FBA"/>
    <w:rsid w:val="00140055"/>
    <w:rsid w:val="00140667"/>
    <w:rsid w:val="0014094F"/>
    <w:rsid w:val="00140BC9"/>
    <w:rsid w:val="00140ED9"/>
    <w:rsid w:val="0014140D"/>
    <w:rsid w:val="0014166D"/>
    <w:rsid w:val="0014168D"/>
    <w:rsid w:val="001416D1"/>
    <w:rsid w:val="0014192B"/>
    <w:rsid w:val="001419E2"/>
    <w:rsid w:val="00141A6D"/>
    <w:rsid w:val="00141B9D"/>
    <w:rsid w:val="00141D27"/>
    <w:rsid w:val="00141F43"/>
    <w:rsid w:val="0014216D"/>
    <w:rsid w:val="00142624"/>
    <w:rsid w:val="001426FF"/>
    <w:rsid w:val="0014273B"/>
    <w:rsid w:val="00142744"/>
    <w:rsid w:val="001427AC"/>
    <w:rsid w:val="001428E6"/>
    <w:rsid w:val="00142F91"/>
    <w:rsid w:val="00142F99"/>
    <w:rsid w:val="0014341D"/>
    <w:rsid w:val="0014342F"/>
    <w:rsid w:val="001439E6"/>
    <w:rsid w:val="00143FC6"/>
    <w:rsid w:val="00144422"/>
    <w:rsid w:val="0014461F"/>
    <w:rsid w:val="001447CB"/>
    <w:rsid w:val="001447EC"/>
    <w:rsid w:val="00144902"/>
    <w:rsid w:val="00144B5B"/>
    <w:rsid w:val="00144E61"/>
    <w:rsid w:val="0014521F"/>
    <w:rsid w:val="00145479"/>
    <w:rsid w:val="001457B6"/>
    <w:rsid w:val="00145B98"/>
    <w:rsid w:val="00145C4F"/>
    <w:rsid w:val="00145E7E"/>
    <w:rsid w:val="00145EB9"/>
    <w:rsid w:val="00145F1B"/>
    <w:rsid w:val="001461B7"/>
    <w:rsid w:val="001463CA"/>
    <w:rsid w:val="0014692C"/>
    <w:rsid w:val="00146A57"/>
    <w:rsid w:val="001471DF"/>
    <w:rsid w:val="001472E0"/>
    <w:rsid w:val="0014749D"/>
    <w:rsid w:val="001476CD"/>
    <w:rsid w:val="00147E99"/>
    <w:rsid w:val="0015024B"/>
    <w:rsid w:val="0015031B"/>
    <w:rsid w:val="001507E7"/>
    <w:rsid w:val="001508A8"/>
    <w:rsid w:val="00150CD0"/>
    <w:rsid w:val="001511D3"/>
    <w:rsid w:val="001512A0"/>
    <w:rsid w:val="0015184C"/>
    <w:rsid w:val="00151A4D"/>
    <w:rsid w:val="00151BD5"/>
    <w:rsid w:val="00151E78"/>
    <w:rsid w:val="00151EF3"/>
    <w:rsid w:val="00151FAC"/>
    <w:rsid w:val="00152159"/>
    <w:rsid w:val="0015237C"/>
    <w:rsid w:val="001528BF"/>
    <w:rsid w:val="00152AD7"/>
    <w:rsid w:val="00152C1D"/>
    <w:rsid w:val="00152D74"/>
    <w:rsid w:val="00152D91"/>
    <w:rsid w:val="00152F86"/>
    <w:rsid w:val="0015342B"/>
    <w:rsid w:val="00153888"/>
    <w:rsid w:val="00153A3A"/>
    <w:rsid w:val="00153B17"/>
    <w:rsid w:val="00154235"/>
    <w:rsid w:val="00154264"/>
    <w:rsid w:val="001548DD"/>
    <w:rsid w:val="0015490C"/>
    <w:rsid w:val="001549DE"/>
    <w:rsid w:val="00155173"/>
    <w:rsid w:val="001551C0"/>
    <w:rsid w:val="00155463"/>
    <w:rsid w:val="0015556F"/>
    <w:rsid w:val="00155660"/>
    <w:rsid w:val="00155A3D"/>
    <w:rsid w:val="0015646D"/>
    <w:rsid w:val="001566D7"/>
    <w:rsid w:val="00156A20"/>
    <w:rsid w:val="00156B92"/>
    <w:rsid w:val="00156BDF"/>
    <w:rsid w:val="00156C47"/>
    <w:rsid w:val="00156DA5"/>
    <w:rsid w:val="00156DA9"/>
    <w:rsid w:val="00156E43"/>
    <w:rsid w:val="00157096"/>
    <w:rsid w:val="00157155"/>
    <w:rsid w:val="00157192"/>
    <w:rsid w:val="0015746C"/>
    <w:rsid w:val="001577EF"/>
    <w:rsid w:val="00157861"/>
    <w:rsid w:val="001579CF"/>
    <w:rsid w:val="00157E1B"/>
    <w:rsid w:val="00157EE0"/>
    <w:rsid w:val="00160007"/>
    <w:rsid w:val="001602F2"/>
    <w:rsid w:val="00160686"/>
    <w:rsid w:val="00161100"/>
    <w:rsid w:val="001612CC"/>
    <w:rsid w:val="001614EB"/>
    <w:rsid w:val="00161684"/>
    <w:rsid w:val="00161927"/>
    <w:rsid w:val="00161A96"/>
    <w:rsid w:val="00161E83"/>
    <w:rsid w:val="0016215B"/>
    <w:rsid w:val="0016223C"/>
    <w:rsid w:val="00162396"/>
    <w:rsid w:val="00162547"/>
    <w:rsid w:val="00162E28"/>
    <w:rsid w:val="00162E51"/>
    <w:rsid w:val="001632FD"/>
    <w:rsid w:val="0016342B"/>
    <w:rsid w:val="00163896"/>
    <w:rsid w:val="001639AA"/>
    <w:rsid w:val="00163BF0"/>
    <w:rsid w:val="00163F1D"/>
    <w:rsid w:val="001647E3"/>
    <w:rsid w:val="00164E41"/>
    <w:rsid w:val="00164F3C"/>
    <w:rsid w:val="001650D5"/>
    <w:rsid w:val="00165397"/>
    <w:rsid w:val="0016552C"/>
    <w:rsid w:val="00165531"/>
    <w:rsid w:val="00165858"/>
    <w:rsid w:val="001659E6"/>
    <w:rsid w:val="00165DC4"/>
    <w:rsid w:val="00165DFC"/>
    <w:rsid w:val="0016605C"/>
    <w:rsid w:val="00166203"/>
    <w:rsid w:val="0016680C"/>
    <w:rsid w:val="00166C67"/>
    <w:rsid w:val="0016753D"/>
    <w:rsid w:val="00167AC5"/>
    <w:rsid w:val="00167B8E"/>
    <w:rsid w:val="00167C19"/>
    <w:rsid w:val="00170028"/>
    <w:rsid w:val="00170337"/>
    <w:rsid w:val="0017036A"/>
    <w:rsid w:val="00170476"/>
    <w:rsid w:val="00170817"/>
    <w:rsid w:val="001708B9"/>
    <w:rsid w:val="00170A51"/>
    <w:rsid w:val="00170E34"/>
    <w:rsid w:val="0017128A"/>
    <w:rsid w:val="00171CC6"/>
    <w:rsid w:val="00171D78"/>
    <w:rsid w:val="00171F1F"/>
    <w:rsid w:val="00172105"/>
    <w:rsid w:val="001723D9"/>
    <w:rsid w:val="001725D7"/>
    <w:rsid w:val="001725F5"/>
    <w:rsid w:val="001727BE"/>
    <w:rsid w:val="001729A2"/>
    <w:rsid w:val="00172C28"/>
    <w:rsid w:val="00172DE3"/>
    <w:rsid w:val="00172E8A"/>
    <w:rsid w:val="00172F3F"/>
    <w:rsid w:val="0017303C"/>
    <w:rsid w:val="00173577"/>
    <w:rsid w:val="001736AB"/>
    <w:rsid w:val="00173A99"/>
    <w:rsid w:val="00173E9B"/>
    <w:rsid w:val="001741B2"/>
    <w:rsid w:val="0017490D"/>
    <w:rsid w:val="00174B14"/>
    <w:rsid w:val="00174B86"/>
    <w:rsid w:val="00174D88"/>
    <w:rsid w:val="00175100"/>
    <w:rsid w:val="0017539D"/>
    <w:rsid w:val="00175969"/>
    <w:rsid w:val="00175A7E"/>
    <w:rsid w:val="00175BDE"/>
    <w:rsid w:val="001760DA"/>
    <w:rsid w:val="00176453"/>
    <w:rsid w:val="001764AB"/>
    <w:rsid w:val="00176AC1"/>
    <w:rsid w:val="00176E3C"/>
    <w:rsid w:val="00176F75"/>
    <w:rsid w:val="00177068"/>
    <w:rsid w:val="00177872"/>
    <w:rsid w:val="001778B9"/>
    <w:rsid w:val="001779D4"/>
    <w:rsid w:val="00177B6C"/>
    <w:rsid w:val="00177C94"/>
    <w:rsid w:val="00177FAE"/>
    <w:rsid w:val="001800B3"/>
    <w:rsid w:val="00180131"/>
    <w:rsid w:val="001804EA"/>
    <w:rsid w:val="001809C7"/>
    <w:rsid w:val="00180D17"/>
    <w:rsid w:val="00180D5F"/>
    <w:rsid w:val="00180E9D"/>
    <w:rsid w:val="0018108A"/>
    <w:rsid w:val="00181695"/>
    <w:rsid w:val="00181727"/>
    <w:rsid w:val="00181C2F"/>
    <w:rsid w:val="00181DF9"/>
    <w:rsid w:val="0018219A"/>
    <w:rsid w:val="00182253"/>
    <w:rsid w:val="00182426"/>
    <w:rsid w:val="0018295B"/>
    <w:rsid w:val="00183107"/>
    <w:rsid w:val="0018362A"/>
    <w:rsid w:val="0018386E"/>
    <w:rsid w:val="00183906"/>
    <w:rsid w:val="0018396B"/>
    <w:rsid w:val="00184087"/>
    <w:rsid w:val="00184608"/>
    <w:rsid w:val="00184960"/>
    <w:rsid w:val="00184A85"/>
    <w:rsid w:val="00184AD1"/>
    <w:rsid w:val="00184B93"/>
    <w:rsid w:val="00184F73"/>
    <w:rsid w:val="00184FD4"/>
    <w:rsid w:val="0018520D"/>
    <w:rsid w:val="001852C7"/>
    <w:rsid w:val="00185393"/>
    <w:rsid w:val="00185EBC"/>
    <w:rsid w:val="00185FE6"/>
    <w:rsid w:val="001863DD"/>
    <w:rsid w:val="00186474"/>
    <w:rsid w:val="00186807"/>
    <w:rsid w:val="001868E0"/>
    <w:rsid w:val="00186B30"/>
    <w:rsid w:val="00186D03"/>
    <w:rsid w:val="00186D07"/>
    <w:rsid w:val="00187226"/>
    <w:rsid w:val="0018727E"/>
    <w:rsid w:val="00187881"/>
    <w:rsid w:val="00187A37"/>
    <w:rsid w:val="001902D1"/>
    <w:rsid w:val="00190525"/>
    <w:rsid w:val="001906DC"/>
    <w:rsid w:val="00190975"/>
    <w:rsid w:val="00190AEC"/>
    <w:rsid w:val="00190B5D"/>
    <w:rsid w:val="00190BF8"/>
    <w:rsid w:val="00190CF1"/>
    <w:rsid w:val="00190D46"/>
    <w:rsid w:val="00190E5F"/>
    <w:rsid w:val="00190EF6"/>
    <w:rsid w:val="0019126B"/>
    <w:rsid w:val="0019141D"/>
    <w:rsid w:val="001915A7"/>
    <w:rsid w:val="001915B7"/>
    <w:rsid w:val="001916E9"/>
    <w:rsid w:val="00191727"/>
    <w:rsid w:val="001917FC"/>
    <w:rsid w:val="0019195D"/>
    <w:rsid w:val="00192161"/>
    <w:rsid w:val="0019220D"/>
    <w:rsid w:val="0019224C"/>
    <w:rsid w:val="00192265"/>
    <w:rsid w:val="00192377"/>
    <w:rsid w:val="0019258A"/>
    <w:rsid w:val="00192736"/>
    <w:rsid w:val="0019277A"/>
    <w:rsid w:val="001928CB"/>
    <w:rsid w:val="00192DEF"/>
    <w:rsid w:val="00192EAC"/>
    <w:rsid w:val="00192F7D"/>
    <w:rsid w:val="00193254"/>
    <w:rsid w:val="00193357"/>
    <w:rsid w:val="00193DF3"/>
    <w:rsid w:val="00193F11"/>
    <w:rsid w:val="00194339"/>
    <w:rsid w:val="00194467"/>
    <w:rsid w:val="001948FF"/>
    <w:rsid w:val="001949EF"/>
    <w:rsid w:val="00194BAB"/>
    <w:rsid w:val="00194D33"/>
    <w:rsid w:val="00195189"/>
    <w:rsid w:val="00195C0C"/>
    <w:rsid w:val="00195E09"/>
    <w:rsid w:val="00196177"/>
    <w:rsid w:val="001962FF"/>
    <w:rsid w:val="001968B0"/>
    <w:rsid w:val="00196A92"/>
    <w:rsid w:val="00196D70"/>
    <w:rsid w:val="00197626"/>
    <w:rsid w:val="00197792"/>
    <w:rsid w:val="00197805"/>
    <w:rsid w:val="00197978"/>
    <w:rsid w:val="00197C73"/>
    <w:rsid w:val="00197D9B"/>
    <w:rsid w:val="001A004C"/>
    <w:rsid w:val="001A0208"/>
    <w:rsid w:val="001A02EF"/>
    <w:rsid w:val="001A0499"/>
    <w:rsid w:val="001A0B2F"/>
    <w:rsid w:val="001A0CEA"/>
    <w:rsid w:val="001A0D2A"/>
    <w:rsid w:val="001A0D7D"/>
    <w:rsid w:val="001A0E6A"/>
    <w:rsid w:val="001A1027"/>
    <w:rsid w:val="001A12C1"/>
    <w:rsid w:val="001A13B1"/>
    <w:rsid w:val="001A19E5"/>
    <w:rsid w:val="001A1A83"/>
    <w:rsid w:val="001A1DBA"/>
    <w:rsid w:val="001A1E3B"/>
    <w:rsid w:val="001A1E81"/>
    <w:rsid w:val="001A234D"/>
    <w:rsid w:val="001A23C2"/>
    <w:rsid w:val="001A255D"/>
    <w:rsid w:val="001A27C3"/>
    <w:rsid w:val="001A2A56"/>
    <w:rsid w:val="001A2AB3"/>
    <w:rsid w:val="001A2EA6"/>
    <w:rsid w:val="001A2F52"/>
    <w:rsid w:val="001A34D5"/>
    <w:rsid w:val="001A3806"/>
    <w:rsid w:val="001A381C"/>
    <w:rsid w:val="001A3D1B"/>
    <w:rsid w:val="001A3DB2"/>
    <w:rsid w:val="001A442B"/>
    <w:rsid w:val="001A463C"/>
    <w:rsid w:val="001A4889"/>
    <w:rsid w:val="001A4989"/>
    <w:rsid w:val="001A4CB8"/>
    <w:rsid w:val="001A4DD5"/>
    <w:rsid w:val="001A50B2"/>
    <w:rsid w:val="001A5543"/>
    <w:rsid w:val="001A5A1E"/>
    <w:rsid w:val="001A5B33"/>
    <w:rsid w:val="001A5EA0"/>
    <w:rsid w:val="001A601A"/>
    <w:rsid w:val="001A660D"/>
    <w:rsid w:val="001A68C1"/>
    <w:rsid w:val="001A693E"/>
    <w:rsid w:val="001A6AFA"/>
    <w:rsid w:val="001A7061"/>
    <w:rsid w:val="001A75A8"/>
    <w:rsid w:val="001A75F6"/>
    <w:rsid w:val="001A770C"/>
    <w:rsid w:val="001A77AF"/>
    <w:rsid w:val="001A78D2"/>
    <w:rsid w:val="001A79F8"/>
    <w:rsid w:val="001A7B6D"/>
    <w:rsid w:val="001A7BBF"/>
    <w:rsid w:val="001B0062"/>
    <w:rsid w:val="001B0254"/>
    <w:rsid w:val="001B0266"/>
    <w:rsid w:val="001B05E3"/>
    <w:rsid w:val="001B070B"/>
    <w:rsid w:val="001B16E4"/>
    <w:rsid w:val="001B1E62"/>
    <w:rsid w:val="001B1FBF"/>
    <w:rsid w:val="001B22C2"/>
    <w:rsid w:val="001B2659"/>
    <w:rsid w:val="001B2668"/>
    <w:rsid w:val="001B28A0"/>
    <w:rsid w:val="001B28B4"/>
    <w:rsid w:val="001B29C0"/>
    <w:rsid w:val="001B2D17"/>
    <w:rsid w:val="001B2E6F"/>
    <w:rsid w:val="001B32C7"/>
    <w:rsid w:val="001B33A7"/>
    <w:rsid w:val="001B3594"/>
    <w:rsid w:val="001B3621"/>
    <w:rsid w:val="001B3854"/>
    <w:rsid w:val="001B3A0F"/>
    <w:rsid w:val="001B3B24"/>
    <w:rsid w:val="001B3C3F"/>
    <w:rsid w:val="001B3E77"/>
    <w:rsid w:val="001B3EA4"/>
    <w:rsid w:val="001B3EEB"/>
    <w:rsid w:val="001B408D"/>
    <w:rsid w:val="001B411D"/>
    <w:rsid w:val="001B42B5"/>
    <w:rsid w:val="001B44A8"/>
    <w:rsid w:val="001B45E9"/>
    <w:rsid w:val="001B46BB"/>
    <w:rsid w:val="001B4CEE"/>
    <w:rsid w:val="001B4E8D"/>
    <w:rsid w:val="001B51E8"/>
    <w:rsid w:val="001B5212"/>
    <w:rsid w:val="001B55AD"/>
    <w:rsid w:val="001B577E"/>
    <w:rsid w:val="001B57A3"/>
    <w:rsid w:val="001B58FB"/>
    <w:rsid w:val="001B6128"/>
    <w:rsid w:val="001B64CB"/>
    <w:rsid w:val="001B67F5"/>
    <w:rsid w:val="001B6A79"/>
    <w:rsid w:val="001B6DD4"/>
    <w:rsid w:val="001B6E7C"/>
    <w:rsid w:val="001B7208"/>
    <w:rsid w:val="001B7220"/>
    <w:rsid w:val="001B759B"/>
    <w:rsid w:val="001B773F"/>
    <w:rsid w:val="001B7966"/>
    <w:rsid w:val="001B7B15"/>
    <w:rsid w:val="001B7B54"/>
    <w:rsid w:val="001C0578"/>
    <w:rsid w:val="001C0979"/>
    <w:rsid w:val="001C0C66"/>
    <w:rsid w:val="001C12BC"/>
    <w:rsid w:val="001C1677"/>
    <w:rsid w:val="001C20C6"/>
    <w:rsid w:val="001C244B"/>
    <w:rsid w:val="001C25EE"/>
    <w:rsid w:val="001C2740"/>
    <w:rsid w:val="001C284E"/>
    <w:rsid w:val="001C2F13"/>
    <w:rsid w:val="001C31B6"/>
    <w:rsid w:val="001C3449"/>
    <w:rsid w:val="001C368C"/>
    <w:rsid w:val="001C36B4"/>
    <w:rsid w:val="001C3D88"/>
    <w:rsid w:val="001C3DF7"/>
    <w:rsid w:val="001C4005"/>
    <w:rsid w:val="001C414C"/>
    <w:rsid w:val="001C450A"/>
    <w:rsid w:val="001C47E3"/>
    <w:rsid w:val="001C49EA"/>
    <w:rsid w:val="001C4B63"/>
    <w:rsid w:val="001C4C6C"/>
    <w:rsid w:val="001C4E1A"/>
    <w:rsid w:val="001C4FBF"/>
    <w:rsid w:val="001C51D7"/>
    <w:rsid w:val="001C58F2"/>
    <w:rsid w:val="001C5C66"/>
    <w:rsid w:val="001C5EFA"/>
    <w:rsid w:val="001C63B2"/>
    <w:rsid w:val="001C6985"/>
    <w:rsid w:val="001C6D0E"/>
    <w:rsid w:val="001C6D7D"/>
    <w:rsid w:val="001C6F69"/>
    <w:rsid w:val="001C7081"/>
    <w:rsid w:val="001C7857"/>
    <w:rsid w:val="001C791B"/>
    <w:rsid w:val="001C7928"/>
    <w:rsid w:val="001C7D47"/>
    <w:rsid w:val="001D0203"/>
    <w:rsid w:val="001D070B"/>
    <w:rsid w:val="001D07E7"/>
    <w:rsid w:val="001D0948"/>
    <w:rsid w:val="001D0FCF"/>
    <w:rsid w:val="001D1426"/>
    <w:rsid w:val="001D166F"/>
    <w:rsid w:val="001D1719"/>
    <w:rsid w:val="001D184B"/>
    <w:rsid w:val="001D1CC5"/>
    <w:rsid w:val="001D1CDE"/>
    <w:rsid w:val="001D1E80"/>
    <w:rsid w:val="001D249F"/>
    <w:rsid w:val="001D27BA"/>
    <w:rsid w:val="001D2C2E"/>
    <w:rsid w:val="001D2D54"/>
    <w:rsid w:val="001D2F84"/>
    <w:rsid w:val="001D2F94"/>
    <w:rsid w:val="001D3335"/>
    <w:rsid w:val="001D34E3"/>
    <w:rsid w:val="001D3607"/>
    <w:rsid w:val="001D36CD"/>
    <w:rsid w:val="001D3A82"/>
    <w:rsid w:val="001D3C63"/>
    <w:rsid w:val="001D3C9A"/>
    <w:rsid w:val="001D41A9"/>
    <w:rsid w:val="001D41F1"/>
    <w:rsid w:val="001D434D"/>
    <w:rsid w:val="001D4438"/>
    <w:rsid w:val="001D4529"/>
    <w:rsid w:val="001D4637"/>
    <w:rsid w:val="001D468B"/>
    <w:rsid w:val="001D4B00"/>
    <w:rsid w:val="001D4E8A"/>
    <w:rsid w:val="001D5087"/>
    <w:rsid w:val="001D5359"/>
    <w:rsid w:val="001D5515"/>
    <w:rsid w:val="001D584A"/>
    <w:rsid w:val="001D599A"/>
    <w:rsid w:val="001D661A"/>
    <w:rsid w:val="001D676B"/>
    <w:rsid w:val="001D6951"/>
    <w:rsid w:val="001D7111"/>
    <w:rsid w:val="001D72A5"/>
    <w:rsid w:val="001D735B"/>
    <w:rsid w:val="001D7CD7"/>
    <w:rsid w:val="001D7F3D"/>
    <w:rsid w:val="001E0075"/>
    <w:rsid w:val="001E02F4"/>
    <w:rsid w:val="001E05D8"/>
    <w:rsid w:val="001E0CDA"/>
    <w:rsid w:val="001E0EE1"/>
    <w:rsid w:val="001E1028"/>
    <w:rsid w:val="001E162B"/>
    <w:rsid w:val="001E1764"/>
    <w:rsid w:val="001E1A86"/>
    <w:rsid w:val="001E1B12"/>
    <w:rsid w:val="001E1EB4"/>
    <w:rsid w:val="001E2351"/>
    <w:rsid w:val="001E2C64"/>
    <w:rsid w:val="001E2F1A"/>
    <w:rsid w:val="001E2F2A"/>
    <w:rsid w:val="001E3049"/>
    <w:rsid w:val="001E31D6"/>
    <w:rsid w:val="001E337D"/>
    <w:rsid w:val="001E348F"/>
    <w:rsid w:val="001E3A0D"/>
    <w:rsid w:val="001E3AE9"/>
    <w:rsid w:val="001E3D7C"/>
    <w:rsid w:val="001E3EDD"/>
    <w:rsid w:val="001E4095"/>
    <w:rsid w:val="001E40C6"/>
    <w:rsid w:val="001E41FC"/>
    <w:rsid w:val="001E4EC3"/>
    <w:rsid w:val="001E51A4"/>
    <w:rsid w:val="001E51DC"/>
    <w:rsid w:val="001E522E"/>
    <w:rsid w:val="001E52AB"/>
    <w:rsid w:val="001E53EF"/>
    <w:rsid w:val="001E5432"/>
    <w:rsid w:val="001E545C"/>
    <w:rsid w:val="001E582F"/>
    <w:rsid w:val="001E5D42"/>
    <w:rsid w:val="001E5D8E"/>
    <w:rsid w:val="001E5FAD"/>
    <w:rsid w:val="001E615E"/>
    <w:rsid w:val="001E6636"/>
    <w:rsid w:val="001E66E5"/>
    <w:rsid w:val="001E6A2B"/>
    <w:rsid w:val="001E6A4F"/>
    <w:rsid w:val="001E6E3B"/>
    <w:rsid w:val="001E7739"/>
    <w:rsid w:val="001E78B6"/>
    <w:rsid w:val="001E7A16"/>
    <w:rsid w:val="001E7B31"/>
    <w:rsid w:val="001E7CFF"/>
    <w:rsid w:val="001E7E1B"/>
    <w:rsid w:val="001F0188"/>
    <w:rsid w:val="001F026F"/>
    <w:rsid w:val="001F0318"/>
    <w:rsid w:val="001F0524"/>
    <w:rsid w:val="001F07FD"/>
    <w:rsid w:val="001F09DD"/>
    <w:rsid w:val="001F0A32"/>
    <w:rsid w:val="001F0CD3"/>
    <w:rsid w:val="001F102D"/>
    <w:rsid w:val="001F1249"/>
    <w:rsid w:val="001F133C"/>
    <w:rsid w:val="001F14D1"/>
    <w:rsid w:val="001F166E"/>
    <w:rsid w:val="001F170C"/>
    <w:rsid w:val="001F1AF0"/>
    <w:rsid w:val="001F2172"/>
    <w:rsid w:val="001F2322"/>
    <w:rsid w:val="001F277C"/>
    <w:rsid w:val="001F28E9"/>
    <w:rsid w:val="001F2998"/>
    <w:rsid w:val="001F2B40"/>
    <w:rsid w:val="001F2BE0"/>
    <w:rsid w:val="001F2C98"/>
    <w:rsid w:val="001F2EB0"/>
    <w:rsid w:val="001F3023"/>
    <w:rsid w:val="001F3499"/>
    <w:rsid w:val="001F3707"/>
    <w:rsid w:val="001F3994"/>
    <w:rsid w:val="001F3C8E"/>
    <w:rsid w:val="001F3CA6"/>
    <w:rsid w:val="001F3D43"/>
    <w:rsid w:val="001F3D64"/>
    <w:rsid w:val="001F3EF3"/>
    <w:rsid w:val="001F3FB6"/>
    <w:rsid w:val="001F43BD"/>
    <w:rsid w:val="001F4407"/>
    <w:rsid w:val="001F46F1"/>
    <w:rsid w:val="001F474D"/>
    <w:rsid w:val="001F47C2"/>
    <w:rsid w:val="001F4AC4"/>
    <w:rsid w:val="001F4E5B"/>
    <w:rsid w:val="001F5221"/>
    <w:rsid w:val="001F536F"/>
    <w:rsid w:val="001F56B0"/>
    <w:rsid w:val="001F5BAE"/>
    <w:rsid w:val="001F5BB3"/>
    <w:rsid w:val="001F5BD6"/>
    <w:rsid w:val="001F5F49"/>
    <w:rsid w:val="001F609C"/>
    <w:rsid w:val="001F65A4"/>
    <w:rsid w:val="001F6907"/>
    <w:rsid w:val="001F6BB1"/>
    <w:rsid w:val="001F6F8D"/>
    <w:rsid w:val="001F7409"/>
    <w:rsid w:val="001F747F"/>
    <w:rsid w:val="001F75A4"/>
    <w:rsid w:val="001F78C5"/>
    <w:rsid w:val="001F79AF"/>
    <w:rsid w:val="001F7A09"/>
    <w:rsid w:val="001F7B10"/>
    <w:rsid w:val="001F7BF3"/>
    <w:rsid w:val="001F7C16"/>
    <w:rsid w:val="001F7D6A"/>
    <w:rsid w:val="001F7E8A"/>
    <w:rsid w:val="001F7F98"/>
    <w:rsid w:val="0020011E"/>
    <w:rsid w:val="00200380"/>
    <w:rsid w:val="002004A0"/>
    <w:rsid w:val="0020080E"/>
    <w:rsid w:val="00200955"/>
    <w:rsid w:val="00201493"/>
    <w:rsid w:val="00201AC1"/>
    <w:rsid w:val="00201EA4"/>
    <w:rsid w:val="00201EB0"/>
    <w:rsid w:val="00201FF1"/>
    <w:rsid w:val="002023E6"/>
    <w:rsid w:val="002028F3"/>
    <w:rsid w:val="00202B56"/>
    <w:rsid w:val="00202B90"/>
    <w:rsid w:val="00202BDD"/>
    <w:rsid w:val="00203055"/>
    <w:rsid w:val="002033B4"/>
    <w:rsid w:val="00203F88"/>
    <w:rsid w:val="00204247"/>
    <w:rsid w:val="00204274"/>
    <w:rsid w:val="002045C7"/>
    <w:rsid w:val="00204728"/>
    <w:rsid w:val="00204B6F"/>
    <w:rsid w:val="00204BAE"/>
    <w:rsid w:val="00204D70"/>
    <w:rsid w:val="00204EBB"/>
    <w:rsid w:val="002056E8"/>
    <w:rsid w:val="00205806"/>
    <w:rsid w:val="002058B4"/>
    <w:rsid w:val="0020590D"/>
    <w:rsid w:val="00205AE7"/>
    <w:rsid w:val="002062A6"/>
    <w:rsid w:val="0020630C"/>
    <w:rsid w:val="002068BE"/>
    <w:rsid w:val="00206931"/>
    <w:rsid w:val="00206A5C"/>
    <w:rsid w:val="00206C0C"/>
    <w:rsid w:val="00206C80"/>
    <w:rsid w:val="00206FCC"/>
    <w:rsid w:val="00207072"/>
    <w:rsid w:val="0020781C"/>
    <w:rsid w:val="00207A47"/>
    <w:rsid w:val="00210578"/>
    <w:rsid w:val="00210779"/>
    <w:rsid w:val="00210809"/>
    <w:rsid w:val="00210836"/>
    <w:rsid w:val="002108FC"/>
    <w:rsid w:val="00210C0F"/>
    <w:rsid w:val="00210D8C"/>
    <w:rsid w:val="00210EA3"/>
    <w:rsid w:val="00210F96"/>
    <w:rsid w:val="0021118D"/>
    <w:rsid w:val="002117C4"/>
    <w:rsid w:val="002119F7"/>
    <w:rsid w:val="00211A4F"/>
    <w:rsid w:val="00211BD1"/>
    <w:rsid w:val="00211BEA"/>
    <w:rsid w:val="00211C50"/>
    <w:rsid w:val="00211F39"/>
    <w:rsid w:val="002122A9"/>
    <w:rsid w:val="002123BB"/>
    <w:rsid w:val="002126E3"/>
    <w:rsid w:val="002127F5"/>
    <w:rsid w:val="00212815"/>
    <w:rsid w:val="00212B2B"/>
    <w:rsid w:val="00212DAB"/>
    <w:rsid w:val="00212FDD"/>
    <w:rsid w:val="00213155"/>
    <w:rsid w:val="0021326C"/>
    <w:rsid w:val="002132C1"/>
    <w:rsid w:val="002134A5"/>
    <w:rsid w:val="002136BC"/>
    <w:rsid w:val="002137BE"/>
    <w:rsid w:val="00213BD5"/>
    <w:rsid w:val="00213E47"/>
    <w:rsid w:val="0021444C"/>
    <w:rsid w:val="00214809"/>
    <w:rsid w:val="002149D5"/>
    <w:rsid w:val="00214A13"/>
    <w:rsid w:val="00214AEA"/>
    <w:rsid w:val="00214AF9"/>
    <w:rsid w:val="00214C81"/>
    <w:rsid w:val="00214E1A"/>
    <w:rsid w:val="00214F3A"/>
    <w:rsid w:val="00215260"/>
    <w:rsid w:val="00215278"/>
    <w:rsid w:val="002159EB"/>
    <w:rsid w:val="00215EDE"/>
    <w:rsid w:val="00215FBE"/>
    <w:rsid w:val="0021626A"/>
    <w:rsid w:val="002163A5"/>
    <w:rsid w:val="00216941"/>
    <w:rsid w:val="00216AE5"/>
    <w:rsid w:val="00216C55"/>
    <w:rsid w:val="00216CA2"/>
    <w:rsid w:val="00216E4D"/>
    <w:rsid w:val="00217116"/>
    <w:rsid w:val="002176F4"/>
    <w:rsid w:val="00217AD3"/>
    <w:rsid w:val="00217B79"/>
    <w:rsid w:val="00217D26"/>
    <w:rsid w:val="00217EBB"/>
    <w:rsid w:val="00217F4A"/>
    <w:rsid w:val="0022007A"/>
    <w:rsid w:val="002203C6"/>
    <w:rsid w:val="00220647"/>
    <w:rsid w:val="002206EC"/>
    <w:rsid w:val="002210E7"/>
    <w:rsid w:val="00221133"/>
    <w:rsid w:val="0022145A"/>
    <w:rsid w:val="002214BA"/>
    <w:rsid w:val="00221679"/>
    <w:rsid w:val="00221A4D"/>
    <w:rsid w:val="00221AF1"/>
    <w:rsid w:val="00221B7B"/>
    <w:rsid w:val="00221C49"/>
    <w:rsid w:val="00221F95"/>
    <w:rsid w:val="0022208F"/>
    <w:rsid w:val="002224A1"/>
    <w:rsid w:val="00222A5B"/>
    <w:rsid w:val="00222F51"/>
    <w:rsid w:val="002231EE"/>
    <w:rsid w:val="002234DD"/>
    <w:rsid w:val="0022375E"/>
    <w:rsid w:val="0022386C"/>
    <w:rsid w:val="00223E8C"/>
    <w:rsid w:val="00224100"/>
    <w:rsid w:val="00224486"/>
    <w:rsid w:val="002244BB"/>
    <w:rsid w:val="002248D1"/>
    <w:rsid w:val="00224D4C"/>
    <w:rsid w:val="00224E78"/>
    <w:rsid w:val="0022524A"/>
    <w:rsid w:val="002254A2"/>
    <w:rsid w:val="00225559"/>
    <w:rsid w:val="00225CCC"/>
    <w:rsid w:val="00226032"/>
    <w:rsid w:val="002261D8"/>
    <w:rsid w:val="00226414"/>
    <w:rsid w:val="00226B81"/>
    <w:rsid w:val="00226CA5"/>
    <w:rsid w:val="00226CC0"/>
    <w:rsid w:val="00226DE5"/>
    <w:rsid w:val="0022710A"/>
    <w:rsid w:val="0022710E"/>
    <w:rsid w:val="00227198"/>
    <w:rsid w:val="0022740B"/>
    <w:rsid w:val="002274D9"/>
    <w:rsid w:val="002275BC"/>
    <w:rsid w:val="00227C4F"/>
    <w:rsid w:val="00227E6A"/>
    <w:rsid w:val="002300C5"/>
    <w:rsid w:val="002301D6"/>
    <w:rsid w:val="00230372"/>
    <w:rsid w:val="002303D9"/>
    <w:rsid w:val="00230416"/>
    <w:rsid w:val="0023041E"/>
    <w:rsid w:val="00230474"/>
    <w:rsid w:val="00230679"/>
    <w:rsid w:val="002309A4"/>
    <w:rsid w:val="0023106C"/>
    <w:rsid w:val="00231246"/>
    <w:rsid w:val="0023141C"/>
    <w:rsid w:val="00231825"/>
    <w:rsid w:val="00231889"/>
    <w:rsid w:val="00232067"/>
    <w:rsid w:val="0023209B"/>
    <w:rsid w:val="002321B5"/>
    <w:rsid w:val="00232357"/>
    <w:rsid w:val="002324F1"/>
    <w:rsid w:val="00232826"/>
    <w:rsid w:val="002328F2"/>
    <w:rsid w:val="00232A73"/>
    <w:rsid w:val="00232C33"/>
    <w:rsid w:val="002330BD"/>
    <w:rsid w:val="0023328F"/>
    <w:rsid w:val="002334B5"/>
    <w:rsid w:val="00234029"/>
    <w:rsid w:val="0023438B"/>
    <w:rsid w:val="00234612"/>
    <w:rsid w:val="0023475F"/>
    <w:rsid w:val="00234C17"/>
    <w:rsid w:val="00234CFE"/>
    <w:rsid w:val="00234ED1"/>
    <w:rsid w:val="00234EE1"/>
    <w:rsid w:val="00234F15"/>
    <w:rsid w:val="002352D1"/>
    <w:rsid w:val="00235346"/>
    <w:rsid w:val="00235560"/>
    <w:rsid w:val="00235706"/>
    <w:rsid w:val="00235A67"/>
    <w:rsid w:val="00235A88"/>
    <w:rsid w:val="00235B69"/>
    <w:rsid w:val="00235C01"/>
    <w:rsid w:val="0023622D"/>
    <w:rsid w:val="00236731"/>
    <w:rsid w:val="002368F0"/>
    <w:rsid w:val="00236960"/>
    <w:rsid w:val="002369E8"/>
    <w:rsid w:val="00236A53"/>
    <w:rsid w:val="00236C20"/>
    <w:rsid w:val="00236D8D"/>
    <w:rsid w:val="00237424"/>
    <w:rsid w:val="002374DD"/>
    <w:rsid w:val="002375F5"/>
    <w:rsid w:val="00240027"/>
    <w:rsid w:val="002401C8"/>
    <w:rsid w:val="002402F3"/>
    <w:rsid w:val="00240412"/>
    <w:rsid w:val="00240493"/>
    <w:rsid w:val="00240762"/>
    <w:rsid w:val="0024092C"/>
    <w:rsid w:val="00240D0B"/>
    <w:rsid w:val="00241407"/>
    <w:rsid w:val="002414E6"/>
    <w:rsid w:val="002415FB"/>
    <w:rsid w:val="0024173E"/>
    <w:rsid w:val="00241F7E"/>
    <w:rsid w:val="00241FCA"/>
    <w:rsid w:val="00242311"/>
    <w:rsid w:val="0024255B"/>
    <w:rsid w:val="002425DF"/>
    <w:rsid w:val="0024282E"/>
    <w:rsid w:val="00242A90"/>
    <w:rsid w:val="00242C3C"/>
    <w:rsid w:val="00242C4F"/>
    <w:rsid w:val="00242DFA"/>
    <w:rsid w:val="00243109"/>
    <w:rsid w:val="00243468"/>
    <w:rsid w:val="00243AAC"/>
    <w:rsid w:val="00243C1B"/>
    <w:rsid w:val="00244015"/>
    <w:rsid w:val="002441B1"/>
    <w:rsid w:val="00244337"/>
    <w:rsid w:val="0024433B"/>
    <w:rsid w:val="0024435F"/>
    <w:rsid w:val="002443A8"/>
    <w:rsid w:val="0024460C"/>
    <w:rsid w:val="00244642"/>
    <w:rsid w:val="002446FA"/>
    <w:rsid w:val="002448B6"/>
    <w:rsid w:val="00244A4D"/>
    <w:rsid w:val="00244A75"/>
    <w:rsid w:val="00244B76"/>
    <w:rsid w:val="00244D71"/>
    <w:rsid w:val="00244FA5"/>
    <w:rsid w:val="00245115"/>
    <w:rsid w:val="00245222"/>
    <w:rsid w:val="0024538F"/>
    <w:rsid w:val="00245530"/>
    <w:rsid w:val="0024570C"/>
    <w:rsid w:val="002459D3"/>
    <w:rsid w:val="00245D4F"/>
    <w:rsid w:val="00246FD9"/>
    <w:rsid w:val="00247079"/>
    <w:rsid w:val="0024724A"/>
    <w:rsid w:val="00247353"/>
    <w:rsid w:val="002473F9"/>
    <w:rsid w:val="00247711"/>
    <w:rsid w:val="00247767"/>
    <w:rsid w:val="00247ADE"/>
    <w:rsid w:val="00247CBA"/>
    <w:rsid w:val="00247D5E"/>
    <w:rsid w:val="0024AE5C"/>
    <w:rsid w:val="002506C6"/>
    <w:rsid w:val="00250886"/>
    <w:rsid w:val="00250E4A"/>
    <w:rsid w:val="0025123D"/>
    <w:rsid w:val="002514C1"/>
    <w:rsid w:val="00251655"/>
    <w:rsid w:val="002516E6"/>
    <w:rsid w:val="00251874"/>
    <w:rsid w:val="00251897"/>
    <w:rsid w:val="002518CD"/>
    <w:rsid w:val="002519A9"/>
    <w:rsid w:val="00251B43"/>
    <w:rsid w:val="0025203D"/>
    <w:rsid w:val="002521E3"/>
    <w:rsid w:val="0025236D"/>
    <w:rsid w:val="002525DC"/>
    <w:rsid w:val="00252A50"/>
    <w:rsid w:val="00252C33"/>
    <w:rsid w:val="00252C3D"/>
    <w:rsid w:val="00252C61"/>
    <w:rsid w:val="002530AA"/>
    <w:rsid w:val="002533D8"/>
    <w:rsid w:val="002535EC"/>
    <w:rsid w:val="00253654"/>
    <w:rsid w:val="002539B2"/>
    <w:rsid w:val="002539D7"/>
    <w:rsid w:val="002541B3"/>
    <w:rsid w:val="00254315"/>
    <w:rsid w:val="0025458A"/>
    <w:rsid w:val="0025482B"/>
    <w:rsid w:val="00254914"/>
    <w:rsid w:val="00254C8D"/>
    <w:rsid w:val="00254EFF"/>
    <w:rsid w:val="00255660"/>
    <w:rsid w:val="002557A9"/>
    <w:rsid w:val="00255C62"/>
    <w:rsid w:val="00255CC4"/>
    <w:rsid w:val="00255D53"/>
    <w:rsid w:val="00255E32"/>
    <w:rsid w:val="00256293"/>
    <w:rsid w:val="00256416"/>
    <w:rsid w:val="0025641B"/>
    <w:rsid w:val="00256588"/>
    <w:rsid w:val="00256900"/>
    <w:rsid w:val="0025699D"/>
    <w:rsid w:val="00256B6B"/>
    <w:rsid w:val="00256C37"/>
    <w:rsid w:val="00256FFC"/>
    <w:rsid w:val="002570F2"/>
    <w:rsid w:val="002572AD"/>
    <w:rsid w:val="002572FA"/>
    <w:rsid w:val="0025731B"/>
    <w:rsid w:val="0025739E"/>
    <w:rsid w:val="002576F7"/>
    <w:rsid w:val="00257886"/>
    <w:rsid w:val="00257DE3"/>
    <w:rsid w:val="002609ED"/>
    <w:rsid w:val="00260B1C"/>
    <w:rsid w:val="00260B69"/>
    <w:rsid w:val="00260CDE"/>
    <w:rsid w:val="00260F1F"/>
    <w:rsid w:val="00261212"/>
    <w:rsid w:val="002614BB"/>
    <w:rsid w:val="00261537"/>
    <w:rsid w:val="002615E5"/>
    <w:rsid w:val="00261724"/>
    <w:rsid w:val="00261E9D"/>
    <w:rsid w:val="00262018"/>
    <w:rsid w:val="002621AD"/>
    <w:rsid w:val="00262336"/>
    <w:rsid w:val="002623F3"/>
    <w:rsid w:val="0026257E"/>
    <w:rsid w:val="002626D7"/>
    <w:rsid w:val="0026283F"/>
    <w:rsid w:val="00262C19"/>
    <w:rsid w:val="00262CA0"/>
    <w:rsid w:val="00262D41"/>
    <w:rsid w:val="00262F75"/>
    <w:rsid w:val="00263363"/>
    <w:rsid w:val="002633DD"/>
    <w:rsid w:val="0026387E"/>
    <w:rsid w:val="00263D57"/>
    <w:rsid w:val="00263FA2"/>
    <w:rsid w:val="00263FC7"/>
    <w:rsid w:val="0026403B"/>
    <w:rsid w:val="002645CB"/>
    <w:rsid w:val="00264867"/>
    <w:rsid w:val="00265451"/>
    <w:rsid w:val="0026552A"/>
    <w:rsid w:val="00265638"/>
    <w:rsid w:val="00265723"/>
    <w:rsid w:val="0026596A"/>
    <w:rsid w:val="00265B1A"/>
    <w:rsid w:val="00265B5A"/>
    <w:rsid w:val="00265EA4"/>
    <w:rsid w:val="002662AB"/>
    <w:rsid w:val="00266C4E"/>
    <w:rsid w:val="00266CB6"/>
    <w:rsid w:val="00266FCE"/>
    <w:rsid w:val="00266FCF"/>
    <w:rsid w:val="00267027"/>
    <w:rsid w:val="00267216"/>
    <w:rsid w:val="002674B6"/>
    <w:rsid w:val="0026770B"/>
    <w:rsid w:val="0026781E"/>
    <w:rsid w:val="002679AD"/>
    <w:rsid w:val="00267DD1"/>
    <w:rsid w:val="0027009E"/>
    <w:rsid w:val="0027022E"/>
    <w:rsid w:val="002702FF"/>
    <w:rsid w:val="0027047C"/>
    <w:rsid w:val="00270B7F"/>
    <w:rsid w:val="00270C40"/>
    <w:rsid w:val="00270E31"/>
    <w:rsid w:val="0027147F"/>
    <w:rsid w:val="00271534"/>
    <w:rsid w:val="0027157A"/>
    <w:rsid w:val="00271E7C"/>
    <w:rsid w:val="002724FC"/>
    <w:rsid w:val="0027252E"/>
    <w:rsid w:val="0027275F"/>
    <w:rsid w:val="00272834"/>
    <w:rsid w:val="0027288C"/>
    <w:rsid w:val="00272B10"/>
    <w:rsid w:val="00272CD4"/>
    <w:rsid w:val="00272D5D"/>
    <w:rsid w:val="00273168"/>
    <w:rsid w:val="002736D1"/>
    <w:rsid w:val="002736EA"/>
    <w:rsid w:val="002736F4"/>
    <w:rsid w:val="00273B50"/>
    <w:rsid w:val="002749C1"/>
    <w:rsid w:val="00274BAF"/>
    <w:rsid w:val="002750AB"/>
    <w:rsid w:val="002750E7"/>
    <w:rsid w:val="002752A8"/>
    <w:rsid w:val="002754A9"/>
    <w:rsid w:val="002761B5"/>
    <w:rsid w:val="0027632A"/>
    <w:rsid w:val="0027653A"/>
    <w:rsid w:val="002766C9"/>
    <w:rsid w:val="00276880"/>
    <w:rsid w:val="00276F83"/>
    <w:rsid w:val="00276FF3"/>
    <w:rsid w:val="00277235"/>
    <w:rsid w:val="002773E6"/>
    <w:rsid w:val="0027772A"/>
    <w:rsid w:val="00277747"/>
    <w:rsid w:val="00277AD2"/>
    <w:rsid w:val="00277BC5"/>
    <w:rsid w:val="00277C35"/>
    <w:rsid w:val="00277D94"/>
    <w:rsid w:val="002803F4"/>
    <w:rsid w:val="00280780"/>
    <w:rsid w:val="002807FB"/>
    <w:rsid w:val="00280B16"/>
    <w:rsid w:val="00280D79"/>
    <w:rsid w:val="0028100E"/>
    <w:rsid w:val="0028124B"/>
    <w:rsid w:val="00281324"/>
    <w:rsid w:val="002813A1"/>
    <w:rsid w:val="00281478"/>
    <w:rsid w:val="00281828"/>
    <w:rsid w:val="00281AA0"/>
    <w:rsid w:val="00281B96"/>
    <w:rsid w:val="00282383"/>
    <w:rsid w:val="00282434"/>
    <w:rsid w:val="00282593"/>
    <w:rsid w:val="0028271E"/>
    <w:rsid w:val="0028279A"/>
    <w:rsid w:val="002829A8"/>
    <w:rsid w:val="00282C8B"/>
    <w:rsid w:val="002833D2"/>
    <w:rsid w:val="002834BF"/>
    <w:rsid w:val="0028358B"/>
    <w:rsid w:val="00283B06"/>
    <w:rsid w:val="00283D9C"/>
    <w:rsid w:val="00284627"/>
    <w:rsid w:val="00284F8D"/>
    <w:rsid w:val="00285191"/>
    <w:rsid w:val="00285254"/>
    <w:rsid w:val="002852AD"/>
    <w:rsid w:val="00285489"/>
    <w:rsid w:val="0028556C"/>
    <w:rsid w:val="00285812"/>
    <w:rsid w:val="00285951"/>
    <w:rsid w:val="00285984"/>
    <w:rsid w:val="002859F8"/>
    <w:rsid w:val="00285AB2"/>
    <w:rsid w:val="002861C9"/>
    <w:rsid w:val="00286600"/>
    <w:rsid w:val="0028666C"/>
    <w:rsid w:val="002869D7"/>
    <w:rsid w:val="00286C34"/>
    <w:rsid w:val="00286C6B"/>
    <w:rsid w:val="00286DF4"/>
    <w:rsid w:val="00287226"/>
    <w:rsid w:val="00287693"/>
    <w:rsid w:val="002879C9"/>
    <w:rsid w:val="00287A51"/>
    <w:rsid w:val="002901DB"/>
    <w:rsid w:val="002909AF"/>
    <w:rsid w:val="00290A07"/>
    <w:rsid w:val="00290AD8"/>
    <w:rsid w:val="00290AE2"/>
    <w:rsid w:val="00290CEE"/>
    <w:rsid w:val="00290F5E"/>
    <w:rsid w:val="002910E1"/>
    <w:rsid w:val="00291282"/>
    <w:rsid w:val="00291957"/>
    <w:rsid w:val="00291A4B"/>
    <w:rsid w:val="00291CF6"/>
    <w:rsid w:val="002926F4"/>
    <w:rsid w:val="00292936"/>
    <w:rsid w:val="00292C12"/>
    <w:rsid w:val="00292CF5"/>
    <w:rsid w:val="00292D07"/>
    <w:rsid w:val="00292D36"/>
    <w:rsid w:val="00292E1F"/>
    <w:rsid w:val="00293177"/>
    <w:rsid w:val="00293340"/>
    <w:rsid w:val="0029357B"/>
    <w:rsid w:val="0029362F"/>
    <w:rsid w:val="002938AB"/>
    <w:rsid w:val="002938B4"/>
    <w:rsid w:val="00293B22"/>
    <w:rsid w:val="00294168"/>
    <w:rsid w:val="002944DE"/>
    <w:rsid w:val="002946D0"/>
    <w:rsid w:val="00294CC4"/>
    <w:rsid w:val="00294F24"/>
    <w:rsid w:val="00295303"/>
    <w:rsid w:val="0029550E"/>
    <w:rsid w:val="0029553F"/>
    <w:rsid w:val="0029554F"/>
    <w:rsid w:val="002959D9"/>
    <w:rsid w:val="002959E7"/>
    <w:rsid w:val="00295DD5"/>
    <w:rsid w:val="00295EC7"/>
    <w:rsid w:val="00295EDF"/>
    <w:rsid w:val="00295FCD"/>
    <w:rsid w:val="002969B9"/>
    <w:rsid w:val="00296ABE"/>
    <w:rsid w:val="00296AE1"/>
    <w:rsid w:val="00296B50"/>
    <w:rsid w:val="00296B68"/>
    <w:rsid w:val="002971FE"/>
    <w:rsid w:val="00297208"/>
    <w:rsid w:val="002972D7"/>
    <w:rsid w:val="0029740E"/>
    <w:rsid w:val="0029784D"/>
    <w:rsid w:val="00297A27"/>
    <w:rsid w:val="00297B0E"/>
    <w:rsid w:val="00297D1D"/>
    <w:rsid w:val="00297E5A"/>
    <w:rsid w:val="0029CF61"/>
    <w:rsid w:val="002A076A"/>
    <w:rsid w:val="002A0807"/>
    <w:rsid w:val="002A0D5E"/>
    <w:rsid w:val="002A1581"/>
    <w:rsid w:val="002A1879"/>
    <w:rsid w:val="002A19FC"/>
    <w:rsid w:val="002A20F3"/>
    <w:rsid w:val="002A25F7"/>
    <w:rsid w:val="002A2E98"/>
    <w:rsid w:val="002A327B"/>
    <w:rsid w:val="002A32C1"/>
    <w:rsid w:val="002A361A"/>
    <w:rsid w:val="002A3691"/>
    <w:rsid w:val="002A37DE"/>
    <w:rsid w:val="002A37E0"/>
    <w:rsid w:val="002A3BC8"/>
    <w:rsid w:val="002A3CE9"/>
    <w:rsid w:val="002A4525"/>
    <w:rsid w:val="002A46C3"/>
    <w:rsid w:val="002A4707"/>
    <w:rsid w:val="002A4787"/>
    <w:rsid w:val="002A4928"/>
    <w:rsid w:val="002A4E91"/>
    <w:rsid w:val="002A5242"/>
    <w:rsid w:val="002A53C4"/>
    <w:rsid w:val="002A554C"/>
    <w:rsid w:val="002A5810"/>
    <w:rsid w:val="002A5876"/>
    <w:rsid w:val="002A5940"/>
    <w:rsid w:val="002A5A6C"/>
    <w:rsid w:val="002A5C95"/>
    <w:rsid w:val="002A5DD7"/>
    <w:rsid w:val="002A5EB4"/>
    <w:rsid w:val="002A5F60"/>
    <w:rsid w:val="002A6105"/>
    <w:rsid w:val="002A6157"/>
    <w:rsid w:val="002A68B3"/>
    <w:rsid w:val="002A68DD"/>
    <w:rsid w:val="002A6C35"/>
    <w:rsid w:val="002A6D58"/>
    <w:rsid w:val="002A6EB4"/>
    <w:rsid w:val="002A7194"/>
    <w:rsid w:val="002A7638"/>
    <w:rsid w:val="002A7985"/>
    <w:rsid w:val="002A7B01"/>
    <w:rsid w:val="002A7BB3"/>
    <w:rsid w:val="002A7DA4"/>
    <w:rsid w:val="002A7FB1"/>
    <w:rsid w:val="002B02E8"/>
    <w:rsid w:val="002B0558"/>
    <w:rsid w:val="002B07BB"/>
    <w:rsid w:val="002B0969"/>
    <w:rsid w:val="002B0B81"/>
    <w:rsid w:val="002B0DE3"/>
    <w:rsid w:val="002B1A80"/>
    <w:rsid w:val="002B1D40"/>
    <w:rsid w:val="002B1D59"/>
    <w:rsid w:val="002B1E85"/>
    <w:rsid w:val="002B1F58"/>
    <w:rsid w:val="002B2007"/>
    <w:rsid w:val="002B21F8"/>
    <w:rsid w:val="002B23EA"/>
    <w:rsid w:val="002B2514"/>
    <w:rsid w:val="002B255A"/>
    <w:rsid w:val="002B2589"/>
    <w:rsid w:val="002B260B"/>
    <w:rsid w:val="002B2A44"/>
    <w:rsid w:val="002B2C3F"/>
    <w:rsid w:val="002B31D2"/>
    <w:rsid w:val="002B3264"/>
    <w:rsid w:val="002B3265"/>
    <w:rsid w:val="002B3475"/>
    <w:rsid w:val="002B3530"/>
    <w:rsid w:val="002B37BB"/>
    <w:rsid w:val="002B3A05"/>
    <w:rsid w:val="002B3A19"/>
    <w:rsid w:val="002B3BCE"/>
    <w:rsid w:val="002B3E77"/>
    <w:rsid w:val="002B3ED0"/>
    <w:rsid w:val="002B3FEC"/>
    <w:rsid w:val="002B4099"/>
    <w:rsid w:val="002B4290"/>
    <w:rsid w:val="002B4833"/>
    <w:rsid w:val="002B4888"/>
    <w:rsid w:val="002B4B83"/>
    <w:rsid w:val="002B4C5E"/>
    <w:rsid w:val="002B510A"/>
    <w:rsid w:val="002B5581"/>
    <w:rsid w:val="002B55C4"/>
    <w:rsid w:val="002B573D"/>
    <w:rsid w:val="002B582B"/>
    <w:rsid w:val="002B5880"/>
    <w:rsid w:val="002B5AC1"/>
    <w:rsid w:val="002B5B94"/>
    <w:rsid w:val="002B5D5B"/>
    <w:rsid w:val="002B5EE6"/>
    <w:rsid w:val="002B60D3"/>
    <w:rsid w:val="002B643C"/>
    <w:rsid w:val="002B665D"/>
    <w:rsid w:val="002B6768"/>
    <w:rsid w:val="002B6899"/>
    <w:rsid w:val="002B68CC"/>
    <w:rsid w:val="002B6CCD"/>
    <w:rsid w:val="002B6FC9"/>
    <w:rsid w:val="002B7078"/>
    <w:rsid w:val="002B7458"/>
    <w:rsid w:val="002B74C0"/>
    <w:rsid w:val="002B7665"/>
    <w:rsid w:val="002B7742"/>
    <w:rsid w:val="002B796D"/>
    <w:rsid w:val="002B7CF2"/>
    <w:rsid w:val="002C0167"/>
    <w:rsid w:val="002C0325"/>
    <w:rsid w:val="002C05E6"/>
    <w:rsid w:val="002C063B"/>
    <w:rsid w:val="002C08C6"/>
    <w:rsid w:val="002C0A75"/>
    <w:rsid w:val="002C0ED2"/>
    <w:rsid w:val="002C1B53"/>
    <w:rsid w:val="002C1BA9"/>
    <w:rsid w:val="002C1CFA"/>
    <w:rsid w:val="002C1FAA"/>
    <w:rsid w:val="002C2241"/>
    <w:rsid w:val="002C2941"/>
    <w:rsid w:val="002C2C16"/>
    <w:rsid w:val="002C2C7D"/>
    <w:rsid w:val="002C2EB5"/>
    <w:rsid w:val="002C3010"/>
    <w:rsid w:val="002C30F7"/>
    <w:rsid w:val="002C361D"/>
    <w:rsid w:val="002C379F"/>
    <w:rsid w:val="002C37E5"/>
    <w:rsid w:val="002C3D2A"/>
    <w:rsid w:val="002C3DB4"/>
    <w:rsid w:val="002C3E87"/>
    <w:rsid w:val="002C4BDF"/>
    <w:rsid w:val="002C4C47"/>
    <w:rsid w:val="002C4E8C"/>
    <w:rsid w:val="002C512A"/>
    <w:rsid w:val="002C52CD"/>
    <w:rsid w:val="002C5349"/>
    <w:rsid w:val="002C5793"/>
    <w:rsid w:val="002C5839"/>
    <w:rsid w:val="002C5864"/>
    <w:rsid w:val="002C5CCF"/>
    <w:rsid w:val="002C5F2E"/>
    <w:rsid w:val="002C629C"/>
    <w:rsid w:val="002C6326"/>
    <w:rsid w:val="002C6327"/>
    <w:rsid w:val="002C6470"/>
    <w:rsid w:val="002C6596"/>
    <w:rsid w:val="002C6C9F"/>
    <w:rsid w:val="002C6D2E"/>
    <w:rsid w:val="002C6D5F"/>
    <w:rsid w:val="002C7024"/>
    <w:rsid w:val="002C7646"/>
    <w:rsid w:val="002C7BF0"/>
    <w:rsid w:val="002C7EB5"/>
    <w:rsid w:val="002D0167"/>
    <w:rsid w:val="002D02A0"/>
    <w:rsid w:val="002D035A"/>
    <w:rsid w:val="002D06A5"/>
    <w:rsid w:val="002D0AD5"/>
    <w:rsid w:val="002D0E83"/>
    <w:rsid w:val="002D0FF6"/>
    <w:rsid w:val="002D11A2"/>
    <w:rsid w:val="002D15E6"/>
    <w:rsid w:val="002D17FA"/>
    <w:rsid w:val="002D1C2B"/>
    <w:rsid w:val="002D1C98"/>
    <w:rsid w:val="002D1D21"/>
    <w:rsid w:val="002D1D52"/>
    <w:rsid w:val="002D1DE5"/>
    <w:rsid w:val="002D1FCC"/>
    <w:rsid w:val="002D2319"/>
    <w:rsid w:val="002D2333"/>
    <w:rsid w:val="002D2603"/>
    <w:rsid w:val="002D2794"/>
    <w:rsid w:val="002D2C2F"/>
    <w:rsid w:val="002D2C75"/>
    <w:rsid w:val="002D312E"/>
    <w:rsid w:val="002D336E"/>
    <w:rsid w:val="002D3801"/>
    <w:rsid w:val="002D3EAA"/>
    <w:rsid w:val="002D3F0A"/>
    <w:rsid w:val="002D40E9"/>
    <w:rsid w:val="002D4421"/>
    <w:rsid w:val="002D4590"/>
    <w:rsid w:val="002D45A9"/>
    <w:rsid w:val="002D475B"/>
    <w:rsid w:val="002D47CA"/>
    <w:rsid w:val="002D4984"/>
    <w:rsid w:val="002D49EA"/>
    <w:rsid w:val="002D4F71"/>
    <w:rsid w:val="002D5095"/>
    <w:rsid w:val="002D5454"/>
    <w:rsid w:val="002D56B4"/>
    <w:rsid w:val="002D5C7E"/>
    <w:rsid w:val="002D629C"/>
    <w:rsid w:val="002D6D1A"/>
    <w:rsid w:val="002D6EFB"/>
    <w:rsid w:val="002D7138"/>
    <w:rsid w:val="002D742A"/>
    <w:rsid w:val="002D74F7"/>
    <w:rsid w:val="002D7B2E"/>
    <w:rsid w:val="002D7B7A"/>
    <w:rsid w:val="002D7C1A"/>
    <w:rsid w:val="002D7C6D"/>
    <w:rsid w:val="002D7ECC"/>
    <w:rsid w:val="002E007A"/>
    <w:rsid w:val="002E00DF"/>
    <w:rsid w:val="002E0EE3"/>
    <w:rsid w:val="002E0FA4"/>
    <w:rsid w:val="002E10ED"/>
    <w:rsid w:val="002E12BD"/>
    <w:rsid w:val="002E135C"/>
    <w:rsid w:val="002E13E7"/>
    <w:rsid w:val="002E1799"/>
    <w:rsid w:val="002E193C"/>
    <w:rsid w:val="002E1ED8"/>
    <w:rsid w:val="002E1EF6"/>
    <w:rsid w:val="002E2073"/>
    <w:rsid w:val="002E2208"/>
    <w:rsid w:val="002E25BF"/>
    <w:rsid w:val="002E2686"/>
    <w:rsid w:val="002E2953"/>
    <w:rsid w:val="002E29BD"/>
    <w:rsid w:val="002E2CC9"/>
    <w:rsid w:val="002E2DDF"/>
    <w:rsid w:val="002E2E54"/>
    <w:rsid w:val="002E2E77"/>
    <w:rsid w:val="002E2EEA"/>
    <w:rsid w:val="002E2F6B"/>
    <w:rsid w:val="002E2FD9"/>
    <w:rsid w:val="002E3045"/>
    <w:rsid w:val="002E37CA"/>
    <w:rsid w:val="002E383B"/>
    <w:rsid w:val="002E3860"/>
    <w:rsid w:val="002E455F"/>
    <w:rsid w:val="002E48D1"/>
    <w:rsid w:val="002E4AFC"/>
    <w:rsid w:val="002E4D23"/>
    <w:rsid w:val="002E4FB2"/>
    <w:rsid w:val="002E4FD2"/>
    <w:rsid w:val="002E5135"/>
    <w:rsid w:val="002E53CF"/>
    <w:rsid w:val="002E5488"/>
    <w:rsid w:val="002E55B4"/>
    <w:rsid w:val="002E5A00"/>
    <w:rsid w:val="002E5C16"/>
    <w:rsid w:val="002E5E92"/>
    <w:rsid w:val="002E621A"/>
    <w:rsid w:val="002E62D9"/>
    <w:rsid w:val="002E635E"/>
    <w:rsid w:val="002E63D2"/>
    <w:rsid w:val="002E666D"/>
    <w:rsid w:val="002E678D"/>
    <w:rsid w:val="002E67E8"/>
    <w:rsid w:val="002E6A0E"/>
    <w:rsid w:val="002E6DF3"/>
    <w:rsid w:val="002E6EE8"/>
    <w:rsid w:val="002E7369"/>
    <w:rsid w:val="002E74A8"/>
    <w:rsid w:val="002E7CAF"/>
    <w:rsid w:val="002F034A"/>
    <w:rsid w:val="002F058E"/>
    <w:rsid w:val="002F05E3"/>
    <w:rsid w:val="002F06FE"/>
    <w:rsid w:val="002F08CA"/>
    <w:rsid w:val="002F0C11"/>
    <w:rsid w:val="002F0D2E"/>
    <w:rsid w:val="002F1058"/>
    <w:rsid w:val="002F1457"/>
    <w:rsid w:val="002F146F"/>
    <w:rsid w:val="002F15DA"/>
    <w:rsid w:val="002F17F4"/>
    <w:rsid w:val="002F196C"/>
    <w:rsid w:val="002F1CEE"/>
    <w:rsid w:val="002F1D32"/>
    <w:rsid w:val="002F279C"/>
    <w:rsid w:val="002F2907"/>
    <w:rsid w:val="002F29B2"/>
    <w:rsid w:val="002F2D23"/>
    <w:rsid w:val="002F2DB3"/>
    <w:rsid w:val="002F2E10"/>
    <w:rsid w:val="002F2EDC"/>
    <w:rsid w:val="002F2F39"/>
    <w:rsid w:val="002F2F82"/>
    <w:rsid w:val="002F30D2"/>
    <w:rsid w:val="002F370B"/>
    <w:rsid w:val="002F3A47"/>
    <w:rsid w:val="002F3CD7"/>
    <w:rsid w:val="002F4065"/>
    <w:rsid w:val="002F4253"/>
    <w:rsid w:val="002F4301"/>
    <w:rsid w:val="002F4502"/>
    <w:rsid w:val="002F4805"/>
    <w:rsid w:val="002F491E"/>
    <w:rsid w:val="002F495C"/>
    <w:rsid w:val="002F4A1F"/>
    <w:rsid w:val="002F4F1A"/>
    <w:rsid w:val="002F5121"/>
    <w:rsid w:val="002F5306"/>
    <w:rsid w:val="002F5338"/>
    <w:rsid w:val="002F5479"/>
    <w:rsid w:val="002F564D"/>
    <w:rsid w:val="002F5677"/>
    <w:rsid w:val="002F5DBA"/>
    <w:rsid w:val="002F5F08"/>
    <w:rsid w:val="002F6914"/>
    <w:rsid w:val="002F6947"/>
    <w:rsid w:val="002F6A50"/>
    <w:rsid w:val="002F6A85"/>
    <w:rsid w:val="002F6D87"/>
    <w:rsid w:val="002F6F2C"/>
    <w:rsid w:val="002F7CB8"/>
    <w:rsid w:val="002F7FF1"/>
    <w:rsid w:val="00300152"/>
    <w:rsid w:val="0030053D"/>
    <w:rsid w:val="003005E3"/>
    <w:rsid w:val="00300B45"/>
    <w:rsid w:val="00300D8E"/>
    <w:rsid w:val="00301065"/>
    <w:rsid w:val="00301234"/>
    <w:rsid w:val="0030131D"/>
    <w:rsid w:val="003013B3"/>
    <w:rsid w:val="0030185D"/>
    <w:rsid w:val="00301B7F"/>
    <w:rsid w:val="00301DD8"/>
    <w:rsid w:val="003020E4"/>
    <w:rsid w:val="0030225E"/>
    <w:rsid w:val="00302330"/>
    <w:rsid w:val="00302547"/>
    <w:rsid w:val="00302965"/>
    <w:rsid w:val="00302B90"/>
    <w:rsid w:val="00302C95"/>
    <w:rsid w:val="00302DCB"/>
    <w:rsid w:val="0030339C"/>
    <w:rsid w:val="003037C3"/>
    <w:rsid w:val="00303960"/>
    <w:rsid w:val="00303A76"/>
    <w:rsid w:val="00303D65"/>
    <w:rsid w:val="00303EBA"/>
    <w:rsid w:val="00303F70"/>
    <w:rsid w:val="003040A6"/>
    <w:rsid w:val="0030457B"/>
    <w:rsid w:val="0030469C"/>
    <w:rsid w:val="00304C14"/>
    <w:rsid w:val="00304EA4"/>
    <w:rsid w:val="0030510D"/>
    <w:rsid w:val="003051CF"/>
    <w:rsid w:val="00305595"/>
    <w:rsid w:val="00305851"/>
    <w:rsid w:val="00305C4A"/>
    <w:rsid w:val="00305D31"/>
    <w:rsid w:val="00305DCB"/>
    <w:rsid w:val="00306443"/>
    <w:rsid w:val="00306A01"/>
    <w:rsid w:val="00306B4A"/>
    <w:rsid w:val="00306D09"/>
    <w:rsid w:val="00306E71"/>
    <w:rsid w:val="003070E2"/>
    <w:rsid w:val="0030712B"/>
    <w:rsid w:val="003072C2"/>
    <w:rsid w:val="00307381"/>
    <w:rsid w:val="00307465"/>
    <w:rsid w:val="00307738"/>
    <w:rsid w:val="00307AC6"/>
    <w:rsid w:val="00307BF1"/>
    <w:rsid w:val="00307DA9"/>
    <w:rsid w:val="00307DC7"/>
    <w:rsid w:val="003101D6"/>
    <w:rsid w:val="003108D5"/>
    <w:rsid w:val="003109E9"/>
    <w:rsid w:val="00310C60"/>
    <w:rsid w:val="00310EDE"/>
    <w:rsid w:val="0031123D"/>
    <w:rsid w:val="00311742"/>
    <w:rsid w:val="00311A64"/>
    <w:rsid w:val="0031224E"/>
    <w:rsid w:val="003123AF"/>
    <w:rsid w:val="00312725"/>
    <w:rsid w:val="00312AC2"/>
    <w:rsid w:val="00312B4F"/>
    <w:rsid w:val="00312D26"/>
    <w:rsid w:val="00312FD9"/>
    <w:rsid w:val="0031319A"/>
    <w:rsid w:val="00313200"/>
    <w:rsid w:val="00313204"/>
    <w:rsid w:val="00313436"/>
    <w:rsid w:val="0031346C"/>
    <w:rsid w:val="0031353F"/>
    <w:rsid w:val="00313577"/>
    <w:rsid w:val="00313766"/>
    <w:rsid w:val="00313911"/>
    <w:rsid w:val="00313D08"/>
    <w:rsid w:val="00313EBB"/>
    <w:rsid w:val="003141C0"/>
    <w:rsid w:val="00314291"/>
    <w:rsid w:val="003146E0"/>
    <w:rsid w:val="00314729"/>
    <w:rsid w:val="00314D01"/>
    <w:rsid w:val="00314D23"/>
    <w:rsid w:val="00314E14"/>
    <w:rsid w:val="003152A4"/>
    <w:rsid w:val="003158AE"/>
    <w:rsid w:val="00315DBB"/>
    <w:rsid w:val="003160EE"/>
    <w:rsid w:val="003167CE"/>
    <w:rsid w:val="003168EA"/>
    <w:rsid w:val="00316A96"/>
    <w:rsid w:val="00316D9C"/>
    <w:rsid w:val="00316F9D"/>
    <w:rsid w:val="003170FA"/>
    <w:rsid w:val="0031743B"/>
    <w:rsid w:val="00317571"/>
    <w:rsid w:val="00317751"/>
    <w:rsid w:val="00317936"/>
    <w:rsid w:val="00317AD0"/>
    <w:rsid w:val="00317C6F"/>
    <w:rsid w:val="00317EBD"/>
    <w:rsid w:val="003201DE"/>
    <w:rsid w:val="0032029B"/>
    <w:rsid w:val="00320611"/>
    <w:rsid w:val="00320634"/>
    <w:rsid w:val="003206FD"/>
    <w:rsid w:val="00320AB4"/>
    <w:rsid w:val="00320B7B"/>
    <w:rsid w:val="00320BCD"/>
    <w:rsid w:val="00320F64"/>
    <w:rsid w:val="00321157"/>
    <w:rsid w:val="00321526"/>
    <w:rsid w:val="0032158B"/>
    <w:rsid w:val="003215AD"/>
    <w:rsid w:val="003216BF"/>
    <w:rsid w:val="003217F1"/>
    <w:rsid w:val="00321891"/>
    <w:rsid w:val="00321B8D"/>
    <w:rsid w:val="00321B8E"/>
    <w:rsid w:val="00321DE7"/>
    <w:rsid w:val="00321E5B"/>
    <w:rsid w:val="00321F85"/>
    <w:rsid w:val="003222DC"/>
    <w:rsid w:val="00322564"/>
    <w:rsid w:val="00322852"/>
    <w:rsid w:val="00322ABC"/>
    <w:rsid w:val="00322B80"/>
    <w:rsid w:val="00322D2A"/>
    <w:rsid w:val="00322E7E"/>
    <w:rsid w:val="00322E94"/>
    <w:rsid w:val="00323016"/>
    <w:rsid w:val="003231B4"/>
    <w:rsid w:val="003234FF"/>
    <w:rsid w:val="0032375D"/>
    <w:rsid w:val="00323F2D"/>
    <w:rsid w:val="00324D85"/>
    <w:rsid w:val="00324E9C"/>
    <w:rsid w:val="00324F58"/>
    <w:rsid w:val="00325079"/>
    <w:rsid w:val="003251EE"/>
    <w:rsid w:val="00325522"/>
    <w:rsid w:val="00325735"/>
    <w:rsid w:val="00325BA0"/>
    <w:rsid w:val="00325C3E"/>
    <w:rsid w:val="00325C96"/>
    <w:rsid w:val="00325F3E"/>
    <w:rsid w:val="0032650F"/>
    <w:rsid w:val="00326875"/>
    <w:rsid w:val="00326A95"/>
    <w:rsid w:val="00326B37"/>
    <w:rsid w:val="003271D6"/>
    <w:rsid w:val="00327289"/>
    <w:rsid w:val="0032732E"/>
    <w:rsid w:val="00327430"/>
    <w:rsid w:val="00327549"/>
    <w:rsid w:val="00327BC2"/>
    <w:rsid w:val="00327D92"/>
    <w:rsid w:val="003300A2"/>
    <w:rsid w:val="0033019A"/>
    <w:rsid w:val="003304FC"/>
    <w:rsid w:val="00330A16"/>
    <w:rsid w:val="00330B29"/>
    <w:rsid w:val="0033178E"/>
    <w:rsid w:val="003318DC"/>
    <w:rsid w:val="00331B89"/>
    <w:rsid w:val="00331C00"/>
    <w:rsid w:val="003321ED"/>
    <w:rsid w:val="0033252D"/>
    <w:rsid w:val="00332670"/>
    <w:rsid w:val="003327A1"/>
    <w:rsid w:val="003329D4"/>
    <w:rsid w:val="00332AD7"/>
    <w:rsid w:val="00332EDB"/>
    <w:rsid w:val="003330D2"/>
    <w:rsid w:val="0033399F"/>
    <w:rsid w:val="00333AC6"/>
    <w:rsid w:val="00333C11"/>
    <w:rsid w:val="00333D2F"/>
    <w:rsid w:val="0033414F"/>
    <w:rsid w:val="00334303"/>
    <w:rsid w:val="00334342"/>
    <w:rsid w:val="00334576"/>
    <w:rsid w:val="00334BB9"/>
    <w:rsid w:val="00334BC1"/>
    <w:rsid w:val="00334CF2"/>
    <w:rsid w:val="00334F53"/>
    <w:rsid w:val="00335011"/>
    <w:rsid w:val="00335C57"/>
    <w:rsid w:val="003362E7"/>
    <w:rsid w:val="0033656E"/>
    <w:rsid w:val="003365BB"/>
    <w:rsid w:val="00336757"/>
    <w:rsid w:val="003367B1"/>
    <w:rsid w:val="00336B24"/>
    <w:rsid w:val="00336B2F"/>
    <w:rsid w:val="00336C68"/>
    <w:rsid w:val="00337302"/>
    <w:rsid w:val="003373CF"/>
    <w:rsid w:val="003375EA"/>
    <w:rsid w:val="0033769F"/>
    <w:rsid w:val="003377BC"/>
    <w:rsid w:val="003379F9"/>
    <w:rsid w:val="00337AF6"/>
    <w:rsid w:val="00337BFE"/>
    <w:rsid w:val="00337CB4"/>
    <w:rsid w:val="00337F64"/>
    <w:rsid w:val="00337F8D"/>
    <w:rsid w:val="003402C0"/>
    <w:rsid w:val="003403FA"/>
    <w:rsid w:val="00340463"/>
    <w:rsid w:val="00340692"/>
    <w:rsid w:val="003406DA"/>
    <w:rsid w:val="00340A97"/>
    <w:rsid w:val="00340AE8"/>
    <w:rsid w:val="00340D23"/>
    <w:rsid w:val="00340E52"/>
    <w:rsid w:val="00341071"/>
    <w:rsid w:val="003411CA"/>
    <w:rsid w:val="0034158E"/>
    <w:rsid w:val="00341592"/>
    <w:rsid w:val="00341A17"/>
    <w:rsid w:val="00341D64"/>
    <w:rsid w:val="00341EF4"/>
    <w:rsid w:val="00342731"/>
    <w:rsid w:val="00342781"/>
    <w:rsid w:val="003428EA"/>
    <w:rsid w:val="00342AD2"/>
    <w:rsid w:val="00342BC2"/>
    <w:rsid w:val="00342C5A"/>
    <w:rsid w:val="00342C95"/>
    <w:rsid w:val="00342E1C"/>
    <w:rsid w:val="00342F71"/>
    <w:rsid w:val="00343019"/>
    <w:rsid w:val="0034334E"/>
    <w:rsid w:val="003434E3"/>
    <w:rsid w:val="0034353C"/>
    <w:rsid w:val="003436CC"/>
    <w:rsid w:val="003437BC"/>
    <w:rsid w:val="00343A5C"/>
    <w:rsid w:val="00343CA8"/>
    <w:rsid w:val="003440BC"/>
    <w:rsid w:val="0034425D"/>
    <w:rsid w:val="00344A4E"/>
    <w:rsid w:val="00344FA8"/>
    <w:rsid w:val="00345019"/>
    <w:rsid w:val="00345224"/>
    <w:rsid w:val="00345450"/>
    <w:rsid w:val="00345D40"/>
    <w:rsid w:val="00345E23"/>
    <w:rsid w:val="003466C0"/>
    <w:rsid w:val="00346787"/>
    <w:rsid w:val="00346A0C"/>
    <w:rsid w:val="00346C2B"/>
    <w:rsid w:val="00346C44"/>
    <w:rsid w:val="00346D48"/>
    <w:rsid w:val="003470AD"/>
    <w:rsid w:val="003471BF"/>
    <w:rsid w:val="00347307"/>
    <w:rsid w:val="00347CCB"/>
    <w:rsid w:val="00347CF8"/>
    <w:rsid w:val="00350002"/>
    <w:rsid w:val="003507BD"/>
    <w:rsid w:val="003508CB"/>
    <w:rsid w:val="00350AAC"/>
    <w:rsid w:val="00350B18"/>
    <w:rsid w:val="00350E80"/>
    <w:rsid w:val="00350EEF"/>
    <w:rsid w:val="00350F3B"/>
    <w:rsid w:val="00350F67"/>
    <w:rsid w:val="0035151B"/>
    <w:rsid w:val="003516E3"/>
    <w:rsid w:val="00351AED"/>
    <w:rsid w:val="00351C72"/>
    <w:rsid w:val="00351D9A"/>
    <w:rsid w:val="00352403"/>
    <w:rsid w:val="00352476"/>
    <w:rsid w:val="0035256F"/>
    <w:rsid w:val="0035278C"/>
    <w:rsid w:val="00352875"/>
    <w:rsid w:val="00352BEB"/>
    <w:rsid w:val="00352FF8"/>
    <w:rsid w:val="00353607"/>
    <w:rsid w:val="0035366C"/>
    <w:rsid w:val="003539A5"/>
    <w:rsid w:val="00353E17"/>
    <w:rsid w:val="00354020"/>
    <w:rsid w:val="003544B9"/>
    <w:rsid w:val="003545D3"/>
    <w:rsid w:val="00354678"/>
    <w:rsid w:val="00354772"/>
    <w:rsid w:val="003549B9"/>
    <w:rsid w:val="00354A86"/>
    <w:rsid w:val="00354A9B"/>
    <w:rsid w:val="00354D54"/>
    <w:rsid w:val="00355023"/>
    <w:rsid w:val="0035517F"/>
    <w:rsid w:val="003551D4"/>
    <w:rsid w:val="0035528A"/>
    <w:rsid w:val="00355591"/>
    <w:rsid w:val="003556F5"/>
    <w:rsid w:val="00355902"/>
    <w:rsid w:val="00355B96"/>
    <w:rsid w:val="00355E1E"/>
    <w:rsid w:val="00356051"/>
    <w:rsid w:val="003562E2"/>
    <w:rsid w:val="00356318"/>
    <w:rsid w:val="00356744"/>
    <w:rsid w:val="003567F1"/>
    <w:rsid w:val="0035684F"/>
    <w:rsid w:val="00356888"/>
    <w:rsid w:val="003569AF"/>
    <w:rsid w:val="00356CE0"/>
    <w:rsid w:val="003571A2"/>
    <w:rsid w:val="003572AF"/>
    <w:rsid w:val="0035750E"/>
    <w:rsid w:val="003575A9"/>
    <w:rsid w:val="00357AFA"/>
    <w:rsid w:val="00357CAD"/>
    <w:rsid w:val="00357EEA"/>
    <w:rsid w:val="0035C564"/>
    <w:rsid w:val="0036027A"/>
    <w:rsid w:val="00360596"/>
    <w:rsid w:val="0036068E"/>
    <w:rsid w:val="00360944"/>
    <w:rsid w:val="00360974"/>
    <w:rsid w:val="00360A7A"/>
    <w:rsid w:val="00360AE3"/>
    <w:rsid w:val="00360D11"/>
    <w:rsid w:val="00360DF2"/>
    <w:rsid w:val="00360E49"/>
    <w:rsid w:val="00360EEF"/>
    <w:rsid w:val="00360FEF"/>
    <w:rsid w:val="0036112E"/>
    <w:rsid w:val="00361233"/>
    <w:rsid w:val="003612E0"/>
    <w:rsid w:val="00361566"/>
    <w:rsid w:val="00361604"/>
    <w:rsid w:val="0036176C"/>
    <w:rsid w:val="003618EC"/>
    <w:rsid w:val="0036198B"/>
    <w:rsid w:val="00361EA0"/>
    <w:rsid w:val="00361F32"/>
    <w:rsid w:val="0036294A"/>
    <w:rsid w:val="00362D6F"/>
    <w:rsid w:val="0036312E"/>
    <w:rsid w:val="0036316C"/>
    <w:rsid w:val="00363410"/>
    <w:rsid w:val="003636D2"/>
    <w:rsid w:val="00363BBE"/>
    <w:rsid w:val="00363F6A"/>
    <w:rsid w:val="0036408A"/>
    <w:rsid w:val="0036434A"/>
    <w:rsid w:val="003644C6"/>
    <w:rsid w:val="0036461C"/>
    <w:rsid w:val="00364657"/>
    <w:rsid w:val="0036476B"/>
    <w:rsid w:val="0036482E"/>
    <w:rsid w:val="00364996"/>
    <w:rsid w:val="00364A7B"/>
    <w:rsid w:val="00364C9B"/>
    <w:rsid w:val="00365011"/>
    <w:rsid w:val="003650C4"/>
    <w:rsid w:val="00365262"/>
    <w:rsid w:val="00365312"/>
    <w:rsid w:val="00365A8B"/>
    <w:rsid w:val="00365B57"/>
    <w:rsid w:val="00365CF1"/>
    <w:rsid w:val="00365D1A"/>
    <w:rsid w:val="00365EF3"/>
    <w:rsid w:val="00365F65"/>
    <w:rsid w:val="00366033"/>
    <w:rsid w:val="00366492"/>
    <w:rsid w:val="003668AB"/>
    <w:rsid w:val="00366D50"/>
    <w:rsid w:val="0036722C"/>
    <w:rsid w:val="0036727E"/>
    <w:rsid w:val="00367302"/>
    <w:rsid w:val="0036785E"/>
    <w:rsid w:val="00367B94"/>
    <w:rsid w:val="00367DE5"/>
    <w:rsid w:val="00367E11"/>
    <w:rsid w:val="00367F7B"/>
    <w:rsid w:val="00367FDA"/>
    <w:rsid w:val="0037006A"/>
    <w:rsid w:val="00370533"/>
    <w:rsid w:val="00370624"/>
    <w:rsid w:val="00370A2D"/>
    <w:rsid w:val="00370A5A"/>
    <w:rsid w:val="00370B85"/>
    <w:rsid w:val="00370C1B"/>
    <w:rsid w:val="00370C39"/>
    <w:rsid w:val="003712FB"/>
    <w:rsid w:val="00371308"/>
    <w:rsid w:val="00371446"/>
    <w:rsid w:val="003715DD"/>
    <w:rsid w:val="00371839"/>
    <w:rsid w:val="00371BA4"/>
    <w:rsid w:val="00371CDD"/>
    <w:rsid w:val="00371FDB"/>
    <w:rsid w:val="003721FA"/>
    <w:rsid w:val="003724D1"/>
    <w:rsid w:val="003729D5"/>
    <w:rsid w:val="00372D0C"/>
    <w:rsid w:val="00373241"/>
    <w:rsid w:val="003733A3"/>
    <w:rsid w:val="003739DA"/>
    <w:rsid w:val="00373C57"/>
    <w:rsid w:val="00373C8C"/>
    <w:rsid w:val="00373DEA"/>
    <w:rsid w:val="003740A2"/>
    <w:rsid w:val="003743E9"/>
    <w:rsid w:val="003744E7"/>
    <w:rsid w:val="003745DD"/>
    <w:rsid w:val="00374837"/>
    <w:rsid w:val="00374B53"/>
    <w:rsid w:val="00374DA8"/>
    <w:rsid w:val="003755E7"/>
    <w:rsid w:val="003757D2"/>
    <w:rsid w:val="00375BF3"/>
    <w:rsid w:val="00376228"/>
    <w:rsid w:val="003765DB"/>
    <w:rsid w:val="0037674C"/>
    <w:rsid w:val="0037677A"/>
    <w:rsid w:val="00376BA7"/>
    <w:rsid w:val="00376BC0"/>
    <w:rsid w:val="00377159"/>
    <w:rsid w:val="003772A0"/>
    <w:rsid w:val="003774D4"/>
    <w:rsid w:val="00377729"/>
    <w:rsid w:val="00377920"/>
    <w:rsid w:val="00377C35"/>
    <w:rsid w:val="00380242"/>
    <w:rsid w:val="00380317"/>
    <w:rsid w:val="00380444"/>
    <w:rsid w:val="00380576"/>
    <w:rsid w:val="00380784"/>
    <w:rsid w:val="003808B3"/>
    <w:rsid w:val="00380AC1"/>
    <w:rsid w:val="00380E33"/>
    <w:rsid w:val="0038115B"/>
    <w:rsid w:val="00381198"/>
    <w:rsid w:val="00381476"/>
    <w:rsid w:val="003815C3"/>
    <w:rsid w:val="0038168F"/>
    <w:rsid w:val="00381887"/>
    <w:rsid w:val="00381A9D"/>
    <w:rsid w:val="00381AC3"/>
    <w:rsid w:val="00381B58"/>
    <w:rsid w:val="00381B8D"/>
    <w:rsid w:val="00381CA4"/>
    <w:rsid w:val="00381D30"/>
    <w:rsid w:val="0038223C"/>
    <w:rsid w:val="0038240E"/>
    <w:rsid w:val="00382486"/>
    <w:rsid w:val="00382537"/>
    <w:rsid w:val="0038257B"/>
    <w:rsid w:val="00382A61"/>
    <w:rsid w:val="0038332C"/>
    <w:rsid w:val="00383493"/>
    <w:rsid w:val="003835FB"/>
    <w:rsid w:val="003836C8"/>
    <w:rsid w:val="00383880"/>
    <w:rsid w:val="00383A74"/>
    <w:rsid w:val="00383AA2"/>
    <w:rsid w:val="00383AEF"/>
    <w:rsid w:val="00383C4B"/>
    <w:rsid w:val="00383C53"/>
    <w:rsid w:val="00384507"/>
    <w:rsid w:val="00384A15"/>
    <w:rsid w:val="00384AC3"/>
    <w:rsid w:val="00384C2A"/>
    <w:rsid w:val="00384D0B"/>
    <w:rsid w:val="00384E19"/>
    <w:rsid w:val="00384EF7"/>
    <w:rsid w:val="0038519B"/>
    <w:rsid w:val="003852BC"/>
    <w:rsid w:val="00385313"/>
    <w:rsid w:val="0038538B"/>
    <w:rsid w:val="003857E7"/>
    <w:rsid w:val="00385BAF"/>
    <w:rsid w:val="0038600F"/>
    <w:rsid w:val="003864D6"/>
    <w:rsid w:val="003867C8"/>
    <w:rsid w:val="00386923"/>
    <w:rsid w:val="00386B17"/>
    <w:rsid w:val="0038706F"/>
    <w:rsid w:val="00387489"/>
    <w:rsid w:val="003875DC"/>
    <w:rsid w:val="00387890"/>
    <w:rsid w:val="003878C9"/>
    <w:rsid w:val="00387B92"/>
    <w:rsid w:val="00390042"/>
    <w:rsid w:val="0039005D"/>
    <w:rsid w:val="003902A2"/>
    <w:rsid w:val="003905D8"/>
    <w:rsid w:val="003905DA"/>
    <w:rsid w:val="0039064A"/>
    <w:rsid w:val="0039077C"/>
    <w:rsid w:val="00390F27"/>
    <w:rsid w:val="003914A8"/>
    <w:rsid w:val="003915BB"/>
    <w:rsid w:val="003920A8"/>
    <w:rsid w:val="00392268"/>
    <w:rsid w:val="00392310"/>
    <w:rsid w:val="003923A7"/>
    <w:rsid w:val="00392C27"/>
    <w:rsid w:val="00392F2F"/>
    <w:rsid w:val="0039310B"/>
    <w:rsid w:val="003938AE"/>
    <w:rsid w:val="00393E85"/>
    <w:rsid w:val="00393FE3"/>
    <w:rsid w:val="003941A1"/>
    <w:rsid w:val="003941A8"/>
    <w:rsid w:val="00394329"/>
    <w:rsid w:val="003946EF"/>
    <w:rsid w:val="003949D8"/>
    <w:rsid w:val="003949F7"/>
    <w:rsid w:val="00394B57"/>
    <w:rsid w:val="00394C44"/>
    <w:rsid w:val="00394C93"/>
    <w:rsid w:val="00394FA0"/>
    <w:rsid w:val="0039536E"/>
    <w:rsid w:val="0039543D"/>
    <w:rsid w:val="00395754"/>
    <w:rsid w:val="00395970"/>
    <w:rsid w:val="00395999"/>
    <w:rsid w:val="00395EF6"/>
    <w:rsid w:val="00395F1F"/>
    <w:rsid w:val="003960E6"/>
    <w:rsid w:val="0039673E"/>
    <w:rsid w:val="00396A8E"/>
    <w:rsid w:val="00396C18"/>
    <w:rsid w:val="00396DCA"/>
    <w:rsid w:val="00396E4F"/>
    <w:rsid w:val="00396E67"/>
    <w:rsid w:val="00396E9F"/>
    <w:rsid w:val="003971E1"/>
    <w:rsid w:val="0039737E"/>
    <w:rsid w:val="00397549"/>
    <w:rsid w:val="00397714"/>
    <w:rsid w:val="0039776B"/>
    <w:rsid w:val="00397783"/>
    <w:rsid w:val="0039788A"/>
    <w:rsid w:val="003979AB"/>
    <w:rsid w:val="00397DC9"/>
    <w:rsid w:val="00397F2C"/>
    <w:rsid w:val="003A003A"/>
    <w:rsid w:val="003A0165"/>
    <w:rsid w:val="003A02A8"/>
    <w:rsid w:val="003A05D5"/>
    <w:rsid w:val="003A08F9"/>
    <w:rsid w:val="003A0A75"/>
    <w:rsid w:val="003A0BD7"/>
    <w:rsid w:val="003A0CC8"/>
    <w:rsid w:val="003A0E46"/>
    <w:rsid w:val="003A1002"/>
    <w:rsid w:val="003A1081"/>
    <w:rsid w:val="003A1121"/>
    <w:rsid w:val="003A134F"/>
    <w:rsid w:val="003A18D1"/>
    <w:rsid w:val="003A1932"/>
    <w:rsid w:val="003A1BB6"/>
    <w:rsid w:val="003A1F2A"/>
    <w:rsid w:val="003A1FAA"/>
    <w:rsid w:val="003A24FD"/>
    <w:rsid w:val="003A267F"/>
    <w:rsid w:val="003A277B"/>
    <w:rsid w:val="003A28B5"/>
    <w:rsid w:val="003A299A"/>
    <w:rsid w:val="003A2B35"/>
    <w:rsid w:val="003A2D1E"/>
    <w:rsid w:val="003A2D8A"/>
    <w:rsid w:val="003A2DA1"/>
    <w:rsid w:val="003A3091"/>
    <w:rsid w:val="003A3168"/>
    <w:rsid w:val="003A39E9"/>
    <w:rsid w:val="003A3C21"/>
    <w:rsid w:val="003A3DDE"/>
    <w:rsid w:val="003A3F21"/>
    <w:rsid w:val="003A425F"/>
    <w:rsid w:val="003A4290"/>
    <w:rsid w:val="003A43C3"/>
    <w:rsid w:val="003A449C"/>
    <w:rsid w:val="003A467D"/>
    <w:rsid w:val="003A4ADB"/>
    <w:rsid w:val="003A50C2"/>
    <w:rsid w:val="003A531D"/>
    <w:rsid w:val="003A557A"/>
    <w:rsid w:val="003A557F"/>
    <w:rsid w:val="003A5854"/>
    <w:rsid w:val="003A589D"/>
    <w:rsid w:val="003A5F6A"/>
    <w:rsid w:val="003A609B"/>
    <w:rsid w:val="003A60A5"/>
    <w:rsid w:val="003A6585"/>
    <w:rsid w:val="003A6890"/>
    <w:rsid w:val="003A6909"/>
    <w:rsid w:val="003A6912"/>
    <w:rsid w:val="003A6B1F"/>
    <w:rsid w:val="003A6D7E"/>
    <w:rsid w:val="003A73D9"/>
    <w:rsid w:val="003A73F9"/>
    <w:rsid w:val="003A744F"/>
    <w:rsid w:val="003A7841"/>
    <w:rsid w:val="003A7E5A"/>
    <w:rsid w:val="003A7F4D"/>
    <w:rsid w:val="003B0238"/>
    <w:rsid w:val="003B04A4"/>
    <w:rsid w:val="003B0563"/>
    <w:rsid w:val="003B05B7"/>
    <w:rsid w:val="003B060A"/>
    <w:rsid w:val="003B062B"/>
    <w:rsid w:val="003B07AE"/>
    <w:rsid w:val="003B0A0F"/>
    <w:rsid w:val="003B0B20"/>
    <w:rsid w:val="003B0B81"/>
    <w:rsid w:val="003B0D17"/>
    <w:rsid w:val="003B0DFE"/>
    <w:rsid w:val="003B0F14"/>
    <w:rsid w:val="003B171B"/>
    <w:rsid w:val="003B1941"/>
    <w:rsid w:val="003B1FBB"/>
    <w:rsid w:val="003B1FBC"/>
    <w:rsid w:val="003B21C6"/>
    <w:rsid w:val="003B22C5"/>
    <w:rsid w:val="003B2A2D"/>
    <w:rsid w:val="003B2EE5"/>
    <w:rsid w:val="003B2F65"/>
    <w:rsid w:val="003B2F87"/>
    <w:rsid w:val="003B36EE"/>
    <w:rsid w:val="003B381A"/>
    <w:rsid w:val="003B395F"/>
    <w:rsid w:val="003B3A32"/>
    <w:rsid w:val="003B3A73"/>
    <w:rsid w:val="003B3B01"/>
    <w:rsid w:val="003B3C9E"/>
    <w:rsid w:val="003B3CC1"/>
    <w:rsid w:val="003B3EBD"/>
    <w:rsid w:val="003B4030"/>
    <w:rsid w:val="003B4086"/>
    <w:rsid w:val="003B40BE"/>
    <w:rsid w:val="003B4186"/>
    <w:rsid w:val="003B41A8"/>
    <w:rsid w:val="003B43BF"/>
    <w:rsid w:val="003B455C"/>
    <w:rsid w:val="003B4634"/>
    <w:rsid w:val="003B4701"/>
    <w:rsid w:val="003B4A63"/>
    <w:rsid w:val="003B4C26"/>
    <w:rsid w:val="003B4D21"/>
    <w:rsid w:val="003B4FA4"/>
    <w:rsid w:val="003B525F"/>
    <w:rsid w:val="003B53CC"/>
    <w:rsid w:val="003B5437"/>
    <w:rsid w:val="003B5C5C"/>
    <w:rsid w:val="003B6949"/>
    <w:rsid w:val="003B6B1D"/>
    <w:rsid w:val="003B6C90"/>
    <w:rsid w:val="003B6D73"/>
    <w:rsid w:val="003B6ECC"/>
    <w:rsid w:val="003B74A5"/>
    <w:rsid w:val="003B754E"/>
    <w:rsid w:val="003B76BC"/>
    <w:rsid w:val="003B7B37"/>
    <w:rsid w:val="003B7B6E"/>
    <w:rsid w:val="003B7C94"/>
    <w:rsid w:val="003B7CCA"/>
    <w:rsid w:val="003B7E18"/>
    <w:rsid w:val="003B7EC4"/>
    <w:rsid w:val="003C00D8"/>
    <w:rsid w:val="003C01DD"/>
    <w:rsid w:val="003C0255"/>
    <w:rsid w:val="003C0406"/>
    <w:rsid w:val="003C042D"/>
    <w:rsid w:val="003C0473"/>
    <w:rsid w:val="003C05CD"/>
    <w:rsid w:val="003C06E2"/>
    <w:rsid w:val="003C0810"/>
    <w:rsid w:val="003C0BE0"/>
    <w:rsid w:val="003C1440"/>
    <w:rsid w:val="003C1DCF"/>
    <w:rsid w:val="003C1F5E"/>
    <w:rsid w:val="003C2431"/>
    <w:rsid w:val="003C260D"/>
    <w:rsid w:val="003C2A58"/>
    <w:rsid w:val="003C2AEC"/>
    <w:rsid w:val="003C2B19"/>
    <w:rsid w:val="003C2B2C"/>
    <w:rsid w:val="003C2DE5"/>
    <w:rsid w:val="003C2EC6"/>
    <w:rsid w:val="003C2F3A"/>
    <w:rsid w:val="003C2FD5"/>
    <w:rsid w:val="003C343C"/>
    <w:rsid w:val="003C354E"/>
    <w:rsid w:val="003C359F"/>
    <w:rsid w:val="003C393C"/>
    <w:rsid w:val="003C3992"/>
    <w:rsid w:val="003C3BAC"/>
    <w:rsid w:val="003C4128"/>
    <w:rsid w:val="003C429C"/>
    <w:rsid w:val="003C47D0"/>
    <w:rsid w:val="003C47E4"/>
    <w:rsid w:val="003C4A33"/>
    <w:rsid w:val="003C4CE2"/>
    <w:rsid w:val="003C4EEC"/>
    <w:rsid w:val="003C4EF3"/>
    <w:rsid w:val="003C5205"/>
    <w:rsid w:val="003C5458"/>
    <w:rsid w:val="003C54A7"/>
    <w:rsid w:val="003C5695"/>
    <w:rsid w:val="003C5782"/>
    <w:rsid w:val="003C5CC1"/>
    <w:rsid w:val="003C6231"/>
    <w:rsid w:val="003C64CB"/>
    <w:rsid w:val="003C650E"/>
    <w:rsid w:val="003C6866"/>
    <w:rsid w:val="003C6BD4"/>
    <w:rsid w:val="003C6D94"/>
    <w:rsid w:val="003C71A6"/>
    <w:rsid w:val="003C71AF"/>
    <w:rsid w:val="003C7255"/>
    <w:rsid w:val="003C7300"/>
    <w:rsid w:val="003C779B"/>
    <w:rsid w:val="003C7DA3"/>
    <w:rsid w:val="003C7ECC"/>
    <w:rsid w:val="003C9272"/>
    <w:rsid w:val="003D0548"/>
    <w:rsid w:val="003D0646"/>
    <w:rsid w:val="003D0A57"/>
    <w:rsid w:val="003D0D72"/>
    <w:rsid w:val="003D10D1"/>
    <w:rsid w:val="003D12FD"/>
    <w:rsid w:val="003D1317"/>
    <w:rsid w:val="003D139F"/>
    <w:rsid w:val="003D1840"/>
    <w:rsid w:val="003D1880"/>
    <w:rsid w:val="003D19E9"/>
    <w:rsid w:val="003D1A9E"/>
    <w:rsid w:val="003D1C1D"/>
    <w:rsid w:val="003D1F90"/>
    <w:rsid w:val="003D2053"/>
    <w:rsid w:val="003D227B"/>
    <w:rsid w:val="003D254A"/>
    <w:rsid w:val="003D26C2"/>
    <w:rsid w:val="003D271F"/>
    <w:rsid w:val="003D2860"/>
    <w:rsid w:val="003D2984"/>
    <w:rsid w:val="003D29A8"/>
    <w:rsid w:val="003D2C61"/>
    <w:rsid w:val="003D2DD5"/>
    <w:rsid w:val="003D31CA"/>
    <w:rsid w:val="003D33C5"/>
    <w:rsid w:val="003D356D"/>
    <w:rsid w:val="003D383C"/>
    <w:rsid w:val="003D3A14"/>
    <w:rsid w:val="003D3AE9"/>
    <w:rsid w:val="003D3E74"/>
    <w:rsid w:val="003D4408"/>
    <w:rsid w:val="003D440A"/>
    <w:rsid w:val="003D496E"/>
    <w:rsid w:val="003D4B2B"/>
    <w:rsid w:val="003D4DD4"/>
    <w:rsid w:val="003D511A"/>
    <w:rsid w:val="003D51F0"/>
    <w:rsid w:val="003D5207"/>
    <w:rsid w:val="003D5654"/>
    <w:rsid w:val="003D5AC3"/>
    <w:rsid w:val="003D5CCC"/>
    <w:rsid w:val="003D6223"/>
    <w:rsid w:val="003D656E"/>
    <w:rsid w:val="003D6D03"/>
    <w:rsid w:val="003D6E57"/>
    <w:rsid w:val="003D6EB8"/>
    <w:rsid w:val="003D6EED"/>
    <w:rsid w:val="003D706A"/>
    <w:rsid w:val="003D70D9"/>
    <w:rsid w:val="003D7338"/>
    <w:rsid w:val="003D75DB"/>
    <w:rsid w:val="003D76C0"/>
    <w:rsid w:val="003D7EFC"/>
    <w:rsid w:val="003D7F3A"/>
    <w:rsid w:val="003E0119"/>
    <w:rsid w:val="003E029E"/>
    <w:rsid w:val="003E06B0"/>
    <w:rsid w:val="003E07AF"/>
    <w:rsid w:val="003E0C04"/>
    <w:rsid w:val="003E0C3D"/>
    <w:rsid w:val="003E1093"/>
    <w:rsid w:val="003E168B"/>
    <w:rsid w:val="003E171C"/>
    <w:rsid w:val="003E1780"/>
    <w:rsid w:val="003E1795"/>
    <w:rsid w:val="003E1830"/>
    <w:rsid w:val="003E1DF9"/>
    <w:rsid w:val="003E1FA6"/>
    <w:rsid w:val="003E20EB"/>
    <w:rsid w:val="003E256D"/>
    <w:rsid w:val="003E283D"/>
    <w:rsid w:val="003E2B5A"/>
    <w:rsid w:val="003E3030"/>
    <w:rsid w:val="003E30A8"/>
    <w:rsid w:val="003E321E"/>
    <w:rsid w:val="003E336F"/>
    <w:rsid w:val="003E37B1"/>
    <w:rsid w:val="003E39C8"/>
    <w:rsid w:val="003E4351"/>
    <w:rsid w:val="003E44DD"/>
    <w:rsid w:val="003E452B"/>
    <w:rsid w:val="003E4711"/>
    <w:rsid w:val="003E48E1"/>
    <w:rsid w:val="003E4A34"/>
    <w:rsid w:val="003E4B91"/>
    <w:rsid w:val="003E4F80"/>
    <w:rsid w:val="003E4FFD"/>
    <w:rsid w:val="003E5111"/>
    <w:rsid w:val="003E5964"/>
    <w:rsid w:val="003E5CC0"/>
    <w:rsid w:val="003E6022"/>
    <w:rsid w:val="003E62FC"/>
    <w:rsid w:val="003E6849"/>
    <w:rsid w:val="003E6DB4"/>
    <w:rsid w:val="003E6EA2"/>
    <w:rsid w:val="003E6F35"/>
    <w:rsid w:val="003E6F7A"/>
    <w:rsid w:val="003E7099"/>
    <w:rsid w:val="003E717F"/>
    <w:rsid w:val="003E7385"/>
    <w:rsid w:val="003E7466"/>
    <w:rsid w:val="003E7532"/>
    <w:rsid w:val="003E7898"/>
    <w:rsid w:val="003F00FB"/>
    <w:rsid w:val="003F01E3"/>
    <w:rsid w:val="003F0282"/>
    <w:rsid w:val="003F02AA"/>
    <w:rsid w:val="003F039F"/>
    <w:rsid w:val="003F05A0"/>
    <w:rsid w:val="003F0785"/>
    <w:rsid w:val="003F0911"/>
    <w:rsid w:val="003F0A5E"/>
    <w:rsid w:val="003F0ADD"/>
    <w:rsid w:val="003F0C84"/>
    <w:rsid w:val="003F0EC9"/>
    <w:rsid w:val="003F1018"/>
    <w:rsid w:val="003F1233"/>
    <w:rsid w:val="003F1247"/>
    <w:rsid w:val="003F140A"/>
    <w:rsid w:val="003F1E60"/>
    <w:rsid w:val="003F2162"/>
    <w:rsid w:val="003F2317"/>
    <w:rsid w:val="003F259C"/>
    <w:rsid w:val="003F26DF"/>
    <w:rsid w:val="003F29DC"/>
    <w:rsid w:val="003F29FA"/>
    <w:rsid w:val="003F2FE4"/>
    <w:rsid w:val="003F308B"/>
    <w:rsid w:val="003F35B8"/>
    <w:rsid w:val="003F3B22"/>
    <w:rsid w:val="003F3CC2"/>
    <w:rsid w:val="003F3D00"/>
    <w:rsid w:val="003F3EA3"/>
    <w:rsid w:val="003F4249"/>
    <w:rsid w:val="003F42A7"/>
    <w:rsid w:val="003F48E2"/>
    <w:rsid w:val="003F4BA7"/>
    <w:rsid w:val="003F5064"/>
    <w:rsid w:val="003F50BE"/>
    <w:rsid w:val="003F51D7"/>
    <w:rsid w:val="003F5548"/>
    <w:rsid w:val="003F5556"/>
    <w:rsid w:val="003F5A03"/>
    <w:rsid w:val="003F5A39"/>
    <w:rsid w:val="003F5A64"/>
    <w:rsid w:val="003F5BF3"/>
    <w:rsid w:val="003F5DF1"/>
    <w:rsid w:val="003F5F7C"/>
    <w:rsid w:val="003F60AC"/>
    <w:rsid w:val="003F6847"/>
    <w:rsid w:val="003F690C"/>
    <w:rsid w:val="003F6BEB"/>
    <w:rsid w:val="003F6DFE"/>
    <w:rsid w:val="003F6EAD"/>
    <w:rsid w:val="003F72A4"/>
    <w:rsid w:val="003F7352"/>
    <w:rsid w:val="003F78E2"/>
    <w:rsid w:val="003F79B2"/>
    <w:rsid w:val="003F7B7C"/>
    <w:rsid w:val="003F7CAA"/>
    <w:rsid w:val="003FD173"/>
    <w:rsid w:val="00400167"/>
    <w:rsid w:val="0040030D"/>
    <w:rsid w:val="0040030E"/>
    <w:rsid w:val="00400EAA"/>
    <w:rsid w:val="004014B4"/>
    <w:rsid w:val="0040157C"/>
    <w:rsid w:val="00401BF9"/>
    <w:rsid w:val="00401EAA"/>
    <w:rsid w:val="00401F62"/>
    <w:rsid w:val="00402138"/>
    <w:rsid w:val="00402586"/>
    <w:rsid w:val="00402A75"/>
    <w:rsid w:val="00402A90"/>
    <w:rsid w:val="00402AE2"/>
    <w:rsid w:val="00402FEB"/>
    <w:rsid w:val="004032D1"/>
    <w:rsid w:val="00403464"/>
    <w:rsid w:val="0040348C"/>
    <w:rsid w:val="004039AF"/>
    <w:rsid w:val="004039F6"/>
    <w:rsid w:val="00403C0B"/>
    <w:rsid w:val="004043F9"/>
    <w:rsid w:val="0040451B"/>
    <w:rsid w:val="0040510D"/>
    <w:rsid w:val="0040525C"/>
    <w:rsid w:val="004055DD"/>
    <w:rsid w:val="0040613A"/>
    <w:rsid w:val="004064C8"/>
    <w:rsid w:val="00406592"/>
    <w:rsid w:val="00406594"/>
    <w:rsid w:val="0040664A"/>
    <w:rsid w:val="00406805"/>
    <w:rsid w:val="0040680B"/>
    <w:rsid w:val="00406886"/>
    <w:rsid w:val="00406946"/>
    <w:rsid w:val="00406AF5"/>
    <w:rsid w:val="00406C7C"/>
    <w:rsid w:val="00406DC6"/>
    <w:rsid w:val="00406E97"/>
    <w:rsid w:val="00407168"/>
    <w:rsid w:val="00407462"/>
    <w:rsid w:val="004076A0"/>
    <w:rsid w:val="004077A5"/>
    <w:rsid w:val="004077AE"/>
    <w:rsid w:val="004079DB"/>
    <w:rsid w:val="00407A06"/>
    <w:rsid w:val="00407AA9"/>
    <w:rsid w:val="00407B22"/>
    <w:rsid w:val="00407C2B"/>
    <w:rsid w:val="00410104"/>
    <w:rsid w:val="0041021E"/>
    <w:rsid w:val="00410228"/>
    <w:rsid w:val="0041049E"/>
    <w:rsid w:val="00410CC9"/>
    <w:rsid w:val="00410FA1"/>
    <w:rsid w:val="00411036"/>
    <w:rsid w:val="004117C8"/>
    <w:rsid w:val="00411AA3"/>
    <w:rsid w:val="00411C0F"/>
    <w:rsid w:val="00411D5D"/>
    <w:rsid w:val="00411F2C"/>
    <w:rsid w:val="00412233"/>
    <w:rsid w:val="00412260"/>
    <w:rsid w:val="00412412"/>
    <w:rsid w:val="00412819"/>
    <w:rsid w:val="004129E3"/>
    <w:rsid w:val="00412C12"/>
    <w:rsid w:val="00412C77"/>
    <w:rsid w:val="00412D5F"/>
    <w:rsid w:val="004135C7"/>
    <w:rsid w:val="00413710"/>
    <w:rsid w:val="004139E3"/>
    <w:rsid w:val="00413E37"/>
    <w:rsid w:val="00414038"/>
    <w:rsid w:val="004149F7"/>
    <w:rsid w:val="00414A61"/>
    <w:rsid w:val="00414A77"/>
    <w:rsid w:val="00414D85"/>
    <w:rsid w:val="00414FDA"/>
    <w:rsid w:val="004150B6"/>
    <w:rsid w:val="00415169"/>
    <w:rsid w:val="0041536F"/>
    <w:rsid w:val="00415890"/>
    <w:rsid w:val="00415937"/>
    <w:rsid w:val="00415C66"/>
    <w:rsid w:val="00415CE1"/>
    <w:rsid w:val="00415D71"/>
    <w:rsid w:val="00415E08"/>
    <w:rsid w:val="004160AF"/>
    <w:rsid w:val="004165F4"/>
    <w:rsid w:val="00416D1B"/>
    <w:rsid w:val="00416F18"/>
    <w:rsid w:val="0041731C"/>
    <w:rsid w:val="004173E3"/>
    <w:rsid w:val="004176CA"/>
    <w:rsid w:val="00417B4E"/>
    <w:rsid w:val="004200FD"/>
    <w:rsid w:val="00420466"/>
    <w:rsid w:val="00420D42"/>
    <w:rsid w:val="00421A3D"/>
    <w:rsid w:val="00421E15"/>
    <w:rsid w:val="00421F73"/>
    <w:rsid w:val="004221ED"/>
    <w:rsid w:val="00422285"/>
    <w:rsid w:val="004222DC"/>
    <w:rsid w:val="00422546"/>
    <w:rsid w:val="004225A4"/>
    <w:rsid w:val="00422CD7"/>
    <w:rsid w:val="00422FD7"/>
    <w:rsid w:val="00422FD9"/>
    <w:rsid w:val="0042308B"/>
    <w:rsid w:val="004233C2"/>
    <w:rsid w:val="0042340B"/>
    <w:rsid w:val="004234C5"/>
    <w:rsid w:val="00423716"/>
    <w:rsid w:val="00423751"/>
    <w:rsid w:val="00423B59"/>
    <w:rsid w:val="00423DE3"/>
    <w:rsid w:val="0042408A"/>
    <w:rsid w:val="0042491D"/>
    <w:rsid w:val="00424A1B"/>
    <w:rsid w:val="00424ABA"/>
    <w:rsid w:val="00424B74"/>
    <w:rsid w:val="00424BAB"/>
    <w:rsid w:val="00424ED0"/>
    <w:rsid w:val="004250E7"/>
    <w:rsid w:val="00425523"/>
    <w:rsid w:val="00425B32"/>
    <w:rsid w:val="00425BAD"/>
    <w:rsid w:val="004260D9"/>
    <w:rsid w:val="00426295"/>
    <w:rsid w:val="00426325"/>
    <w:rsid w:val="004267FC"/>
    <w:rsid w:val="00426958"/>
    <w:rsid w:val="00426CB6"/>
    <w:rsid w:val="00426DF0"/>
    <w:rsid w:val="00427073"/>
    <w:rsid w:val="00427196"/>
    <w:rsid w:val="004272F4"/>
    <w:rsid w:val="00427651"/>
    <w:rsid w:val="00427781"/>
    <w:rsid w:val="00427881"/>
    <w:rsid w:val="00427916"/>
    <w:rsid w:val="00427A62"/>
    <w:rsid w:val="00427D5A"/>
    <w:rsid w:val="00427FB9"/>
    <w:rsid w:val="00430043"/>
    <w:rsid w:val="00430167"/>
    <w:rsid w:val="004305B4"/>
    <w:rsid w:val="0043076C"/>
    <w:rsid w:val="004307A3"/>
    <w:rsid w:val="00430B0D"/>
    <w:rsid w:val="00430BA4"/>
    <w:rsid w:val="00430BDD"/>
    <w:rsid w:val="00430F32"/>
    <w:rsid w:val="004310E3"/>
    <w:rsid w:val="004311CB"/>
    <w:rsid w:val="00431235"/>
    <w:rsid w:val="004313A5"/>
    <w:rsid w:val="0043147F"/>
    <w:rsid w:val="004314B9"/>
    <w:rsid w:val="00431AEE"/>
    <w:rsid w:val="00431CA7"/>
    <w:rsid w:val="004328E8"/>
    <w:rsid w:val="0043297C"/>
    <w:rsid w:val="00432A25"/>
    <w:rsid w:val="00432C0F"/>
    <w:rsid w:val="00432C6F"/>
    <w:rsid w:val="00432D10"/>
    <w:rsid w:val="00432DE1"/>
    <w:rsid w:val="0043314C"/>
    <w:rsid w:val="0043323C"/>
    <w:rsid w:val="004332F2"/>
    <w:rsid w:val="004338C2"/>
    <w:rsid w:val="00433E8D"/>
    <w:rsid w:val="0043427B"/>
    <w:rsid w:val="004344DA"/>
    <w:rsid w:val="00434933"/>
    <w:rsid w:val="00434AA7"/>
    <w:rsid w:val="00434DD9"/>
    <w:rsid w:val="004350C2"/>
    <w:rsid w:val="0043519E"/>
    <w:rsid w:val="004351FF"/>
    <w:rsid w:val="0043579C"/>
    <w:rsid w:val="00435C2F"/>
    <w:rsid w:val="00435CA0"/>
    <w:rsid w:val="00435DBC"/>
    <w:rsid w:val="00436072"/>
    <w:rsid w:val="004361CD"/>
    <w:rsid w:val="004361D0"/>
    <w:rsid w:val="00436503"/>
    <w:rsid w:val="00436D90"/>
    <w:rsid w:val="00436F34"/>
    <w:rsid w:val="004370A3"/>
    <w:rsid w:val="004371E3"/>
    <w:rsid w:val="00437561"/>
    <w:rsid w:val="004375E1"/>
    <w:rsid w:val="004378B5"/>
    <w:rsid w:val="00437B03"/>
    <w:rsid w:val="00437D4F"/>
    <w:rsid w:val="004402E5"/>
    <w:rsid w:val="004403AE"/>
    <w:rsid w:val="004404CF"/>
    <w:rsid w:val="00440624"/>
    <w:rsid w:val="0044083B"/>
    <w:rsid w:val="00440D25"/>
    <w:rsid w:val="0044162F"/>
    <w:rsid w:val="00441763"/>
    <w:rsid w:val="00441A5F"/>
    <w:rsid w:val="00441ACE"/>
    <w:rsid w:val="0044210E"/>
    <w:rsid w:val="004427C5"/>
    <w:rsid w:val="00442848"/>
    <w:rsid w:val="00442A3E"/>
    <w:rsid w:val="00443680"/>
    <w:rsid w:val="0044376B"/>
    <w:rsid w:val="00443AD5"/>
    <w:rsid w:val="00443B24"/>
    <w:rsid w:val="00443CE4"/>
    <w:rsid w:val="0044403E"/>
    <w:rsid w:val="00444204"/>
    <w:rsid w:val="004442A5"/>
    <w:rsid w:val="004445A4"/>
    <w:rsid w:val="00444D15"/>
    <w:rsid w:val="00444DBA"/>
    <w:rsid w:val="00444DFF"/>
    <w:rsid w:val="00444EBC"/>
    <w:rsid w:val="0044505F"/>
    <w:rsid w:val="00445363"/>
    <w:rsid w:val="00445491"/>
    <w:rsid w:val="0044558C"/>
    <w:rsid w:val="00445762"/>
    <w:rsid w:val="00445AA7"/>
    <w:rsid w:val="00445E23"/>
    <w:rsid w:val="00445EC2"/>
    <w:rsid w:val="00445F05"/>
    <w:rsid w:val="0044633E"/>
    <w:rsid w:val="00446679"/>
    <w:rsid w:val="00446C06"/>
    <w:rsid w:val="00446FD7"/>
    <w:rsid w:val="004473F2"/>
    <w:rsid w:val="004475B6"/>
    <w:rsid w:val="004477CA"/>
    <w:rsid w:val="00447D07"/>
    <w:rsid w:val="00447D5C"/>
    <w:rsid w:val="0045005F"/>
    <w:rsid w:val="00450065"/>
    <w:rsid w:val="004500FE"/>
    <w:rsid w:val="00450162"/>
    <w:rsid w:val="004505FA"/>
    <w:rsid w:val="0045073F"/>
    <w:rsid w:val="00450A02"/>
    <w:rsid w:val="00450B71"/>
    <w:rsid w:val="00450D2C"/>
    <w:rsid w:val="00451079"/>
    <w:rsid w:val="004512CB"/>
    <w:rsid w:val="004514ED"/>
    <w:rsid w:val="004515D1"/>
    <w:rsid w:val="00451A3E"/>
    <w:rsid w:val="00451AEC"/>
    <w:rsid w:val="00451BF4"/>
    <w:rsid w:val="00451C35"/>
    <w:rsid w:val="00451E0C"/>
    <w:rsid w:val="00452140"/>
    <w:rsid w:val="00452251"/>
    <w:rsid w:val="00452763"/>
    <w:rsid w:val="004527A6"/>
    <w:rsid w:val="00452DB7"/>
    <w:rsid w:val="004534C9"/>
    <w:rsid w:val="004539BA"/>
    <w:rsid w:val="00453B5B"/>
    <w:rsid w:val="0045401A"/>
    <w:rsid w:val="00454084"/>
    <w:rsid w:val="004542CF"/>
    <w:rsid w:val="00454467"/>
    <w:rsid w:val="00454933"/>
    <w:rsid w:val="00454E04"/>
    <w:rsid w:val="00454F59"/>
    <w:rsid w:val="00455375"/>
    <w:rsid w:val="0045551F"/>
    <w:rsid w:val="0045552F"/>
    <w:rsid w:val="0045570E"/>
    <w:rsid w:val="0045591A"/>
    <w:rsid w:val="00455B4E"/>
    <w:rsid w:val="00455E61"/>
    <w:rsid w:val="00455EF5"/>
    <w:rsid w:val="00455FF5"/>
    <w:rsid w:val="004562C5"/>
    <w:rsid w:val="0045643F"/>
    <w:rsid w:val="004568CC"/>
    <w:rsid w:val="00456DEB"/>
    <w:rsid w:val="00456DF2"/>
    <w:rsid w:val="00456EEE"/>
    <w:rsid w:val="00457305"/>
    <w:rsid w:val="00457430"/>
    <w:rsid w:val="004576E1"/>
    <w:rsid w:val="004577E6"/>
    <w:rsid w:val="0045781F"/>
    <w:rsid w:val="004604F6"/>
    <w:rsid w:val="004608CE"/>
    <w:rsid w:val="00460AD4"/>
    <w:rsid w:val="00460B87"/>
    <w:rsid w:val="00460E71"/>
    <w:rsid w:val="00460F9B"/>
    <w:rsid w:val="00461024"/>
    <w:rsid w:val="004616D7"/>
    <w:rsid w:val="0046206A"/>
    <w:rsid w:val="0046223A"/>
    <w:rsid w:val="00462300"/>
    <w:rsid w:val="004626C9"/>
    <w:rsid w:val="00462708"/>
    <w:rsid w:val="0046272F"/>
    <w:rsid w:val="00462786"/>
    <w:rsid w:val="00462E89"/>
    <w:rsid w:val="00463228"/>
    <w:rsid w:val="00463739"/>
    <w:rsid w:val="004638DA"/>
    <w:rsid w:val="00463B04"/>
    <w:rsid w:val="00463DAD"/>
    <w:rsid w:val="0046444C"/>
    <w:rsid w:val="004644F8"/>
    <w:rsid w:val="0046455E"/>
    <w:rsid w:val="004646B4"/>
    <w:rsid w:val="004646B8"/>
    <w:rsid w:val="00464AA1"/>
    <w:rsid w:val="00464C61"/>
    <w:rsid w:val="00464D44"/>
    <w:rsid w:val="00464D59"/>
    <w:rsid w:val="00464FB1"/>
    <w:rsid w:val="00465537"/>
    <w:rsid w:val="004656A1"/>
    <w:rsid w:val="004656CE"/>
    <w:rsid w:val="0046570E"/>
    <w:rsid w:val="00466189"/>
    <w:rsid w:val="00466909"/>
    <w:rsid w:val="00466A11"/>
    <w:rsid w:val="0046743D"/>
    <w:rsid w:val="004676CC"/>
    <w:rsid w:val="00467762"/>
    <w:rsid w:val="00467886"/>
    <w:rsid w:val="004679CC"/>
    <w:rsid w:val="00467A2C"/>
    <w:rsid w:val="00467AB9"/>
    <w:rsid w:val="00467FB6"/>
    <w:rsid w:val="00470016"/>
    <w:rsid w:val="00470091"/>
    <w:rsid w:val="004700AF"/>
    <w:rsid w:val="004701AE"/>
    <w:rsid w:val="004703A5"/>
    <w:rsid w:val="00470480"/>
    <w:rsid w:val="00470712"/>
    <w:rsid w:val="00470771"/>
    <w:rsid w:val="00470776"/>
    <w:rsid w:val="00470C3D"/>
    <w:rsid w:val="00470E8A"/>
    <w:rsid w:val="00471156"/>
    <w:rsid w:val="00471586"/>
    <w:rsid w:val="00471730"/>
    <w:rsid w:val="00471797"/>
    <w:rsid w:val="004717A9"/>
    <w:rsid w:val="004718B9"/>
    <w:rsid w:val="00471956"/>
    <w:rsid w:val="00471B84"/>
    <w:rsid w:val="00471BB0"/>
    <w:rsid w:val="00471D9E"/>
    <w:rsid w:val="00472389"/>
    <w:rsid w:val="0047268A"/>
    <w:rsid w:val="004726CB"/>
    <w:rsid w:val="004729F7"/>
    <w:rsid w:val="00472DE3"/>
    <w:rsid w:val="00472FB5"/>
    <w:rsid w:val="0047361F"/>
    <w:rsid w:val="00473921"/>
    <w:rsid w:val="00473A71"/>
    <w:rsid w:val="00473AAA"/>
    <w:rsid w:val="00473E2A"/>
    <w:rsid w:val="00473E76"/>
    <w:rsid w:val="00474403"/>
    <w:rsid w:val="00474C1B"/>
    <w:rsid w:val="00474C5F"/>
    <w:rsid w:val="00474CB7"/>
    <w:rsid w:val="00474D14"/>
    <w:rsid w:val="00475300"/>
    <w:rsid w:val="004753E0"/>
    <w:rsid w:val="004757CD"/>
    <w:rsid w:val="00475D13"/>
    <w:rsid w:val="00475DB4"/>
    <w:rsid w:val="004761FF"/>
    <w:rsid w:val="0047647D"/>
    <w:rsid w:val="00476540"/>
    <w:rsid w:val="0047676F"/>
    <w:rsid w:val="00476C30"/>
    <w:rsid w:val="00476C6D"/>
    <w:rsid w:val="00476D7F"/>
    <w:rsid w:val="004772CC"/>
    <w:rsid w:val="00477356"/>
    <w:rsid w:val="00477453"/>
    <w:rsid w:val="004774E3"/>
    <w:rsid w:val="00477671"/>
    <w:rsid w:val="004779E3"/>
    <w:rsid w:val="004804DA"/>
    <w:rsid w:val="004805F5"/>
    <w:rsid w:val="004808B9"/>
    <w:rsid w:val="00480EF1"/>
    <w:rsid w:val="0048111D"/>
    <w:rsid w:val="00481462"/>
    <w:rsid w:val="004814E0"/>
    <w:rsid w:val="004815CF"/>
    <w:rsid w:val="00481698"/>
    <w:rsid w:val="004816FE"/>
    <w:rsid w:val="00481787"/>
    <w:rsid w:val="0048196C"/>
    <w:rsid w:val="00481B75"/>
    <w:rsid w:val="00481CCB"/>
    <w:rsid w:val="004822E4"/>
    <w:rsid w:val="00482338"/>
    <w:rsid w:val="00482EF5"/>
    <w:rsid w:val="0048311C"/>
    <w:rsid w:val="004831AA"/>
    <w:rsid w:val="00483288"/>
    <w:rsid w:val="0048343F"/>
    <w:rsid w:val="004836DE"/>
    <w:rsid w:val="00483967"/>
    <w:rsid w:val="00483ABE"/>
    <w:rsid w:val="00484016"/>
    <w:rsid w:val="00484066"/>
    <w:rsid w:val="004843A3"/>
    <w:rsid w:val="004846F8"/>
    <w:rsid w:val="00484B3B"/>
    <w:rsid w:val="00484E2A"/>
    <w:rsid w:val="00484E70"/>
    <w:rsid w:val="0048506E"/>
    <w:rsid w:val="0048537D"/>
    <w:rsid w:val="00485438"/>
    <w:rsid w:val="0048555F"/>
    <w:rsid w:val="0048586B"/>
    <w:rsid w:val="004858E6"/>
    <w:rsid w:val="004861E1"/>
    <w:rsid w:val="004862B6"/>
    <w:rsid w:val="00486DC6"/>
    <w:rsid w:val="00487055"/>
    <w:rsid w:val="00487142"/>
    <w:rsid w:val="0048740C"/>
    <w:rsid w:val="004874F2"/>
    <w:rsid w:val="004875CB"/>
    <w:rsid w:val="0048766D"/>
    <w:rsid w:val="00487779"/>
    <w:rsid w:val="00487FC5"/>
    <w:rsid w:val="004900B0"/>
    <w:rsid w:val="00490263"/>
    <w:rsid w:val="004903D1"/>
    <w:rsid w:val="00490417"/>
    <w:rsid w:val="004906BA"/>
    <w:rsid w:val="004906E8"/>
    <w:rsid w:val="004907DB"/>
    <w:rsid w:val="00490832"/>
    <w:rsid w:val="00490887"/>
    <w:rsid w:val="00490975"/>
    <w:rsid w:val="00490A3C"/>
    <w:rsid w:val="00491591"/>
    <w:rsid w:val="004916AD"/>
    <w:rsid w:val="00491807"/>
    <w:rsid w:val="00491CB3"/>
    <w:rsid w:val="00492023"/>
    <w:rsid w:val="00492057"/>
    <w:rsid w:val="00492419"/>
    <w:rsid w:val="00492659"/>
    <w:rsid w:val="0049266A"/>
    <w:rsid w:val="00492748"/>
    <w:rsid w:val="00492BDC"/>
    <w:rsid w:val="00492ECD"/>
    <w:rsid w:val="004931B2"/>
    <w:rsid w:val="004939D8"/>
    <w:rsid w:val="00493D73"/>
    <w:rsid w:val="00493E42"/>
    <w:rsid w:val="004942FB"/>
    <w:rsid w:val="0049445F"/>
    <w:rsid w:val="00494579"/>
    <w:rsid w:val="00494780"/>
    <w:rsid w:val="00494910"/>
    <w:rsid w:val="00494961"/>
    <w:rsid w:val="00494F3D"/>
    <w:rsid w:val="004951EA"/>
    <w:rsid w:val="004956FB"/>
    <w:rsid w:val="0049586D"/>
    <w:rsid w:val="00495917"/>
    <w:rsid w:val="00495C11"/>
    <w:rsid w:val="00495C40"/>
    <w:rsid w:val="00495CE6"/>
    <w:rsid w:val="00495DDC"/>
    <w:rsid w:val="00495E16"/>
    <w:rsid w:val="0049604E"/>
    <w:rsid w:val="00496107"/>
    <w:rsid w:val="0049659D"/>
    <w:rsid w:val="004968ED"/>
    <w:rsid w:val="00496DBE"/>
    <w:rsid w:val="004972A0"/>
    <w:rsid w:val="00497826"/>
    <w:rsid w:val="00497893"/>
    <w:rsid w:val="00497AC5"/>
    <w:rsid w:val="00497B7D"/>
    <w:rsid w:val="00497BFF"/>
    <w:rsid w:val="00497F3E"/>
    <w:rsid w:val="00497F96"/>
    <w:rsid w:val="004A018B"/>
    <w:rsid w:val="004A0371"/>
    <w:rsid w:val="004A09CD"/>
    <w:rsid w:val="004A0A0B"/>
    <w:rsid w:val="004A1160"/>
    <w:rsid w:val="004A1164"/>
    <w:rsid w:val="004A146F"/>
    <w:rsid w:val="004A1585"/>
    <w:rsid w:val="004A1793"/>
    <w:rsid w:val="004A1A1B"/>
    <w:rsid w:val="004A1DD0"/>
    <w:rsid w:val="004A2149"/>
    <w:rsid w:val="004A22DC"/>
    <w:rsid w:val="004A23B5"/>
    <w:rsid w:val="004A23F7"/>
    <w:rsid w:val="004A259C"/>
    <w:rsid w:val="004A2BD7"/>
    <w:rsid w:val="004A31AA"/>
    <w:rsid w:val="004A32B3"/>
    <w:rsid w:val="004A3398"/>
    <w:rsid w:val="004A3515"/>
    <w:rsid w:val="004A35B3"/>
    <w:rsid w:val="004A36D5"/>
    <w:rsid w:val="004A3875"/>
    <w:rsid w:val="004A3906"/>
    <w:rsid w:val="004A3A40"/>
    <w:rsid w:val="004A41B2"/>
    <w:rsid w:val="004A42B4"/>
    <w:rsid w:val="004A4566"/>
    <w:rsid w:val="004A4AFE"/>
    <w:rsid w:val="004A4F50"/>
    <w:rsid w:val="004A55C9"/>
    <w:rsid w:val="004A57C6"/>
    <w:rsid w:val="004A5872"/>
    <w:rsid w:val="004A59D9"/>
    <w:rsid w:val="004A5ABA"/>
    <w:rsid w:val="004A5DD2"/>
    <w:rsid w:val="004A5F0C"/>
    <w:rsid w:val="004A622E"/>
    <w:rsid w:val="004A62A5"/>
    <w:rsid w:val="004A62D8"/>
    <w:rsid w:val="004A6AC5"/>
    <w:rsid w:val="004A6B2A"/>
    <w:rsid w:val="004A6FF7"/>
    <w:rsid w:val="004A715A"/>
    <w:rsid w:val="004A74DC"/>
    <w:rsid w:val="004A78A6"/>
    <w:rsid w:val="004A7B4F"/>
    <w:rsid w:val="004A7B88"/>
    <w:rsid w:val="004A7C1B"/>
    <w:rsid w:val="004A7E07"/>
    <w:rsid w:val="004A7E8C"/>
    <w:rsid w:val="004B01C8"/>
    <w:rsid w:val="004B0518"/>
    <w:rsid w:val="004B0522"/>
    <w:rsid w:val="004B05E6"/>
    <w:rsid w:val="004B0606"/>
    <w:rsid w:val="004B0633"/>
    <w:rsid w:val="004B0871"/>
    <w:rsid w:val="004B0FDE"/>
    <w:rsid w:val="004B117A"/>
    <w:rsid w:val="004B139A"/>
    <w:rsid w:val="004B1701"/>
    <w:rsid w:val="004B19FA"/>
    <w:rsid w:val="004B1B66"/>
    <w:rsid w:val="004B1BAB"/>
    <w:rsid w:val="004B1BC5"/>
    <w:rsid w:val="004B1F81"/>
    <w:rsid w:val="004B24CA"/>
    <w:rsid w:val="004B266B"/>
    <w:rsid w:val="004B28F7"/>
    <w:rsid w:val="004B2EA1"/>
    <w:rsid w:val="004B2F26"/>
    <w:rsid w:val="004B2F44"/>
    <w:rsid w:val="004B2FCD"/>
    <w:rsid w:val="004B3220"/>
    <w:rsid w:val="004B36A9"/>
    <w:rsid w:val="004B3A29"/>
    <w:rsid w:val="004B3B09"/>
    <w:rsid w:val="004B3C60"/>
    <w:rsid w:val="004B3CF2"/>
    <w:rsid w:val="004B3DAF"/>
    <w:rsid w:val="004B4229"/>
    <w:rsid w:val="004B43BC"/>
    <w:rsid w:val="004B4729"/>
    <w:rsid w:val="004B47B3"/>
    <w:rsid w:val="004B4884"/>
    <w:rsid w:val="004B493B"/>
    <w:rsid w:val="004B4CD7"/>
    <w:rsid w:val="004B4D79"/>
    <w:rsid w:val="004B5053"/>
    <w:rsid w:val="004B50EA"/>
    <w:rsid w:val="004B5161"/>
    <w:rsid w:val="004B537D"/>
    <w:rsid w:val="004B5C2E"/>
    <w:rsid w:val="004B5E8D"/>
    <w:rsid w:val="004B6359"/>
    <w:rsid w:val="004B643E"/>
    <w:rsid w:val="004B67CF"/>
    <w:rsid w:val="004B6A6B"/>
    <w:rsid w:val="004B6CA6"/>
    <w:rsid w:val="004B6EC7"/>
    <w:rsid w:val="004B6FEE"/>
    <w:rsid w:val="004B7314"/>
    <w:rsid w:val="004B7579"/>
    <w:rsid w:val="004B7660"/>
    <w:rsid w:val="004B77D5"/>
    <w:rsid w:val="004B784E"/>
    <w:rsid w:val="004B7A31"/>
    <w:rsid w:val="004B7EF8"/>
    <w:rsid w:val="004C001E"/>
    <w:rsid w:val="004C0497"/>
    <w:rsid w:val="004C0762"/>
    <w:rsid w:val="004C0880"/>
    <w:rsid w:val="004C08AD"/>
    <w:rsid w:val="004C08DD"/>
    <w:rsid w:val="004C0CF8"/>
    <w:rsid w:val="004C1050"/>
    <w:rsid w:val="004C11C7"/>
    <w:rsid w:val="004C12B1"/>
    <w:rsid w:val="004C18A2"/>
    <w:rsid w:val="004C1B3E"/>
    <w:rsid w:val="004C1D91"/>
    <w:rsid w:val="004C2393"/>
    <w:rsid w:val="004C2E99"/>
    <w:rsid w:val="004C2F71"/>
    <w:rsid w:val="004C2FEE"/>
    <w:rsid w:val="004C314F"/>
    <w:rsid w:val="004C3183"/>
    <w:rsid w:val="004C344B"/>
    <w:rsid w:val="004C380A"/>
    <w:rsid w:val="004C399F"/>
    <w:rsid w:val="004C3AAA"/>
    <w:rsid w:val="004C3B79"/>
    <w:rsid w:val="004C3D55"/>
    <w:rsid w:val="004C3F38"/>
    <w:rsid w:val="004C443D"/>
    <w:rsid w:val="004C46E6"/>
    <w:rsid w:val="004C4D1E"/>
    <w:rsid w:val="004C5105"/>
    <w:rsid w:val="004C54DB"/>
    <w:rsid w:val="004C556F"/>
    <w:rsid w:val="004C55D4"/>
    <w:rsid w:val="004C5719"/>
    <w:rsid w:val="004C578C"/>
    <w:rsid w:val="004C5AFB"/>
    <w:rsid w:val="004C5E27"/>
    <w:rsid w:val="004C5F70"/>
    <w:rsid w:val="004C60F3"/>
    <w:rsid w:val="004C61F1"/>
    <w:rsid w:val="004C62D4"/>
    <w:rsid w:val="004C631F"/>
    <w:rsid w:val="004C649B"/>
    <w:rsid w:val="004C658D"/>
    <w:rsid w:val="004C6DC4"/>
    <w:rsid w:val="004C6F1C"/>
    <w:rsid w:val="004C6FF4"/>
    <w:rsid w:val="004C72E7"/>
    <w:rsid w:val="004C73A3"/>
    <w:rsid w:val="004C7420"/>
    <w:rsid w:val="004C75C6"/>
    <w:rsid w:val="004C7724"/>
    <w:rsid w:val="004C78D1"/>
    <w:rsid w:val="004C7AF1"/>
    <w:rsid w:val="004C7B92"/>
    <w:rsid w:val="004D00D7"/>
    <w:rsid w:val="004D0253"/>
    <w:rsid w:val="004D06A8"/>
    <w:rsid w:val="004D097B"/>
    <w:rsid w:val="004D0CCE"/>
    <w:rsid w:val="004D1065"/>
    <w:rsid w:val="004D11AE"/>
    <w:rsid w:val="004D1254"/>
    <w:rsid w:val="004D1255"/>
    <w:rsid w:val="004D13C4"/>
    <w:rsid w:val="004D14B5"/>
    <w:rsid w:val="004D1521"/>
    <w:rsid w:val="004D190D"/>
    <w:rsid w:val="004D1AD5"/>
    <w:rsid w:val="004D1AFD"/>
    <w:rsid w:val="004D1BC1"/>
    <w:rsid w:val="004D2020"/>
    <w:rsid w:val="004D21A6"/>
    <w:rsid w:val="004D2DD6"/>
    <w:rsid w:val="004D2E87"/>
    <w:rsid w:val="004D3051"/>
    <w:rsid w:val="004D31B3"/>
    <w:rsid w:val="004D3507"/>
    <w:rsid w:val="004D35B4"/>
    <w:rsid w:val="004D3722"/>
    <w:rsid w:val="004D3911"/>
    <w:rsid w:val="004D3AEC"/>
    <w:rsid w:val="004D3B3A"/>
    <w:rsid w:val="004D3F0A"/>
    <w:rsid w:val="004D445B"/>
    <w:rsid w:val="004D4ABB"/>
    <w:rsid w:val="004D4D8D"/>
    <w:rsid w:val="004D4E49"/>
    <w:rsid w:val="004D4E57"/>
    <w:rsid w:val="004D4E95"/>
    <w:rsid w:val="004D5725"/>
    <w:rsid w:val="004D5938"/>
    <w:rsid w:val="004D5CA3"/>
    <w:rsid w:val="004D5CBB"/>
    <w:rsid w:val="004D5DD2"/>
    <w:rsid w:val="004D61AD"/>
    <w:rsid w:val="004D62D4"/>
    <w:rsid w:val="004D6528"/>
    <w:rsid w:val="004D6B2D"/>
    <w:rsid w:val="004D6C16"/>
    <w:rsid w:val="004D6C47"/>
    <w:rsid w:val="004D7234"/>
    <w:rsid w:val="004D7352"/>
    <w:rsid w:val="004D7ACD"/>
    <w:rsid w:val="004D7BF9"/>
    <w:rsid w:val="004D7C9E"/>
    <w:rsid w:val="004D7D88"/>
    <w:rsid w:val="004D7DCA"/>
    <w:rsid w:val="004D7E7F"/>
    <w:rsid w:val="004E04C4"/>
    <w:rsid w:val="004E081B"/>
    <w:rsid w:val="004E0879"/>
    <w:rsid w:val="004E0D39"/>
    <w:rsid w:val="004E0E37"/>
    <w:rsid w:val="004E114E"/>
    <w:rsid w:val="004E1178"/>
    <w:rsid w:val="004E1189"/>
    <w:rsid w:val="004E1403"/>
    <w:rsid w:val="004E14E5"/>
    <w:rsid w:val="004E1716"/>
    <w:rsid w:val="004E1942"/>
    <w:rsid w:val="004E1D21"/>
    <w:rsid w:val="004E1D86"/>
    <w:rsid w:val="004E2237"/>
    <w:rsid w:val="004E23E3"/>
    <w:rsid w:val="004E2AFD"/>
    <w:rsid w:val="004E2B73"/>
    <w:rsid w:val="004E2BED"/>
    <w:rsid w:val="004E2CC1"/>
    <w:rsid w:val="004E2D49"/>
    <w:rsid w:val="004E2EBC"/>
    <w:rsid w:val="004E2FA3"/>
    <w:rsid w:val="004E2FE8"/>
    <w:rsid w:val="004E308F"/>
    <w:rsid w:val="004E31DA"/>
    <w:rsid w:val="004E3B89"/>
    <w:rsid w:val="004E3D24"/>
    <w:rsid w:val="004E41D1"/>
    <w:rsid w:val="004E4212"/>
    <w:rsid w:val="004E42A8"/>
    <w:rsid w:val="004E439C"/>
    <w:rsid w:val="004E4590"/>
    <w:rsid w:val="004E4E53"/>
    <w:rsid w:val="004E53A8"/>
    <w:rsid w:val="004E53DA"/>
    <w:rsid w:val="004E54CB"/>
    <w:rsid w:val="004E5579"/>
    <w:rsid w:val="004E5882"/>
    <w:rsid w:val="004E589C"/>
    <w:rsid w:val="004E5AEA"/>
    <w:rsid w:val="004E5AF2"/>
    <w:rsid w:val="004E62B3"/>
    <w:rsid w:val="004E63E4"/>
    <w:rsid w:val="004E6563"/>
    <w:rsid w:val="004E66A0"/>
    <w:rsid w:val="004E66EB"/>
    <w:rsid w:val="004E67CC"/>
    <w:rsid w:val="004E6835"/>
    <w:rsid w:val="004E69AE"/>
    <w:rsid w:val="004E6AAC"/>
    <w:rsid w:val="004E6ADB"/>
    <w:rsid w:val="004E6D66"/>
    <w:rsid w:val="004E6FEE"/>
    <w:rsid w:val="004E7150"/>
    <w:rsid w:val="004E7F95"/>
    <w:rsid w:val="004E7F9A"/>
    <w:rsid w:val="004F00DF"/>
    <w:rsid w:val="004F031C"/>
    <w:rsid w:val="004F031E"/>
    <w:rsid w:val="004F05C0"/>
    <w:rsid w:val="004F0CAE"/>
    <w:rsid w:val="004F0E8C"/>
    <w:rsid w:val="004F0FC9"/>
    <w:rsid w:val="004F1132"/>
    <w:rsid w:val="004F11D2"/>
    <w:rsid w:val="004F126A"/>
    <w:rsid w:val="004F1299"/>
    <w:rsid w:val="004F1442"/>
    <w:rsid w:val="004F1445"/>
    <w:rsid w:val="004F1956"/>
    <w:rsid w:val="004F1B5E"/>
    <w:rsid w:val="004F1E91"/>
    <w:rsid w:val="004F209A"/>
    <w:rsid w:val="004F2137"/>
    <w:rsid w:val="004F2C32"/>
    <w:rsid w:val="004F2E8D"/>
    <w:rsid w:val="004F3101"/>
    <w:rsid w:val="004F3143"/>
    <w:rsid w:val="004F337A"/>
    <w:rsid w:val="004F3387"/>
    <w:rsid w:val="004F36D5"/>
    <w:rsid w:val="004F3795"/>
    <w:rsid w:val="004F3DFB"/>
    <w:rsid w:val="004F4127"/>
    <w:rsid w:val="004F4248"/>
    <w:rsid w:val="004F427A"/>
    <w:rsid w:val="004F45A2"/>
    <w:rsid w:val="004F4733"/>
    <w:rsid w:val="004F47EB"/>
    <w:rsid w:val="004F48E3"/>
    <w:rsid w:val="004F4F39"/>
    <w:rsid w:val="004F52CA"/>
    <w:rsid w:val="004F546E"/>
    <w:rsid w:val="004F57A8"/>
    <w:rsid w:val="004F59EF"/>
    <w:rsid w:val="004F5A3A"/>
    <w:rsid w:val="004F5C6E"/>
    <w:rsid w:val="004F5DB4"/>
    <w:rsid w:val="004F5F5B"/>
    <w:rsid w:val="004F674C"/>
    <w:rsid w:val="004F6A67"/>
    <w:rsid w:val="004F6BC0"/>
    <w:rsid w:val="004F6FF1"/>
    <w:rsid w:val="004F7164"/>
    <w:rsid w:val="004F7616"/>
    <w:rsid w:val="004F7629"/>
    <w:rsid w:val="004F7676"/>
    <w:rsid w:val="004F7741"/>
    <w:rsid w:val="004F775D"/>
    <w:rsid w:val="004F7BE7"/>
    <w:rsid w:val="004F7C3C"/>
    <w:rsid w:val="0050031D"/>
    <w:rsid w:val="005003C5"/>
    <w:rsid w:val="005009F9"/>
    <w:rsid w:val="00500A19"/>
    <w:rsid w:val="00500C7F"/>
    <w:rsid w:val="00500ECC"/>
    <w:rsid w:val="0050166F"/>
    <w:rsid w:val="00501A82"/>
    <w:rsid w:val="00501E09"/>
    <w:rsid w:val="00501F1A"/>
    <w:rsid w:val="00501FA6"/>
    <w:rsid w:val="00501FCD"/>
    <w:rsid w:val="00502027"/>
    <w:rsid w:val="0050227F"/>
    <w:rsid w:val="0050241B"/>
    <w:rsid w:val="005024AA"/>
    <w:rsid w:val="00502557"/>
    <w:rsid w:val="00502642"/>
    <w:rsid w:val="00503063"/>
    <w:rsid w:val="00503199"/>
    <w:rsid w:val="0050368A"/>
    <w:rsid w:val="005038E5"/>
    <w:rsid w:val="00503A13"/>
    <w:rsid w:val="005040AE"/>
    <w:rsid w:val="00504220"/>
    <w:rsid w:val="00504416"/>
    <w:rsid w:val="005048A2"/>
    <w:rsid w:val="00504A3B"/>
    <w:rsid w:val="00504E0B"/>
    <w:rsid w:val="0050504E"/>
    <w:rsid w:val="0050544F"/>
    <w:rsid w:val="005054C1"/>
    <w:rsid w:val="005056CD"/>
    <w:rsid w:val="00505B36"/>
    <w:rsid w:val="00505FF2"/>
    <w:rsid w:val="0050603C"/>
    <w:rsid w:val="00506527"/>
    <w:rsid w:val="00506579"/>
    <w:rsid w:val="00506C1F"/>
    <w:rsid w:val="00506DC8"/>
    <w:rsid w:val="00506DE3"/>
    <w:rsid w:val="00507119"/>
    <w:rsid w:val="005074E0"/>
    <w:rsid w:val="00507570"/>
    <w:rsid w:val="00507732"/>
    <w:rsid w:val="0050774B"/>
    <w:rsid w:val="005079D9"/>
    <w:rsid w:val="00507AB8"/>
    <w:rsid w:val="00507BAA"/>
    <w:rsid w:val="00507FC3"/>
    <w:rsid w:val="0051034F"/>
    <w:rsid w:val="005103B8"/>
    <w:rsid w:val="0051048E"/>
    <w:rsid w:val="005106B3"/>
    <w:rsid w:val="00510B3F"/>
    <w:rsid w:val="00510EC8"/>
    <w:rsid w:val="005113EA"/>
    <w:rsid w:val="0051148F"/>
    <w:rsid w:val="0051168A"/>
    <w:rsid w:val="00511C2E"/>
    <w:rsid w:val="00511E18"/>
    <w:rsid w:val="00511F25"/>
    <w:rsid w:val="005120FD"/>
    <w:rsid w:val="005123E0"/>
    <w:rsid w:val="00512567"/>
    <w:rsid w:val="005128B9"/>
    <w:rsid w:val="00512C45"/>
    <w:rsid w:val="00512C60"/>
    <w:rsid w:val="005131AC"/>
    <w:rsid w:val="005133E1"/>
    <w:rsid w:val="00513408"/>
    <w:rsid w:val="00513619"/>
    <w:rsid w:val="00513BB0"/>
    <w:rsid w:val="00513CF5"/>
    <w:rsid w:val="00513D55"/>
    <w:rsid w:val="00513DE3"/>
    <w:rsid w:val="0051431D"/>
    <w:rsid w:val="00514401"/>
    <w:rsid w:val="00514466"/>
    <w:rsid w:val="00514617"/>
    <w:rsid w:val="005147A2"/>
    <w:rsid w:val="00515120"/>
    <w:rsid w:val="0051539B"/>
    <w:rsid w:val="0051544B"/>
    <w:rsid w:val="00515506"/>
    <w:rsid w:val="00515A40"/>
    <w:rsid w:val="00515ACA"/>
    <w:rsid w:val="00515C52"/>
    <w:rsid w:val="00515C5E"/>
    <w:rsid w:val="00515E2E"/>
    <w:rsid w:val="0051605C"/>
    <w:rsid w:val="00516485"/>
    <w:rsid w:val="00516520"/>
    <w:rsid w:val="00516788"/>
    <w:rsid w:val="00516AD7"/>
    <w:rsid w:val="00516D42"/>
    <w:rsid w:val="00516E66"/>
    <w:rsid w:val="0051703C"/>
    <w:rsid w:val="005171EC"/>
    <w:rsid w:val="00517231"/>
    <w:rsid w:val="005172C1"/>
    <w:rsid w:val="00517326"/>
    <w:rsid w:val="005173B6"/>
    <w:rsid w:val="005173E6"/>
    <w:rsid w:val="00517497"/>
    <w:rsid w:val="005176D9"/>
    <w:rsid w:val="005178B4"/>
    <w:rsid w:val="00517B50"/>
    <w:rsid w:val="00517EF9"/>
    <w:rsid w:val="005200C0"/>
    <w:rsid w:val="005201F6"/>
    <w:rsid w:val="0052079B"/>
    <w:rsid w:val="00520B39"/>
    <w:rsid w:val="00521450"/>
    <w:rsid w:val="0052147A"/>
    <w:rsid w:val="00521566"/>
    <w:rsid w:val="005215FF"/>
    <w:rsid w:val="00521B0E"/>
    <w:rsid w:val="00521EFB"/>
    <w:rsid w:val="00521F9F"/>
    <w:rsid w:val="00522055"/>
    <w:rsid w:val="0052273B"/>
    <w:rsid w:val="00522815"/>
    <w:rsid w:val="0052285D"/>
    <w:rsid w:val="00522933"/>
    <w:rsid w:val="00522A18"/>
    <w:rsid w:val="00522EA0"/>
    <w:rsid w:val="00522EC3"/>
    <w:rsid w:val="00522F07"/>
    <w:rsid w:val="00523138"/>
    <w:rsid w:val="00523141"/>
    <w:rsid w:val="00523145"/>
    <w:rsid w:val="005233F1"/>
    <w:rsid w:val="005237F2"/>
    <w:rsid w:val="00523901"/>
    <w:rsid w:val="00523B73"/>
    <w:rsid w:val="00524185"/>
    <w:rsid w:val="0052431F"/>
    <w:rsid w:val="005244FF"/>
    <w:rsid w:val="00524804"/>
    <w:rsid w:val="005248F5"/>
    <w:rsid w:val="00524B0D"/>
    <w:rsid w:val="00524F7C"/>
    <w:rsid w:val="00525113"/>
    <w:rsid w:val="0052511C"/>
    <w:rsid w:val="00525974"/>
    <w:rsid w:val="00525E84"/>
    <w:rsid w:val="00525E88"/>
    <w:rsid w:val="00525F41"/>
    <w:rsid w:val="005260E5"/>
    <w:rsid w:val="00526528"/>
    <w:rsid w:val="005265A9"/>
    <w:rsid w:val="00526ABB"/>
    <w:rsid w:val="00526C23"/>
    <w:rsid w:val="00527171"/>
    <w:rsid w:val="005274D5"/>
    <w:rsid w:val="005278DA"/>
    <w:rsid w:val="0053000D"/>
    <w:rsid w:val="00530065"/>
    <w:rsid w:val="005301F8"/>
    <w:rsid w:val="00530312"/>
    <w:rsid w:val="0053047A"/>
    <w:rsid w:val="005306D3"/>
    <w:rsid w:val="00530A3E"/>
    <w:rsid w:val="00530BA4"/>
    <w:rsid w:val="00530E91"/>
    <w:rsid w:val="005311A6"/>
    <w:rsid w:val="005317BB"/>
    <w:rsid w:val="00531875"/>
    <w:rsid w:val="00531DBA"/>
    <w:rsid w:val="00532CEB"/>
    <w:rsid w:val="00532D3D"/>
    <w:rsid w:val="00532E3D"/>
    <w:rsid w:val="00533103"/>
    <w:rsid w:val="00533111"/>
    <w:rsid w:val="005332D6"/>
    <w:rsid w:val="00533539"/>
    <w:rsid w:val="005338D4"/>
    <w:rsid w:val="005340A2"/>
    <w:rsid w:val="00534400"/>
    <w:rsid w:val="00534573"/>
    <w:rsid w:val="0053488D"/>
    <w:rsid w:val="00534939"/>
    <w:rsid w:val="00534DD2"/>
    <w:rsid w:val="00534EE3"/>
    <w:rsid w:val="005354BC"/>
    <w:rsid w:val="005356D2"/>
    <w:rsid w:val="00535DAE"/>
    <w:rsid w:val="00536715"/>
    <w:rsid w:val="00536F34"/>
    <w:rsid w:val="00536F59"/>
    <w:rsid w:val="0053705B"/>
    <w:rsid w:val="005373F1"/>
    <w:rsid w:val="00537403"/>
    <w:rsid w:val="005374D2"/>
    <w:rsid w:val="005374E8"/>
    <w:rsid w:val="00537E00"/>
    <w:rsid w:val="00537FE3"/>
    <w:rsid w:val="005404DD"/>
    <w:rsid w:val="00540526"/>
    <w:rsid w:val="0054080A"/>
    <w:rsid w:val="00540A60"/>
    <w:rsid w:val="00540D4D"/>
    <w:rsid w:val="0054110E"/>
    <w:rsid w:val="0054117F"/>
    <w:rsid w:val="005412D1"/>
    <w:rsid w:val="0054134C"/>
    <w:rsid w:val="00541461"/>
    <w:rsid w:val="005414A1"/>
    <w:rsid w:val="005416EF"/>
    <w:rsid w:val="0054194E"/>
    <w:rsid w:val="00541AAA"/>
    <w:rsid w:val="00541E8C"/>
    <w:rsid w:val="00541FF8"/>
    <w:rsid w:val="005420A6"/>
    <w:rsid w:val="0054231F"/>
    <w:rsid w:val="005424B4"/>
    <w:rsid w:val="00542665"/>
    <w:rsid w:val="005426B7"/>
    <w:rsid w:val="005427FE"/>
    <w:rsid w:val="00542A43"/>
    <w:rsid w:val="00542A4B"/>
    <w:rsid w:val="00542C6C"/>
    <w:rsid w:val="00542EE5"/>
    <w:rsid w:val="00543336"/>
    <w:rsid w:val="00543346"/>
    <w:rsid w:val="005433AC"/>
    <w:rsid w:val="005435F0"/>
    <w:rsid w:val="005435FE"/>
    <w:rsid w:val="00543612"/>
    <w:rsid w:val="005436C6"/>
    <w:rsid w:val="005441B2"/>
    <w:rsid w:val="00544393"/>
    <w:rsid w:val="005443FD"/>
    <w:rsid w:val="0054440B"/>
    <w:rsid w:val="005445C3"/>
    <w:rsid w:val="005445D6"/>
    <w:rsid w:val="00544620"/>
    <w:rsid w:val="00544BAB"/>
    <w:rsid w:val="00544DCC"/>
    <w:rsid w:val="005451DB"/>
    <w:rsid w:val="0054543D"/>
    <w:rsid w:val="00545660"/>
    <w:rsid w:val="00545735"/>
    <w:rsid w:val="00545788"/>
    <w:rsid w:val="00545792"/>
    <w:rsid w:val="00545F1A"/>
    <w:rsid w:val="00545F75"/>
    <w:rsid w:val="005462A6"/>
    <w:rsid w:val="005462BA"/>
    <w:rsid w:val="00546322"/>
    <w:rsid w:val="0054649C"/>
    <w:rsid w:val="005464A0"/>
    <w:rsid w:val="00546ACB"/>
    <w:rsid w:val="00546B50"/>
    <w:rsid w:val="00547071"/>
    <w:rsid w:val="005473C6"/>
    <w:rsid w:val="00547965"/>
    <w:rsid w:val="0054796B"/>
    <w:rsid w:val="00547A60"/>
    <w:rsid w:val="00547D09"/>
    <w:rsid w:val="00547D75"/>
    <w:rsid w:val="00547DB1"/>
    <w:rsid w:val="00550332"/>
    <w:rsid w:val="0055092D"/>
    <w:rsid w:val="00550EB4"/>
    <w:rsid w:val="00551302"/>
    <w:rsid w:val="00551359"/>
    <w:rsid w:val="00551B4B"/>
    <w:rsid w:val="00551BF4"/>
    <w:rsid w:val="00551F94"/>
    <w:rsid w:val="00551F9E"/>
    <w:rsid w:val="00551FD7"/>
    <w:rsid w:val="00552075"/>
    <w:rsid w:val="005521F1"/>
    <w:rsid w:val="00552250"/>
    <w:rsid w:val="0055232D"/>
    <w:rsid w:val="005524F9"/>
    <w:rsid w:val="00552705"/>
    <w:rsid w:val="00552956"/>
    <w:rsid w:val="005529BF"/>
    <w:rsid w:val="00552BA8"/>
    <w:rsid w:val="00552BE2"/>
    <w:rsid w:val="0055362E"/>
    <w:rsid w:val="00553CDB"/>
    <w:rsid w:val="00554221"/>
    <w:rsid w:val="00554450"/>
    <w:rsid w:val="0055465B"/>
    <w:rsid w:val="005548AD"/>
    <w:rsid w:val="005549B0"/>
    <w:rsid w:val="00555005"/>
    <w:rsid w:val="00555331"/>
    <w:rsid w:val="00555490"/>
    <w:rsid w:val="00555910"/>
    <w:rsid w:val="00555DC9"/>
    <w:rsid w:val="00555E30"/>
    <w:rsid w:val="00555F8E"/>
    <w:rsid w:val="005562E0"/>
    <w:rsid w:val="0055635F"/>
    <w:rsid w:val="005566CC"/>
    <w:rsid w:val="00556823"/>
    <w:rsid w:val="005568C7"/>
    <w:rsid w:val="00556B5C"/>
    <w:rsid w:val="00556EEC"/>
    <w:rsid w:val="00556F13"/>
    <w:rsid w:val="005573C8"/>
    <w:rsid w:val="005574E4"/>
    <w:rsid w:val="00557734"/>
    <w:rsid w:val="0055786A"/>
    <w:rsid w:val="0055791F"/>
    <w:rsid w:val="0056007A"/>
    <w:rsid w:val="00560655"/>
    <w:rsid w:val="00560AE7"/>
    <w:rsid w:val="00560D2C"/>
    <w:rsid w:val="00560DD7"/>
    <w:rsid w:val="005610DA"/>
    <w:rsid w:val="00561139"/>
    <w:rsid w:val="005613B0"/>
    <w:rsid w:val="005615D8"/>
    <w:rsid w:val="00561713"/>
    <w:rsid w:val="00561A21"/>
    <w:rsid w:val="00561C42"/>
    <w:rsid w:val="00561DCC"/>
    <w:rsid w:val="00561FB3"/>
    <w:rsid w:val="00561FB6"/>
    <w:rsid w:val="00562075"/>
    <w:rsid w:val="00562109"/>
    <w:rsid w:val="00562173"/>
    <w:rsid w:val="0056221B"/>
    <w:rsid w:val="00562523"/>
    <w:rsid w:val="00562582"/>
    <w:rsid w:val="005626F0"/>
    <w:rsid w:val="0056271D"/>
    <w:rsid w:val="00562751"/>
    <w:rsid w:val="00562802"/>
    <w:rsid w:val="005628B1"/>
    <w:rsid w:val="00562A83"/>
    <w:rsid w:val="00562D46"/>
    <w:rsid w:val="005630CC"/>
    <w:rsid w:val="0056326D"/>
    <w:rsid w:val="005634E0"/>
    <w:rsid w:val="0056364C"/>
    <w:rsid w:val="005636FF"/>
    <w:rsid w:val="0056385E"/>
    <w:rsid w:val="00563B2A"/>
    <w:rsid w:val="00563D8F"/>
    <w:rsid w:val="00564785"/>
    <w:rsid w:val="00564816"/>
    <w:rsid w:val="005653EA"/>
    <w:rsid w:val="00565533"/>
    <w:rsid w:val="005656FC"/>
    <w:rsid w:val="00565AC7"/>
    <w:rsid w:val="00565CDC"/>
    <w:rsid w:val="005663D8"/>
    <w:rsid w:val="00566599"/>
    <w:rsid w:val="00566847"/>
    <w:rsid w:val="005668AA"/>
    <w:rsid w:val="00566968"/>
    <w:rsid w:val="00566BE8"/>
    <w:rsid w:val="00566F2E"/>
    <w:rsid w:val="005670FC"/>
    <w:rsid w:val="00567283"/>
    <w:rsid w:val="0056766F"/>
    <w:rsid w:val="00567947"/>
    <w:rsid w:val="00567C59"/>
    <w:rsid w:val="00567DE9"/>
    <w:rsid w:val="00570016"/>
    <w:rsid w:val="0057015E"/>
    <w:rsid w:val="0057021A"/>
    <w:rsid w:val="005706F6"/>
    <w:rsid w:val="00570868"/>
    <w:rsid w:val="0057090B"/>
    <w:rsid w:val="00570BB5"/>
    <w:rsid w:val="0057109C"/>
    <w:rsid w:val="0057194A"/>
    <w:rsid w:val="00571F7A"/>
    <w:rsid w:val="0057202F"/>
    <w:rsid w:val="005721E2"/>
    <w:rsid w:val="005722D6"/>
    <w:rsid w:val="0057286A"/>
    <w:rsid w:val="0057292A"/>
    <w:rsid w:val="00572A62"/>
    <w:rsid w:val="00572AE9"/>
    <w:rsid w:val="00572CBD"/>
    <w:rsid w:val="005736FD"/>
    <w:rsid w:val="00573884"/>
    <w:rsid w:val="00573C1D"/>
    <w:rsid w:val="00574167"/>
    <w:rsid w:val="0057418C"/>
    <w:rsid w:val="0057420A"/>
    <w:rsid w:val="005742B0"/>
    <w:rsid w:val="00574416"/>
    <w:rsid w:val="00574885"/>
    <w:rsid w:val="0057499A"/>
    <w:rsid w:val="00574A4B"/>
    <w:rsid w:val="00574AB0"/>
    <w:rsid w:val="00574BFB"/>
    <w:rsid w:val="00574C8A"/>
    <w:rsid w:val="00574F1A"/>
    <w:rsid w:val="005750C4"/>
    <w:rsid w:val="0057551B"/>
    <w:rsid w:val="00575781"/>
    <w:rsid w:val="005757EA"/>
    <w:rsid w:val="00575980"/>
    <w:rsid w:val="00575CA9"/>
    <w:rsid w:val="00575EFF"/>
    <w:rsid w:val="005762A8"/>
    <w:rsid w:val="00576622"/>
    <w:rsid w:val="00576955"/>
    <w:rsid w:val="0057727E"/>
    <w:rsid w:val="005773B6"/>
    <w:rsid w:val="005774B1"/>
    <w:rsid w:val="0057759A"/>
    <w:rsid w:val="00577639"/>
    <w:rsid w:val="00577BEA"/>
    <w:rsid w:val="00577BFF"/>
    <w:rsid w:val="00577DC3"/>
    <w:rsid w:val="00580157"/>
    <w:rsid w:val="00580304"/>
    <w:rsid w:val="0058076B"/>
    <w:rsid w:val="0058096A"/>
    <w:rsid w:val="005809FA"/>
    <w:rsid w:val="00580A21"/>
    <w:rsid w:val="00580A93"/>
    <w:rsid w:val="00580F53"/>
    <w:rsid w:val="0058103F"/>
    <w:rsid w:val="00581057"/>
    <w:rsid w:val="005811EF"/>
    <w:rsid w:val="00581461"/>
    <w:rsid w:val="00581558"/>
    <w:rsid w:val="00581671"/>
    <w:rsid w:val="00581949"/>
    <w:rsid w:val="00581A73"/>
    <w:rsid w:val="00581A90"/>
    <w:rsid w:val="00581AC2"/>
    <w:rsid w:val="00581B14"/>
    <w:rsid w:val="00581F67"/>
    <w:rsid w:val="00582233"/>
    <w:rsid w:val="005823C6"/>
    <w:rsid w:val="00582816"/>
    <w:rsid w:val="0058281E"/>
    <w:rsid w:val="00582B86"/>
    <w:rsid w:val="00582C34"/>
    <w:rsid w:val="00582CB0"/>
    <w:rsid w:val="00582E3B"/>
    <w:rsid w:val="00582E3C"/>
    <w:rsid w:val="00582ECB"/>
    <w:rsid w:val="0058318E"/>
    <w:rsid w:val="005832A9"/>
    <w:rsid w:val="00583549"/>
    <w:rsid w:val="005835CF"/>
    <w:rsid w:val="00583683"/>
    <w:rsid w:val="0058381E"/>
    <w:rsid w:val="00583CAC"/>
    <w:rsid w:val="00583FC9"/>
    <w:rsid w:val="00584063"/>
    <w:rsid w:val="0058425C"/>
    <w:rsid w:val="00584562"/>
    <w:rsid w:val="0058459E"/>
    <w:rsid w:val="00584FDC"/>
    <w:rsid w:val="005852F3"/>
    <w:rsid w:val="0058607B"/>
    <w:rsid w:val="0058621F"/>
    <w:rsid w:val="005862A0"/>
    <w:rsid w:val="0058646B"/>
    <w:rsid w:val="005864EC"/>
    <w:rsid w:val="005865FF"/>
    <w:rsid w:val="00586840"/>
    <w:rsid w:val="0058739C"/>
    <w:rsid w:val="0058775C"/>
    <w:rsid w:val="00587E91"/>
    <w:rsid w:val="00587F06"/>
    <w:rsid w:val="00590510"/>
    <w:rsid w:val="00590945"/>
    <w:rsid w:val="00590B63"/>
    <w:rsid w:val="00590C0F"/>
    <w:rsid w:val="00590D28"/>
    <w:rsid w:val="00590D32"/>
    <w:rsid w:val="00590F3F"/>
    <w:rsid w:val="005911FE"/>
    <w:rsid w:val="005917BF"/>
    <w:rsid w:val="005918DB"/>
    <w:rsid w:val="00592170"/>
    <w:rsid w:val="0059233B"/>
    <w:rsid w:val="00592ACA"/>
    <w:rsid w:val="00592FBC"/>
    <w:rsid w:val="005931C5"/>
    <w:rsid w:val="005931EF"/>
    <w:rsid w:val="0059320A"/>
    <w:rsid w:val="0059325B"/>
    <w:rsid w:val="0059334C"/>
    <w:rsid w:val="005935E9"/>
    <w:rsid w:val="00593641"/>
    <w:rsid w:val="00593D16"/>
    <w:rsid w:val="00594529"/>
    <w:rsid w:val="00594551"/>
    <w:rsid w:val="0059484D"/>
    <w:rsid w:val="00594A46"/>
    <w:rsid w:val="00594BED"/>
    <w:rsid w:val="00594DC4"/>
    <w:rsid w:val="00594F0C"/>
    <w:rsid w:val="005956A4"/>
    <w:rsid w:val="005957CF"/>
    <w:rsid w:val="00595BB3"/>
    <w:rsid w:val="00595CB4"/>
    <w:rsid w:val="005961A1"/>
    <w:rsid w:val="0059668A"/>
    <w:rsid w:val="00596F2F"/>
    <w:rsid w:val="00597091"/>
    <w:rsid w:val="005A01E0"/>
    <w:rsid w:val="005A0349"/>
    <w:rsid w:val="005A052D"/>
    <w:rsid w:val="005A06AA"/>
    <w:rsid w:val="005A0750"/>
    <w:rsid w:val="005A0770"/>
    <w:rsid w:val="005A0A71"/>
    <w:rsid w:val="005A0C98"/>
    <w:rsid w:val="005A0D2A"/>
    <w:rsid w:val="005A0D3E"/>
    <w:rsid w:val="005A1248"/>
    <w:rsid w:val="005A1300"/>
    <w:rsid w:val="005A136C"/>
    <w:rsid w:val="005A1575"/>
    <w:rsid w:val="005A175A"/>
    <w:rsid w:val="005A1775"/>
    <w:rsid w:val="005A1B8C"/>
    <w:rsid w:val="005A1DD2"/>
    <w:rsid w:val="005A22CF"/>
    <w:rsid w:val="005A243A"/>
    <w:rsid w:val="005A2B28"/>
    <w:rsid w:val="005A2BA9"/>
    <w:rsid w:val="005A31F8"/>
    <w:rsid w:val="005A3234"/>
    <w:rsid w:val="005A3253"/>
    <w:rsid w:val="005A3356"/>
    <w:rsid w:val="005A3357"/>
    <w:rsid w:val="005A3611"/>
    <w:rsid w:val="005A368B"/>
    <w:rsid w:val="005A3751"/>
    <w:rsid w:val="005A3B1D"/>
    <w:rsid w:val="005A3E6F"/>
    <w:rsid w:val="005A413C"/>
    <w:rsid w:val="005A419F"/>
    <w:rsid w:val="005A4BD8"/>
    <w:rsid w:val="005A4CD7"/>
    <w:rsid w:val="005A5212"/>
    <w:rsid w:val="005A55F2"/>
    <w:rsid w:val="005A5604"/>
    <w:rsid w:val="005A5609"/>
    <w:rsid w:val="005A5709"/>
    <w:rsid w:val="005A57B7"/>
    <w:rsid w:val="005A5915"/>
    <w:rsid w:val="005A5AC8"/>
    <w:rsid w:val="005A5C6D"/>
    <w:rsid w:val="005A6357"/>
    <w:rsid w:val="005A6499"/>
    <w:rsid w:val="005A65E3"/>
    <w:rsid w:val="005A6A28"/>
    <w:rsid w:val="005A6DC6"/>
    <w:rsid w:val="005A6E37"/>
    <w:rsid w:val="005A70D4"/>
    <w:rsid w:val="005A7508"/>
    <w:rsid w:val="005A762A"/>
    <w:rsid w:val="005A7850"/>
    <w:rsid w:val="005A7979"/>
    <w:rsid w:val="005A7B33"/>
    <w:rsid w:val="005A7EE8"/>
    <w:rsid w:val="005B0630"/>
    <w:rsid w:val="005B083B"/>
    <w:rsid w:val="005B08A5"/>
    <w:rsid w:val="005B08B1"/>
    <w:rsid w:val="005B098A"/>
    <w:rsid w:val="005B099B"/>
    <w:rsid w:val="005B131A"/>
    <w:rsid w:val="005B136B"/>
    <w:rsid w:val="005B146B"/>
    <w:rsid w:val="005B14FF"/>
    <w:rsid w:val="005B17A3"/>
    <w:rsid w:val="005B1867"/>
    <w:rsid w:val="005B1998"/>
    <w:rsid w:val="005B1CB5"/>
    <w:rsid w:val="005B1DC7"/>
    <w:rsid w:val="005B2A61"/>
    <w:rsid w:val="005B2F6E"/>
    <w:rsid w:val="005B3057"/>
    <w:rsid w:val="005B3164"/>
    <w:rsid w:val="005B381D"/>
    <w:rsid w:val="005B397B"/>
    <w:rsid w:val="005B3F5D"/>
    <w:rsid w:val="005B42E3"/>
    <w:rsid w:val="005B4422"/>
    <w:rsid w:val="005B453C"/>
    <w:rsid w:val="005B4859"/>
    <w:rsid w:val="005B4C54"/>
    <w:rsid w:val="005B4D73"/>
    <w:rsid w:val="005B4E2E"/>
    <w:rsid w:val="005B5220"/>
    <w:rsid w:val="005B575D"/>
    <w:rsid w:val="005B5AE2"/>
    <w:rsid w:val="005B5AEC"/>
    <w:rsid w:val="005B6018"/>
    <w:rsid w:val="005B60C0"/>
    <w:rsid w:val="005B6327"/>
    <w:rsid w:val="005B64A8"/>
    <w:rsid w:val="005B6694"/>
    <w:rsid w:val="005B67ED"/>
    <w:rsid w:val="005B6961"/>
    <w:rsid w:val="005B6C39"/>
    <w:rsid w:val="005B6C3A"/>
    <w:rsid w:val="005B7113"/>
    <w:rsid w:val="005B724C"/>
    <w:rsid w:val="005B7547"/>
    <w:rsid w:val="005C01B2"/>
    <w:rsid w:val="005C04E8"/>
    <w:rsid w:val="005C05E2"/>
    <w:rsid w:val="005C0865"/>
    <w:rsid w:val="005C0D42"/>
    <w:rsid w:val="005C0EA4"/>
    <w:rsid w:val="005C108C"/>
    <w:rsid w:val="005C1372"/>
    <w:rsid w:val="005C15B1"/>
    <w:rsid w:val="005C15F9"/>
    <w:rsid w:val="005C170C"/>
    <w:rsid w:val="005C1C44"/>
    <w:rsid w:val="005C2133"/>
    <w:rsid w:val="005C2C01"/>
    <w:rsid w:val="005C2E2E"/>
    <w:rsid w:val="005C2F1E"/>
    <w:rsid w:val="005C33F8"/>
    <w:rsid w:val="005C3493"/>
    <w:rsid w:val="005C363A"/>
    <w:rsid w:val="005C3AB7"/>
    <w:rsid w:val="005C3B83"/>
    <w:rsid w:val="005C3C9D"/>
    <w:rsid w:val="005C41F1"/>
    <w:rsid w:val="005C4B13"/>
    <w:rsid w:val="005C4CD8"/>
    <w:rsid w:val="005C4ED0"/>
    <w:rsid w:val="005C528D"/>
    <w:rsid w:val="005C52EA"/>
    <w:rsid w:val="005C5389"/>
    <w:rsid w:val="005C5559"/>
    <w:rsid w:val="005C555D"/>
    <w:rsid w:val="005C590E"/>
    <w:rsid w:val="005C5A68"/>
    <w:rsid w:val="005C5B78"/>
    <w:rsid w:val="005C5CD6"/>
    <w:rsid w:val="005C5D9C"/>
    <w:rsid w:val="005C620F"/>
    <w:rsid w:val="005C649D"/>
    <w:rsid w:val="005C650D"/>
    <w:rsid w:val="005C675D"/>
    <w:rsid w:val="005C6767"/>
    <w:rsid w:val="005C67D2"/>
    <w:rsid w:val="005C6960"/>
    <w:rsid w:val="005C6B58"/>
    <w:rsid w:val="005C6FCE"/>
    <w:rsid w:val="005C7028"/>
    <w:rsid w:val="005C75D7"/>
    <w:rsid w:val="005C77BB"/>
    <w:rsid w:val="005C781A"/>
    <w:rsid w:val="005C7B21"/>
    <w:rsid w:val="005C7B87"/>
    <w:rsid w:val="005C7C03"/>
    <w:rsid w:val="005C7C0A"/>
    <w:rsid w:val="005C7EE2"/>
    <w:rsid w:val="005C7EED"/>
    <w:rsid w:val="005D000D"/>
    <w:rsid w:val="005D0111"/>
    <w:rsid w:val="005D01D5"/>
    <w:rsid w:val="005D031B"/>
    <w:rsid w:val="005D0519"/>
    <w:rsid w:val="005D0753"/>
    <w:rsid w:val="005D0CA6"/>
    <w:rsid w:val="005D0F24"/>
    <w:rsid w:val="005D11A8"/>
    <w:rsid w:val="005D139E"/>
    <w:rsid w:val="005D16C9"/>
    <w:rsid w:val="005D1A71"/>
    <w:rsid w:val="005D25FF"/>
    <w:rsid w:val="005D2604"/>
    <w:rsid w:val="005D2665"/>
    <w:rsid w:val="005D2C74"/>
    <w:rsid w:val="005D2D68"/>
    <w:rsid w:val="005D2FB7"/>
    <w:rsid w:val="005D3257"/>
    <w:rsid w:val="005D34F4"/>
    <w:rsid w:val="005D35EC"/>
    <w:rsid w:val="005D3629"/>
    <w:rsid w:val="005D377D"/>
    <w:rsid w:val="005D3CBD"/>
    <w:rsid w:val="005D3E0E"/>
    <w:rsid w:val="005D4529"/>
    <w:rsid w:val="005D46FB"/>
    <w:rsid w:val="005D4842"/>
    <w:rsid w:val="005D4C47"/>
    <w:rsid w:val="005D4F04"/>
    <w:rsid w:val="005D4F21"/>
    <w:rsid w:val="005D5117"/>
    <w:rsid w:val="005D54F4"/>
    <w:rsid w:val="005D5648"/>
    <w:rsid w:val="005D5AB6"/>
    <w:rsid w:val="005D5B98"/>
    <w:rsid w:val="005D6111"/>
    <w:rsid w:val="005D652B"/>
    <w:rsid w:val="005D6537"/>
    <w:rsid w:val="005D68D9"/>
    <w:rsid w:val="005D698F"/>
    <w:rsid w:val="005D6E77"/>
    <w:rsid w:val="005D7086"/>
    <w:rsid w:val="005D7513"/>
    <w:rsid w:val="005D7989"/>
    <w:rsid w:val="005D7CDB"/>
    <w:rsid w:val="005D7FE8"/>
    <w:rsid w:val="005E0ABB"/>
    <w:rsid w:val="005E0DCE"/>
    <w:rsid w:val="005E1FC5"/>
    <w:rsid w:val="005E2028"/>
    <w:rsid w:val="005E208E"/>
    <w:rsid w:val="005E20B3"/>
    <w:rsid w:val="005E21F0"/>
    <w:rsid w:val="005E2241"/>
    <w:rsid w:val="005E2359"/>
    <w:rsid w:val="005E2410"/>
    <w:rsid w:val="005E2F4A"/>
    <w:rsid w:val="005E2FBC"/>
    <w:rsid w:val="005E3140"/>
    <w:rsid w:val="005E3188"/>
    <w:rsid w:val="005E37DC"/>
    <w:rsid w:val="005E3A14"/>
    <w:rsid w:val="005E3AFF"/>
    <w:rsid w:val="005E3BD0"/>
    <w:rsid w:val="005E3C23"/>
    <w:rsid w:val="005E3E7E"/>
    <w:rsid w:val="005E3EF2"/>
    <w:rsid w:val="005E4536"/>
    <w:rsid w:val="005E459D"/>
    <w:rsid w:val="005E482D"/>
    <w:rsid w:val="005E4843"/>
    <w:rsid w:val="005E4850"/>
    <w:rsid w:val="005E4EC5"/>
    <w:rsid w:val="005E4FA5"/>
    <w:rsid w:val="005E5123"/>
    <w:rsid w:val="005E5174"/>
    <w:rsid w:val="005E5362"/>
    <w:rsid w:val="005E5456"/>
    <w:rsid w:val="005E5750"/>
    <w:rsid w:val="005E5801"/>
    <w:rsid w:val="005E5C64"/>
    <w:rsid w:val="005E5E54"/>
    <w:rsid w:val="005E619D"/>
    <w:rsid w:val="005E61AF"/>
    <w:rsid w:val="005E65EC"/>
    <w:rsid w:val="005E6687"/>
    <w:rsid w:val="005E6932"/>
    <w:rsid w:val="005E69C7"/>
    <w:rsid w:val="005E6D86"/>
    <w:rsid w:val="005E71CE"/>
    <w:rsid w:val="005E738B"/>
    <w:rsid w:val="005E7403"/>
    <w:rsid w:val="005E7493"/>
    <w:rsid w:val="005E74D7"/>
    <w:rsid w:val="005E7957"/>
    <w:rsid w:val="005E7B82"/>
    <w:rsid w:val="005F07C0"/>
    <w:rsid w:val="005F12CF"/>
    <w:rsid w:val="005F1340"/>
    <w:rsid w:val="005F145C"/>
    <w:rsid w:val="005F16E9"/>
    <w:rsid w:val="005F1C43"/>
    <w:rsid w:val="005F1F0C"/>
    <w:rsid w:val="005F26FF"/>
    <w:rsid w:val="005F2BBA"/>
    <w:rsid w:val="005F2CF6"/>
    <w:rsid w:val="005F2E14"/>
    <w:rsid w:val="005F3539"/>
    <w:rsid w:val="005F35EB"/>
    <w:rsid w:val="005F366F"/>
    <w:rsid w:val="005F36A5"/>
    <w:rsid w:val="005F3766"/>
    <w:rsid w:val="005F3898"/>
    <w:rsid w:val="005F38FF"/>
    <w:rsid w:val="005F3C83"/>
    <w:rsid w:val="005F424A"/>
    <w:rsid w:val="005F4294"/>
    <w:rsid w:val="005F42B5"/>
    <w:rsid w:val="005F434F"/>
    <w:rsid w:val="005F4436"/>
    <w:rsid w:val="005F45BA"/>
    <w:rsid w:val="005F4ACB"/>
    <w:rsid w:val="005F4C10"/>
    <w:rsid w:val="005F5315"/>
    <w:rsid w:val="005F5468"/>
    <w:rsid w:val="005F54E1"/>
    <w:rsid w:val="005F56D0"/>
    <w:rsid w:val="005F5748"/>
    <w:rsid w:val="005F5907"/>
    <w:rsid w:val="005F5A63"/>
    <w:rsid w:val="005F5B72"/>
    <w:rsid w:val="005F5BE8"/>
    <w:rsid w:val="005F5F9C"/>
    <w:rsid w:val="005F647E"/>
    <w:rsid w:val="005F6827"/>
    <w:rsid w:val="005F6A5E"/>
    <w:rsid w:val="005F761F"/>
    <w:rsid w:val="005F7D63"/>
    <w:rsid w:val="005F7DAC"/>
    <w:rsid w:val="005F7E1C"/>
    <w:rsid w:val="005F7E24"/>
    <w:rsid w:val="00600080"/>
    <w:rsid w:val="006002D1"/>
    <w:rsid w:val="00600867"/>
    <w:rsid w:val="00600873"/>
    <w:rsid w:val="00600917"/>
    <w:rsid w:val="00600B23"/>
    <w:rsid w:val="00600C96"/>
    <w:rsid w:val="0060109D"/>
    <w:rsid w:val="00601178"/>
    <w:rsid w:val="00601519"/>
    <w:rsid w:val="00601670"/>
    <w:rsid w:val="00601772"/>
    <w:rsid w:val="00601C20"/>
    <w:rsid w:val="00601D4F"/>
    <w:rsid w:val="0060212B"/>
    <w:rsid w:val="00602569"/>
    <w:rsid w:val="00602C79"/>
    <w:rsid w:val="00602D1A"/>
    <w:rsid w:val="006031B9"/>
    <w:rsid w:val="006033AF"/>
    <w:rsid w:val="00603776"/>
    <w:rsid w:val="00603993"/>
    <w:rsid w:val="006039CE"/>
    <w:rsid w:val="00604316"/>
    <w:rsid w:val="006043B8"/>
    <w:rsid w:val="006048F4"/>
    <w:rsid w:val="0060493D"/>
    <w:rsid w:val="006053F2"/>
    <w:rsid w:val="00605576"/>
    <w:rsid w:val="00605864"/>
    <w:rsid w:val="00605B4D"/>
    <w:rsid w:val="00605CE4"/>
    <w:rsid w:val="0060687D"/>
    <w:rsid w:val="006068E8"/>
    <w:rsid w:val="00606A02"/>
    <w:rsid w:val="00606B1C"/>
    <w:rsid w:val="00606C3F"/>
    <w:rsid w:val="00606D04"/>
    <w:rsid w:val="00606D28"/>
    <w:rsid w:val="00606E55"/>
    <w:rsid w:val="00607218"/>
    <w:rsid w:val="00607406"/>
    <w:rsid w:val="00607A3D"/>
    <w:rsid w:val="00607DDE"/>
    <w:rsid w:val="00607EC5"/>
    <w:rsid w:val="0061002D"/>
    <w:rsid w:val="0061032B"/>
    <w:rsid w:val="006105FB"/>
    <w:rsid w:val="006108E8"/>
    <w:rsid w:val="0061097E"/>
    <w:rsid w:val="00610A00"/>
    <w:rsid w:val="00610B68"/>
    <w:rsid w:val="00610BB5"/>
    <w:rsid w:val="00610C33"/>
    <w:rsid w:val="00610F24"/>
    <w:rsid w:val="006114CA"/>
    <w:rsid w:val="0061163E"/>
    <w:rsid w:val="006117ED"/>
    <w:rsid w:val="006117F2"/>
    <w:rsid w:val="00611947"/>
    <w:rsid w:val="00611A7C"/>
    <w:rsid w:val="006122BF"/>
    <w:rsid w:val="006126E6"/>
    <w:rsid w:val="00612731"/>
    <w:rsid w:val="006129A9"/>
    <w:rsid w:val="00612CAD"/>
    <w:rsid w:val="00612CF8"/>
    <w:rsid w:val="00612F0C"/>
    <w:rsid w:val="006132E2"/>
    <w:rsid w:val="006133F1"/>
    <w:rsid w:val="0061345A"/>
    <w:rsid w:val="006134AE"/>
    <w:rsid w:val="00613920"/>
    <w:rsid w:val="00613A76"/>
    <w:rsid w:val="00613F3C"/>
    <w:rsid w:val="00614729"/>
    <w:rsid w:val="00614764"/>
    <w:rsid w:val="006148DC"/>
    <w:rsid w:val="0061493A"/>
    <w:rsid w:val="006149F2"/>
    <w:rsid w:val="00614B64"/>
    <w:rsid w:val="00614BDE"/>
    <w:rsid w:val="00614E3C"/>
    <w:rsid w:val="00614F75"/>
    <w:rsid w:val="00615046"/>
    <w:rsid w:val="00615257"/>
    <w:rsid w:val="00615338"/>
    <w:rsid w:val="006153A8"/>
    <w:rsid w:val="006155C3"/>
    <w:rsid w:val="006156BB"/>
    <w:rsid w:val="006156CC"/>
    <w:rsid w:val="00615A5C"/>
    <w:rsid w:val="00615A6D"/>
    <w:rsid w:val="00616412"/>
    <w:rsid w:val="006164E6"/>
    <w:rsid w:val="006165C1"/>
    <w:rsid w:val="0061669A"/>
    <w:rsid w:val="006169C5"/>
    <w:rsid w:val="00616B10"/>
    <w:rsid w:val="00616D39"/>
    <w:rsid w:val="0061713D"/>
    <w:rsid w:val="0061734B"/>
    <w:rsid w:val="006179B3"/>
    <w:rsid w:val="00617A3E"/>
    <w:rsid w:val="00617B4D"/>
    <w:rsid w:val="00617C86"/>
    <w:rsid w:val="00617E77"/>
    <w:rsid w:val="0062050B"/>
    <w:rsid w:val="00620777"/>
    <w:rsid w:val="00620F52"/>
    <w:rsid w:val="0062121B"/>
    <w:rsid w:val="006218E2"/>
    <w:rsid w:val="00621922"/>
    <w:rsid w:val="0062198A"/>
    <w:rsid w:val="00621AC4"/>
    <w:rsid w:val="00622034"/>
    <w:rsid w:val="006226CE"/>
    <w:rsid w:val="0062271C"/>
    <w:rsid w:val="00622751"/>
    <w:rsid w:val="006227FE"/>
    <w:rsid w:val="00622941"/>
    <w:rsid w:val="00622A35"/>
    <w:rsid w:val="00622C40"/>
    <w:rsid w:val="00622D44"/>
    <w:rsid w:val="006231DA"/>
    <w:rsid w:val="006233B8"/>
    <w:rsid w:val="006235A7"/>
    <w:rsid w:val="006236B2"/>
    <w:rsid w:val="006237EF"/>
    <w:rsid w:val="00623960"/>
    <w:rsid w:val="00623A7A"/>
    <w:rsid w:val="00623D50"/>
    <w:rsid w:val="00624119"/>
    <w:rsid w:val="00624869"/>
    <w:rsid w:val="006249BE"/>
    <w:rsid w:val="006249C3"/>
    <w:rsid w:val="0062509A"/>
    <w:rsid w:val="00625381"/>
    <w:rsid w:val="006253B2"/>
    <w:rsid w:val="0062562A"/>
    <w:rsid w:val="00625783"/>
    <w:rsid w:val="00625ACD"/>
    <w:rsid w:val="00625C12"/>
    <w:rsid w:val="00625DA4"/>
    <w:rsid w:val="00625F96"/>
    <w:rsid w:val="0062674C"/>
    <w:rsid w:val="006267EA"/>
    <w:rsid w:val="0062681A"/>
    <w:rsid w:val="00626AA0"/>
    <w:rsid w:val="00626C75"/>
    <w:rsid w:val="00626D00"/>
    <w:rsid w:val="00626D76"/>
    <w:rsid w:val="00626DE5"/>
    <w:rsid w:val="00626E15"/>
    <w:rsid w:val="00626E6A"/>
    <w:rsid w:val="006271B0"/>
    <w:rsid w:val="006272DA"/>
    <w:rsid w:val="006275AF"/>
    <w:rsid w:val="006277BA"/>
    <w:rsid w:val="006279BC"/>
    <w:rsid w:val="006279BF"/>
    <w:rsid w:val="00627A5D"/>
    <w:rsid w:val="00627C53"/>
    <w:rsid w:val="00627F79"/>
    <w:rsid w:val="00627FF9"/>
    <w:rsid w:val="006300FE"/>
    <w:rsid w:val="0063019D"/>
    <w:rsid w:val="00630784"/>
    <w:rsid w:val="00630AF5"/>
    <w:rsid w:val="006311EE"/>
    <w:rsid w:val="006314F8"/>
    <w:rsid w:val="0063152F"/>
    <w:rsid w:val="006317AF"/>
    <w:rsid w:val="006319F4"/>
    <w:rsid w:val="00632371"/>
    <w:rsid w:val="0063260D"/>
    <w:rsid w:val="00632835"/>
    <w:rsid w:val="006328B9"/>
    <w:rsid w:val="00632A6C"/>
    <w:rsid w:val="00632B0E"/>
    <w:rsid w:val="00632C7E"/>
    <w:rsid w:val="00632CA2"/>
    <w:rsid w:val="00632E72"/>
    <w:rsid w:val="0063309E"/>
    <w:rsid w:val="006330F6"/>
    <w:rsid w:val="00633150"/>
    <w:rsid w:val="00633264"/>
    <w:rsid w:val="0063339B"/>
    <w:rsid w:val="0063376D"/>
    <w:rsid w:val="006337D5"/>
    <w:rsid w:val="006337DA"/>
    <w:rsid w:val="00633BD6"/>
    <w:rsid w:val="006340CB"/>
    <w:rsid w:val="006342BA"/>
    <w:rsid w:val="00634543"/>
    <w:rsid w:val="006348C3"/>
    <w:rsid w:val="00635191"/>
    <w:rsid w:val="00635206"/>
    <w:rsid w:val="006353A8"/>
    <w:rsid w:val="00635A2D"/>
    <w:rsid w:val="00635BC7"/>
    <w:rsid w:val="00635C73"/>
    <w:rsid w:val="00635CF8"/>
    <w:rsid w:val="0063634E"/>
    <w:rsid w:val="00636458"/>
    <w:rsid w:val="00636633"/>
    <w:rsid w:val="00636920"/>
    <w:rsid w:val="00636923"/>
    <w:rsid w:val="00636B55"/>
    <w:rsid w:val="00636F7D"/>
    <w:rsid w:val="00636FF4"/>
    <w:rsid w:val="0063711F"/>
    <w:rsid w:val="006374BC"/>
    <w:rsid w:val="006376B6"/>
    <w:rsid w:val="006376C2"/>
    <w:rsid w:val="006379FB"/>
    <w:rsid w:val="00637A90"/>
    <w:rsid w:val="00637B53"/>
    <w:rsid w:val="00640341"/>
    <w:rsid w:val="00640C9C"/>
    <w:rsid w:val="00640E58"/>
    <w:rsid w:val="00641144"/>
    <w:rsid w:val="006414B9"/>
    <w:rsid w:val="00641611"/>
    <w:rsid w:val="0064175F"/>
    <w:rsid w:val="00641A00"/>
    <w:rsid w:val="00641EED"/>
    <w:rsid w:val="00641F20"/>
    <w:rsid w:val="00642373"/>
    <w:rsid w:val="00642614"/>
    <w:rsid w:val="006427DB"/>
    <w:rsid w:val="00642B53"/>
    <w:rsid w:val="00642C06"/>
    <w:rsid w:val="00642CB2"/>
    <w:rsid w:val="006430D9"/>
    <w:rsid w:val="00643370"/>
    <w:rsid w:val="00643650"/>
    <w:rsid w:val="006438B3"/>
    <w:rsid w:val="00643A08"/>
    <w:rsid w:val="00643B90"/>
    <w:rsid w:val="00643CD9"/>
    <w:rsid w:val="00643EFA"/>
    <w:rsid w:val="00643F7D"/>
    <w:rsid w:val="00644016"/>
    <w:rsid w:val="00644718"/>
    <w:rsid w:val="00644B9C"/>
    <w:rsid w:val="00644BDA"/>
    <w:rsid w:val="00645151"/>
    <w:rsid w:val="006455E2"/>
    <w:rsid w:val="0064590F"/>
    <w:rsid w:val="006459AD"/>
    <w:rsid w:val="00645B86"/>
    <w:rsid w:val="00645BA5"/>
    <w:rsid w:val="00645F34"/>
    <w:rsid w:val="00645F70"/>
    <w:rsid w:val="0064603A"/>
    <w:rsid w:val="00646111"/>
    <w:rsid w:val="00646494"/>
    <w:rsid w:val="006464B7"/>
    <w:rsid w:val="00646656"/>
    <w:rsid w:val="00646ACA"/>
    <w:rsid w:val="00646B11"/>
    <w:rsid w:val="00646B50"/>
    <w:rsid w:val="00646DCC"/>
    <w:rsid w:val="00647181"/>
    <w:rsid w:val="006474F5"/>
    <w:rsid w:val="00647AEC"/>
    <w:rsid w:val="00647B0B"/>
    <w:rsid w:val="00647BAE"/>
    <w:rsid w:val="00647CBF"/>
    <w:rsid w:val="00647CC8"/>
    <w:rsid w:val="0065000D"/>
    <w:rsid w:val="00650042"/>
    <w:rsid w:val="0065006C"/>
    <w:rsid w:val="0065007A"/>
    <w:rsid w:val="00650100"/>
    <w:rsid w:val="006502BD"/>
    <w:rsid w:val="0065042E"/>
    <w:rsid w:val="0065048A"/>
    <w:rsid w:val="006509FB"/>
    <w:rsid w:val="00650B6B"/>
    <w:rsid w:val="006512A0"/>
    <w:rsid w:val="00651605"/>
    <w:rsid w:val="00651738"/>
    <w:rsid w:val="00651C4B"/>
    <w:rsid w:val="00651E1B"/>
    <w:rsid w:val="00651EF4"/>
    <w:rsid w:val="00651FC1"/>
    <w:rsid w:val="00652020"/>
    <w:rsid w:val="00652352"/>
    <w:rsid w:val="00652AE8"/>
    <w:rsid w:val="00652BAF"/>
    <w:rsid w:val="00652E1D"/>
    <w:rsid w:val="006531CE"/>
    <w:rsid w:val="0065369F"/>
    <w:rsid w:val="006536A9"/>
    <w:rsid w:val="00653CC0"/>
    <w:rsid w:val="00653D53"/>
    <w:rsid w:val="00653E75"/>
    <w:rsid w:val="0065419D"/>
    <w:rsid w:val="00654270"/>
    <w:rsid w:val="006543C0"/>
    <w:rsid w:val="00654476"/>
    <w:rsid w:val="0065466E"/>
    <w:rsid w:val="0065485A"/>
    <w:rsid w:val="006549B7"/>
    <w:rsid w:val="00654DD3"/>
    <w:rsid w:val="006555A3"/>
    <w:rsid w:val="00655824"/>
    <w:rsid w:val="0065587C"/>
    <w:rsid w:val="006566E7"/>
    <w:rsid w:val="006567DA"/>
    <w:rsid w:val="006568B6"/>
    <w:rsid w:val="006570BE"/>
    <w:rsid w:val="00657311"/>
    <w:rsid w:val="0065776A"/>
    <w:rsid w:val="006577F2"/>
    <w:rsid w:val="00657CEE"/>
    <w:rsid w:val="00657ECD"/>
    <w:rsid w:val="00660100"/>
    <w:rsid w:val="00660141"/>
    <w:rsid w:val="00660277"/>
    <w:rsid w:val="0066044F"/>
    <w:rsid w:val="006604E0"/>
    <w:rsid w:val="0066052E"/>
    <w:rsid w:val="00660BE4"/>
    <w:rsid w:val="00660F9B"/>
    <w:rsid w:val="0066113C"/>
    <w:rsid w:val="00661217"/>
    <w:rsid w:val="00661720"/>
    <w:rsid w:val="006617E8"/>
    <w:rsid w:val="00661AD4"/>
    <w:rsid w:val="00661DAF"/>
    <w:rsid w:val="006623CD"/>
    <w:rsid w:val="006626A9"/>
    <w:rsid w:val="006626E7"/>
    <w:rsid w:val="00662A0A"/>
    <w:rsid w:val="00662C64"/>
    <w:rsid w:val="00662DD8"/>
    <w:rsid w:val="00662DE8"/>
    <w:rsid w:val="00662FEC"/>
    <w:rsid w:val="0066308E"/>
    <w:rsid w:val="006632EA"/>
    <w:rsid w:val="00663A11"/>
    <w:rsid w:val="00663ADA"/>
    <w:rsid w:val="00663C55"/>
    <w:rsid w:val="00663C72"/>
    <w:rsid w:val="00663C76"/>
    <w:rsid w:val="00663CBF"/>
    <w:rsid w:val="00663DB0"/>
    <w:rsid w:val="00664108"/>
    <w:rsid w:val="00664766"/>
    <w:rsid w:val="00664C97"/>
    <w:rsid w:val="00664FDF"/>
    <w:rsid w:val="0066550B"/>
    <w:rsid w:val="00665828"/>
    <w:rsid w:val="00665A95"/>
    <w:rsid w:val="00665AF5"/>
    <w:rsid w:val="00665DB8"/>
    <w:rsid w:val="00665E35"/>
    <w:rsid w:val="00665E8E"/>
    <w:rsid w:val="006667F1"/>
    <w:rsid w:val="006667FD"/>
    <w:rsid w:val="00666BFB"/>
    <w:rsid w:val="00666FBC"/>
    <w:rsid w:val="006672A7"/>
    <w:rsid w:val="00667328"/>
    <w:rsid w:val="00667374"/>
    <w:rsid w:val="006678AE"/>
    <w:rsid w:val="006700D4"/>
    <w:rsid w:val="00670291"/>
    <w:rsid w:val="00670325"/>
    <w:rsid w:val="006703D8"/>
    <w:rsid w:val="006704A3"/>
    <w:rsid w:val="00670643"/>
    <w:rsid w:val="00670789"/>
    <w:rsid w:val="00670905"/>
    <w:rsid w:val="00670993"/>
    <w:rsid w:val="00670EA1"/>
    <w:rsid w:val="00671265"/>
    <w:rsid w:val="006714F0"/>
    <w:rsid w:val="00671636"/>
    <w:rsid w:val="0067182E"/>
    <w:rsid w:val="006718A8"/>
    <w:rsid w:val="00671D53"/>
    <w:rsid w:val="00671F21"/>
    <w:rsid w:val="0067202D"/>
    <w:rsid w:val="006721BB"/>
    <w:rsid w:val="0067280D"/>
    <w:rsid w:val="00673665"/>
    <w:rsid w:val="006739CD"/>
    <w:rsid w:val="00673B8C"/>
    <w:rsid w:val="00673F5F"/>
    <w:rsid w:val="00673FB3"/>
    <w:rsid w:val="0067411A"/>
    <w:rsid w:val="00674376"/>
    <w:rsid w:val="00674546"/>
    <w:rsid w:val="00674822"/>
    <w:rsid w:val="00674A54"/>
    <w:rsid w:val="00674AAD"/>
    <w:rsid w:val="006752CB"/>
    <w:rsid w:val="006753DA"/>
    <w:rsid w:val="006756CA"/>
    <w:rsid w:val="00675756"/>
    <w:rsid w:val="00675769"/>
    <w:rsid w:val="00675807"/>
    <w:rsid w:val="00675923"/>
    <w:rsid w:val="0067599D"/>
    <w:rsid w:val="00675C86"/>
    <w:rsid w:val="0067629A"/>
    <w:rsid w:val="00676787"/>
    <w:rsid w:val="0067688E"/>
    <w:rsid w:val="00676943"/>
    <w:rsid w:val="00676D32"/>
    <w:rsid w:val="00676DB7"/>
    <w:rsid w:val="006770BB"/>
    <w:rsid w:val="006772F9"/>
    <w:rsid w:val="006773D6"/>
    <w:rsid w:val="00677655"/>
    <w:rsid w:val="0067783A"/>
    <w:rsid w:val="0067788A"/>
    <w:rsid w:val="00677BB3"/>
    <w:rsid w:val="00677FFD"/>
    <w:rsid w:val="006801A4"/>
    <w:rsid w:val="0068045F"/>
    <w:rsid w:val="00680B63"/>
    <w:rsid w:val="00680CAB"/>
    <w:rsid w:val="00680DE7"/>
    <w:rsid w:val="00680F93"/>
    <w:rsid w:val="00681093"/>
    <w:rsid w:val="006810C7"/>
    <w:rsid w:val="006818D2"/>
    <w:rsid w:val="00681C7B"/>
    <w:rsid w:val="00681D2A"/>
    <w:rsid w:val="00681EF0"/>
    <w:rsid w:val="00681FED"/>
    <w:rsid w:val="0068210F"/>
    <w:rsid w:val="0068239F"/>
    <w:rsid w:val="006825EB"/>
    <w:rsid w:val="00682642"/>
    <w:rsid w:val="00682742"/>
    <w:rsid w:val="00682762"/>
    <w:rsid w:val="00682800"/>
    <w:rsid w:val="00682C71"/>
    <w:rsid w:val="00682CAE"/>
    <w:rsid w:val="006832F3"/>
    <w:rsid w:val="0068366E"/>
    <w:rsid w:val="00683677"/>
    <w:rsid w:val="006836D6"/>
    <w:rsid w:val="00683A62"/>
    <w:rsid w:val="00683A7D"/>
    <w:rsid w:val="00683C36"/>
    <w:rsid w:val="0068436A"/>
    <w:rsid w:val="00684419"/>
    <w:rsid w:val="0068443B"/>
    <w:rsid w:val="0068445E"/>
    <w:rsid w:val="0068448E"/>
    <w:rsid w:val="0068472E"/>
    <w:rsid w:val="006847A9"/>
    <w:rsid w:val="006847C0"/>
    <w:rsid w:val="00684B4C"/>
    <w:rsid w:val="00684B70"/>
    <w:rsid w:val="00685145"/>
    <w:rsid w:val="006851EB"/>
    <w:rsid w:val="006852E3"/>
    <w:rsid w:val="006860C6"/>
    <w:rsid w:val="006860C8"/>
    <w:rsid w:val="00686111"/>
    <w:rsid w:val="00686267"/>
    <w:rsid w:val="0068648E"/>
    <w:rsid w:val="0068681F"/>
    <w:rsid w:val="00686D7E"/>
    <w:rsid w:val="00686DF7"/>
    <w:rsid w:val="00686ED2"/>
    <w:rsid w:val="00687536"/>
    <w:rsid w:val="00687617"/>
    <w:rsid w:val="00687C73"/>
    <w:rsid w:val="00687D38"/>
    <w:rsid w:val="00687F24"/>
    <w:rsid w:val="00687F70"/>
    <w:rsid w:val="006906DE"/>
    <w:rsid w:val="00690757"/>
    <w:rsid w:val="006909C5"/>
    <w:rsid w:val="00690A00"/>
    <w:rsid w:val="006913E3"/>
    <w:rsid w:val="0069147D"/>
    <w:rsid w:val="00691496"/>
    <w:rsid w:val="00691518"/>
    <w:rsid w:val="00691683"/>
    <w:rsid w:val="006918A6"/>
    <w:rsid w:val="00691922"/>
    <w:rsid w:val="0069207B"/>
    <w:rsid w:val="0069246D"/>
    <w:rsid w:val="006924B1"/>
    <w:rsid w:val="00692520"/>
    <w:rsid w:val="006926D3"/>
    <w:rsid w:val="006927C5"/>
    <w:rsid w:val="00692C1B"/>
    <w:rsid w:val="00692D3C"/>
    <w:rsid w:val="00692DA7"/>
    <w:rsid w:val="00692EE5"/>
    <w:rsid w:val="006930A4"/>
    <w:rsid w:val="00693198"/>
    <w:rsid w:val="006935C8"/>
    <w:rsid w:val="00693BBC"/>
    <w:rsid w:val="00693E23"/>
    <w:rsid w:val="00694068"/>
    <w:rsid w:val="0069413E"/>
    <w:rsid w:val="0069473F"/>
    <w:rsid w:val="00694879"/>
    <w:rsid w:val="00694B39"/>
    <w:rsid w:val="00694B94"/>
    <w:rsid w:val="00694CA5"/>
    <w:rsid w:val="00694D2D"/>
    <w:rsid w:val="00695038"/>
    <w:rsid w:val="006952D6"/>
    <w:rsid w:val="00695848"/>
    <w:rsid w:val="00695850"/>
    <w:rsid w:val="00695974"/>
    <w:rsid w:val="00695C62"/>
    <w:rsid w:val="00695CE9"/>
    <w:rsid w:val="00696177"/>
    <w:rsid w:val="0069619B"/>
    <w:rsid w:val="0069623F"/>
    <w:rsid w:val="006965DB"/>
    <w:rsid w:val="006967A8"/>
    <w:rsid w:val="00696AE9"/>
    <w:rsid w:val="00696BC3"/>
    <w:rsid w:val="00696FEC"/>
    <w:rsid w:val="00697056"/>
    <w:rsid w:val="0069743C"/>
    <w:rsid w:val="0069761C"/>
    <w:rsid w:val="006978CD"/>
    <w:rsid w:val="00697980"/>
    <w:rsid w:val="006A0370"/>
    <w:rsid w:val="006A0598"/>
    <w:rsid w:val="006A0D51"/>
    <w:rsid w:val="006A17D7"/>
    <w:rsid w:val="006A1989"/>
    <w:rsid w:val="006A1BE5"/>
    <w:rsid w:val="006A1E55"/>
    <w:rsid w:val="006A1EA5"/>
    <w:rsid w:val="006A2C4B"/>
    <w:rsid w:val="006A2CD0"/>
    <w:rsid w:val="006A2CDE"/>
    <w:rsid w:val="006A2E70"/>
    <w:rsid w:val="006A2EA6"/>
    <w:rsid w:val="006A307A"/>
    <w:rsid w:val="006A3299"/>
    <w:rsid w:val="006A3301"/>
    <w:rsid w:val="006A335C"/>
    <w:rsid w:val="006A3B72"/>
    <w:rsid w:val="006A3BB0"/>
    <w:rsid w:val="006A3D6B"/>
    <w:rsid w:val="006A3D90"/>
    <w:rsid w:val="006A3ED7"/>
    <w:rsid w:val="006A3EDC"/>
    <w:rsid w:val="006A3F10"/>
    <w:rsid w:val="006A3F65"/>
    <w:rsid w:val="006A42EB"/>
    <w:rsid w:val="006A4804"/>
    <w:rsid w:val="006A4CBB"/>
    <w:rsid w:val="006A4E2A"/>
    <w:rsid w:val="006A4E9E"/>
    <w:rsid w:val="006A4EFB"/>
    <w:rsid w:val="006A5156"/>
    <w:rsid w:val="006A53D9"/>
    <w:rsid w:val="006A571C"/>
    <w:rsid w:val="006A59AB"/>
    <w:rsid w:val="006A5A1B"/>
    <w:rsid w:val="006A5CD8"/>
    <w:rsid w:val="006A60C5"/>
    <w:rsid w:val="006A6100"/>
    <w:rsid w:val="006A6899"/>
    <w:rsid w:val="006A6992"/>
    <w:rsid w:val="006A6AD2"/>
    <w:rsid w:val="006A6B83"/>
    <w:rsid w:val="006A6ED2"/>
    <w:rsid w:val="006A6F01"/>
    <w:rsid w:val="006A6F63"/>
    <w:rsid w:val="006A6FD0"/>
    <w:rsid w:val="006A70C9"/>
    <w:rsid w:val="006A7642"/>
    <w:rsid w:val="006A7718"/>
    <w:rsid w:val="006A7999"/>
    <w:rsid w:val="006A7BC7"/>
    <w:rsid w:val="006A7C28"/>
    <w:rsid w:val="006A7FB9"/>
    <w:rsid w:val="006B03E1"/>
    <w:rsid w:val="006B0465"/>
    <w:rsid w:val="006B0846"/>
    <w:rsid w:val="006B0AA4"/>
    <w:rsid w:val="006B0AB8"/>
    <w:rsid w:val="006B0B34"/>
    <w:rsid w:val="006B0CAE"/>
    <w:rsid w:val="006B111C"/>
    <w:rsid w:val="006B12E7"/>
    <w:rsid w:val="006B18E8"/>
    <w:rsid w:val="006B19C1"/>
    <w:rsid w:val="006B1B7C"/>
    <w:rsid w:val="006B1C90"/>
    <w:rsid w:val="006B21F0"/>
    <w:rsid w:val="006B2401"/>
    <w:rsid w:val="006B24D1"/>
    <w:rsid w:val="006B2579"/>
    <w:rsid w:val="006B2972"/>
    <w:rsid w:val="006B2A90"/>
    <w:rsid w:val="006B2CB4"/>
    <w:rsid w:val="006B2D3E"/>
    <w:rsid w:val="006B2EA3"/>
    <w:rsid w:val="006B2FC1"/>
    <w:rsid w:val="006B325F"/>
    <w:rsid w:val="006B33CA"/>
    <w:rsid w:val="006B33F2"/>
    <w:rsid w:val="006B3781"/>
    <w:rsid w:val="006B39FF"/>
    <w:rsid w:val="006B3B4C"/>
    <w:rsid w:val="006B3BD7"/>
    <w:rsid w:val="006B3BF2"/>
    <w:rsid w:val="006B431E"/>
    <w:rsid w:val="006B4725"/>
    <w:rsid w:val="006B4815"/>
    <w:rsid w:val="006B4C5D"/>
    <w:rsid w:val="006B4D46"/>
    <w:rsid w:val="006B4D71"/>
    <w:rsid w:val="006B4F17"/>
    <w:rsid w:val="006B5018"/>
    <w:rsid w:val="006B502B"/>
    <w:rsid w:val="006B5218"/>
    <w:rsid w:val="006B5251"/>
    <w:rsid w:val="006B53FB"/>
    <w:rsid w:val="006B5432"/>
    <w:rsid w:val="006B54FE"/>
    <w:rsid w:val="006B552D"/>
    <w:rsid w:val="006B5586"/>
    <w:rsid w:val="006B564E"/>
    <w:rsid w:val="006B57F9"/>
    <w:rsid w:val="006B58DA"/>
    <w:rsid w:val="006B59B6"/>
    <w:rsid w:val="006B5B44"/>
    <w:rsid w:val="006B61D6"/>
    <w:rsid w:val="006B6BB9"/>
    <w:rsid w:val="006B6BEB"/>
    <w:rsid w:val="006B7066"/>
    <w:rsid w:val="006B714E"/>
    <w:rsid w:val="006B71C8"/>
    <w:rsid w:val="006B77F6"/>
    <w:rsid w:val="006B781B"/>
    <w:rsid w:val="006B7A43"/>
    <w:rsid w:val="006B7B81"/>
    <w:rsid w:val="006B7BDB"/>
    <w:rsid w:val="006B7BDF"/>
    <w:rsid w:val="006C03F1"/>
    <w:rsid w:val="006C0491"/>
    <w:rsid w:val="006C04DE"/>
    <w:rsid w:val="006C0516"/>
    <w:rsid w:val="006C0B35"/>
    <w:rsid w:val="006C0E2A"/>
    <w:rsid w:val="006C0E35"/>
    <w:rsid w:val="006C1327"/>
    <w:rsid w:val="006C141B"/>
    <w:rsid w:val="006C16B9"/>
    <w:rsid w:val="006C1CA6"/>
    <w:rsid w:val="006C1F73"/>
    <w:rsid w:val="006C2078"/>
    <w:rsid w:val="006C268C"/>
    <w:rsid w:val="006C2838"/>
    <w:rsid w:val="006C2CFC"/>
    <w:rsid w:val="006C2DE2"/>
    <w:rsid w:val="006C3054"/>
    <w:rsid w:val="006C30D7"/>
    <w:rsid w:val="006C31FC"/>
    <w:rsid w:val="006C326D"/>
    <w:rsid w:val="006C34E0"/>
    <w:rsid w:val="006C382C"/>
    <w:rsid w:val="006C39FC"/>
    <w:rsid w:val="006C3C19"/>
    <w:rsid w:val="006C3C46"/>
    <w:rsid w:val="006C3D47"/>
    <w:rsid w:val="006C3D7D"/>
    <w:rsid w:val="006C3F76"/>
    <w:rsid w:val="006C3FBE"/>
    <w:rsid w:val="006C401C"/>
    <w:rsid w:val="006C4117"/>
    <w:rsid w:val="006C44D7"/>
    <w:rsid w:val="006C48A4"/>
    <w:rsid w:val="006C4A35"/>
    <w:rsid w:val="006C4A3B"/>
    <w:rsid w:val="006C4A9B"/>
    <w:rsid w:val="006C4BA4"/>
    <w:rsid w:val="006C4E32"/>
    <w:rsid w:val="006C4F53"/>
    <w:rsid w:val="006C4F95"/>
    <w:rsid w:val="006C506B"/>
    <w:rsid w:val="006C520C"/>
    <w:rsid w:val="006C5DD1"/>
    <w:rsid w:val="006C5EA2"/>
    <w:rsid w:val="006C6014"/>
    <w:rsid w:val="006C615D"/>
    <w:rsid w:val="006C6202"/>
    <w:rsid w:val="006C6241"/>
    <w:rsid w:val="006C62F6"/>
    <w:rsid w:val="006C63EC"/>
    <w:rsid w:val="006C6657"/>
    <w:rsid w:val="006C69DC"/>
    <w:rsid w:val="006C6C3F"/>
    <w:rsid w:val="006C6CBE"/>
    <w:rsid w:val="006C6F7E"/>
    <w:rsid w:val="006C715A"/>
    <w:rsid w:val="006C7745"/>
    <w:rsid w:val="006C77A5"/>
    <w:rsid w:val="006C7826"/>
    <w:rsid w:val="006C7942"/>
    <w:rsid w:val="006C7A1D"/>
    <w:rsid w:val="006C7C23"/>
    <w:rsid w:val="006D01B3"/>
    <w:rsid w:val="006D0321"/>
    <w:rsid w:val="006D03E5"/>
    <w:rsid w:val="006D0610"/>
    <w:rsid w:val="006D0724"/>
    <w:rsid w:val="006D0B75"/>
    <w:rsid w:val="006D0BCE"/>
    <w:rsid w:val="006D0D09"/>
    <w:rsid w:val="006D0DDD"/>
    <w:rsid w:val="006D0FE7"/>
    <w:rsid w:val="006D11B5"/>
    <w:rsid w:val="006D178E"/>
    <w:rsid w:val="006D1857"/>
    <w:rsid w:val="006D1B80"/>
    <w:rsid w:val="006D1FDB"/>
    <w:rsid w:val="006D26CA"/>
    <w:rsid w:val="006D29C5"/>
    <w:rsid w:val="006D2D24"/>
    <w:rsid w:val="006D2E40"/>
    <w:rsid w:val="006D2EC4"/>
    <w:rsid w:val="006D3077"/>
    <w:rsid w:val="006D3221"/>
    <w:rsid w:val="006D358C"/>
    <w:rsid w:val="006D36EF"/>
    <w:rsid w:val="006D37BA"/>
    <w:rsid w:val="006D3891"/>
    <w:rsid w:val="006D3B46"/>
    <w:rsid w:val="006D3C01"/>
    <w:rsid w:val="006D3CA7"/>
    <w:rsid w:val="006D3DA4"/>
    <w:rsid w:val="006D43A5"/>
    <w:rsid w:val="006D458E"/>
    <w:rsid w:val="006D45E3"/>
    <w:rsid w:val="006D467D"/>
    <w:rsid w:val="006D48B3"/>
    <w:rsid w:val="006D494E"/>
    <w:rsid w:val="006D4AF3"/>
    <w:rsid w:val="006D4EFB"/>
    <w:rsid w:val="006D5076"/>
    <w:rsid w:val="006D52C5"/>
    <w:rsid w:val="006D5D60"/>
    <w:rsid w:val="006D5F9E"/>
    <w:rsid w:val="006D64A6"/>
    <w:rsid w:val="006D65FF"/>
    <w:rsid w:val="006D689B"/>
    <w:rsid w:val="006D6A8C"/>
    <w:rsid w:val="006D6F42"/>
    <w:rsid w:val="006D7068"/>
    <w:rsid w:val="006D7112"/>
    <w:rsid w:val="006D711F"/>
    <w:rsid w:val="006D72F3"/>
    <w:rsid w:val="006D7922"/>
    <w:rsid w:val="006D7BC0"/>
    <w:rsid w:val="006D7E70"/>
    <w:rsid w:val="006E014B"/>
    <w:rsid w:val="006E045B"/>
    <w:rsid w:val="006E050C"/>
    <w:rsid w:val="006E1047"/>
    <w:rsid w:val="006E117B"/>
    <w:rsid w:val="006E1342"/>
    <w:rsid w:val="006E16B5"/>
    <w:rsid w:val="006E1BAE"/>
    <w:rsid w:val="006E1E95"/>
    <w:rsid w:val="006E2184"/>
    <w:rsid w:val="006E2244"/>
    <w:rsid w:val="006E2557"/>
    <w:rsid w:val="006E2564"/>
    <w:rsid w:val="006E25C8"/>
    <w:rsid w:val="006E274F"/>
    <w:rsid w:val="006E288D"/>
    <w:rsid w:val="006E3144"/>
    <w:rsid w:val="006E32DC"/>
    <w:rsid w:val="006E371B"/>
    <w:rsid w:val="006E3BB9"/>
    <w:rsid w:val="006E3CFF"/>
    <w:rsid w:val="006E3F29"/>
    <w:rsid w:val="006E438C"/>
    <w:rsid w:val="006E448F"/>
    <w:rsid w:val="006E4676"/>
    <w:rsid w:val="006E4759"/>
    <w:rsid w:val="006E4916"/>
    <w:rsid w:val="006E4C9A"/>
    <w:rsid w:val="006E4E19"/>
    <w:rsid w:val="006E4F45"/>
    <w:rsid w:val="006E516C"/>
    <w:rsid w:val="006E51BD"/>
    <w:rsid w:val="006E56B2"/>
    <w:rsid w:val="006E58E8"/>
    <w:rsid w:val="006E5A33"/>
    <w:rsid w:val="006E5A3C"/>
    <w:rsid w:val="006E5B6F"/>
    <w:rsid w:val="006E628B"/>
    <w:rsid w:val="006E6A2C"/>
    <w:rsid w:val="006E6B30"/>
    <w:rsid w:val="006E6C59"/>
    <w:rsid w:val="006E6E63"/>
    <w:rsid w:val="006E6EBB"/>
    <w:rsid w:val="006E75FE"/>
    <w:rsid w:val="006E77F0"/>
    <w:rsid w:val="006E781C"/>
    <w:rsid w:val="006E7AC9"/>
    <w:rsid w:val="006E7CF4"/>
    <w:rsid w:val="006E7E7B"/>
    <w:rsid w:val="006E7F7D"/>
    <w:rsid w:val="006F00A1"/>
    <w:rsid w:val="006F025E"/>
    <w:rsid w:val="006F044C"/>
    <w:rsid w:val="006F068D"/>
    <w:rsid w:val="006F0A1C"/>
    <w:rsid w:val="006F0EB7"/>
    <w:rsid w:val="006F10B9"/>
    <w:rsid w:val="006F12F9"/>
    <w:rsid w:val="006F13D0"/>
    <w:rsid w:val="006F16B6"/>
    <w:rsid w:val="006F190B"/>
    <w:rsid w:val="006F1EAD"/>
    <w:rsid w:val="006F23DE"/>
    <w:rsid w:val="006F27CF"/>
    <w:rsid w:val="006F286D"/>
    <w:rsid w:val="006F28E3"/>
    <w:rsid w:val="006F30E5"/>
    <w:rsid w:val="006F369D"/>
    <w:rsid w:val="006F36AA"/>
    <w:rsid w:val="006F3749"/>
    <w:rsid w:val="006F434E"/>
    <w:rsid w:val="006F494C"/>
    <w:rsid w:val="006F4A38"/>
    <w:rsid w:val="006F4AC1"/>
    <w:rsid w:val="006F4BE7"/>
    <w:rsid w:val="006F4DC4"/>
    <w:rsid w:val="006F519C"/>
    <w:rsid w:val="006F564B"/>
    <w:rsid w:val="006F5999"/>
    <w:rsid w:val="006F5C4A"/>
    <w:rsid w:val="006F5C74"/>
    <w:rsid w:val="006F5F1F"/>
    <w:rsid w:val="006F6184"/>
    <w:rsid w:val="006F6218"/>
    <w:rsid w:val="006F62BA"/>
    <w:rsid w:val="006F6357"/>
    <w:rsid w:val="006F65A1"/>
    <w:rsid w:val="006F66E1"/>
    <w:rsid w:val="006F68E4"/>
    <w:rsid w:val="006F6E5E"/>
    <w:rsid w:val="006F705B"/>
    <w:rsid w:val="006F7167"/>
    <w:rsid w:val="006F7250"/>
    <w:rsid w:val="006F7B14"/>
    <w:rsid w:val="006F7E25"/>
    <w:rsid w:val="0070043F"/>
    <w:rsid w:val="00700546"/>
    <w:rsid w:val="007008B0"/>
    <w:rsid w:val="00700B14"/>
    <w:rsid w:val="00700CCA"/>
    <w:rsid w:val="00700F74"/>
    <w:rsid w:val="00701805"/>
    <w:rsid w:val="007018EB"/>
    <w:rsid w:val="007019D5"/>
    <w:rsid w:val="007019FC"/>
    <w:rsid w:val="00701A8E"/>
    <w:rsid w:val="00701BC6"/>
    <w:rsid w:val="00701E80"/>
    <w:rsid w:val="00701FBB"/>
    <w:rsid w:val="007020AE"/>
    <w:rsid w:val="00702257"/>
    <w:rsid w:val="00702875"/>
    <w:rsid w:val="00702DF5"/>
    <w:rsid w:val="00702F07"/>
    <w:rsid w:val="0070312C"/>
    <w:rsid w:val="00703316"/>
    <w:rsid w:val="007034A8"/>
    <w:rsid w:val="00703571"/>
    <w:rsid w:val="007035BD"/>
    <w:rsid w:val="00703831"/>
    <w:rsid w:val="00703C14"/>
    <w:rsid w:val="00703C18"/>
    <w:rsid w:val="00703F24"/>
    <w:rsid w:val="00704653"/>
    <w:rsid w:val="00704BD0"/>
    <w:rsid w:val="007050F5"/>
    <w:rsid w:val="007059F4"/>
    <w:rsid w:val="0070605B"/>
    <w:rsid w:val="007062E1"/>
    <w:rsid w:val="00706776"/>
    <w:rsid w:val="00706C17"/>
    <w:rsid w:val="00706DAB"/>
    <w:rsid w:val="00706E7F"/>
    <w:rsid w:val="00706FD3"/>
    <w:rsid w:val="007072C1"/>
    <w:rsid w:val="007073CC"/>
    <w:rsid w:val="00707B73"/>
    <w:rsid w:val="00707E26"/>
    <w:rsid w:val="00707F7E"/>
    <w:rsid w:val="00710059"/>
    <w:rsid w:val="007108C5"/>
    <w:rsid w:val="00710DC3"/>
    <w:rsid w:val="00710FBB"/>
    <w:rsid w:val="00711166"/>
    <w:rsid w:val="00711889"/>
    <w:rsid w:val="00711B95"/>
    <w:rsid w:val="00711BD7"/>
    <w:rsid w:val="00711EA3"/>
    <w:rsid w:val="00712757"/>
    <w:rsid w:val="00712B5D"/>
    <w:rsid w:val="00712BE0"/>
    <w:rsid w:val="0071304B"/>
    <w:rsid w:val="007130BE"/>
    <w:rsid w:val="0071394B"/>
    <w:rsid w:val="00713A7F"/>
    <w:rsid w:val="00713C9A"/>
    <w:rsid w:val="00713CF6"/>
    <w:rsid w:val="00713F46"/>
    <w:rsid w:val="007140AA"/>
    <w:rsid w:val="007145AF"/>
    <w:rsid w:val="007148F4"/>
    <w:rsid w:val="00714945"/>
    <w:rsid w:val="00714BBE"/>
    <w:rsid w:val="00714CA7"/>
    <w:rsid w:val="0071500F"/>
    <w:rsid w:val="0071517C"/>
    <w:rsid w:val="007158B6"/>
    <w:rsid w:val="00715DA4"/>
    <w:rsid w:val="00715DF2"/>
    <w:rsid w:val="00715F2E"/>
    <w:rsid w:val="0071731F"/>
    <w:rsid w:val="00717828"/>
    <w:rsid w:val="007179C2"/>
    <w:rsid w:val="00717BF8"/>
    <w:rsid w:val="00717C4B"/>
    <w:rsid w:val="00717F16"/>
    <w:rsid w:val="0072039C"/>
    <w:rsid w:val="00720646"/>
    <w:rsid w:val="00720950"/>
    <w:rsid w:val="00720DFF"/>
    <w:rsid w:val="00720F65"/>
    <w:rsid w:val="00721335"/>
    <w:rsid w:val="0072156D"/>
    <w:rsid w:val="0072194A"/>
    <w:rsid w:val="007219ED"/>
    <w:rsid w:val="00721D13"/>
    <w:rsid w:val="00721DBC"/>
    <w:rsid w:val="00721DE9"/>
    <w:rsid w:val="00722375"/>
    <w:rsid w:val="007223EF"/>
    <w:rsid w:val="00722438"/>
    <w:rsid w:val="007224D1"/>
    <w:rsid w:val="0072257C"/>
    <w:rsid w:val="007227AA"/>
    <w:rsid w:val="00722A7C"/>
    <w:rsid w:val="00722CF4"/>
    <w:rsid w:val="00722E3E"/>
    <w:rsid w:val="0072362F"/>
    <w:rsid w:val="00723A77"/>
    <w:rsid w:val="00723AA9"/>
    <w:rsid w:val="00723BF5"/>
    <w:rsid w:val="00723E3F"/>
    <w:rsid w:val="007246DF"/>
    <w:rsid w:val="007249EC"/>
    <w:rsid w:val="00724A37"/>
    <w:rsid w:val="00724A48"/>
    <w:rsid w:val="00724C31"/>
    <w:rsid w:val="0072581A"/>
    <w:rsid w:val="00725949"/>
    <w:rsid w:val="00726460"/>
    <w:rsid w:val="00726586"/>
    <w:rsid w:val="0072664D"/>
    <w:rsid w:val="00726D4C"/>
    <w:rsid w:val="0072712B"/>
    <w:rsid w:val="00727405"/>
    <w:rsid w:val="0072761A"/>
    <w:rsid w:val="00727A92"/>
    <w:rsid w:val="00727C55"/>
    <w:rsid w:val="00727C8D"/>
    <w:rsid w:val="00727D57"/>
    <w:rsid w:val="00727E88"/>
    <w:rsid w:val="00727EB1"/>
    <w:rsid w:val="00727F57"/>
    <w:rsid w:val="0073002E"/>
    <w:rsid w:val="0073018B"/>
    <w:rsid w:val="0073029B"/>
    <w:rsid w:val="00730EC6"/>
    <w:rsid w:val="00731142"/>
    <w:rsid w:val="0073150E"/>
    <w:rsid w:val="007315A3"/>
    <w:rsid w:val="007315BC"/>
    <w:rsid w:val="007319CE"/>
    <w:rsid w:val="0073214A"/>
    <w:rsid w:val="00732422"/>
    <w:rsid w:val="00732506"/>
    <w:rsid w:val="00732734"/>
    <w:rsid w:val="00732F5D"/>
    <w:rsid w:val="00733219"/>
    <w:rsid w:val="007333A0"/>
    <w:rsid w:val="00733715"/>
    <w:rsid w:val="00733882"/>
    <w:rsid w:val="0073397F"/>
    <w:rsid w:val="00733A4E"/>
    <w:rsid w:val="00733B6C"/>
    <w:rsid w:val="00733FB2"/>
    <w:rsid w:val="007341F7"/>
    <w:rsid w:val="007344CB"/>
    <w:rsid w:val="0073464B"/>
    <w:rsid w:val="007346B6"/>
    <w:rsid w:val="007347D0"/>
    <w:rsid w:val="00734C1A"/>
    <w:rsid w:val="00734DC3"/>
    <w:rsid w:val="00734EAE"/>
    <w:rsid w:val="0073501E"/>
    <w:rsid w:val="0073523C"/>
    <w:rsid w:val="007352AB"/>
    <w:rsid w:val="0073595E"/>
    <w:rsid w:val="00735A25"/>
    <w:rsid w:val="00735A98"/>
    <w:rsid w:val="00735FFB"/>
    <w:rsid w:val="00736163"/>
    <w:rsid w:val="0073617D"/>
    <w:rsid w:val="00736709"/>
    <w:rsid w:val="00736BF9"/>
    <w:rsid w:val="007370BC"/>
    <w:rsid w:val="007371BB"/>
    <w:rsid w:val="0073721C"/>
    <w:rsid w:val="007375CC"/>
    <w:rsid w:val="00737633"/>
    <w:rsid w:val="00737688"/>
    <w:rsid w:val="007376B1"/>
    <w:rsid w:val="0073779D"/>
    <w:rsid w:val="00737817"/>
    <w:rsid w:val="00737AEF"/>
    <w:rsid w:val="00737C5E"/>
    <w:rsid w:val="00737ED1"/>
    <w:rsid w:val="0074049C"/>
    <w:rsid w:val="007409BA"/>
    <w:rsid w:val="00740AC4"/>
    <w:rsid w:val="00740B15"/>
    <w:rsid w:val="00740B97"/>
    <w:rsid w:val="00740CA9"/>
    <w:rsid w:val="00740D56"/>
    <w:rsid w:val="00740D9E"/>
    <w:rsid w:val="00740E4B"/>
    <w:rsid w:val="00740F2B"/>
    <w:rsid w:val="00741351"/>
    <w:rsid w:val="00741354"/>
    <w:rsid w:val="0074149D"/>
    <w:rsid w:val="0074156C"/>
    <w:rsid w:val="00741865"/>
    <w:rsid w:val="0074197C"/>
    <w:rsid w:val="0074197F"/>
    <w:rsid w:val="00741BCB"/>
    <w:rsid w:val="00741D6B"/>
    <w:rsid w:val="00742136"/>
    <w:rsid w:val="0074240B"/>
    <w:rsid w:val="007424F0"/>
    <w:rsid w:val="007427B1"/>
    <w:rsid w:val="00742D2D"/>
    <w:rsid w:val="00742D8D"/>
    <w:rsid w:val="00742F82"/>
    <w:rsid w:val="007430F9"/>
    <w:rsid w:val="00743106"/>
    <w:rsid w:val="0074314F"/>
    <w:rsid w:val="00743695"/>
    <w:rsid w:val="00743800"/>
    <w:rsid w:val="00743819"/>
    <w:rsid w:val="00743B0F"/>
    <w:rsid w:val="00743CAB"/>
    <w:rsid w:val="0074415D"/>
    <w:rsid w:val="007441E2"/>
    <w:rsid w:val="007446D1"/>
    <w:rsid w:val="00744899"/>
    <w:rsid w:val="00744BE5"/>
    <w:rsid w:val="00744DDE"/>
    <w:rsid w:val="00744F99"/>
    <w:rsid w:val="007450C7"/>
    <w:rsid w:val="00745673"/>
    <w:rsid w:val="007457E7"/>
    <w:rsid w:val="00745962"/>
    <w:rsid w:val="007459B3"/>
    <w:rsid w:val="007459F9"/>
    <w:rsid w:val="00745C68"/>
    <w:rsid w:val="0074636D"/>
    <w:rsid w:val="0074662F"/>
    <w:rsid w:val="0074694F"/>
    <w:rsid w:val="00746D50"/>
    <w:rsid w:val="00746FB1"/>
    <w:rsid w:val="00747099"/>
    <w:rsid w:val="0074722E"/>
    <w:rsid w:val="00747591"/>
    <w:rsid w:val="007476AF"/>
    <w:rsid w:val="00747DA8"/>
    <w:rsid w:val="00750497"/>
    <w:rsid w:val="00750528"/>
    <w:rsid w:val="0075146D"/>
    <w:rsid w:val="00751523"/>
    <w:rsid w:val="0075164E"/>
    <w:rsid w:val="007517BF"/>
    <w:rsid w:val="00751BB8"/>
    <w:rsid w:val="00751DD4"/>
    <w:rsid w:val="00751F5E"/>
    <w:rsid w:val="00751F63"/>
    <w:rsid w:val="00751F7D"/>
    <w:rsid w:val="0075248E"/>
    <w:rsid w:val="00752562"/>
    <w:rsid w:val="00752655"/>
    <w:rsid w:val="00752849"/>
    <w:rsid w:val="00752C22"/>
    <w:rsid w:val="00752F40"/>
    <w:rsid w:val="00753032"/>
    <w:rsid w:val="007533A7"/>
    <w:rsid w:val="007534A7"/>
    <w:rsid w:val="00753513"/>
    <w:rsid w:val="00753739"/>
    <w:rsid w:val="0075376C"/>
    <w:rsid w:val="00753970"/>
    <w:rsid w:val="00754379"/>
    <w:rsid w:val="00754549"/>
    <w:rsid w:val="007546F8"/>
    <w:rsid w:val="0075476D"/>
    <w:rsid w:val="0075482F"/>
    <w:rsid w:val="00754943"/>
    <w:rsid w:val="00754C5C"/>
    <w:rsid w:val="00754D6B"/>
    <w:rsid w:val="00755089"/>
    <w:rsid w:val="0075509B"/>
    <w:rsid w:val="007551BB"/>
    <w:rsid w:val="007555F1"/>
    <w:rsid w:val="00755B6A"/>
    <w:rsid w:val="00755C91"/>
    <w:rsid w:val="00755C97"/>
    <w:rsid w:val="00755EA0"/>
    <w:rsid w:val="0075603A"/>
    <w:rsid w:val="00756324"/>
    <w:rsid w:val="00756545"/>
    <w:rsid w:val="007565EA"/>
    <w:rsid w:val="00756799"/>
    <w:rsid w:val="007567CF"/>
    <w:rsid w:val="0075690C"/>
    <w:rsid w:val="00756B73"/>
    <w:rsid w:val="00756CA4"/>
    <w:rsid w:val="00756E8C"/>
    <w:rsid w:val="00757095"/>
    <w:rsid w:val="00757225"/>
    <w:rsid w:val="0075743F"/>
    <w:rsid w:val="007576D3"/>
    <w:rsid w:val="007577B0"/>
    <w:rsid w:val="0075783B"/>
    <w:rsid w:val="00757956"/>
    <w:rsid w:val="00757A8D"/>
    <w:rsid w:val="00757AA7"/>
    <w:rsid w:val="00757B80"/>
    <w:rsid w:val="00757B9D"/>
    <w:rsid w:val="00757BCF"/>
    <w:rsid w:val="00757C5E"/>
    <w:rsid w:val="00757D79"/>
    <w:rsid w:val="00757F29"/>
    <w:rsid w:val="00760024"/>
    <w:rsid w:val="007600E1"/>
    <w:rsid w:val="0076033B"/>
    <w:rsid w:val="007605D1"/>
    <w:rsid w:val="00760781"/>
    <w:rsid w:val="00760809"/>
    <w:rsid w:val="00760F7E"/>
    <w:rsid w:val="007610C8"/>
    <w:rsid w:val="00761C7D"/>
    <w:rsid w:val="00762010"/>
    <w:rsid w:val="00762077"/>
    <w:rsid w:val="0076252E"/>
    <w:rsid w:val="007628CF"/>
    <w:rsid w:val="0076290B"/>
    <w:rsid w:val="0076325D"/>
    <w:rsid w:val="0076338A"/>
    <w:rsid w:val="00763640"/>
    <w:rsid w:val="007638C0"/>
    <w:rsid w:val="00763A9E"/>
    <w:rsid w:val="00763C37"/>
    <w:rsid w:val="00763D04"/>
    <w:rsid w:val="007640D1"/>
    <w:rsid w:val="00764288"/>
    <w:rsid w:val="00764413"/>
    <w:rsid w:val="007644D5"/>
    <w:rsid w:val="0076451C"/>
    <w:rsid w:val="0076460C"/>
    <w:rsid w:val="00764F11"/>
    <w:rsid w:val="00764F23"/>
    <w:rsid w:val="00765068"/>
    <w:rsid w:val="007652CE"/>
    <w:rsid w:val="007656EC"/>
    <w:rsid w:val="00765812"/>
    <w:rsid w:val="00765A82"/>
    <w:rsid w:val="00765AE9"/>
    <w:rsid w:val="00765FBE"/>
    <w:rsid w:val="0076664F"/>
    <w:rsid w:val="007666F7"/>
    <w:rsid w:val="00766829"/>
    <w:rsid w:val="00766BBA"/>
    <w:rsid w:val="00767379"/>
    <w:rsid w:val="007674FB"/>
    <w:rsid w:val="00767559"/>
    <w:rsid w:val="00767569"/>
    <w:rsid w:val="0076782B"/>
    <w:rsid w:val="00767999"/>
    <w:rsid w:val="00767BB7"/>
    <w:rsid w:val="00767F58"/>
    <w:rsid w:val="00769CE5"/>
    <w:rsid w:val="00770046"/>
    <w:rsid w:val="007705A4"/>
    <w:rsid w:val="007705BA"/>
    <w:rsid w:val="007713D4"/>
    <w:rsid w:val="00771751"/>
    <w:rsid w:val="00771D30"/>
    <w:rsid w:val="00771E9B"/>
    <w:rsid w:val="00771EE7"/>
    <w:rsid w:val="0077204B"/>
    <w:rsid w:val="007721B5"/>
    <w:rsid w:val="007722D2"/>
    <w:rsid w:val="007725A4"/>
    <w:rsid w:val="007728BE"/>
    <w:rsid w:val="007729E9"/>
    <w:rsid w:val="00772E85"/>
    <w:rsid w:val="00773095"/>
    <w:rsid w:val="00773955"/>
    <w:rsid w:val="00774708"/>
    <w:rsid w:val="00774A8A"/>
    <w:rsid w:val="00774E5F"/>
    <w:rsid w:val="00774F4E"/>
    <w:rsid w:val="00774FC0"/>
    <w:rsid w:val="00775073"/>
    <w:rsid w:val="007750FA"/>
    <w:rsid w:val="0077548B"/>
    <w:rsid w:val="0077560C"/>
    <w:rsid w:val="007756B7"/>
    <w:rsid w:val="00775710"/>
    <w:rsid w:val="007757C4"/>
    <w:rsid w:val="00775E79"/>
    <w:rsid w:val="00776128"/>
    <w:rsid w:val="007763D3"/>
    <w:rsid w:val="00776471"/>
    <w:rsid w:val="0077662D"/>
    <w:rsid w:val="007767DB"/>
    <w:rsid w:val="00776A61"/>
    <w:rsid w:val="00776F46"/>
    <w:rsid w:val="0077724A"/>
    <w:rsid w:val="0077746D"/>
    <w:rsid w:val="00777715"/>
    <w:rsid w:val="0077780F"/>
    <w:rsid w:val="0077781E"/>
    <w:rsid w:val="007778F0"/>
    <w:rsid w:val="00777A77"/>
    <w:rsid w:val="007801B8"/>
    <w:rsid w:val="00780212"/>
    <w:rsid w:val="007802A2"/>
    <w:rsid w:val="007802E6"/>
    <w:rsid w:val="00780CBB"/>
    <w:rsid w:val="00781035"/>
    <w:rsid w:val="007812D3"/>
    <w:rsid w:val="0078139A"/>
    <w:rsid w:val="007817CE"/>
    <w:rsid w:val="007817FC"/>
    <w:rsid w:val="00781A2D"/>
    <w:rsid w:val="00781AFD"/>
    <w:rsid w:val="00781B1E"/>
    <w:rsid w:val="0078214B"/>
    <w:rsid w:val="00782450"/>
    <w:rsid w:val="00782604"/>
    <w:rsid w:val="0078289F"/>
    <w:rsid w:val="00782A4D"/>
    <w:rsid w:val="00782A7B"/>
    <w:rsid w:val="00782D19"/>
    <w:rsid w:val="00782DF7"/>
    <w:rsid w:val="00782F20"/>
    <w:rsid w:val="00783020"/>
    <w:rsid w:val="007832D5"/>
    <w:rsid w:val="00783931"/>
    <w:rsid w:val="00783AFD"/>
    <w:rsid w:val="0078446D"/>
    <w:rsid w:val="0078456D"/>
    <w:rsid w:val="00784701"/>
    <w:rsid w:val="00784883"/>
    <w:rsid w:val="00784981"/>
    <w:rsid w:val="00785222"/>
    <w:rsid w:val="007852FD"/>
    <w:rsid w:val="0078541A"/>
    <w:rsid w:val="0078588D"/>
    <w:rsid w:val="00785D32"/>
    <w:rsid w:val="00785EC9"/>
    <w:rsid w:val="00786005"/>
    <w:rsid w:val="00786390"/>
    <w:rsid w:val="0078681A"/>
    <w:rsid w:val="007868FC"/>
    <w:rsid w:val="0078690A"/>
    <w:rsid w:val="00786A23"/>
    <w:rsid w:val="00786B1A"/>
    <w:rsid w:val="00786F75"/>
    <w:rsid w:val="007870A0"/>
    <w:rsid w:val="007874DE"/>
    <w:rsid w:val="007876A4"/>
    <w:rsid w:val="00787B25"/>
    <w:rsid w:val="00787B9C"/>
    <w:rsid w:val="00787C09"/>
    <w:rsid w:val="00790027"/>
    <w:rsid w:val="0079003B"/>
    <w:rsid w:val="00790413"/>
    <w:rsid w:val="0079075B"/>
    <w:rsid w:val="00790847"/>
    <w:rsid w:val="00790D33"/>
    <w:rsid w:val="00791309"/>
    <w:rsid w:val="00791459"/>
    <w:rsid w:val="00791805"/>
    <w:rsid w:val="00791C6A"/>
    <w:rsid w:val="00791DCD"/>
    <w:rsid w:val="007922D0"/>
    <w:rsid w:val="007922FA"/>
    <w:rsid w:val="0079240E"/>
    <w:rsid w:val="00792CCC"/>
    <w:rsid w:val="00792D5E"/>
    <w:rsid w:val="007931E3"/>
    <w:rsid w:val="007932F7"/>
    <w:rsid w:val="007939AD"/>
    <w:rsid w:val="00793A7C"/>
    <w:rsid w:val="00793DB7"/>
    <w:rsid w:val="00793E56"/>
    <w:rsid w:val="007941CA"/>
    <w:rsid w:val="007941CC"/>
    <w:rsid w:val="007942E3"/>
    <w:rsid w:val="00794686"/>
    <w:rsid w:val="007947C0"/>
    <w:rsid w:val="00794A48"/>
    <w:rsid w:val="00794DB6"/>
    <w:rsid w:val="00794E70"/>
    <w:rsid w:val="00795074"/>
    <w:rsid w:val="007950C2"/>
    <w:rsid w:val="00795228"/>
    <w:rsid w:val="00795299"/>
    <w:rsid w:val="007952E2"/>
    <w:rsid w:val="00795391"/>
    <w:rsid w:val="007953F0"/>
    <w:rsid w:val="0079570D"/>
    <w:rsid w:val="007957F1"/>
    <w:rsid w:val="00795866"/>
    <w:rsid w:val="00795B47"/>
    <w:rsid w:val="00796061"/>
    <w:rsid w:val="007960C8"/>
    <w:rsid w:val="007964B1"/>
    <w:rsid w:val="007965D0"/>
    <w:rsid w:val="007965ED"/>
    <w:rsid w:val="00796651"/>
    <w:rsid w:val="0079669B"/>
    <w:rsid w:val="00796889"/>
    <w:rsid w:val="007968BB"/>
    <w:rsid w:val="00796B2A"/>
    <w:rsid w:val="00796E6B"/>
    <w:rsid w:val="007971A6"/>
    <w:rsid w:val="007973DB"/>
    <w:rsid w:val="00797429"/>
    <w:rsid w:val="0079786F"/>
    <w:rsid w:val="007978E0"/>
    <w:rsid w:val="007978EA"/>
    <w:rsid w:val="00797A11"/>
    <w:rsid w:val="00797D1A"/>
    <w:rsid w:val="007A0653"/>
    <w:rsid w:val="007A07B0"/>
    <w:rsid w:val="007A0DB4"/>
    <w:rsid w:val="007A119E"/>
    <w:rsid w:val="007A13E0"/>
    <w:rsid w:val="007A14B5"/>
    <w:rsid w:val="007A1697"/>
    <w:rsid w:val="007A1D36"/>
    <w:rsid w:val="007A1DA5"/>
    <w:rsid w:val="007A1F93"/>
    <w:rsid w:val="007A241B"/>
    <w:rsid w:val="007A2BFC"/>
    <w:rsid w:val="007A2DFA"/>
    <w:rsid w:val="007A2F4E"/>
    <w:rsid w:val="007A32E2"/>
    <w:rsid w:val="007A35EE"/>
    <w:rsid w:val="007A3E90"/>
    <w:rsid w:val="007A48A0"/>
    <w:rsid w:val="007A48F6"/>
    <w:rsid w:val="007A4C60"/>
    <w:rsid w:val="007A4CE0"/>
    <w:rsid w:val="007A4EDF"/>
    <w:rsid w:val="007A5202"/>
    <w:rsid w:val="007A522E"/>
    <w:rsid w:val="007A54A9"/>
    <w:rsid w:val="007A63DE"/>
    <w:rsid w:val="007A642A"/>
    <w:rsid w:val="007A6A77"/>
    <w:rsid w:val="007A70CA"/>
    <w:rsid w:val="007A711C"/>
    <w:rsid w:val="007A735A"/>
    <w:rsid w:val="007A7503"/>
    <w:rsid w:val="007A750E"/>
    <w:rsid w:val="007A780D"/>
    <w:rsid w:val="007A7BC9"/>
    <w:rsid w:val="007A7D86"/>
    <w:rsid w:val="007A7F9A"/>
    <w:rsid w:val="007B0294"/>
    <w:rsid w:val="007B02DE"/>
    <w:rsid w:val="007B045C"/>
    <w:rsid w:val="007B04BA"/>
    <w:rsid w:val="007B0750"/>
    <w:rsid w:val="007B0A1A"/>
    <w:rsid w:val="007B0AA6"/>
    <w:rsid w:val="007B0EC6"/>
    <w:rsid w:val="007B0EDA"/>
    <w:rsid w:val="007B0F5F"/>
    <w:rsid w:val="007B13B8"/>
    <w:rsid w:val="007B18F3"/>
    <w:rsid w:val="007B1E81"/>
    <w:rsid w:val="007B1F1C"/>
    <w:rsid w:val="007B23E9"/>
    <w:rsid w:val="007B25EF"/>
    <w:rsid w:val="007B2AFC"/>
    <w:rsid w:val="007B2B0F"/>
    <w:rsid w:val="007B2F98"/>
    <w:rsid w:val="007B338F"/>
    <w:rsid w:val="007B33A0"/>
    <w:rsid w:val="007B36A2"/>
    <w:rsid w:val="007B405F"/>
    <w:rsid w:val="007B42BA"/>
    <w:rsid w:val="007B452A"/>
    <w:rsid w:val="007B4EB1"/>
    <w:rsid w:val="007B510F"/>
    <w:rsid w:val="007B53F3"/>
    <w:rsid w:val="007B5462"/>
    <w:rsid w:val="007B5AE8"/>
    <w:rsid w:val="007B5B65"/>
    <w:rsid w:val="007B5D80"/>
    <w:rsid w:val="007B6100"/>
    <w:rsid w:val="007B64FF"/>
    <w:rsid w:val="007B65A5"/>
    <w:rsid w:val="007B68BE"/>
    <w:rsid w:val="007B6F1D"/>
    <w:rsid w:val="007B749E"/>
    <w:rsid w:val="007B74AC"/>
    <w:rsid w:val="007B7B88"/>
    <w:rsid w:val="007B7C0D"/>
    <w:rsid w:val="007B7FA5"/>
    <w:rsid w:val="007B7FB8"/>
    <w:rsid w:val="007C02FB"/>
    <w:rsid w:val="007C03FB"/>
    <w:rsid w:val="007C0438"/>
    <w:rsid w:val="007C047B"/>
    <w:rsid w:val="007C0A08"/>
    <w:rsid w:val="007C0ADA"/>
    <w:rsid w:val="007C0C74"/>
    <w:rsid w:val="007C0E07"/>
    <w:rsid w:val="007C1038"/>
    <w:rsid w:val="007C11A2"/>
    <w:rsid w:val="007C13F8"/>
    <w:rsid w:val="007C156A"/>
    <w:rsid w:val="007C1697"/>
    <w:rsid w:val="007C1C1E"/>
    <w:rsid w:val="007C1E7F"/>
    <w:rsid w:val="007C20C3"/>
    <w:rsid w:val="007C21E0"/>
    <w:rsid w:val="007C22BC"/>
    <w:rsid w:val="007C287D"/>
    <w:rsid w:val="007C2888"/>
    <w:rsid w:val="007C29C3"/>
    <w:rsid w:val="007C336F"/>
    <w:rsid w:val="007C3441"/>
    <w:rsid w:val="007C34CB"/>
    <w:rsid w:val="007C3516"/>
    <w:rsid w:val="007C3717"/>
    <w:rsid w:val="007C3858"/>
    <w:rsid w:val="007C3D78"/>
    <w:rsid w:val="007C3FF3"/>
    <w:rsid w:val="007C41C9"/>
    <w:rsid w:val="007C42A6"/>
    <w:rsid w:val="007C43C6"/>
    <w:rsid w:val="007C4687"/>
    <w:rsid w:val="007C4AD1"/>
    <w:rsid w:val="007C4D60"/>
    <w:rsid w:val="007C4E3A"/>
    <w:rsid w:val="007C4EFB"/>
    <w:rsid w:val="007C5210"/>
    <w:rsid w:val="007C525E"/>
    <w:rsid w:val="007C537A"/>
    <w:rsid w:val="007C5400"/>
    <w:rsid w:val="007C558B"/>
    <w:rsid w:val="007C55A3"/>
    <w:rsid w:val="007C55C6"/>
    <w:rsid w:val="007C5B78"/>
    <w:rsid w:val="007C5E57"/>
    <w:rsid w:val="007C60F5"/>
    <w:rsid w:val="007C6221"/>
    <w:rsid w:val="007C64ED"/>
    <w:rsid w:val="007C6663"/>
    <w:rsid w:val="007C6944"/>
    <w:rsid w:val="007C69A4"/>
    <w:rsid w:val="007C69A9"/>
    <w:rsid w:val="007C69B1"/>
    <w:rsid w:val="007C6E19"/>
    <w:rsid w:val="007C6E9C"/>
    <w:rsid w:val="007C7234"/>
    <w:rsid w:val="007C72D3"/>
    <w:rsid w:val="007C745C"/>
    <w:rsid w:val="007C799B"/>
    <w:rsid w:val="007C7A6D"/>
    <w:rsid w:val="007C7BE3"/>
    <w:rsid w:val="007D0082"/>
    <w:rsid w:val="007D0462"/>
    <w:rsid w:val="007D091E"/>
    <w:rsid w:val="007D0EA8"/>
    <w:rsid w:val="007D1127"/>
    <w:rsid w:val="007D1254"/>
    <w:rsid w:val="007D1654"/>
    <w:rsid w:val="007D16B6"/>
    <w:rsid w:val="007D1E4C"/>
    <w:rsid w:val="007D20C5"/>
    <w:rsid w:val="007D23C3"/>
    <w:rsid w:val="007D2875"/>
    <w:rsid w:val="007D2CBB"/>
    <w:rsid w:val="007D3362"/>
    <w:rsid w:val="007D33C3"/>
    <w:rsid w:val="007D3495"/>
    <w:rsid w:val="007D386B"/>
    <w:rsid w:val="007D38C1"/>
    <w:rsid w:val="007D390B"/>
    <w:rsid w:val="007D392B"/>
    <w:rsid w:val="007D39B1"/>
    <w:rsid w:val="007D4540"/>
    <w:rsid w:val="007D4CCB"/>
    <w:rsid w:val="007D56E8"/>
    <w:rsid w:val="007D5A37"/>
    <w:rsid w:val="007D5AE5"/>
    <w:rsid w:val="007D5C7A"/>
    <w:rsid w:val="007D5CE5"/>
    <w:rsid w:val="007D5F21"/>
    <w:rsid w:val="007D5FFB"/>
    <w:rsid w:val="007D60FC"/>
    <w:rsid w:val="007D6162"/>
    <w:rsid w:val="007D6306"/>
    <w:rsid w:val="007D73C5"/>
    <w:rsid w:val="007D74A0"/>
    <w:rsid w:val="007D74D4"/>
    <w:rsid w:val="007D7ACF"/>
    <w:rsid w:val="007D7CB2"/>
    <w:rsid w:val="007D7F29"/>
    <w:rsid w:val="007E00AE"/>
    <w:rsid w:val="007E00ED"/>
    <w:rsid w:val="007E01B5"/>
    <w:rsid w:val="007E02F4"/>
    <w:rsid w:val="007E047C"/>
    <w:rsid w:val="007E0515"/>
    <w:rsid w:val="007E06BE"/>
    <w:rsid w:val="007E0715"/>
    <w:rsid w:val="007E0922"/>
    <w:rsid w:val="007E0A42"/>
    <w:rsid w:val="007E0A51"/>
    <w:rsid w:val="007E0E14"/>
    <w:rsid w:val="007E104E"/>
    <w:rsid w:val="007E1462"/>
    <w:rsid w:val="007E1630"/>
    <w:rsid w:val="007E17B0"/>
    <w:rsid w:val="007E1BC5"/>
    <w:rsid w:val="007E1E7B"/>
    <w:rsid w:val="007E23F5"/>
    <w:rsid w:val="007E2774"/>
    <w:rsid w:val="007E27AF"/>
    <w:rsid w:val="007E2876"/>
    <w:rsid w:val="007E2C89"/>
    <w:rsid w:val="007E2C96"/>
    <w:rsid w:val="007E2FA9"/>
    <w:rsid w:val="007E3018"/>
    <w:rsid w:val="007E311D"/>
    <w:rsid w:val="007E33F9"/>
    <w:rsid w:val="007E340A"/>
    <w:rsid w:val="007E349F"/>
    <w:rsid w:val="007E3B10"/>
    <w:rsid w:val="007E3CE2"/>
    <w:rsid w:val="007E3D06"/>
    <w:rsid w:val="007E407B"/>
    <w:rsid w:val="007E4130"/>
    <w:rsid w:val="007E485B"/>
    <w:rsid w:val="007E4E9D"/>
    <w:rsid w:val="007E4F38"/>
    <w:rsid w:val="007E5051"/>
    <w:rsid w:val="007E515B"/>
    <w:rsid w:val="007E535E"/>
    <w:rsid w:val="007E5498"/>
    <w:rsid w:val="007E56A6"/>
    <w:rsid w:val="007E5B32"/>
    <w:rsid w:val="007E618B"/>
    <w:rsid w:val="007E6213"/>
    <w:rsid w:val="007E621D"/>
    <w:rsid w:val="007E6329"/>
    <w:rsid w:val="007E650D"/>
    <w:rsid w:val="007E651B"/>
    <w:rsid w:val="007E6A83"/>
    <w:rsid w:val="007E6D2B"/>
    <w:rsid w:val="007E6EBD"/>
    <w:rsid w:val="007E7215"/>
    <w:rsid w:val="007E7292"/>
    <w:rsid w:val="007E7327"/>
    <w:rsid w:val="007E7616"/>
    <w:rsid w:val="007E76DA"/>
    <w:rsid w:val="007E78F7"/>
    <w:rsid w:val="007E79BF"/>
    <w:rsid w:val="007E7B1E"/>
    <w:rsid w:val="007E7BB3"/>
    <w:rsid w:val="007F0185"/>
    <w:rsid w:val="007F04E0"/>
    <w:rsid w:val="007F07A9"/>
    <w:rsid w:val="007F080E"/>
    <w:rsid w:val="007F0811"/>
    <w:rsid w:val="007F0850"/>
    <w:rsid w:val="007F0AA5"/>
    <w:rsid w:val="007F0DC5"/>
    <w:rsid w:val="007F1380"/>
    <w:rsid w:val="007F148A"/>
    <w:rsid w:val="007F17C7"/>
    <w:rsid w:val="007F18A6"/>
    <w:rsid w:val="007F1A21"/>
    <w:rsid w:val="007F1C8B"/>
    <w:rsid w:val="007F20B2"/>
    <w:rsid w:val="007F21B0"/>
    <w:rsid w:val="007F25E1"/>
    <w:rsid w:val="007F26D9"/>
    <w:rsid w:val="007F2E0B"/>
    <w:rsid w:val="007F3013"/>
    <w:rsid w:val="007F328C"/>
    <w:rsid w:val="007F3668"/>
    <w:rsid w:val="007F36A4"/>
    <w:rsid w:val="007F3AAD"/>
    <w:rsid w:val="007F3BE6"/>
    <w:rsid w:val="007F42F8"/>
    <w:rsid w:val="007F4510"/>
    <w:rsid w:val="007F4531"/>
    <w:rsid w:val="007F4734"/>
    <w:rsid w:val="007F4A26"/>
    <w:rsid w:val="007F4E22"/>
    <w:rsid w:val="007F5051"/>
    <w:rsid w:val="007F512F"/>
    <w:rsid w:val="007F53F5"/>
    <w:rsid w:val="007F5503"/>
    <w:rsid w:val="007F6258"/>
    <w:rsid w:val="007F6502"/>
    <w:rsid w:val="007F6546"/>
    <w:rsid w:val="007F6687"/>
    <w:rsid w:val="007F6899"/>
    <w:rsid w:val="007F68B1"/>
    <w:rsid w:val="007F693D"/>
    <w:rsid w:val="007F6BA7"/>
    <w:rsid w:val="007F6BAA"/>
    <w:rsid w:val="007F71DE"/>
    <w:rsid w:val="007F743B"/>
    <w:rsid w:val="007F772B"/>
    <w:rsid w:val="007F7787"/>
    <w:rsid w:val="007F7A54"/>
    <w:rsid w:val="007F7A98"/>
    <w:rsid w:val="007F7BC9"/>
    <w:rsid w:val="007F7C15"/>
    <w:rsid w:val="007F7CF5"/>
    <w:rsid w:val="007F7E29"/>
    <w:rsid w:val="007F7FA8"/>
    <w:rsid w:val="008004A1"/>
    <w:rsid w:val="008004CA"/>
    <w:rsid w:val="00800683"/>
    <w:rsid w:val="008009CB"/>
    <w:rsid w:val="00800A7F"/>
    <w:rsid w:val="00800DD7"/>
    <w:rsid w:val="00800E71"/>
    <w:rsid w:val="00800F2F"/>
    <w:rsid w:val="008010F5"/>
    <w:rsid w:val="008011BF"/>
    <w:rsid w:val="008012D8"/>
    <w:rsid w:val="00801424"/>
    <w:rsid w:val="00801801"/>
    <w:rsid w:val="00801872"/>
    <w:rsid w:val="00801982"/>
    <w:rsid w:val="008019AB"/>
    <w:rsid w:val="00801B0A"/>
    <w:rsid w:val="00801ECC"/>
    <w:rsid w:val="008022B1"/>
    <w:rsid w:val="00802719"/>
    <w:rsid w:val="00802768"/>
    <w:rsid w:val="00802DCE"/>
    <w:rsid w:val="00802DEA"/>
    <w:rsid w:val="008039EA"/>
    <w:rsid w:val="00803D1E"/>
    <w:rsid w:val="00803D42"/>
    <w:rsid w:val="00803F73"/>
    <w:rsid w:val="0080404D"/>
    <w:rsid w:val="00804090"/>
    <w:rsid w:val="008043B3"/>
    <w:rsid w:val="00804CBF"/>
    <w:rsid w:val="00804DAA"/>
    <w:rsid w:val="00805062"/>
    <w:rsid w:val="008055D7"/>
    <w:rsid w:val="008055FD"/>
    <w:rsid w:val="0080593E"/>
    <w:rsid w:val="00805AA6"/>
    <w:rsid w:val="008064D6"/>
    <w:rsid w:val="008066BA"/>
    <w:rsid w:val="00806B49"/>
    <w:rsid w:val="00806D73"/>
    <w:rsid w:val="00806E23"/>
    <w:rsid w:val="00806E4B"/>
    <w:rsid w:val="00806E90"/>
    <w:rsid w:val="00807415"/>
    <w:rsid w:val="008079CE"/>
    <w:rsid w:val="00807BFC"/>
    <w:rsid w:val="00807C9E"/>
    <w:rsid w:val="00807DBA"/>
    <w:rsid w:val="00807E99"/>
    <w:rsid w:val="00807F50"/>
    <w:rsid w:val="00810369"/>
    <w:rsid w:val="0081048F"/>
    <w:rsid w:val="00810A37"/>
    <w:rsid w:val="00810B16"/>
    <w:rsid w:val="00810B81"/>
    <w:rsid w:val="00810EC6"/>
    <w:rsid w:val="008110D2"/>
    <w:rsid w:val="0081124F"/>
    <w:rsid w:val="008113E4"/>
    <w:rsid w:val="0081179E"/>
    <w:rsid w:val="00811AD5"/>
    <w:rsid w:val="00811B60"/>
    <w:rsid w:val="00811D49"/>
    <w:rsid w:val="00811FCA"/>
    <w:rsid w:val="008121ED"/>
    <w:rsid w:val="0081242F"/>
    <w:rsid w:val="00812476"/>
    <w:rsid w:val="008125AB"/>
    <w:rsid w:val="008125FC"/>
    <w:rsid w:val="008129BE"/>
    <w:rsid w:val="00812C7A"/>
    <w:rsid w:val="00812CEF"/>
    <w:rsid w:val="008132C5"/>
    <w:rsid w:val="00813483"/>
    <w:rsid w:val="0081361A"/>
    <w:rsid w:val="008136FF"/>
    <w:rsid w:val="008139E5"/>
    <w:rsid w:val="00813B71"/>
    <w:rsid w:val="00813D40"/>
    <w:rsid w:val="00813FCD"/>
    <w:rsid w:val="0081410B"/>
    <w:rsid w:val="0081448D"/>
    <w:rsid w:val="008144E2"/>
    <w:rsid w:val="008145C9"/>
    <w:rsid w:val="00814657"/>
    <w:rsid w:val="008149D5"/>
    <w:rsid w:val="008156A1"/>
    <w:rsid w:val="00815784"/>
    <w:rsid w:val="00815C45"/>
    <w:rsid w:val="00815E43"/>
    <w:rsid w:val="00815FC7"/>
    <w:rsid w:val="00816037"/>
    <w:rsid w:val="008163A4"/>
    <w:rsid w:val="00816430"/>
    <w:rsid w:val="00816528"/>
    <w:rsid w:val="008165DA"/>
    <w:rsid w:val="00816715"/>
    <w:rsid w:val="00816726"/>
    <w:rsid w:val="00816888"/>
    <w:rsid w:val="0081692B"/>
    <w:rsid w:val="00816D56"/>
    <w:rsid w:val="00816F91"/>
    <w:rsid w:val="00817017"/>
    <w:rsid w:val="008170FD"/>
    <w:rsid w:val="0081737D"/>
    <w:rsid w:val="008173A3"/>
    <w:rsid w:val="008176CF"/>
    <w:rsid w:val="00817793"/>
    <w:rsid w:val="008177DC"/>
    <w:rsid w:val="00817AB2"/>
    <w:rsid w:val="00817F02"/>
    <w:rsid w:val="00817F50"/>
    <w:rsid w:val="008202A6"/>
    <w:rsid w:val="0082041E"/>
    <w:rsid w:val="00820A72"/>
    <w:rsid w:val="00820EE1"/>
    <w:rsid w:val="0082148E"/>
    <w:rsid w:val="00821A16"/>
    <w:rsid w:val="00821CD0"/>
    <w:rsid w:val="00821CD4"/>
    <w:rsid w:val="00821F55"/>
    <w:rsid w:val="00822064"/>
    <w:rsid w:val="008223F5"/>
    <w:rsid w:val="008224C2"/>
    <w:rsid w:val="00822645"/>
    <w:rsid w:val="00822656"/>
    <w:rsid w:val="00822A93"/>
    <w:rsid w:val="00823347"/>
    <w:rsid w:val="00823752"/>
    <w:rsid w:val="0082390A"/>
    <w:rsid w:val="00823921"/>
    <w:rsid w:val="0082392D"/>
    <w:rsid w:val="00823D50"/>
    <w:rsid w:val="00823F08"/>
    <w:rsid w:val="00824085"/>
    <w:rsid w:val="008240D0"/>
    <w:rsid w:val="00824309"/>
    <w:rsid w:val="00824732"/>
    <w:rsid w:val="008248D8"/>
    <w:rsid w:val="008249E6"/>
    <w:rsid w:val="00824A89"/>
    <w:rsid w:val="008251C5"/>
    <w:rsid w:val="00825440"/>
    <w:rsid w:val="008255AD"/>
    <w:rsid w:val="0082575E"/>
    <w:rsid w:val="0082578A"/>
    <w:rsid w:val="00825B8D"/>
    <w:rsid w:val="00825EA7"/>
    <w:rsid w:val="00825F9F"/>
    <w:rsid w:val="00825FC1"/>
    <w:rsid w:val="00826449"/>
    <w:rsid w:val="00826571"/>
    <w:rsid w:val="008267CB"/>
    <w:rsid w:val="008268FC"/>
    <w:rsid w:val="00826A77"/>
    <w:rsid w:val="00826AA6"/>
    <w:rsid w:val="00826C69"/>
    <w:rsid w:val="00826D07"/>
    <w:rsid w:val="008273A6"/>
    <w:rsid w:val="00827692"/>
    <w:rsid w:val="0082773C"/>
    <w:rsid w:val="00827927"/>
    <w:rsid w:val="00827B45"/>
    <w:rsid w:val="008302B1"/>
    <w:rsid w:val="00830315"/>
    <w:rsid w:val="00830330"/>
    <w:rsid w:val="008305A8"/>
    <w:rsid w:val="008306B9"/>
    <w:rsid w:val="008307C6"/>
    <w:rsid w:val="00830C78"/>
    <w:rsid w:val="008310E0"/>
    <w:rsid w:val="0083115E"/>
    <w:rsid w:val="00831704"/>
    <w:rsid w:val="00831C86"/>
    <w:rsid w:val="00831CAE"/>
    <w:rsid w:val="00831DF9"/>
    <w:rsid w:val="00832115"/>
    <w:rsid w:val="008323E5"/>
    <w:rsid w:val="00832710"/>
    <w:rsid w:val="00832B05"/>
    <w:rsid w:val="00832C19"/>
    <w:rsid w:val="00832C80"/>
    <w:rsid w:val="00832D4E"/>
    <w:rsid w:val="0083311F"/>
    <w:rsid w:val="008335E6"/>
    <w:rsid w:val="00833634"/>
    <w:rsid w:val="00833ACC"/>
    <w:rsid w:val="00833AF5"/>
    <w:rsid w:val="00833B31"/>
    <w:rsid w:val="00833BF2"/>
    <w:rsid w:val="00833C4A"/>
    <w:rsid w:val="008343E8"/>
    <w:rsid w:val="00834438"/>
    <w:rsid w:val="008344CC"/>
    <w:rsid w:val="008345BE"/>
    <w:rsid w:val="00834DAA"/>
    <w:rsid w:val="00834F78"/>
    <w:rsid w:val="008350CB"/>
    <w:rsid w:val="0083532A"/>
    <w:rsid w:val="0083538D"/>
    <w:rsid w:val="00835447"/>
    <w:rsid w:val="00835B94"/>
    <w:rsid w:val="00835C39"/>
    <w:rsid w:val="00835EDF"/>
    <w:rsid w:val="00835F46"/>
    <w:rsid w:val="00835F82"/>
    <w:rsid w:val="0083600A"/>
    <w:rsid w:val="00836DC2"/>
    <w:rsid w:val="00836DF6"/>
    <w:rsid w:val="00836EBD"/>
    <w:rsid w:val="00837520"/>
    <w:rsid w:val="0083774F"/>
    <w:rsid w:val="00837933"/>
    <w:rsid w:val="00837B50"/>
    <w:rsid w:val="00837C30"/>
    <w:rsid w:val="00840180"/>
    <w:rsid w:val="0084025B"/>
    <w:rsid w:val="00840413"/>
    <w:rsid w:val="00840425"/>
    <w:rsid w:val="008404E8"/>
    <w:rsid w:val="00840534"/>
    <w:rsid w:val="00840B8A"/>
    <w:rsid w:val="008410A9"/>
    <w:rsid w:val="0084112F"/>
    <w:rsid w:val="008411CF"/>
    <w:rsid w:val="00841A2A"/>
    <w:rsid w:val="00841B35"/>
    <w:rsid w:val="00841E09"/>
    <w:rsid w:val="008421F1"/>
    <w:rsid w:val="00842237"/>
    <w:rsid w:val="00842339"/>
    <w:rsid w:val="00842526"/>
    <w:rsid w:val="00842882"/>
    <w:rsid w:val="00842ACD"/>
    <w:rsid w:val="00842AD1"/>
    <w:rsid w:val="008430D6"/>
    <w:rsid w:val="00843742"/>
    <w:rsid w:val="00843BE5"/>
    <w:rsid w:val="00843BF3"/>
    <w:rsid w:val="00843D7C"/>
    <w:rsid w:val="00843D99"/>
    <w:rsid w:val="00843E17"/>
    <w:rsid w:val="00844131"/>
    <w:rsid w:val="00844531"/>
    <w:rsid w:val="00844674"/>
    <w:rsid w:val="00844A06"/>
    <w:rsid w:val="00844AF1"/>
    <w:rsid w:val="00844BC4"/>
    <w:rsid w:val="00844C2A"/>
    <w:rsid w:val="00844D00"/>
    <w:rsid w:val="00844EB9"/>
    <w:rsid w:val="008450CA"/>
    <w:rsid w:val="0084531C"/>
    <w:rsid w:val="0084582D"/>
    <w:rsid w:val="00845893"/>
    <w:rsid w:val="00845BC4"/>
    <w:rsid w:val="00845C74"/>
    <w:rsid w:val="00845F5D"/>
    <w:rsid w:val="00845FE3"/>
    <w:rsid w:val="008462A9"/>
    <w:rsid w:val="0084639E"/>
    <w:rsid w:val="008464EE"/>
    <w:rsid w:val="008465EE"/>
    <w:rsid w:val="00846638"/>
    <w:rsid w:val="00846CD5"/>
    <w:rsid w:val="00846D98"/>
    <w:rsid w:val="00846F02"/>
    <w:rsid w:val="00846F52"/>
    <w:rsid w:val="008472FD"/>
    <w:rsid w:val="00847711"/>
    <w:rsid w:val="00847977"/>
    <w:rsid w:val="00847CB6"/>
    <w:rsid w:val="00850365"/>
    <w:rsid w:val="008506B1"/>
    <w:rsid w:val="008506F8"/>
    <w:rsid w:val="0085072F"/>
    <w:rsid w:val="00850740"/>
    <w:rsid w:val="00850B93"/>
    <w:rsid w:val="00850BB4"/>
    <w:rsid w:val="00850FA4"/>
    <w:rsid w:val="0085134E"/>
    <w:rsid w:val="008515A2"/>
    <w:rsid w:val="008518AA"/>
    <w:rsid w:val="00851A14"/>
    <w:rsid w:val="00852043"/>
    <w:rsid w:val="008520B2"/>
    <w:rsid w:val="00852267"/>
    <w:rsid w:val="00852B06"/>
    <w:rsid w:val="00852EDD"/>
    <w:rsid w:val="008536BE"/>
    <w:rsid w:val="0085371B"/>
    <w:rsid w:val="00853A0C"/>
    <w:rsid w:val="00853A5D"/>
    <w:rsid w:val="00853D52"/>
    <w:rsid w:val="008540F9"/>
    <w:rsid w:val="00854396"/>
    <w:rsid w:val="008543DB"/>
    <w:rsid w:val="008545EC"/>
    <w:rsid w:val="0085472B"/>
    <w:rsid w:val="008547B3"/>
    <w:rsid w:val="008547B5"/>
    <w:rsid w:val="00854AD3"/>
    <w:rsid w:val="00854B81"/>
    <w:rsid w:val="00855552"/>
    <w:rsid w:val="008557B9"/>
    <w:rsid w:val="00855EB5"/>
    <w:rsid w:val="00855F58"/>
    <w:rsid w:val="00856459"/>
    <w:rsid w:val="008567A4"/>
    <w:rsid w:val="00856C72"/>
    <w:rsid w:val="00856C81"/>
    <w:rsid w:val="00856C8D"/>
    <w:rsid w:val="00856DE2"/>
    <w:rsid w:val="00856E74"/>
    <w:rsid w:val="00856EC8"/>
    <w:rsid w:val="00856FB9"/>
    <w:rsid w:val="0085724E"/>
    <w:rsid w:val="00857417"/>
    <w:rsid w:val="008576B2"/>
    <w:rsid w:val="008576DE"/>
    <w:rsid w:val="0085787C"/>
    <w:rsid w:val="00857E9C"/>
    <w:rsid w:val="0086011E"/>
    <w:rsid w:val="008603CD"/>
    <w:rsid w:val="0086055F"/>
    <w:rsid w:val="008609EA"/>
    <w:rsid w:val="00860DC2"/>
    <w:rsid w:val="00861027"/>
    <w:rsid w:val="00861191"/>
    <w:rsid w:val="00861286"/>
    <w:rsid w:val="00861499"/>
    <w:rsid w:val="0086156C"/>
    <w:rsid w:val="0086172F"/>
    <w:rsid w:val="00861753"/>
    <w:rsid w:val="008619FE"/>
    <w:rsid w:val="00861B77"/>
    <w:rsid w:val="00861CC4"/>
    <w:rsid w:val="008624C6"/>
    <w:rsid w:val="008626CB"/>
    <w:rsid w:val="00862808"/>
    <w:rsid w:val="00862A49"/>
    <w:rsid w:val="00862BF3"/>
    <w:rsid w:val="0086304E"/>
    <w:rsid w:val="008634AD"/>
    <w:rsid w:val="008634CC"/>
    <w:rsid w:val="00863845"/>
    <w:rsid w:val="008640B4"/>
    <w:rsid w:val="00864253"/>
    <w:rsid w:val="00864712"/>
    <w:rsid w:val="008647A2"/>
    <w:rsid w:val="00864835"/>
    <w:rsid w:val="00864B41"/>
    <w:rsid w:val="008650C6"/>
    <w:rsid w:val="00865268"/>
    <w:rsid w:val="008652B8"/>
    <w:rsid w:val="008654BD"/>
    <w:rsid w:val="0086586F"/>
    <w:rsid w:val="00865904"/>
    <w:rsid w:val="00865CCD"/>
    <w:rsid w:val="008660E9"/>
    <w:rsid w:val="008666EE"/>
    <w:rsid w:val="00866D62"/>
    <w:rsid w:val="0086719C"/>
    <w:rsid w:val="0086721A"/>
    <w:rsid w:val="00867243"/>
    <w:rsid w:val="008672D0"/>
    <w:rsid w:val="00867345"/>
    <w:rsid w:val="00867582"/>
    <w:rsid w:val="00867853"/>
    <w:rsid w:val="00867ABB"/>
    <w:rsid w:val="008701F9"/>
    <w:rsid w:val="00870283"/>
    <w:rsid w:val="0087046D"/>
    <w:rsid w:val="00870521"/>
    <w:rsid w:val="00870540"/>
    <w:rsid w:val="008705D6"/>
    <w:rsid w:val="0087061E"/>
    <w:rsid w:val="00870661"/>
    <w:rsid w:val="008709F9"/>
    <w:rsid w:val="00870BB4"/>
    <w:rsid w:val="00870C47"/>
    <w:rsid w:val="00870EFB"/>
    <w:rsid w:val="00870F2C"/>
    <w:rsid w:val="00871143"/>
    <w:rsid w:val="00871715"/>
    <w:rsid w:val="00871724"/>
    <w:rsid w:val="00871777"/>
    <w:rsid w:val="00871856"/>
    <w:rsid w:val="00871DB2"/>
    <w:rsid w:val="00872426"/>
    <w:rsid w:val="00872493"/>
    <w:rsid w:val="008724A9"/>
    <w:rsid w:val="008726B5"/>
    <w:rsid w:val="00872959"/>
    <w:rsid w:val="008729B1"/>
    <w:rsid w:val="00872BA4"/>
    <w:rsid w:val="00872D95"/>
    <w:rsid w:val="00873671"/>
    <w:rsid w:val="00873679"/>
    <w:rsid w:val="00873716"/>
    <w:rsid w:val="0087381C"/>
    <w:rsid w:val="0087385F"/>
    <w:rsid w:val="00873B2A"/>
    <w:rsid w:val="00873CCB"/>
    <w:rsid w:val="00873DE8"/>
    <w:rsid w:val="00873FBD"/>
    <w:rsid w:val="0087480F"/>
    <w:rsid w:val="00874812"/>
    <w:rsid w:val="008749E6"/>
    <w:rsid w:val="00874AE3"/>
    <w:rsid w:val="00874DDB"/>
    <w:rsid w:val="008750FE"/>
    <w:rsid w:val="0087537C"/>
    <w:rsid w:val="00875916"/>
    <w:rsid w:val="00875BB0"/>
    <w:rsid w:val="00875C09"/>
    <w:rsid w:val="00875C44"/>
    <w:rsid w:val="00875D67"/>
    <w:rsid w:val="00875D7B"/>
    <w:rsid w:val="00876021"/>
    <w:rsid w:val="0087614C"/>
    <w:rsid w:val="00876223"/>
    <w:rsid w:val="00876320"/>
    <w:rsid w:val="0087668B"/>
    <w:rsid w:val="0087679E"/>
    <w:rsid w:val="008768C7"/>
    <w:rsid w:val="00876B0B"/>
    <w:rsid w:val="00877007"/>
    <w:rsid w:val="008772DE"/>
    <w:rsid w:val="0087765E"/>
    <w:rsid w:val="0087772E"/>
    <w:rsid w:val="00877BED"/>
    <w:rsid w:val="00877C63"/>
    <w:rsid w:val="00877CC2"/>
    <w:rsid w:val="00877D6A"/>
    <w:rsid w:val="00880195"/>
    <w:rsid w:val="00880271"/>
    <w:rsid w:val="0088032E"/>
    <w:rsid w:val="00880402"/>
    <w:rsid w:val="00880508"/>
    <w:rsid w:val="00880527"/>
    <w:rsid w:val="0088074A"/>
    <w:rsid w:val="00880831"/>
    <w:rsid w:val="008808AF"/>
    <w:rsid w:val="008808C0"/>
    <w:rsid w:val="0088098F"/>
    <w:rsid w:val="008809DC"/>
    <w:rsid w:val="00880B67"/>
    <w:rsid w:val="00880E8C"/>
    <w:rsid w:val="00881481"/>
    <w:rsid w:val="0088160E"/>
    <w:rsid w:val="0088182D"/>
    <w:rsid w:val="00881962"/>
    <w:rsid w:val="00881A49"/>
    <w:rsid w:val="00881FB8"/>
    <w:rsid w:val="008820D8"/>
    <w:rsid w:val="0088214E"/>
    <w:rsid w:val="008822D5"/>
    <w:rsid w:val="00882440"/>
    <w:rsid w:val="00882711"/>
    <w:rsid w:val="00882BE1"/>
    <w:rsid w:val="00882CA9"/>
    <w:rsid w:val="00882F0D"/>
    <w:rsid w:val="00883824"/>
    <w:rsid w:val="00883990"/>
    <w:rsid w:val="00883A0B"/>
    <w:rsid w:val="00883A60"/>
    <w:rsid w:val="00883DDF"/>
    <w:rsid w:val="00884053"/>
    <w:rsid w:val="008840F9"/>
    <w:rsid w:val="008841B9"/>
    <w:rsid w:val="00884217"/>
    <w:rsid w:val="0088469B"/>
    <w:rsid w:val="00884990"/>
    <w:rsid w:val="00884AD8"/>
    <w:rsid w:val="00884BA6"/>
    <w:rsid w:val="00884C04"/>
    <w:rsid w:val="00884C7A"/>
    <w:rsid w:val="008854D2"/>
    <w:rsid w:val="008859A8"/>
    <w:rsid w:val="00885AE8"/>
    <w:rsid w:val="00885D17"/>
    <w:rsid w:val="00886185"/>
    <w:rsid w:val="0088629B"/>
    <w:rsid w:val="00886AE6"/>
    <w:rsid w:val="00886C35"/>
    <w:rsid w:val="00886EE6"/>
    <w:rsid w:val="00887025"/>
    <w:rsid w:val="0088726C"/>
    <w:rsid w:val="00887359"/>
    <w:rsid w:val="0088793E"/>
    <w:rsid w:val="00887D76"/>
    <w:rsid w:val="00887DAF"/>
    <w:rsid w:val="00888D0F"/>
    <w:rsid w:val="00890013"/>
    <w:rsid w:val="008900B9"/>
    <w:rsid w:val="00890508"/>
    <w:rsid w:val="0089080B"/>
    <w:rsid w:val="0089099E"/>
    <w:rsid w:val="00890A01"/>
    <w:rsid w:val="00890B76"/>
    <w:rsid w:val="00890F05"/>
    <w:rsid w:val="0089108A"/>
    <w:rsid w:val="0089147B"/>
    <w:rsid w:val="008915FD"/>
    <w:rsid w:val="008919C5"/>
    <w:rsid w:val="00891FE3"/>
    <w:rsid w:val="00892773"/>
    <w:rsid w:val="00892A1D"/>
    <w:rsid w:val="0089309D"/>
    <w:rsid w:val="008934C3"/>
    <w:rsid w:val="008935B7"/>
    <w:rsid w:val="0089375E"/>
    <w:rsid w:val="008939AC"/>
    <w:rsid w:val="00893B58"/>
    <w:rsid w:val="00893F85"/>
    <w:rsid w:val="00894025"/>
    <w:rsid w:val="0089411B"/>
    <w:rsid w:val="0089439E"/>
    <w:rsid w:val="008944FC"/>
    <w:rsid w:val="0089473B"/>
    <w:rsid w:val="00894768"/>
    <w:rsid w:val="00894887"/>
    <w:rsid w:val="00894FA0"/>
    <w:rsid w:val="008955CF"/>
    <w:rsid w:val="0089574A"/>
    <w:rsid w:val="00895A11"/>
    <w:rsid w:val="00895ADD"/>
    <w:rsid w:val="00895AE9"/>
    <w:rsid w:val="00895B8A"/>
    <w:rsid w:val="00896283"/>
    <w:rsid w:val="00896B34"/>
    <w:rsid w:val="00896B48"/>
    <w:rsid w:val="00896DB5"/>
    <w:rsid w:val="00897636"/>
    <w:rsid w:val="008979F6"/>
    <w:rsid w:val="00897AE6"/>
    <w:rsid w:val="00897C71"/>
    <w:rsid w:val="00897C84"/>
    <w:rsid w:val="00897D3D"/>
    <w:rsid w:val="00897DAE"/>
    <w:rsid w:val="008A019F"/>
    <w:rsid w:val="008A02C3"/>
    <w:rsid w:val="008A0576"/>
    <w:rsid w:val="008A09CC"/>
    <w:rsid w:val="008A0A39"/>
    <w:rsid w:val="008A0C1A"/>
    <w:rsid w:val="008A0C36"/>
    <w:rsid w:val="008A1280"/>
    <w:rsid w:val="008A18E9"/>
    <w:rsid w:val="008A1B2B"/>
    <w:rsid w:val="008A1CEE"/>
    <w:rsid w:val="008A1DCD"/>
    <w:rsid w:val="008A1FBA"/>
    <w:rsid w:val="008A2135"/>
    <w:rsid w:val="008A226D"/>
    <w:rsid w:val="008A22AF"/>
    <w:rsid w:val="008A2369"/>
    <w:rsid w:val="008A2413"/>
    <w:rsid w:val="008A25DA"/>
    <w:rsid w:val="008A283C"/>
    <w:rsid w:val="008A2AAD"/>
    <w:rsid w:val="008A2AD4"/>
    <w:rsid w:val="008A2BAD"/>
    <w:rsid w:val="008A37D6"/>
    <w:rsid w:val="008A385F"/>
    <w:rsid w:val="008A38BE"/>
    <w:rsid w:val="008A3ACD"/>
    <w:rsid w:val="008A3B06"/>
    <w:rsid w:val="008A3BD2"/>
    <w:rsid w:val="008A3C42"/>
    <w:rsid w:val="008A3EEF"/>
    <w:rsid w:val="008A41FC"/>
    <w:rsid w:val="008A4379"/>
    <w:rsid w:val="008A4477"/>
    <w:rsid w:val="008A4702"/>
    <w:rsid w:val="008A4911"/>
    <w:rsid w:val="008A4A1F"/>
    <w:rsid w:val="008A4F06"/>
    <w:rsid w:val="008A5329"/>
    <w:rsid w:val="008A5C7D"/>
    <w:rsid w:val="008A5E31"/>
    <w:rsid w:val="008A61BA"/>
    <w:rsid w:val="008A62E5"/>
    <w:rsid w:val="008A6319"/>
    <w:rsid w:val="008A6508"/>
    <w:rsid w:val="008A66A7"/>
    <w:rsid w:val="008A6875"/>
    <w:rsid w:val="008A68B0"/>
    <w:rsid w:val="008A6B30"/>
    <w:rsid w:val="008A6B64"/>
    <w:rsid w:val="008A6BB2"/>
    <w:rsid w:val="008A6CC0"/>
    <w:rsid w:val="008A6D7E"/>
    <w:rsid w:val="008A71DD"/>
    <w:rsid w:val="008A756B"/>
    <w:rsid w:val="008A7762"/>
    <w:rsid w:val="008A787E"/>
    <w:rsid w:val="008A7DCD"/>
    <w:rsid w:val="008B0006"/>
    <w:rsid w:val="008B02A6"/>
    <w:rsid w:val="008B08B6"/>
    <w:rsid w:val="008B0996"/>
    <w:rsid w:val="008B0A39"/>
    <w:rsid w:val="008B0A60"/>
    <w:rsid w:val="008B0D43"/>
    <w:rsid w:val="008B0E3B"/>
    <w:rsid w:val="008B11B5"/>
    <w:rsid w:val="008B13F5"/>
    <w:rsid w:val="008B157F"/>
    <w:rsid w:val="008B15B9"/>
    <w:rsid w:val="008B17A4"/>
    <w:rsid w:val="008B1A7E"/>
    <w:rsid w:val="008B1EA8"/>
    <w:rsid w:val="008B2030"/>
    <w:rsid w:val="008B20DB"/>
    <w:rsid w:val="008B2CB8"/>
    <w:rsid w:val="008B3229"/>
    <w:rsid w:val="008B342A"/>
    <w:rsid w:val="008B36B8"/>
    <w:rsid w:val="008B3AAF"/>
    <w:rsid w:val="008B3BE5"/>
    <w:rsid w:val="008B3DEA"/>
    <w:rsid w:val="008B4570"/>
    <w:rsid w:val="008B4904"/>
    <w:rsid w:val="008B4940"/>
    <w:rsid w:val="008B4CEB"/>
    <w:rsid w:val="008B4E87"/>
    <w:rsid w:val="008B4FD9"/>
    <w:rsid w:val="008B5045"/>
    <w:rsid w:val="008B52F2"/>
    <w:rsid w:val="008B5BC9"/>
    <w:rsid w:val="008B5EDF"/>
    <w:rsid w:val="008B61FF"/>
    <w:rsid w:val="008B65E6"/>
    <w:rsid w:val="008B6A4C"/>
    <w:rsid w:val="008B6B6C"/>
    <w:rsid w:val="008B6E7D"/>
    <w:rsid w:val="008B6F1D"/>
    <w:rsid w:val="008B71CA"/>
    <w:rsid w:val="008B722A"/>
    <w:rsid w:val="008B7828"/>
    <w:rsid w:val="008B7DEC"/>
    <w:rsid w:val="008B7E11"/>
    <w:rsid w:val="008C0374"/>
    <w:rsid w:val="008C046E"/>
    <w:rsid w:val="008C055D"/>
    <w:rsid w:val="008C05AE"/>
    <w:rsid w:val="008C06AF"/>
    <w:rsid w:val="008C07E8"/>
    <w:rsid w:val="008C0B17"/>
    <w:rsid w:val="008C0CC8"/>
    <w:rsid w:val="008C0E3F"/>
    <w:rsid w:val="008C159F"/>
    <w:rsid w:val="008C1A81"/>
    <w:rsid w:val="008C1E9F"/>
    <w:rsid w:val="008C2765"/>
    <w:rsid w:val="008C29D9"/>
    <w:rsid w:val="008C2F17"/>
    <w:rsid w:val="008C3295"/>
    <w:rsid w:val="008C3822"/>
    <w:rsid w:val="008C385B"/>
    <w:rsid w:val="008C397D"/>
    <w:rsid w:val="008C39E7"/>
    <w:rsid w:val="008C3AFC"/>
    <w:rsid w:val="008C3CDA"/>
    <w:rsid w:val="008C3D32"/>
    <w:rsid w:val="008C4094"/>
    <w:rsid w:val="008C4097"/>
    <w:rsid w:val="008C4109"/>
    <w:rsid w:val="008C44FB"/>
    <w:rsid w:val="008C4607"/>
    <w:rsid w:val="008C4742"/>
    <w:rsid w:val="008C47CD"/>
    <w:rsid w:val="008C48EF"/>
    <w:rsid w:val="008C4C96"/>
    <w:rsid w:val="008C4E31"/>
    <w:rsid w:val="008C4E4D"/>
    <w:rsid w:val="008C4E5F"/>
    <w:rsid w:val="008C5120"/>
    <w:rsid w:val="008C527C"/>
    <w:rsid w:val="008C541B"/>
    <w:rsid w:val="008C5680"/>
    <w:rsid w:val="008C580F"/>
    <w:rsid w:val="008C5AF3"/>
    <w:rsid w:val="008C5BDE"/>
    <w:rsid w:val="008C61F8"/>
    <w:rsid w:val="008C6229"/>
    <w:rsid w:val="008C6307"/>
    <w:rsid w:val="008C6377"/>
    <w:rsid w:val="008C6857"/>
    <w:rsid w:val="008C6B9D"/>
    <w:rsid w:val="008C6BA5"/>
    <w:rsid w:val="008C6C7C"/>
    <w:rsid w:val="008C6CD0"/>
    <w:rsid w:val="008C6DBC"/>
    <w:rsid w:val="008C6E79"/>
    <w:rsid w:val="008C6E9F"/>
    <w:rsid w:val="008C6F1D"/>
    <w:rsid w:val="008C70BD"/>
    <w:rsid w:val="008C72D6"/>
    <w:rsid w:val="008C7444"/>
    <w:rsid w:val="008C7BAC"/>
    <w:rsid w:val="008C7C16"/>
    <w:rsid w:val="008C7C43"/>
    <w:rsid w:val="008C7E97"/>
    <w:rsid w:val="008C7EA0"/>
    <w:rsid w:val="008C7EAA"/>
    <w:rsid w:val="008D0221"/>
    <w:rsid w:val="008D0607"/>
    <w:rsid w:val="008D06DE"/>
    <w:rsid w:val="008D1095"/>
    <w:rsid w:val="008D171E"/>
    <w:rsid w:val="008D17A7"/>
    <w:rsid w:val="008D18AC"/>
    <w:rsid w:val="008D1FFE"/>
    <w:rsid w:val="008D2239"/>
    <w:rsid w:val="008D29E4"/>
    <w:rsid w:val="008D2D29"/>
    <w:rsid w:val="008D2D80"/>
    <w:rsid w:val="008D31CF"/>
    <w:rsid w:val="008D326F"/>
    <w:rsid w:val="008D3372"/>
    <w:rsid w:val="008D3465"/>
    <w:rsid w:val="008D379D"/>
    <w:rsid w:val="008D3883"/>
    <w:rsid w:val="008D3927"/>
    <w:rsid w:val="008D3A60"/>
    <w:rsid w:val="008D3B2D"/>
    <w:rsid w:val="008D3B38"/>
    <w:rsid w:val="008D3C61"/>
    <w:rsid w:val="008D3D04"/>
    <w:rsid w:val="008D479F"/>
    <w:rsid w:val="008D4EDA"/>
    <w:rsid w:val="008D5039"/>
    <w:rsid w:val="008D51D3"/>
    <w:rsid w:val="008D552C"/>
    <w:rsid w:val="008D562C"/>
    <w:rsid w:val="008D5799"/>
    <w:rsid w:val="008D5865"/>
    <w:rsid w:val="008D5B46"/>
    <w:rsid w:val="008D5FC7"/>
    <w:rsid w:val="008D5FDD"/>
    <w:rsid w:val="008D64D4"/>
    <w:rsid w:val="008D6631"/>
    <w:rsid w:val="008D6A75"/>
    <w:rsid w:val="008D6C9D"/>
    <w:rsid w:val="008D6EBF"/>
    <w:rsid w:val="008D717C"/>
    <w:rsid w:val="008D7E0E"/>
    <w:rsid w:val="008D7FC7"/>
    <w:rsid w:val="008E00B6"/>
    <w:rsid w:val="008E0138"/>
    <w:rsid w:val="008E0189"/>
    <w:rsid w:val="008E01EE"/>
    <w:rsid w:val="008E0717"/>
    <w:rsid w:val="008E0AE0"/>
    <w:rsid w:val="008E0FAC"/>
    <w:rsid w:val="008E0FB4"/>
    <w:rsid w:val="008E11FB"/>
    <w:rsid w:val="008E1308"/>
    <w:rsid w:val="008E1F9B"/>
    <w:rsid w:val="008E20F6"/>
    <w:rsid w:val="008E2242"/>
    <w:rsid w:val="008E2525"/>
    <w:rsid w:val="008E2721"/>
    <w:rsid w:val="008E2EBD"/>
    <w:rsid w:val="008E320C"/>
    <w:rsid w:val="008E3215"/>
    <w:rsid w:val="008E3450"/>
    <w:rsid w:val="008E360D"/>
    <w:rsid w:val="008E37FE"/>
    <w:rsid w:val="008E398D"/>
    <w:rsid w:val="008E3BB0"/>
    <w:rsid w:val="008E3D0D"/>
    <w:rsid w:val="008E3D0E"/>
    <w:rsid w:val="008E4356"/>
    <w:rsid w:val="008E4734"/>
    <w:rsid w:val="008E4C7F"/>
    <w:rsid w:val="008E4CFE"/>
    <w:rsid w:val="008E5124"/>
    <w:rsid w:val="008E51D1"/>
    <w:rsid w:val="008E52CE"/>
    <w:rsid w:val="008E546A"/>
    <w:rsid w:val="008E5D39"/>
    <w:rsid w:val="008E60D2"/>
    <w:rsid w:val="008E60E0"/>
    <w:rsid w:val="008E61C5"/>
    <w:rsid w:val="008E66AC"/>
    <w:rsid w:val="008E6DA5"/>
    <w:rsid w:val="008E6EAC"/>
    <w:rsid w:val="008E7063"/>
    <w:rsid w:val="008E734F"/>
    <w:rsid w:val="008E7536"/>
    <w:rsid w:val="008E7646"/>
    <w:rsid w:val="008E7669"/>
    <w:rsid w:val="008E774B"/>
    <w:rsid w:val="008E7B28"/>
    <w:rsid w:val="008E7BF1"/>
    <w:rsid w:val="008E7DBB"/>
    <w:rsid w:val="008F03A3"/>
    <w:rsid w:val="008F03A7"/>
    <w:rsid w:val="008F0880"/>
    <w:rsid w:val="008F0A79"/>
    <w:rsid w:val="008F0AE4"/>
    <w:rsid w:val="008F0B44"/>
    <w:rsid w:val="008F0D3D"/>
    <w:rsid w:val="008F12AF"/>
    <w:rsid w:val="008F138D"/>
    <w:rsid w:val="008F1B48"/>
    <w:rsid w:val="008F1B7B"/>
    <w:rsid w:val="008F1C21"/>
    <w:rsid w:val="008F22FB"/>
    <w:rsid w:val="008F244D"/>
    <w:rsid w:val="008F271E"/>
    <w:rsid w:val="008F2813"/>
    <w:rsid w:val="008F2A56"/>
    <w:rsid w:val="008F2EF8"/>
    <w:rsid w:val="008F35D1"/>
    <w:rsid w:val="008F3A25"/>
    <w:rsid w:val="008F3B1F"/>
    <w:rsid w:val="008F3CF3"/>
    <w:rsid w:val="008F3EC8"/>
    <w:rsid w:val="008F3FFC"/>
    <w:rsid w:val="008F436D"/>
    <w:rsid w:val="008F43EC"/>
    <w:rsid w:val="008F4437"/>
    <w:rsid w:val="008F44C7"/>
    <w:rsid w:val="008F4751"/>
    <w:rsid w:val="008F4C49"/>
    <w:rsid w:val="008F4E34"/>
    <w:rsid w:val="008F4EF5"/>
    <w:rsid w:val="008F52DF"/>
    <w:rsid w:val="008F5584"/>
    <w:rsid w:val="008F5607"/>
    <w:rsid w:val="008F5672"/>
    <w:rsid w:val="008F587A"/>
    <w:rsid w:val="008F58D5"/>
    <w:rsid w:val="008F58DE"/>
    <w:rsid w:val="008F5B23"/>
    <w:rsid w:val="008F5CA4"/>
    <w:rsid w:val="008F5CB3"/>
    <w:rsid w:val="008F5D9F"/>
    <w:rsid w:val="008F5FAE"/>
    <w:rsid w:val="008F67AE"/>
    <w:rsid w:val="008F68FB"/>
    <w:rsid w:val="008F6A06"/>
    <w:rsid w:val="008F6A3B"/>
    <w:rsid w:val="008F6AA4"/>
    <w:rsid w:val="008F6F22"/>
    <w:rsid w:val="008F7084"/>
    <w:rsid w:val="008F7110"/>
    <w:rsid w:val="008F723C"/>
    <w:rsid w:val="008F7581"/>
    <w:rsid w:val="008F7AB7"/>
    <w:rsid w:val="008F7DD6"/>
    <w:rsid w:val="009003E2"/>
    <w:rsid w:val="00900811"/>
    <w:rsid w:val="00900892"/>
    <w:rsid w:val="00900AB9"/>
    <w:rsid w:val="00900B44"/>
    <w:rsid w:val="00900D1D"/>
    <w:rsid w:val="0090121B"/>
    <w:rsid w:val="00901246"/>
    <w:rsid w:val="00901267"/>
    <w:rsid w:val="00901307"/>
    <w:rsid w:val="00901659"/>
    <w:rsid w:val="0090179A"/>
    <w:rsid w:val="00901918"/>
    <w:rsid w:val="00902026"/>
    <w:rsid w:val="009022AF"/>
    <w:rsid w:val="009022E5"/>
    <w:rsid w:val="0090294D"/>
    <w:rsid w:val="00902B80"/>
    <w:rsid w:val="00902E7F"/>
    <w:rsid w:val="00902F73"/>
    <w:rsid w:val="009030A9"/>
    <w:rsid w:val="00903526"/>
    <w:rsid w:val="009038A4"/>
    <w:rsid w:val="0090455A"/>
    <w:rsid w:val="009046E0"/>
    <w:rsid w:val="0090489E"/>
    <w:rsid w:val="009048B1"/>
    <w:rsid w:val="00904960"/>
    <w:rsid w:val="00904AFE"/>
    <w:rsid w:val="00904EEB"/>
    <w:rsid w:val="0090515F"/>
    <w:rsid w:val="009053EC"/>
    <w:rsid w:val="009056FF"/>
    <w:rsid w:val="009058B5"/>
    <w:rsid w:val="00906063"/>
    <w:rsid w:val="0090620A"/>
    <w:rsid w:val="00906348"/>
    <w:rsid w:val="00906783"/>
    <w:rsid w:val="009068B2"/>
    <w:rsid w:val="0090690E"/>
    <w:rsid w:val="0090698F"/>
    <w:rsid w:val="00906A8B"/>
    <w:rsid w:val="00906B0B"/>
    <w:rsid w:val="00906EC0"/>
    <w:rsid w:val="009073A3"/>
    <w:rsid w:val="009076C2"/>
    <w:rsid w:val="00907793"/>
    <w:rsid w:val="009079A8"/>
    <w:rsid w:val="00907A3B"/>
    <w:rsid w:val="00907B56"/>
    <w:rsid w:val="00907E7C"/>
    <w:rsid w:val="00907FF0"/>
    <w:rsid w:val="009102B8"/>
    <w:rsid w:val="009103D0"/>
    <w:rsid w:val="009104C4"/>
    <w:rsid w:val="00910607"/>
    <w:rsid w:val="009109DB"/>
    <w:rsid w:val="00910C25"/>
    <w:rsid w:val="00910E46"/>
    <w:rsid w:val="009110C4"/>
    <w:rsid w:val="00911310"/>
    <w:rsid w:val="0091131C"/>
    <w:rsid w:val="009117B3"/>
    <w:rsid w:val="009117C7"/>
    <w:rsid w:val="009118CE"/>
    <w:rsid w:val="00911A04"/>
    <w:rsid w:val="00911A22"/>
    <w:rsid w:val="00911DC6"/>
    <w:rsid w:val="00911F0A"/>
    <w:rsid w:val="00912133"/>
    <w:rsid w:val="00912307"/>
    <w:rsid w:val="00912513"/>
    <w:rsid w:val="00912663"/>
    <w:rsid w:val="009126E1"/>
    <w:rsid w:val="0091287C"/>
    <w:rsid w:val="009129AE"/>
    <w:rsid w:val="009130D9"/>
    <w:rsid w:val="009132AA"/>
    <w:rsid w:val="00913783"/>
    <w:rsid w:val="009139FB"/>
    <w:rsid w:val="00913B5B"/>
    <w:rsid w:val="00913F68"/>
    <w:rsid w:val="009140E2"/>
    <w:rsid w:val="009140E3"/>
    <w:rsid w:val="00914145"/>
    <w:rsid w:val="0091433A"/>
    <w:rsid w:val="00914497"/>
    <w:rsid w:val="009144D3"/>
    <w:rsid w:val="0091454D"/>
    <w:rsid w:val="00914560"/>
    <w:rsid w:val="00914569"/>
    <w:rsid w:val="00914796"/>
    <w:rsid w:val="009148A3"/>
    <w:rsid w:val="00914D17"/>
    <w:rsid w:val="00914ECF"/>
    <w:rsid w:val="0091523E"/>
    <w:rsid w:val="009156E6"/>
    <w:rsid w:val="009157F5"/>
    <w:rsid w:val="00915C53"/>
    <w:rsid w:val="009160EB"/>
    <w:rsid w:val="00916609"/>
    <w:rsid w:val="00916934"/>
    <w:rsid w:val="00916D5B"/>
    <w:rsid w:val="00916E5F"/>
    <w:rsid w:val="00916FB5"/>
    <w:rsid w:val="009175D3"/>
    <w:rsid w:val="00917731"/>
    <w:rsid w:val="00917799"/>
    <w:rsid w:val="00917E37"/>
    <w:rsid w:val="00920133"/>
    <w:rsid w:val="009201DE"/>
    <w:rsid w:val="00920651"/>
    <w:rsid w:val="00920783"/>
    <w:rsid w:val="0092082F"/>
    <w:rsid w:val="00920AE4"/>
    <w:rsid w:val="00920AE5"/>
    <w:rsid w:val="00921821"/>
    <w:rsid w:val="00921822"/>
    <w:rsid w:val="00921BFC"/>
    <w:rsid w:val="00921CC3"/>
    <w:rsid w:val="00921E1B"/>
    <w:rsid w:val="00921F10"/>
    <w:rsid w:val="009220F3"/>
    <w:rsid w:val="00922231"/>
    <w:rsid w:val="0092254D"/>
    <w:rsid w:val="009228B7"/>
    <w:rsid w:val="00922CC8"/>
    <w:rsid w:val="00922E9D"/>
    <w:rsid w:val="009230BD"/>
    <w:rsid w:val="00923382"/>
    <w:rsid w:val="009236D8"/>
    <w:rsid w:val="009236E3"/>
    <w:rsid w:val="00923935"/>
    <w:rsid w:val="00923A37"/>
    <w:rsid w:val="009241FE"/>
    <w:rsid w:val="00924813"/>
    <w:rsid w:val="00924898"/>
    <w:rsid w:val="00924AA1"/>
    <w:rsid w:val="00925383"/>
    <w:rsid w:val="009255E8"/>
    <w:rsid w:val="00925877"/>
    <w:rsid w:val="00925A27"/>
    <w:rsid w:val="0092613E"/>
    <w:rsid w:val="00926A51"/>
    <w:rsid w:val="0092722D"/>
    <w:rsid w:val="00927458"/>
    <w:rsid w:val="00927617"/>
    <w:rsid w:val="0092766F"/>
    <w:rsid w:val="00927AF6"/>
    <w:rsid w:val="00927CBC"/>
    <w:rsid w:val="009300A5"/>
    <w:rsid w:val="009301B7"/>
    <w:rsid w:val="00930359"/>
    <w:rsid w:val="009304DF"/>
    <w:rsid w:val="009305EE"/>
    <w:rsid w:val="0093066D"/>
    <w:rsid w:val="00930C47"/>
    <w:rsid w:val="00930E18"/>
    <w:rsid w:val="00931071"/>
    <w:rsid w:val="009312FD"/>
    <w:rsid w:val="009314FE"/>
    <w:rsid w:val="009317D8"/>
    <w:rsid w:val="009318CA"/>
    <w:rsid w:val="00931D63"/>
    <w:rsid w:val="00931EE6"/>
    <w:rsid w:val="009328D1"/>
    <w:rsid w:val="0093295A"/>
    <w:rsid w:val="00932CC1"/>
    <w:rsid w:val="009330DA"/>
    <w:rsid w:val="00933214"/>
    <w:rsid w:val="0093384F"/>
    <w:rsid w:val="00933BAC"/>
    <w:rsid w:val="00933CCE"/>
    <w:rsid w:val="0093401C"/>
    <w:rsid w:val="0093413D"/>
    <w:rsid w:val="00934448"/>
    <w:rsid w:val="009346E5"/>
    <w:rsid w:val="00934737"/>
    <w:rsid w:val="00934946"/>
    <w:rsid w:val="00934C22"/>
    <w:rsid w:val="00934EC4"/>
    <w:rsid w:val="0093560F"/>
    <w:rsid w:val="00935636"/>
    <w:rsid w:val="00935982"/>
    <w:rsid w:val="00935AE3"/>
    <w:rsid w:val="00935CE1"/>
    <w:rsid w:val="009361B9"/>
    <w:rsid w:val="00936381"/>
    <w:rsid w:val="009364B0"/>
    <w:rsid w:val="0093655D"/>
    <w:rsid w:val="009367AF"/>
    <w:rsid w:val="00936B45"/>
    <w:rsid w:val="00936B54"/>
    <w:rsid w:val="00936DD8"/>
    <w:rsid w:val="00937155"/>
    <w:rsid w:val="00937332"/>
    <w:rsid w:val="009373EB"/>
    <w:rsid w:val="009375F3"/>
    <w:rsid w:val="0093782B"/>
    <w:rsid w:val="009378A1"/>
    <w:rsid w:val="00937ACA"/>
    <w:rsid w:val="00937B07"/>
    <w:rsid w:val="009400BB"/>
    <w:rsid w:val="009405D0"/>
    <w:rsid w:val="009409B7"/>
    <w:rsid w:val="00940BB4"/>
    <w:rsid w:val="00940D43"/>
    <w:rsid w:val="00940D83"/>
    <w:rsid w:val="00941400"/>
    <w:rsid w:val="00941465"/>
    <w:rsid w:val="00941758"/>
    <w:rsid w:val="0094189E"/>
    <w:rsid w:val="00941B93"/>
    <w:rsid w:val="00941CE4"/>
    <w:rsid w:val="0094289F"/>
    <w:rsid w:val="00942AFB"/>
    <w:rsid w:val="00942B20"/>
    <w:rsid w:val="009431C0"/>
    <w:rsid w:val="0094321D"/>
    <w:rsid w:val="00943318"/>
    <w:rsid w:val="00943465"/>
    <w:rsid w:val="00943543"/>
    <w:rsid w:val="009439FC"/>
    <w:rsid w:val="00943A08"/>
    <w:rsid w:val="00943DF0"/>
    <w:rsid w:val="00943F8F"/>
    <w:rsid w:val="00943FB2"/>
    <w:rsid w:val="009441CF"/>
    <w:rsid w:val="00944428"/>
    <w:rsid w:val="00944EC3"/>
    <w:rsid w:val="00944F37"/>
    <w:rsid w:val="00945265"/>
    <w:rsid w:val="009453CB"/>
    <w:rsid w:val="009455F7"/>
    <w:rsid w:val="00945654"/>
    <w:rsid w:val="0094575B"/>
    <w:rsid w:val="00946FB8"/>
    <w:rsid w:val="00947281"/>
    <w:rsid w:val="00947294"/>
    <w:rsid w:val="00947587"/>
    <w:rsid w:val="00947AB9"/>
    <w:rsid w:val="00947B9C"/>
    <w:rsid w:val="00947DB9"/>
    <w:rsid w:val="00947DDD"/>
    <w:rsid w:val="00947EBA"/>
    <w:rsid w:val="00950374"/>
    <w:rsid w:val="00950686"/>
    <w:rsid w:val="00950A97"/>
    <w:rsid w:val="00950B03"/>
    <w:rsid w:val="00950C92"/>
    <w:rsid w:val="00950DBB"/>
    <w:rsid w:val="00950E69"/>
    <w:rsid w:val="00950F7A"/>
    <w:rsid w:val="009516EB"/>
    <w:rsid w:val="009517BA"/>
    <w:rsid w:val="00951A09"/>
    <w:rsid w:val="00951E67"/>
    <w:rsid w:val="009520C1"/>
    <w:rsid w:val="00952124"/>
    <w:rsid w:val="00952234"/>
    <w:rsid w:val="009522B2"/>
    <w:rsid w:val="00952439"/>
    <w:rsid w:val="00952A63"/>
    <w:rsid w:val="00952E93"/>
    <w:rsid w:val="00953546"/>
    <w:rsid w:val="00953806"/>
    <w:rsid w:val="00953813"/>
    <w:rsid w:val="009539C4"/>
    <w:rsid w:val="00953D34"/>
    <w:rsid w:val="00953DD3"/>
    <w:rsid w:val="00953F17"/>
    <w:rsid w:val="00954321"/>
    <w:rsid w:val="009545D2"/>
    <w:rsid w:val="009545D6"/>
    <w:rsid w:val="00954628"/>
    <w:rsid w:val="009547EA"/>
    <w:rsid w:val="0095483A"/>
    <w:rsid w:val="00954918"/>
    <w:rsid w:val="00954A23"/>
    <w:rsid w:val="00954A5D"/>
    <w:rsid w:val="00954A90"/>
    <w:rsid w:val="00954AAA"/>
    <w:rsid w:val="00954D27"/>
    <w:rsid w:val="00954E34"/>
    <w:rsid w:val="00954EE6"/>
    <w:rsid w:val="0095503B"/>
    <w:rsid w:val="0095544C"/>
    <w:rsid w:val="009558AD"/>
    <w:rsid w:val="00955A3C"/>
    <w:rsid w:val="00955BA6"/>
    <w:rsid w:val="00955E03"/>
    <w:rsid w:val="00955F11"/>
    <w:rsid w:val="009560CC"/>
    <w:rsid w:val="00956103"/>
    <w:rsid w:val="009565E8"/>
    <w:rsid w:val="0095691E"/>
    <w:rsid w:val="009569E3"/>
    <w:rsid w:val="00956CA9"/>
    <w:rsid w:val="00957299"/>
    <w:rsid w:val="00957474"/>
    <w:rsid w:val="00960067"/>
    <w:rsid w:val="0096043C"/>
    <w:rsid w:val="0096051D"/>
    <w:rsid w:val="0096075F"/>
    <w:rsid w:val="00960819"/>
    <w:rsid w:val="0096081E"/>
    <w:rsid w:val="00960883"/>
    <w:rsid w:val="00960D7F"/>
    <w:rsid w:val="00960E95"/>
    <w:rsid w:val="00960FAF"/>
    <w:rsid w:val="0096138D"/>
    <w:rsid w:val="00961836"/>
    <w:rsid w:val="0096209C"/>
    <w:rsid w:val="00962167"/>
    <w:rsid w:val="00962264"/>
    <w:rsid w:val="009623F8"/>
    <w:rsid w:val="0096247E"/>
    <w:rsid w:val="009624B3"/>
    <w:rsid w:val="009627A9"/>
    <w:rsid w:val="00962A46"/>
    <w:rsid w:val="00962AA2"/>
    <w:rsid w:val="00962AAB"/>
    <w:rsid w:val="00963440"/>
    <w:rsid w:val="009634B8"/>
    <w:rsid w:val="00963798"/>
    <w:rsid w:val="0096382C"/>
    <w:rsid w:val="00963A2C"/>
    <w:rsid w:val="00964228"/>
    <w:rsid w:val="009642CA"/>
    <w:rsid w:val="009645B4"/>
    <w:rsid w:val="00964691"/>
    <w:rsid w:val="00964705"/>
    <w:rsid w:val="00964D19"/>
    <w:rsid w:val="0096528B"/>
    <w:rsid w:val="009653B9"/>
    <w:rsid w:val="009654EF"/>
    <w:rsid w:val="009655A9"/>
    <w:rsid w:val="009656F0"/>
    <w:rsid w:val="0096587D"/>
    <w:rsid w:val="0096596A"/>
    <w:rsid w:val="00965BD1"/>
    <w:rsid w:val="00965F89"/>
    <w:rsid w:val="009661A9"/>
    <w:rsid w:val="00966566"/>
    <w:rsid w:val="00966627"/>
    <w:rsid w:val="00966775"/>
    <w:rsid w:val="00966AA0"/>
    <w:rsid w:val="00966B3A"/>
    <w:rsid w:val="00967142"/>
    <w:rsid w:val="009671F5"/>
    <w:rsid w:val="00967207"/>
    <w:rsid w:val="0096764E"/>
    <w:rsid w:val="00967A55"/>
    <w:rsid w:val="00967F73"/>
    <w:rsid w:val="0097011D"/>
    <w:rsid w:val="009701BA"/>
    <w:rsid w:val="009706BF"/>
    <w:rsid w:val="00970817"/>
    <w:rsid w:val="00970D65"/>
    <w:rsid w:val="00970FF3"/>
    <w:rsid w:val="0097106E"/>
    <w:rsid w:val="00971217"/>
    <w:rsid w:val="00971259"/>
    <w:rsid w:val="0097157C"/>
    <w:rsid w:val="009716D5"/>
    <w:rsid w:val="00971703"/>
    <w:rsid w:val="009717B2"/>
    <w:rsid w:val="00972446"/>
    <w:rsid w:val="00972723"/>
    <w:rsid w:val="0097279E"/>
    <w:rsid w:val="009727D8"/>
    <w:rsid w:val="00972C3D"/>
    <w:rsid w:val="00972D9A"/>
    <w:rsid w:val="0097329E"/>
    <w:rsid w:val="00973514"/>
    <w:rsid w:val="0097352C"/>
    <w:rsid w:val="009737DF"/>
    <w:rsid w:val="00973C21"/>
    <w:rsid w:val="00973DB8"/>
    <w:rsid w:val="00974053"/>
    <w:rsid w:val="0097456C"/>
    <w:rsid w:val="00974681"/>
    <w:rsid w:val="009746E9"/>
    <w:rsid w:val="009746EF"/>
    <w:rsid w:val="00974DDA"/>
    <w:rsid w:val="00974F3B"/>
    <w:rsid w:val="00974F61"/>
    <w:rsid w:val="00975052"/>
    <w:rsid w:val="00975388"/>
    <w:rsid w:val="009755FA"/>
    <w:rsid w:val="009757DC"/>
    <w:rsid w:val="00975845"/>
    <w:rsid w:val="00975D09"/>
    <w:rsid w:val="00976122"/>
    <w:rsid w:val="00976141"/>
    <w:rsid w:val="00976297"/>
    <w:rsid w:val="009765DF"/>
    <w:rsid w:val="00976680"/>
    <w:rsid w:val="00976BCA"/>
    <w:rsid w:val="00976C94"/>
    <w:rsid w:val="0097708A"/>
    <w:rsid w:val="009771B6"/>
    <w:rsid w:val="009773C4"/>
    <w:rsid w:val="0097741D"/>
    <w:rsid w:val="0097744F"/>
    <w:rsid w:val="009774EB"/>
    <w:rsid w:val="00977814"/>
    <w:rsid w:val="00977C38"/>
    <w:rsid w:val="00977DF4"/>
    <w:rsid w:val="00977E46"/>
    <w:rsid w:val="009801EB"/>
    <w:rsid w:val="009803E2"/>
    <w:rsid w:val="00980415"/>
    <w:rsid w:val="0098045A"/>
    <w:rsid w:val="009806D0"/>
    <w:rsid w:val="00980891"/>
    <w:rsid w:val="00980A4B"/>
    <w:rsid w:val="00980F1E"/>
    <w:rsid w:val="009810BC"/>
    <w:rsid w:val="00981365"/>
    <w:rsid w:val="009813DB"/>
    <w:rsid w:val="009813FB"/>
    <w:rsid w:val="0098148C"/>
    <w:rsid w:val="00981601"/>
    <w:rsid w:val="009818D6"/>
    <w:rsid w:val="00981DCE"/>
    <w:rsid w:val="0098216B"/>
    <w:rsid w:val="009826BA"/>
    <w:rsid w:val="009826D7"/>
    <w:rsid w:val="009827E2"/>
    <w:rsid w:val="00982801"/>
    <w:rsid w:val="00982A7E"/>
    <w:rsid w:val="0098332E"/>
    <w:rsid w:val="009835FA"/>
    <w:rsid w:val="009835FE"/>
    <w:rsid w:val="0098397B"/>
    <w:rsid w:val="00983AC3"/>
    <w:rsid w:val="00983E46"/>
    <w:rsid w:val="009847CC"/>
    <w:rsid w:val="0098485F"/>
    <w:rsid w:val="0098490A"/>
    <w:rsid w:val="009849A6"/>
    <w:rsid w:val="00984EC2"/>
    <w:rsid w:val="00984F75"/>
    <w:rsid w:val="0098508C"/>
    <w:rsid w:val="0098524C"/>
    <w:rsid w:val="00985338"/>
    <w:rsid w:val="009856A5"/>
    <w:rsid w:val="009856AA"/>
    <w:rsid w:val="00985A01"/>
    <w:rsid w:val="00985B56"/>
    <w:rsid w:val="00985CCA"/>
    <w:rsid w:val="00985EFD"/>
    <w:rsid w:val="0098611C"/>
    <w:rsid w:val="0098619C"/>
    <w:rsid w:val="009862D9"/>
    <w:rsid w:val="00986337"/>
    <w:rsid w:val="00986398"/>
    <w:rsid w:val="009863DD"/>
    <w:rsid w:val="00986871"/>
    <w:rsid w:val="00986B7F"/>
    <w:rsid w:val="00987256"/>
    <w:rsid w:val="0098731D"/>
    <w:rsid w:val="00987449"/>
    <w:rsid w:val="00987913"/>
    <w:rsid w:val="00987A34"/>
    <w:rsid w:val="00987AA0"/>
    <w:rsid w:val="00987DEB"/>
    <w:rsid w:val="009906AA"/>
    <w:rsid w:val="009908EB"/>
    <w:rsid w:val="00990933"/>
    <w:rsid w:val="009909E0"/>
    <w:rsid w:val="00990C85"/>
    <w:rsid w:val="0099119F"/>
    <w:rsid w:val="00991578"/>
    <w:rsid w:val="009915C0"/>
    <w:rsid w:val="00991C92"/>
    <w:rsid w:val="00991CCC"/>
    <w:rsid w:val="00991FD0"/>
    <w:rsid w:val="009920DC"/>
    <w:rsid w:val="009922CF"/>
    <w:rsid w:val="0099240F"/>
    <w:rsid w:val="009924E3"/>
    <w:rsid w:val="009925D7"/>
    <w:rsid w:val="009927D7"/>
    <w:rsid w:val="0099287F"/>
    <w:rsid w:val="00992899"/>
    <w:rsid w:val="009928E2"/>
    <w:rsid w:val="00992935"/>
    <w:rsid w:val="00992E03"/>
    <w:rsid w:val="0099347C"/>
    <w:rsid w:val="009936B4"/>
    <w:rsid w:val="0099371A"/>
    <w:rsid w:val="00993A2E"/>
    <w:rsid w:val="00993DAD"/>
    <w:rsid w:val="00993FC6"/>
    <w:rsid w:val="0099441B"/>
    <w:rsid w:val="009945E6"/>
    <w:rsid w:val="00994B6F"/>
    <w:rsid w:val="00994F98"/>
    <w:rsid w:val="009951B5"/>
    <w:rsid w:val="00995219"/>
    <w:rsid w:val="0099528F"/>
    <w:rsid w:val="009952B4"/>
    <w:rsid w:val="009953E8"/>
    <w:rsid w:val="009959F0"/>
    <w:rsid w:val="00995C6F"/>
    <w:rsid w:val="00996077"/>
    <w:rsid w:val="0099608F"/>
    <w:rsid w:val="00996617"/>
    <w:rsid w:val="00996981"/>
    <w:rsid w:val="00996B45"/>
    <w:rsid w:val="00996C83"/>
    <w:rsid w:val="00996D16"/>
    <w:rsid w:val="00996FD9"/>
    <w:rsid w:val="00997112"/>
    <w:rsid w:val="00997692"/>
    <w:rsid w:val="009976BE"/>
    <w:rsid w:val="00997704"/>
    <w:rsid w:val="009979B5"/>
    <w:rsid w:val="00997A96"/>
    <w:rsid w:val="00997B5C"/>
    <w:rsid w:val="00997BD8"/>
    <w:rsid w:val="009A02FA"/>
    <w:rsid w:val="009A048D"/>
    <w:rsid w:val="009A0648"/>
    <w:rsid w:val="009A0986"/>
    <w:rsid w:val="009A0B02"/>
    <w:rsid w:val="009A0BC0"/>
    <w:rsid w:val="009A0BDC"/>
    <w:rsid w:val="009A0CA7"/>
    <w:rsid w:val="009A0DEF"/>
    <w:rsid w:val="009A0FB3"/>
    <w:rsid w:val="009A12A7"/>
    <w:rsid w:val="009A1730"/>
    <w:rsid w:val="009A1820"/>
    <w:rsid w:val="009A1AD3"/>
    <w:rsid w:val="009A204D"/>
    <w:rsid w:val="009A2114"/>
    <w:rsid w:val="009A2116"/>
    <w:rsid w:val="009A22CD"/>
    <w:rsid w:val="009A2483"/>
    <w:rsid w:val="009A2521"/>
    <w:rsid w:val="009A26E6"/>
    <w:rsid w:val="009A2904"/>
    <w:rsid w:val="009A2A11"/>
    <w:rsid w:val="009A2AB6"/>
    <w:rsid w:val="009A2F09"/>
    <w:rsid w:val="009A2FFD"/>
    <w:rsid w:val="009A34BE"/>
    <w:rsid w:val="009A364E"/>
    <w:rsid w:val="009A3CBE"/>
    <w:rsid w:val="009A3CDC"/>
    <w:rsid w:val="009A3D8D"/>
    <w:rsid w:val="009A4961"/>
    <w:rsid w:val="009A4A14"/>
    <w:rsid w:val="009A4AA5"/>
    <w:rsid w:val="009A4B3E"/>
    <w:rsid w:val="009A513D"/>
    <w:rsid w:val="009A5458"/>
    <w:rsid w:val="009A56EE"/>
    <w:rsid w:val="009A582E"/>
    <w:rsid w:val="009A5B4E"/>
    <w:rsid w:val="009A63F2"/>
    <w:rsid w:val="009A646A"/>
    <w:rsid w:val="009A6933"/>
    <w:rsid w:val="009A6D57"/>
    <w:rsid w:val="009A6EA6"/>
    <w:rsid w:val="009A6F0C"/>
    <w:rsid w:val="009A75C4"/>
    <w:rsid w:val="009A7EEF"/>
    <w:rsid w:val="009A7F7E"/>
    <w:rsid w:val="009B0397"/>
    <w:rsid w:val="009B063F"/>
    <w:rsid w:val="009B0679"/>
    <w:rsid w:val="009B0786"/>
    <w:rsid w:val="009B0B1A"/>
    <w:rsid w:val="009B0D7C"/>
    <w:rsid w:val="009B0FC1"/>
    <w:rsid w:val="009B10F7"/>
    <w:rsid w:val="009B1144"/>
    <w:rsid w:val="009B1475"/>
    <w:rsid w:val="009B1638"/>
    <w:rsid w:val="009B16EB"/>
    <w:rsid w:val="009B1793"/>
    <w:rsid w:val="009B1D33"/>
    <w:rsid w:val="009B1D4F"/>
    <w:rsid w:val="009B2388"/>
    <w:rsid w:val="009B2569"/>
    <w:rsid w:val="009B2578"/>
    <w:rsid w:val="009B2821"/>
    <w:rsid w:val="009B2A0E"/>
    <w:rsid w:val="009B2AF4"/>
    <w:rsid w:val="009B300C"/>
    <w:rsid w:val="009B308D"/>
    <w:rsid w:val="009B321C"/>
    <w:rsid w:val="009B3349"/>
    <w:rsid w:val="009B3592"/>
    <w:rsid w:val="009B3919"/>
    <w:rsid w:val="009B40B9"/>
    <w:rsid w:val="009B4702"/>
    <w:rsid w:val="009B4830"/>
    <w:rsid w:val="009B492C"/>
    <w:rsid w:val="009B4A05"/>
    <w:rsid w:val="009B4B84"/>
    <w:rsid w:val="009B4D28"/>
    <w:rsid w:val="009B4DC0"/>
    <w:rsid w:val="009B4E49"/>
    <w:rsid w:val="009B52CF"/>
    <w:rsid w:val="009B530B"/>
    <w:rsid w:val="009B540B"/>
    <w:rsid w:val="009B54FB"/>
    <w:rsid w:val="009B5593"/>
    <w:rsid w:val="009B56DC"/>
    <w:rsid w:val="009B58AB"/>
    <w:rsid w:val="009B597D"/>
    <w:rsid w:val="009B5B41"/>
    <w:rsid w:val="009B5DD4"/>
    <w:rsid w:val="009B5F70"/>
    <w:rsid w:val="009B606F"/>
    <w:rsid w:val="009B607B"/>
    <w:rsid w:val="009B67AA"/>
    <w:rsid w:val="009B69A5"/>
    <w:rsid w:val="009B6F0B"/>
    <w:rsid w:val="009B725C"/>
    <w:rsid w:val="009B7487"/>
    <w:rsid w:val="009B7522"/>
    <w:rsid w:val="009B7677"/>
    <w:rsid w:val="009B78DA"/>
    <w:rsid w:val="009B7910"/>
    <w:rsid w:val="009B7A04"/>
    <w:rsid w:val="009B7AD3"/>
    <w:rsid w:val="009B7C6C"/>
    <w:rsid w:val="009B7CBC"/>
    <w:rsid w:val="009B7DDC"/>
    <w:rsid w:val="009B7EC6"/>
    <w:rsid w:val="009C027A"/>
    <w:rsid w:val="009C06AA"/>
    <w:rsid w:val="009C099A"/>
    <w:rsid w:val="009C0D9F"/>
    <w:rsid w:val="009C0E71"/>
    <w:rsid w:val="009C1053"/>
    <w:rsid w:val="009C10C4"/>
    <w:rsid w:val="009C128A"/>
    <w:rsid w:val="009C141E"/>
    <w:rsid w:val="009C1705"/>
    <w:rsid w:val="009C1AF9"/>
    <w:rsid w:val="009C1BB7"/>
    <w:rsid w:val="009C201D"/>
    <w:rsid w:val="009C22CB"/>
    <w:rsid w:val="009C248B"/>
    <w:rsid w:val="009C25DE"/>
    <w:rsid w:val="009C28A8"/>
    <w:rsid w:val="009C2B9E"/>
    <w:rsid w:val="009C2C49"/>
    <w:rsid w:val="009C2CAF"/>
    <w:rsid w:val="009C2E12"/>
    <w:rsid w:val="009C2FDA"/>
    <w:rsid w:val="009C32FE"/>
    <w:rsid w:val="009C36A5"/>
    <w:rsid w:val="009C38AF"/>
    <w:rsid w:val="009C3901"/>
    <w:rsid w:val="009C3A70"/>
    <w:rsid w:val="009C3B55"/>
    <w:rsid w:val="009C3E2E"/>
    <w:rsid w:val="009C43DA"/>
    <w:rsid w:val="009C469E"/>
    <w:rsid w:val="009C5293"/>
    <w:rsid w:val="009C5480"/>
    <w:rsid w:val="009C57FB"/>
    <w:rsid w:val="009C5A80"/>
    <w:rsid w:val="009C5C84"/>
    <w:rsid w:val="009C6028"/>
    <w:rsid w:val="009C6A26"/>
    <w:rsid w:val="009C6BC5"/>
    <w:rsid w:val="009C6F09"/>
    <w:rsid w:val="009C72D1"/>
    <w:rsid w:val="009C740A"/>
    <w:rsid w:val="009C744E"/>
    <w:rsid w:val="009C74C8"/>
    <w:rsid w:val="009C7AD4"/>
    <w:rsid w:val="009C7AFE"/>
    <w:rsid w:val="009C7E50"/>
    <w:rsid w:val="009D01DC"/>
    <w:rsid w:val="009D032B"/>
    <w:rsid w:val="009D0922"/>
    <w:rsid w:val="009D0AFB"/>
    <w:rsid w:val="009D0C0F"/>
    <w:rsid w:val="009D0D1A"/>
    <w:rsid w:val="009D1347"/>
    <w:rsid w:val="009D1360"/>
    <w:rsid w:val="009D187F"/>
    <w:rsid w:val="009D1F58"/>
    <w:rsid w:val="009D1F8F"/>
    <w:rsid w:val="009D1FEE"/>
    <w:rsid w:val="009D20A9"/>
    <w:rsid w:val="009D20D7"/>
    <w:rsid w:val="009D21F1"/>
    <w:rsid w:val="009D22B6"/>
    <w:rsid w:val="009D239E"/>
    <w:rsid w:val="009D2749"/>
    <w:rsid w:val="009D2787"/>
    <w:rsid w:val="009D27EA"/>
    <w:rsid w:val="009D28D1"/>
    <w:rsid w:val="009D28FE"/>
    <w:rsid w:val="009D2D35"/>
    <w:rsid w:val="009D34BF"/>
    <w:rsid w:val="009D37B7"/>
    <w:rsid w:val="009D3C20"/>
    <w:rsid w:val="009D3F2E"/>
    <w:rsid w:val="009D3F67"/>
    <w:rsid w:val="009D4472"/>
    <w:rsid w:val="009D4546"/>
    <w:rsid w:val="009D468E"/>
    <w:rsid w:val="009D4836"/>
    <w:rsid w:val="009D50D0"/>
    <w:rsid w:val="009D5140"/>
    <w:rsid w:val="009D56CF"/>
    <w:rsid w:val="009D584F"/>
    <w:rsid w:val="009D5A64"/>
    <w:rsid w:val="009D5AE2"/>
    <w:rsid w:val="009D5B02"/>
    <w:rsid w:val="009D5B09"/>
    <w:rsid w:val="009D5C73"/>
    <w:rsid w:val="009D5CA5"/>
    <w:rsid w:val="009D5F41"/>
    <w:rsid w:val="009D611D"/>
    <w:rsid w:val="009D617C"/>
    <w:rsid w:val="009D62CF"/>
    <w:rsid w:val="009D64EC"/>
    <w:rsid w:val="009D65CB"/>
    <w:rsid w:val="009D681D"/>
    <w:rsid w:val="009D6CA5"/>
    <w:rsid w:val="009D6D3A"/>
    <w:rsid w:val="009D6DA0"/>
    <w:rsid w:val="009D6F8F"/>
    <w:rsid w:val="009D7356"/>
    <w:rsid w:val="009D755C"/>
    <w:rsid w:val="009D7B62"/>
    <w:rsid w:val="009E006A"/>
    <w:rsid w:val="009E00C5"/>
    <w:rsid w:val="009E024A"/>
    <w:rsid w:val="009E0415"/>
    <w:rsid w:val="009E0423"/>
    <w:rsid w:val="009E0526"/>
    <w:rsid w:val="009E0A4E"/>
    <w:rsid w:val="009E0B61"/>
    <w:rsid w:val="009E111E"/>
    <w:rsid w:val="009E1148"/>
    <w:rsid w:val="009E122C"/>
    <w:rsid w:val="009E1410"/>
    <w:rsid w:val="009E185C"/>
    <w:rsid w:val="009E1A3A"/>
    <w:rsid w:val="009E1CD5"/>
    <w:rsid w:val="009E2006"/>
    <w:rsid w:val="009E20B8"/>
    <w:rsid w:val="009E29BF"/>
    <w:rsid w:val="009E2DCA"/>
    <w:rsid w:val="009E2F85"/>
    <w:rsid w:val="009E30B9"/>
    <w:rsid w:val="009E317B"/>
    <w:rsid w:val="009E31A2"/>
    <w:rsid w:val="009E3342"/>
    <w:rsid w:val="009E33C5"/>
    <w:rsid w:val="009E359B"/>
    <w:rsid w:val="009E3CC0"/>
    <w:rsid w:val="009E3F2C"/>
    <w:rsid w:val="009E4019"/>
    <w:rsid w:val="009E4164"/>
    <w:rsid w:val="009E4260"/>
    <w:rsid w:val="009E4592"/>
    <w:rsid w:val="009E4790"/>
    <w:rsid w:val="009E481E"/>
    <w:rsid w:val="009E4AA1"/>
    <w:rsid w:val="009E4B00"/>
    <w:rsid w:val="009E4C21"/>
    <w:rsid w:val="009E5124"/>
    <w:rsid w:val="009E5301"/>
    <w:rsid w:val="009E5357"/>
    <w:rsid w:val="009E5443"/>
    <w:rsid w:val="009E54F6"/>
    <w:rsid w:val="009E59CA"/>
    <w:rsid w:val="009E5BF9"/>
    <w:rsid w:val="009E5CCE"/>
    <w:rsid w:val="009E6327"/>
    <w:rsid w:val="009E645F"/>
    <w:rsid w:val="009E65F4"/>
    <w:rsid w:val="009E6D4D"/>
    <w:rsid w:val="009E70FC"/>
    <w:rsid w:val="009E7180"/>
    <w:rsid w:val="009E768F"/>
    <w:rsid w:val="009E79E4"/>
    <w:rsid w:val="009E7B54"/>
    <w:rsid w:val="009E7B99"/>
    <w:rsid w:val="009F01B9"/>
    <w:rsid w:val="009F021D"/>
    <w:rsid w:val="009F06EC"/>
    <w:rsid w:val="009F0762"/>
    <w:rsid w:val="009F0C2D"/>
    <w:rsid w:val="009F0CFF"/>
    <w:rsid w:val="009F1226"/>
    <w:rsid w:val="009F12EE"/>
    <w:rsid w:val="009F1726"/>
    <w:rsid w:val="009F2475"/>
    <w:rsid w:val="009F277D"/>
    <w:rsid w:val="009F2988"/>
    <w:rsid w:val="009F2A06"/>
    <w:rsid w:val="009F30C4"/>
    <w:rsid w:val="009F3409"/>
    <w:rsid w:val="009F3533"/>
    <w:rsid w:val="009F38DD"/>
    <w:rsid w:val="009F39CC"/>
    <w:rsid w:val="009F3C94"/>
    <w:rsid w:val="009F3E80"/>
    <w:rsid w:val="009F41FF"/>
    <w:rsid w:val="009F4376"/>
    <w:rsid w:val="009F4394"/>
    <w:rsid w:val="009F43D7"/>
    <w:rsid w:val="009F4690"/>
    <w:rsid w:val="009F4EBF"/>
    <w:rsid w:val="009F50D4"/>
    <w:rsid w:val="009F53C7"/>
    <w:rsid w:val="009F5410"/>
    <w:rsid w:val="009F543F"/>
    <w:rsid w:val="009F5449"/>
    <w:rsid w:val="009F5610"/>
    <w:rsid w:val="009F58B9"/>
    <w:rsid w:val="009F5AB2"/>
    <w:rsid w:val="009F5AE9"/>
    <w:rsid w:val="009F5FCC"/>
    <w:rsid w:val="009F5FEE"/>
    <w:rsid w:val="009F6122"/>
    <w:rsid w:val="009F63C2"/>
    <w:rsid w:val="009F64B0"/>
    <w:rsid w:val="009F661B"/>
    <w:rsid w:val="009F66B5"/>
    <w:rsid w:val="009F6B7B"/>
    <w:rsid w:val="009F6F7F"/>
    <w:rsid w:val="009F7301"/>
    <w:rsid w:val="009F77C3"/>
    <w:rsid w:val="009F77D4"/>
    <w:rsid w:val="009F795F"/>
    <w:rsid w:val="009F7B3F"/>
    <w:rsid w:val="009F7BD5"/>
    <w:rsid w:val="009F7FD6"/>
    <w:rsid w:val="00A0000B"/>
    <w:rsid w:val="00A002BC"/>
    <w:rsid w:val="00A00466"/>
    <w:rsid w:val="00A00506"/>
    <w:rsid w:val="00A005A9"/>
    <w:rsid w:val="00A00801"/>
    <w:rsid w:val="00A00901"/>
    <w:rsid w:val="00A00C2D"/>
    <w:rsid w:val="00A00FA5"/>
    <w:rsid w:val="00A01353"/>
    <w:rsid w:val="00A01417"/>
    <w:rsid w:val="00A014DC"/>
    <w:rsid w:val="00A01585"/>
    <w:rsid w:val="00A018BD"/>
    <w:rsid w:val="00A01D5D"/>
    <w:rsid w:val="00A01E05"/>
    <w:rsid w:val="00A021B6"/>
    <w:rsid w:val="00A021FB"/>
    <w:rsid w:val="00A0237B"/>
    <w:rsid w:val="00A029BE"/>
    <w:rsid w:val="00A029D5"/>
    <w:rsid w:val="00A02BBF"/>
    <w:rsid w:val="00A02C97"/>
    <w:rsid w:val="00A02DDF"/>
    <w:rsid w:val="00A02E6D"/>
    <w:rsid w:val="00A03138"/>
    <w:rsid w:val="00A03284"/>
    <w:rsid w:val="00A03482"/>
    <w:rsid w:val="00A036E1"/>
    <w:rsid w:val="00A03B2B"/>
    <w:rsid w:val="00A03BD2"/>
    <w:rsid w:val="00A03CB9"/>
    <w:rsid w:val="00A03F49"/>
    <w:rsid w:val="00A040C0"/>
    <w:rsid w:val="00A043CA"/>
    <w:rsid w:val="00A0462F"/>
    <w:rsid w:val="00A047DB"/>
    <w:rsid w:val="00A04AC0"/>
    <w:rsid w:val="00A04C89"/>
    <w:rsid w:val="00A05116"/>
    <w:rsid w:val="00A05119"/>
    <w:rsid w:val="00A05179"/>
    <w:rsid w:val="00A0530D"/>
    <w:rsid w:val="00A05704"/>
    <w:rsid w:val="00A05909"/>
    <w:rsid w:val="00A05A37"/>
    <w:rsid w:val="00A062D1"/>
    <w:rsid w:val="00A063EF"/>
    <w:rsid w:val="00A06759"/>
    <w:rsid w:val="00A0691E"/>
    <w:rsid w:val="00A06B87"/>
    <w:rsid w:val="00A07025"/>
    <w:rsid w:val="00A0738A"/>
    <w:rsid w:val="00A07CDD"/>
    <w:rsid w:val="00A07E05"/>
    <w:rsid w:val="00A07EB4"/>
    <w:rsid w:val="00A1054F"/>
    <w:rsid w:val="00A10E95"/>
    <w:rsid w:val="00A11140"/>
    <w:rsid w:val="00A11430"/>
    <w:rsid w:val="00A11451"/>
    <w:rsid w:val="00A1169C"/>
    <w:rsid w:val="00A11A3A"/>
    <w:rsid w:val="00A11FD8"/>
    <w:rsid w:val="00A1209A"/>
    <w:rsid w:val="00A12413"/>
    <w:rsid w:val="00A12592"/>
    <w:rsid w:val="00A12B39"/>
    <w:rsid w:val="00A134D2"/>
    <w:rsid w:val="00A1350F"/>
    <w:rsid w:val="00A136BE"/>
    <w:rsid w:val="00A136F9"/>
    <w:rsid w:val="00A13917"/>
    <w:rsid w:val="00A13A1A"/>
    <w:rsid w:val="00A1408D"/>
    <w:rsid w:val="00A141AB"/>
    <w:rsid w:val="00A14328"/>
    <w:rsid w:val="00A147D7"/>
    <w:rsid w:val="00A14881"/>
    <w:rsid w:val="00A14D20"/>
    <w:rsid w:val="00A150CC"/>
    <w:rsid w:val="00A1549C"/>
    <w:rsid w:val="00A154A1"/>
    <w:rsid w:val="00A15648"/>
    <w:rsid w:val="00A158C0"/>
    <w:rsid w:val="00A15FB9"/>
    <w:rsid w:val="00A161EF"/>
    <w:rsid w:val="00A161F8"/>
    <w:rsid w:val="00A162C3"/>
    <w:rsid w:val="00A1644D"/>
    <w:rsid w:val="00A1650A"/>
    <w:rsid w:val="00A165C8"/>
    <w:rsid w:val="00A16877"/>
    <w:rsid w:val="00A17030"/>
    <w:rsid w:val="00A1734A"/>
    <w:rsid w:val="00A17A96"/>
    <w:rsid w:val="00A18950"/>
    <w:rsid w:val="00A20015"/>
    <w:rsid w:val="00A200B2"/>
    <w:rsid w:val="00A202F6"/>
    <w:rsid w:val="00A20456"/>
    <w:rsid w:val="00A20497"/>
    <w:rsid w:val="00A206A8"/>
    <w:rsid w:val="00A2071B"/>
    <w:rsid w:val="00A20832"/>
    <w:rsid w:val="00A20FEE"/>
    <w:rsid w:val="00A21133"/>
    <w:rsid w:val="00A21EAF"/>
    <w:rsid w:val="00A21FF8"/>
    <w:rsid w:val="00A22123"/>
    <w:rsid w:val="00A225DC"/>
    <w:rsid w:val="00A226AA"/>
    <w:rsid w:val="00A228C8"/>
    <w:rsid w:val="00A229AE"/>
    <w:rsid w:val="00A229E4"/>
    <w:rsid w:val="00A231DC"/>
    <w:rsid w:val="00A23890"/>
    <w:rsid w:val="00A23942"/>
    <w:rsid w:val="00A24032"/>
    <w:rsid w:val="00A2406B"/>
    <w:rsid w:val="00A24708"/>
    <w:rsid w:val="00A2472B"/>
    <w:rsid w:val="00A2479E"/>
    <w:rsid w:val="00A24B89"/>
    <w:rsid w:val="00A2542A"/>
    <w:rsid w:val="00A25457"/>
    <w:rsid w:val="00A254CA"/>
    <w:rsid w:val="00A2598C"/>
    <w:rsid w:val="00A25B05"/>
    <w:rsid w:val="00A25D19"/>
    <w:rsid w:val="00A25D1D"/>
    <w:rsid w:val="00A25E53"/>
    <w:rsid w:val="00A261F1"/>
    <w:rsid w:val="00A26571"/>
    <w:rsid w:val="00A2694D"/>
    <w:rsid w:val="00A26A46"/>
    <w:rsid w:val="00A275C9"/>
    <w:rsid w:val="00A27D9F"/>
    <w:rsid w:val="00A27E42"/>
    <w:rsid w:val="00A3003D"/>
    <w:rsid w:val="00A30048"/>
    <w:rsid w:val="00A3045E"/>
    <w:rsid w:val="00A3062C"/>
    <w:rsid w:val="00A30B02"/>
    <w:rsid w:val="00A313C6"/>
    <w:rsid w:val="00A31636"/>
    <w:rsid w:val="00A3178A"/>
    <w:rsid w:val="00A317F3"/>
    <w:rsid w:val="00A317FB"/>
    <w:rsid w:val="00A319C7"/>
    <w:rsid w:val="00A31C80"/>
    <w:rsid w:val="00A31F5E"/>
    <w:rsid w:val="00A32366"/>
    <w:rsid w:val="00A323BC"/>
    <w:rsid w:val="00A32438"/>
    <w:rsid w:val="00A3278A"/>
    <w:rsid w:val="00A32807"/>
    <w:rsid w:val="00A3299E"/>
    <w:rsid w:val="00A32AE3"/>
    <w:rsid w:val="00A32D9A"/>
    <w:rsid w:val="00A332B6"/>
    <w:rsid w:val="00A3396B"/>
    <w:rsid w:val="00A33AD2"/>
    <w:rsid w:val="00A33CA7"/>
    <w:rsid w:val="00A33FA7"/>
    <w:rsid w:val="00A3454A"/>
    <w:rsid w:val="00A34B8E"/>
    <w:rsid w:val="00A34B92"/>
    <w:rsid w:val="00A34D51"/>
    <w:rsid w:val="00A34F32"/>
    <w:rsid w:val="00A350D3"/>
    <w:rsid w:val="00A353C9"/>
    <w:rsid w:val="00A35437"/>
    <w:rsid w:val="00A35A1A"/>
    <w:rsid w:val="00A35A76"/>
    <w:rsid w:val="00A360A4"/>
    <w:rsid w:val="00A360E9"/>
    <w:rsid w:val="00A36A28"/>
    <w:rsid w:val="00A36CC8"/>
    <w:rsid w:val="00A36DB8"/>
    <w:rsid w:val="00A37128"/>
    <w:rsid w:val="00A371D9"/>
    <w:rsid w:val="00A37211"/>
    <w:rsid w:val="00A372A4"/>
    <w:rsid w:val="00A3759D"/>
    <w:rsid w:val="00A37B96"/>
    <w:rsid w:val="00A37CDA"/>
    <w:rsid w:val="00A37F49"/>
    <w:rsid w:val="00A40546"/>
    <w:rsid w:val="00A4080E"/>
    <w:rsid w:val="00A40DF7"/>
    <w:rsid w:val="00A40EF0"/>
    <w:rsid w:val="00A40FA9"/>
    <w:rsid w:val="00A41034"/>
    <w:rsid w:val="00A41242"/>
    <w:rsid w:val="00A413E9"/>
    <w:rsid w:val="00A4143D"/>
    <w:rsid w:val="00A4153F"/>
    <w:rsid w:val="00A41578"/>
    <w:rsid w:val="00A418FA"/>
    <w:rsid w:val="00A419F7"/>
    <w:rsid w:val="00A41A91"/>
    <w:rsid w:val="00A41B8E"/>
    <w:rsid w:val="00A41F6E"/>
    <w:rsid w:val="00A4212E"/>
    <w:rsid w:val="00A421B3"/>
    <w:rsid w:val="00A423F5"/>
    <w:rsid w:val="00A42442"/>
    <w:rsid w:val="00A424C5"/>
    <w:rsid w:val="00A4258F"/>
    <w:rsid w:val="00A429FD"/>
    <w:rsid w:val="00A43283"/>
    <w:rsid w:val="00A4340C"/>
    <w:rsid w:val="00A4355B"/>
    <w:rsid w:val="00A439DB"/>
    <w:rsid w:val="00A43C95"/>
    <w:rsid w:val="00A43D1E"/>
    <w:rsid w:val="00A43EE5"/>
    <w:rsid w:val="00A4422E"/>
    <w:rsid w:val="00A44663"/>
    <w:rsid w:val="00A44AAA"/>
    <w:rsid w:val="00A44BEA"/>
    <w:rsid w:val="00A45413"/>
    <w:rsid w:val="00A4544A"/>
    <w:rsid w:val="00A4560C"/>
    <w:rsid w:val="00A45D4B"/>
    <w:rsid w:val="00A46013"/>
    <w:rsid w:val="00A46329"/>
    <w:rsid w:val="00A46847"/>
    <w:rsid w:val="00A4691D"/>
    <w:rsid w:val="00A46C8F"/>
    <w:rsid w:val="00A46CD9"/>
    <w:rsid w:val="00A46DC4"/>
    <w:rsid w:val="00A46F3C"/>
    <w:rsid w:val="00A471AC"/>
    <w:rsid w:val="00A473A2"/>
    <w:rsid w:val="00A473DE"/>
    <w:rsid w:val="00A47814"/>
    <w:rsid w:val="00A47C0F"/>
    <w:rsid w:val="00A47D6B"/>
    <w:rsid w:val="00A47DF8"/>
    <w:rsid w:val="00A502B9"/>
    <w:rsid w:val="00A50841"/>
    <w:rsid w:val="00A508F6"/>
    <w:rsid w:val="00A50F4E"/>
    <w:rsid w:val="00A50F8C"/>
    <w:rsid w:val="00A514D4"/>
    <w:rsid w:val="00A5156F"/>
    <w:rsid w:val="00A517AA"/>
    <w:rsid w:val="00A517EC"/>
    <w:rsid w:val="00A51A01"/>
    <w:rsid w:val="00A51A7D"/>
    <w:rsid w:val="00A51C57"/>
    <w:rsid w:val="00A5227C"/>
    <w:rsid w:val="00A524B4"/>
    <w:rsid w:val="00A529F7"/>
    <w:rsid w:val="00A52D44"/>
    <w:rsid w:val="00A52EBD"/>
    <w:rsid w:val="00A533D6"/>
    <w:rsid w:val="00A536A2"/>
    <w:rsid w:val="00A536CD"/>
    <w:rsid w:val="00A53B53"/>
    <w:rsid w:val="00A53C7B"/>
    <w:rsid w:val="00A543F0"/>
    <w:rsid w:val="00A544FF"/>
    <w:rsid w:val="00A54DD2"/>
    <w:rsid w:val="00A5503B"/>
    <w:rsid w:val="00A55682"/>
    <w:rsid w:val="00A556D6"/>
    <w:rsid w:val="00A55727"/>
    <w:rsid w:val="00A55A83"/>
    <w:rsid w:val="00A55E44"/>
    <w:rsid w:val="00A562A4"/>
    <w:rsid w:val="00A5649A"/>
    <w:rsid w:val="00A56C85"/>
    <w:rsid w:val="00A56D3E"/>
    <w:rsid w:val="00A56EB7"/>
    <w:rsid w:val="00A56EC4"/>
    <w:rsid w:val="00A57015"/>
    <w:rsid w:val="00A57242"/>
    <w:rsid w:val="00A573D4"/>
    <w:rsid w:val="00A576FB"/>
    <w:rsid w:val="00A57AE2"/>
    <w:rsid w:val="00A57FCC"/>
    <w:rsid w:val="00A6016D"/>
    <w:rsid w:val="00A605EC"/>
    <w:rsid w:val="00A607EF"/>
    <w:rsid w:val="00A609A3"/>
    <w:rsid w:val="00A60B80"/>
    <w:rsid w:val="00A60C99"/>
    <w:rsid w:val="00A61191"/>
    <w:rsid w:val="00A612B0"/>
    <w:rsid w:val="00A61389"/>
    <w:rsid w:val="00A613DF"/>
    <w:rsid w:val="00A6140D"/>
    <w:rsid w:val="00A6152A"/>
    <w:rsid w:val="00A615B2"/>
    <w:rsid w:val="00A6182F"/>
    <w:rsid w:val="00A61C2D"/>
    <w:rsid w:val="00A61D2C"/>
    <w:rsid w:val="00A62137"/>
    <w:rsid w:val="00A62217"/>
    <w:rsid w:val="00A62502"/>
    <w:rsid w:val="00A62610"/>
    <w:rsid w:val="00A629CD"/>
    <w:rsid w:val="00A629EA"/>
    <w:rsid w:val="00A62CFE"/>
    <w:rsid w:val="00A62D5A"/>
    <w:rsid w:val="00A62ECE"/>
    <w:rsid w:val="00A62F1E"/>
    <w:rsid w:val="00A62FAB"/>
    <w:rsid w:val="00A63154"/>
    <w:rsid w:val="00A636B9"/>
    <w:rsid w:val="00A637E3"/>
    <w:rsid w:val="00A6449F"/>
    <w:rsid w:val="00A64541"/>
    <w:rsid w:val="00A649B3"/>
    <w:rsid w:val="00A64C38"/>
    <w:rsid w:val="00A65144"/>
    <w:rsid w:val="00A654EF"/>
    <w:rsid w:val="00A655B6"/>
    <w:rsid w:val="00A655D3"/>
    <w:rsid w:val="00A656BF"/>
    <w:rsid w:val="00A6577D"/>
    <w:rsid w:val="00A65878"/>
    <w:rsid w:val="00A6591C"/>
    <w:rsid w:val="00A65D69"/>
    <w:rsid w:val="00A663F5"/>
    <w:rsid w:val="00A665A2"/>
    <w:rsid w:val="00A66711"/>
    <w:rsid w:val="00A66A51"/>
    <w:rsid w:val="00A66A8C"/>
    <w:rsid w:val="00A66EAA"/>
    <w:rsid w:val="00A6702F"/>
    <w:rsid w:val="00A670E7"/>
    <w:rsid w:val="00A6724F"/>
    <w:rsid w:val="00A67409"/>
    <w:rsid w:val="00A67870"/>
    <w:rsid w:val="00A67C12"/>
    <w:rsid w:val="00A67C3D"/>
    <w:rsid w:val="00A67D27"/>
    <w:rsid w:val="00A67E21"/>
    <w:rsid w:val="00A7003E"/>
    <w:rsid w:val="00A70096"/>
    <w:rsid w:val="00A7009E"/>
    <w:rsid w:val="00A70473"/>
    <w:rsid w:val="00A70806"/>
    <w:rsid w:val="00A70E49"/>
    <w:rsid w:val="00A70F1D"/>
    <w:rsid w:val="00A71496"/>
    <w:rsid w:val="00A718B7"/>
    <w:rsid w:val="00A71BEB"/>
    <w:rsid w:val="00A71C08"/>
    <w:rsid w:val="00A71E86"/>
    <w:rsid w:val="00A71FB8"/>
    <w:rsid w:val="00A72233"/>
    <w:rsid w:val="00A72529"/>
    <w:rsid w:val="00A7255F"/>
    <w:rsid w:val="00A72755"/>
    <w:rsid w:val="00A727EB"/>
    <w:rsid w:val="00A728DE"/>
    <w:rsid w:val="00A72BE8"/>
    <w:rsid w:val="00A72ED8"/>
    <w:rsid w:val="00A73268"/>
    <w:rsid w:val="00A735B7"/>
    <w:rsid w:val="00A738C7"/>
    <w:rsid w:val="00A73E85"/>
    <w:rsid w:val="00A73FD6"/>
    <w:rsid w:val="00A74167"/>
    <w:rsid w:val="00A74227"/>
    <w:rsid w:val="00A746A1"/>
    <w:rsid w:val="00A74975"/>
    <w:rsid w:val="00A749F4"/>
    <w:rsid w:val="00A74BC8"/>
    <w:rsid w:val="00A74F04"/>
    <w:rsid w:val="00A7525C"/>
    <w:rsid w:val="00A75425"/>
    <w:rsid w:val="00A75609"/>
    <w:rsid w:val="00A75927"/>
    <w:rsid w:val="00A75AAF"/>
    <w:rsid w:val="00A75FEB"/>
    <w:rsid w:val="00A76103"/>
    <w:rsid w:val="00A765F7"/>
    <w:rsid w:val="00A76635"/>
    <w:rsid w:val="00A7676D"/>
    <w:rsid w:val="00A7698A"/>
    <w:rsid w:val="00A769F3"/>
    <w:rsid w:val="00A76AD5"/>
    <w:rsid w:val="00A76B1D"/>
    <w:rsid w:val="00A76BBC"/>
    <w:rsid w:val="00A76EFA"/>
    <w:rsid w:val="00A770B7"/>
    <w:rsid w:val="00A77271"/>
    <w:rsid w:val="00A77467"/>
    <w:rsid w:val="00A7759D"/>
    <w:rsid w:val="00A776B8"/>
    <w:rsid w:val="00A77EBB"/>
    <w:rsid w:val="00A802C4"/>
    <w:rsid w:val="00A804F2"/>
    <w:rsid w:val="00A80BE1"/>
    <w:rsid w:val="00A80EAA"/>
    <w:rsid w:val="00A81028"/>
    <w:rsid w:val="00A81196"/>
    <w:rsid w:val="00A816D1"/>
    <w:rsid w:val="00A81C0B"/>
    <w:rsid w:val="00A81D00"/>
    <w:rsid w:val="00A81DD7"/>
    <w:rsid w:val="00A820A2"/>
    <w:rsid w:val="00A82109"/>
    <w:rsid w:val="00A82500"/>
    <w:rsid w:val="00A82518"/>
    <w:rsid w:val="00A825F6"/>
    <w:rsid w:val="00A827CA"/>
    <w:rsid w:val="00A82890"/>
    <w:rsid w:val="00A82E3E"/>
    <w:rsid w:val="00A82EE8"/>
    <w:rsid w:val="00A83000"/>
    <w:rsid w:val="00A831A0"/>
    <w:rsid w:val="00A8345B"/>
    <w:rsid w:val="00A834EB"/>
    <w:rsid w:val="00A836EF"/>
    <w:rsid w:val="00A83763"/>
    <w:rsid w:val="00A83A44"/>
    <w:rsid w:val="00A83E99"/>
    <w:rsid w:val="00A842DB"/>
    <w:rsid w:val="00A8454F"/>
    <w:rsid w:val="00A8458C"/>
    <w:rsid w:val="00A84843"/>
    <w:rsid w:val="00A84A56"/>
    <w:rsid w:val="00A84B03"/>
    <w:rsid w:val="00A85239"/>
    <w:rsid w:val="00A85544"/>
    <w:rsid w:val="00A85B53"/>
    <w:rsid w:val="00A85C67"/>
    <w:rsid w:val="00A85D5B"/>
    <w:rsid w:val="00A86103"/>
    <w:rsid w:val="00A8613E"/>
    <w:rsid w:val="00A86196"/>
    <w:rsid w:val="00A8650E"/>
    <w:rsid w:val="00A86695"/>
    <w:rsid w:val="00A86826"/>
    <w:rsid w:val="00A869E3"/>
    <w:rsid w:val="00A87620"/>
    <w:rsid w:val="00A87F91"/>
    <w:rsid w:val="00A87FF5"/>
    <w:rsid w:val="00A9002F"/>
    <w:rsid w:val="00A90064"/>
    <w:rsid w:val="00A9045F"/>
    <w:rsid w:val="00A90551"/>
    <w:rsid w:val="00A9066E"/>
    <w:rsid w:val="00A90962"/>
    <w:rsid w:val="00A90C3E"/>
    <w:rsid w:val="00A90D35"/>
    <w:rsid w:val="00A90E3E"/>
    <w:rsid w:val="00A918B4"/>
    <w:rsid w:val="00A91FAA"/>
    <w:rsid w:val="00A91FF1"/>
    <w:rsid w:val="00A91FFC"/>
    <w:rsid w:val="00A92215"/>
    <w:rsid w:val="00A922D3"/>
    <w:rsid w:val="00A926DA"/>
    <w:rsid w:val="00A92C9C"/>
    <w:rsid w:val="00A931E0"/>
    <w:rsid w:val="00A932D0"/>
    <w:rsid w:val="00A93494"/>
    <w:rsid w:val="00A935A5"/>
    <w:rsid w:val="00A937B6"/>
    <w:rsid w:val="00A93DE0"/>
    <w:rsid w:val="00A93F06"/>
    <w:rsid w:val="00A941DE"/>
    <w:rsid w:val="00A942DF"/>
    <w:rsid w:val="00A943DC"/>
    <w:rsid w:val="00A947DD"/>
    <w:rsid w:val="00A9482C"/>
    <w:rsid w:val="00A94971"/>
    <w:rsid w:val="00A94D47"/>
    <w:rsid w:val="00A94E30"/>
    <w:rsid w:val="00A94EA6"/>
    <w:rsid w:val="00A94F3E"/>
    <w:rsid w:val="00A95342"/>
    <w:rsid w:val="00A95758"/>
    <w:rsid w:val="00A95B8B"/>
    <w:rsid w:val="00A95DE8"/>
    <w:rsid w:val="00A95E40"/>
    <w:rsid w:val="00A95FB1"/>
    <w:rsid w:val="00A96064"/>
    <w:rsid w:val="00A960D8"/>
    <w:rsid w:val="00A9610E"/>
    <w:rsid w:val="00A963CC"/>
    <w:rsid w:val="00A966B0"/>
    <w:rsid w:val="00A96A21"/>
    <w:rsid w:val="00A97243"/>
    <w:rsid w:val="00A9774A"/>
    <w:rsid w:val="00A97C28"/>
    <w:rsid w:val="00A97C3C"/>
    <w:rsid w:val="00A97CE0"/>
    <w:rsid w:val="00A97E19"/>
    <w:rsid w:val="00A9CD80"/>
    <w:rsid w:val="00AA01C7"/>
    <w:rsid w:val="00AA0244"/>
    <w:rsid w:val="00AA063C"/>
    <w:rsid w:val="00AA0848"/>
    <w:rsid w:val="00AA0898"/>
    <w:rsid w:val="00AA0980"/>
    <w:rsid w:val="00AA0C02"/>
    <w:rsid w:val="00AA132F"/>
    <w:rsid w:val="00AA1410"/>
    <w:rsid w:val="00AA16EA"/>
    <w:rsid w:val="00AA18F9"/>
    <w:rsid w:val="00AA1BBD"/>
    <w:rsid w:val="00AA1BE4"/>
    <w:rsid w:val="00AA1E6A"/>
    <w:rsid w:val="00AA247F"/>
    <w:rsid w:val="00AA2A5F"/>
    <w:rsid w:val="00AA2BD1"/>
    <w:rsid w:val="00AA2D31"/>
    <w:rsid w:val="00AA2D34"/>
    <w:rsid w:val="00AA2E29"/>
    <w:rsid w:val="00AA330E"/>
    <w:rsid w:val="00AA3342"/>
    <w:rsid w:val="00AA349D"/>
    <w:rsid w:val="00AA351A"/>
    <w:rsid w:val="00AA36CA"/>
    <w:rsid w:val="00AA3BB7"/>
    <w:rsid w:val="00AA3D89"/>
    <w:rsid w:val="00AA3EE7"/>
    <w:rsid w:val="00AA40E6"/>
    <w:rsid w:val="00AA41C6"/>
    <w:rsid w:val="00AA41E7"/>
    <w:rsid w:val="00AA4779"/>
    <w:rsid w:val="00AA48A1"/>
    <w:rsid w:val="00AA4CEF"/>
    <w:rsid w:val="00AA5286"/>
    <w:rsid w:val="00AA5930"/>
    <w:rsid w:val="00AA59C1"/>
    <w:rsid w:val="00AA5AF5"/>
    <w:rsid w:val="00AA5CA6"/>
    <w:rsid w:val="00AA5DF5"/>
    <w:rsid w:val="00AA5E5C"/>
    <w:rsid w:val="00AA5EB3"/>
    <w:rsid w:val="00AA62EB"/>
    <w:rsid w:val="00AA65FE"/>
    <w:rsid w:val="00AA6695"/>
    <w:rsid w:val="00AA687B"/>
    <w:rsid w:val="00AA698A"/>
    <w:rsid w:val="00AA6C96"/>
    <w:rsid w:val="00AA6D08"/>
    <w:rsid w:val="00AA6D86"/>
    <w:rsid w:val="00AA6FCF"/>
    <w:rsid w:val="00AA746E"/>
    <w:rsid w:val="00AA7479"/>
    <w:rsid w:val="00AA7559"/>
    <w:rsid w:val="00AA7598"/>
    <w:rsid w:val="00AA7728"/>
    <w:rsid w:val="00AA77CF"/>
    <w:rsid w:val="00AA7937"/>
    <w:rsid w:val="00AB03D6"/>
    <w:rsid w:val="00AB0820"/>
    <w:rsid w:val="00AB0B5B"/>
    <w:rsid w:val="00AB0BD0"/>
    <w:rsid w:val="00AB1596"/>
    <w:rsid w:val="00AB188A"/>
    <w:rsid w:val="00AB18CD"/>
    <w:rsid w:val="00AB1AA9"/>
    <w:rsid w:val="00AB286D"/>
    <w:rsid w:val="00AB287C"/>
    <w:rsid w:val="00AB2B3F"/>
    <w:rsid w:val="00AB2E01"/>
    <w:rsid w:val="00AB338B"/>
    <w:rsid w:val="00AB35DB"/>
    <w:rsid w:val="00AB3ACC"/>
    <w:rsid w:val="00AB3EEB"/>
    <w:rsid w:val="00AB3EED"/>
    <w:rsid w:val="00AB408C"/>
    <w:rsid w:val="00AB4156"/>
    <w:rsid w:val="00AB41C8"/>
    <w:rsid w:val="00AB4635"/>
    <w:rsid w:val="00AB46E8"/>
    <w:rsid w:val="00AB47B5"/>
    <w:rsid w:val="00AB4971"/>
    <w:rsid w:val="00AB4B16"/>
    <w:rsid w:val="00AB4CD7"/>
    <w:rsid w:val="00AB4FD5"/>
    <w:rsid w:val="00AB556B"/>
    <w:rsid w:val="00AB5764"/>
    <w:rsid w:val="00AB5FE1"/>
    <w:rsid w:val="00AB61E0"/>
    <w:rsid w:val="00AB64C6"/>
    <w:rsid w:val="00AB68CE"/>
    <w:rsid w:val="00AB69BD"/>
    <w:rsid w:val="00AB6AB8"/>
    <w:rsid w:val="00AB6AC6"/>
    <w:rsid w:val="00AB6D1E"/>
    <w:rsid w:val="00AB6E35"/>
    <w:rsid w:val="00AB6FC6"/>
    <w:rsid w:val="00AB730A"/>
    <w:rsid w:val="00AB78E5"/>
    <w:rsid w:val="00AB79F7"/>
    <w:rsid w:val="00AB7B51"/>
    <w:rsid w:val="00AB7C26"/>
    <w:rsid w:val="00AB7E07"/>
    <w:rsid w:val="00AB7F14"/>
    <w:rsid w:val="00AC017F"/>
    <w:rsid w:val="00AC0A51"/>
    <w:rsid w:val="00AC0D16"/>
    <w:rsid w:val="00AC0E53"/>
    <w:rsid w:val="00AC1409"/>
    <w:rsid w:val="00AC17A7"/>
    <w:rsid w:val="00AC180B"/>
    <w:rsid w:val="00AC1C3B"/>
    <w:rsid w:val="00AC1E59"/>
    <w:rsid w:val="00AC1EDB"/>
    <w:rsid w:val="00AC1F55"/>
    <w:rsid w:val="00AC2029"/>
    <w:rsid w:val="00AC208A"/>
    <w:rsid w:val="00AC225B"/>
    <w:rsid w:val="00AC25CC"/>
    <w:rsid w:val="00AC27F2"/>
    <w:rsid w:val="00AC298B"/>
    <w:rsid w:val="00AC2A04"/>
    <w:rsid w:val="00AC2FA3"/>
    <w:rsid w:val="00AC304A"/>
    <w:rsid w:val="00AC3458"/>
    <w:rsid w:val="00AC4B2C"/>
    <w:rsid w:val="00AC4D20"/>
    <w:rsid w:val="00AC4ED3"/>
    <w:rsid w:val="00AC4FE0"/>
    <w:rsid w:val="00AC50E5"/>
    <w:rsid w:val="00AC54CB"/>
    <w:rsid w:val="00AC5C12"/>
    <w:rsid w:val="00AC5C80"/>
    <w:rsid w:val="00AC61E2"/>
    <w:rsid w:val="00AC62C0"/>
    <w:rsid w:val="00AC6311"/>
    <w:rsid w:val="00AC64E0"/>
    <w:rsid w:val="00AC64E4"/>
    <w:rsid w:val="00AC67B9"/>
    <w:rsid w:val="00AC67EF"/>
    <w:rsid w:val="00AC6AB6"/>
    <w:rsid w:val="00AC740E"/>
    <w:rsid w:val="00AC788E"/>
    <w:rsid w:val="00AC7CF1"/>
    <w:rsid w:val="00AC7DDE"/>
    <w:rsid w:val="00AD007B"/>
    <w:rsid w:val="00AD0166"/>
    <w:rsid w:val="00AD0607"/>
    <w:rsid w:val="00AD0852"/>
    <w:rsid w:val="00AD0CBB"/>
    <w:rsid w:val="00AD0FF5"/>
    <w:rsid w:val="00AD11AB"/>
    <w:rsid w:val="00AD1293"/>
    <w:rsid w:val="00AD12AF"/>
    <w:rsid w:val="00AD17FD"/>
    <w:rsid w:val="00AD1FEA"/>
    <w:rsid w:val="00AD2610"/>
    <w:rsid w:val="00AD2755"/>
    <w:rsid w:val="00AD2C21"/>
    <w:rsid w:val="00AD2F54"/>
    <w:rsid w:val="00AD30EB"/>
    <w:rsid w:val="00AD33AB"/>
    <w:rsid w:val="00AD3C38"/>
    <w:rsid w:val="00AD481A"/>
    <w:rsid w:val="00AD489F"/>
    <w:rsid w:val="00AD4918"/>
    <w:rsid w:val="00AD49B2"/>
    <w:rsid w:val="00AD4B5D"/>
    <w:rsid w:val="00AD4C76"/>
    <w:rsid w:val="00AD4FA8"/>
    <w:rsid w:val="00AD51BC"/>
    <w:rsid w:val="00AD5358"/>
    <w:rsid w:val="00AD5551"/>
    <w:rsid w:val="00AD562F"/>
    <w:rsid w:val="00AD567B"/>
    <w:rsid w:val="00AD5A33"/>
    <w:rsid w:val="00AD5C48"/>
    <w:rsid w:val="00AD5E2A"/>
    <w:rsid w:val="00AD60FC"/>
    <w:rsid w:val="00AD6125"/>
    <w:rsid w:val="00AD6250"/>
    <w:rsid w:val="00AD645A"/>
    <w:rsid w:val="00AD662A"/>
    <w:rsid w:val="00AD665C"/>
    <w:rsid w:val="00AD67A1"/>
    <w:rsid w:val="00AD681D"/>
    <w:rsid w:val="00AD6866"/>
    <w:rsid w:val="00AD6B7A"/>
    <w:rsid w:val="00AD6C84"/>
    <w:rsid w:val="00AD6CB1"/>
    <w:rsid w:val="00AD6E9C"/>
    <w:rsid w:val="00AD72E1"/>
    <w:rsid w:val="00AD730C"/>
    <w:rsid w:val="00AD74D4"/>
    <w:rsid w:val="00AD78BC"/>
    <w:rsid w:val="00AD79F3"/>
    <w:rsid w:val="00AE012E"/>
    <w:rsid w:val="00AE024B"/>
    <w:rsid w:val="00AE057B"/>
    <w:rsid w:val="00AE05C4"/>
    <w:rsid w:val="00AE06BB"/>
    <w:rsid w:val="00AE0707"/>
    <w:rsid w:val="00AE0809"/>
    <w:rsid w:val="00AE1026"/>
    <w:rsid w:val="00AE1052"/>
    <w:rsid w:val="00AE12E6"/>
    <w:rsid w:val="00AE14AE"/>
    <w:rsid w:val="00AE156B"/>
    <w:rsid w:val="00AE16B0"/>
    <w:rsid w:val="00AE18FF"/>
    <w:rsid w:val="00AE1C92"/>
    <w:rsid w:val="00AE281D"/>
    <w:rsid w:val="00AE2848"/>
    <w:rsid w:val="00AE29AC"/>
    <w:rsid w:val="00AE2E4E"/>
    <w:rsid w:val="00AE30F7"/>
    <w:rsid w:val="00AE34F4"/>
    <w:rsid w:val="00AE364C"/>
    <w:rsid w:val="00AE37E8"/>
    <w:rsid w:val="00AE3885"/>
    <w:rsid w:val="00AE38E7"/>
    <w:rsid w:val="00AE3C54"/>
    <w:rsid w:val="00AE3FA2"/>
    <w:rsid w:val="00AE3FE4"/>
    <w:rsid w:val="00AE4029"/>
    <w:rsid w:val="00AE4421"/>
    <w:rsid w:val="00AE4977"/>
    <w:rsid w:val="00AE49A4"/>
    <w:rsid w:val="00AE4A92"/>
    <w:rsid w:val="00AE4CAF"/>
    <w:rsid w:val="00AE4D4C"/>
    <w:rsid w:val="00AE4EC4"/>
    <w:rsid w:val="00AE5299"/>
    <w:rsid w:val="00AE5F31"/>
    <w:rsid w:val="00AE65FA"/>
    <w:rsid w:val="00AE6606"/>
    <w:rsid w:val="00AE69D7"/>
    <w:rsid w:val="00AE69E5"/>
    <w:rsid w:val="00AE6B57"/>
    <w:rsid w:val="00AE6C3E"/>
    <w:rsid w:val="00AE6D49"/>
    <w:rsid w:val="00AE6FA5"/>
    <w:rsid w:val="00AE707C"/>
    <w:rsid w:val="00AE740C"/>
    <w:rsid w:val="00AE740F"/>
    <w:rsid w:val="00AE7C36"/>
    <w:rsid w:val="00AF0098"/>
    <w:rsid w:val="00AF0215"/>
    <w:rsid w:val="00AF0506"/>
    <w:rsid w:val="00AF059C"/>
    <w:rsid w:val="00AF076E"/>
    <w:rsid w:val="00AF07C6"/>
    <w:rsid w:val="00AF094E"/>
    <w:rsid w:val="00AF0BAE"/>
    <w:rsid w:val="00AF0EC1"/>
    <w:rsid w:val="00AF10EB"/>
    <w:rsid w:val="00AF12A8"/>
    <w:rsid w:val="00AF1340"/>
    <w:rsid w:val="00AF1571"/>
    <w:rsid w:val="00AF1ED8"/>
    <w:rsid w:val="00AF21ED"/>
    <w:rsid w:val="00AF22D1"/>
    <w:rsid w:val="00AF26CA"/>
    <w:rsid w:val="00AF282B"/>
    <w:rsid w:val="00AF2C8C"/>
    <w:rsid w:val="00AF2D70"/>
    <w:rsid w:val="00AF2DE3"/>
    <w:rsid w:val="00AF2FFB"/>
    <w:rsid w:val="00AF3562"/>
    <w:rsid w:val="00AF3DF8"/>
    <w:rsid w:val="00AF4010"/>
    <w:rsid w:val="00AF4428"/>
    <w:rsid w:val="00AF44FC"/>
    <w:rsid w:val="00AF458C"/>
    <w:rsid w:val="00AF4686"/>
    <w:rsid w:val="00AF473A"/>
    <w:rsid w:val="00AF4ADE"/>
    <w:rsid w:val="00AF4D45"/>
    <w:rsid w:val="00AF52D1"/>
    <w:rsid w:val="00AF5989"/>
    <w:rsid w:val="00AF59D7"/>
    <w:rsid w:val="00AF5C00"/>
    <w:rsid w:val="00AF6226"/>
    <w:rsid w:val="00AF68BC"/>
    <w:rsid w:val="00AF6C67"/>
    <w:rsid w:val="00AF6CF4"/>
    <w:rsid w:val="00AF7132"/>
    <w:rsid w:val="00AF73CB"/>
    <w:rsid w:val="00AF75F9"/>
    <w:rsid w:val="00AF7C52"/>
    <w:rsid w:val="00AF7D11"/>
    <w:rsid w:val="00AF7D3E"/>
    <w:rsid w:val="00B004F5"/>
    <w:rsid w:val="00B0060F"/>
    <w:rsid w:val="00B00776"/>
    <w:rsid w:val="00B0087C"/>
    <w:rsid w:val="00B00A40"/>
    <w:rsid w:val="00B00B46"/>
    <w:rsid w:val="00B00BB3"/>
    <w:rsid w:val="00B00E74"/>
    <w:rsid w:val="00B012CA"/>
    <w:rsid w:val="00B015A9"/>
    <w:rsid w:val="00B01908"/>
    <w:rsid w:val="00B01B88"/>
    <w:rsid w:val="00B01D15"/>
    <w:rsid w:val="00B01EC3"/>
    <w:rsid w:val="00B01FCA"/>
    <w:rsid w:val="00B020C8"/>
    <w:rsid w:val="00B02294"/>
    <w:rsid w:val="00B02703"/>
    <w:rsid w:val="00B0284A"/>
    <w:rsid w:val="00B0293F"/>
    <w:rsid w:val="00B02B72"/>
    <w:rsid w:val="00B02DDE"/>
    <w:rsid w:val="00B02E73"/>
    <w:rsid w:val="00B03409"/>
    <w:rsid w:val="00B035A3"/>
    <w:rsid w:val="00B03841"/>
    <w:rsid w:val="00B038F8"/>
    <w:rsid w:val="00B03B9A"/>
    <w:rsid w:val="00B04299"/>
    <w:rsid w:val="00B042CD"/>
    <w:rsid w:val="00B042DC"/>
    <w:rsid w:val="00B043DC"/>
    <w:rsid w:val="00B048F5"/>
    <w:rsid w:val="00B04940"/>
    <w:rsid w:val="00B04A9D"/>
    <w:rsid w:val="00B04E06"/>
    <w:rsid w:val="00B05017"/>
    <w:rsid w:val="00B052B4"/>
    <w:rsid w:val="00B054AC"/>
    <w:rsid w:val="00B059A8"/>
    <w:rsid w:val="00B05ADE"/>
    <w:rsid w:val="00B06091"/>
    <w:rsid w:val="00B066C0"/>
    <w:rsid w:val="00B066C3"/>
    <w:rsid w:val="00B06BC0"/>
    <w:rsid w:val="00B06F17"/>
    <w:rsid w:val="00B06F81"/>
    <w:rsid w:val="00B0724E"/>
    <w:rsid w:val="00B073DC"/>
    <w:rsid w:val="00B073E4"/>
    <w:rsid w:val="00B07418"/>
    <w:rsid w:val="00B0770D"/>
    <w:rsid w:val="00B07C81"/>
    <w:rsid w:val="00B1052C"/>
    <w:rsid w:val="00B10B8C"/>
    <w:rsid w:val="00B10B92"/>
    <w:rsid w:val="00B11340"/>
    <w:rsid w:val="00B11352"/>
    <w:rsid w:val="00B113BA"/>
    <w:rsid w:val="00B1176A"/>
    <w:rsid w:val="00B118FE"/>
    <w:rsid w:val="00B11F64"/>
    <w:rsid w:val="00B12001"/>
    <w:rsid w:val="00B120FE"/>
    <w:rsid w:val="00B126A1"/>
    <w:rsid w:val="00B127F6"/>
    <w:rsid w:val="00B1288B"/>
    <w:rsid w:val="00B12894"/>
    <w:rsid w:val="00B1290D"/>
    <w:rsid w:val="00B12AB4"/>
    <w:rsid w:val="00B12F49"/>
    <w:rsid w:val="00B12F65"/>
    <w:rsid w:val="00B13094"/>
    <w:rsid w:val="00B13241"/>
    <w:rsid w:val="00B13254"/>
    <w:rsid w:val="00B13753"/>
    <w:rsid w:val="00B139B8"/>
    <w:rsid w:val="00B13CBB"/>
    <w:rsid w:val="00B13D93"/>
    <w:rsid w:val="00B13EEE"/>
    <w:rsid w:val="00B140E1"/>
    <w:rsid w:val="00B1440E"/>
    <w:rsid w:val="00B14716"/>
    <w:rsid w:val="00B149F7"/>
    <w:rsid w:val="00B14B23"/>
    <w:rsid w:val="00B14D7C"/>
    <w:rsid w:val="00B14DA1"/>
    <w:rsid w:val="00B14E2D"/>
    <w:rsid w:val="00B152E7"/>
    <w:rsid w:val="00B1545F"/>
    <w:rsid w:val="00B15469"/>
    <w:rsid w:val="00B15AD9"/>
    <w:rsid w:val="00B15C55"/>
    <w:rsid w:val="00B15C8E"/>
    <w:rsid w:val="00B15E1D"/>
    <w:rsid w:val="00B162B3"/>
    <w:rsid w:val="00B165B3"/>
    <w:rsid w:val="00B166B6"/>
    <w:rsid w:val="00B16B2A"/>
    <w:rsid w:val="00B16E52"/>
    <w:rsid w:val="00B17026"/>
    <w:rsid w:val="00B1727F"/>
    <w:rsid w:val="00B17972"/>
    <w:rsid w:val="00B17ABD"/>
    <w:rsid w:val="00B17B85"/>
    <w:rsid w:val="00B17CEB"/>
    <w:rsid w:val="00B20180"/>
    <w:rsid w:val="00B20251"/>
    <w:rsid w:val="00B20330"/>
    <w:rsid w:val="00B2045A"/>
    <w:rsid w:val="00B204C6"/>
    <w:rsid w:val="00B2096E"/>
    <w:rsid w:val="00B209EA"/>
    <w:rsid w:val="00B20A69"/>
    <w:rsid w:val="00B20B03"/>
    <w:rsid w:val="00B20B99"/>
    <w:rsid w:val="00B20BCD"/>
    <w:rsid w:val="00B20C04"/>
    <w:rsid w:val="00B20CA2"/>
    <w:rsid w:val="00B20E1C"/>
    <w:rsid w:val="00B20EDB"/>
    <w:rsid w:val="00B20FA3"/>
    <w:rsid w:val="00B210DB"/>
    <w:rsid w:val="00B21212"/>
    <w:rsid w:val="00B21383"/>
    <w:rsid w:val="00B21393"/>
    <w:rsid w:val="00B21781"/>
    <w:rsid w:val="00B21954"/>
    <w:rsid w:val="00B21A54"/>
    <w:rsid w:val="00B21A9E"/>
    <w:rsid w:val="00B21BB7"/>
    <w:rsid w:val="00B21D9C"/>
    <w:rsid w:val="00B221C0"/>
    <w:rsid w:val="00B224B4"/>
    <w:rsid w:val="00B2265E"/>
    <w:rsid w:val="00B227D4"/>
    <w:rsid w:val="00B228B9"/>
    <w:rsid w:val="00B228FF"/>
    <w:rsid w:val="00B22B37"/>
    <w:rsid w:val="00B22E23"/>
    <w:rsid w:val="00B2325C"/>
    <w:rsid w:val="00B23352"/>
    <w:rsid w:val="00B2335E"/>
    <w:rsid w:val="00B23461"/>
    <w:rsid w:val="00B237D0"/>
    <w:rsid w:val="00B23957"/>
    <w:rsid w:val="00B246AC"/>
    <w:rsid w:val="00B248FF"/>
    <w:rsid w:val="00B24AC2"/>
    <w:rsid w:val="00B24C39"/>
    <w:rsid w:val="00B25008"/>
    <w:rsid w:val="00B2503D"/>
    <w:rsid w:val="00B2506D"/>
    <w:rsid w:val="00B25250"/>
    <w:rsid w:val="00B256B7"/>
    <w:rsid w:val="00B256BB"/>
    <w:rsid w:val="00B257EE"/>
    <w:rsid w:val="00B258A5"/>
    <w:rsid w:val="00B25C20"/>
    <w:rsid w:val="00B2615A"/>
    <w:rsid w:val="00B261B0"/>
    <w:rsid w:val="00B26405"/>
    <w:rsid w:val="00B268EA"/>
    <w:rsid w:val="00B26CF7"/>
    <w:rsid w:val="00B26D4E"/>
    <w:rsid w:val="00B26D86"/>
    <w:rsid w:val="00B275B0"/>
    <w:rsid w:val="00B275F5"/>
    <w:rsid w:val="00B2793F"/>
    <w:rsid w:val="00B2D465"/>
    <w:rsid w:val="00B3003E"/>
    <w:rsid w:val="00B3005A"/>
    <w:rsid w:val="00B30327"/>
    <w:rsid w:val="00B303BD"/>
    <w:rsid w:val="00B30450"/>
    <w:rsid w:val="00B3048A"/>
    <w:rsid w:val="00B310E0"/>
    <w:rsid w:val="00B310F9"/>
    <w:rsid w:val="00B31311"/>
    <w:rsid w:val="00B3138C"/>
    <w:rsid w:val="00B3178E"/>
    <w:rsid w:val="00B31AC4"/>
    <w:rsid w:val="00B31B0A"/>
    <w:rsid w:val="00B31BE8"/>
    <w:rsid w:val="00B31DA9"/>
    <w:rsid w:val="00B31F54"/>
    <w:rsid w:val="00B324BC"/>
    <w:rsid w:val="00B33043"/>
    <w:rsid w:val="00B330B7"/>
    <w:rsid w:val="00B330F0"/>
    <w:rsid w:val="00B332D5"/>
    <w:rsid w:val="00B33DA0"/>
    <w:rsid w:val="00B342D2"/>
    <w:rsid w:val="00B3440D"/>
    <w:rsid w:val="00B3466B"/>
    <w:rsid w:val="00B34670"/>
    <w:rsid w:val="00B347E1"/>
    <w:rsid w:val="00B34A11"/>
    <w:rsid w:val="00B34D73"/>
    <w:rsid w:val="00B35034"/>
    <w:rsid w:val="00B351DA"/>
    <w:rsid w:val="00B35822"/>
    <w:rsid w:val="00B35D78"/>
    <w:rsid w:val="00B35FF3"/>
    <w:rsid w:val="00B36072"/>
    <w:rsid w:val="00B362F9"/>
    <w:rsid w:val="00B362FE"/>
    <w:rsid w:val="00B36316"/>
    <w:rsid w:val="00B364AF"/>
    <w:rsid w:val="00B364F2"/>
    <w:rsid w:val="00B3651E"/>
    <w:rsid w:val="00B366CA"/>
    <w:rsid w:val="00B36BB1"/>
    <w:rsid w:val="00B36C95"/>
    <w:rsid w:val="00B36E8E"/>
    <w:rsid w:val="00B36FCB"/>
    <w:rsid w:val="00B37492"/>
    <w:rsid w:val="00B375AD"/>
    <w:rsid w:val="00B377F6"/>
    <w:rsid w:val="00B37C44"/>
    <w:rsid w:val="00B37D54"/>
    <w:rsid w:val="00B37D7D"/>
    <w:rsid w:val="00B37EC2"/>
    <w:rsid w:val="00B4067E"/>
    <w:rsid w:val="00B408D4"/>
    <w:rsid w:val="00B408D9"/>
    <w:rsid w:val="00B409CD"/>
    <w:rsid w:val="00B40D6D"/>
    <w:rsid w:val="00B417A1"/>
    <w:rsid w:val="00B41925"/>
    <w:rsid w:val="00B41B44"/>
    <w:rsid w:val="00B41E21"/>
    <w:rsid w:val="00B41F7F"/>
    <w:rsid w:val="00B4222B"/>
    <w:rsid w:val="00B42572"/>
    <w:rsid w:val="00B42B21"/>
    <w:rsid w:val="00B42F94"/>
    <w:rsid w:val="00B42FED"/>
    <w:rsid w:val="00B43261"/>
    <w:rsid w:val="00B432E8"/>
    <w:rsid w:val="00B4338A"/>
    <w:rsid w:val="00B43526"/>
    <w:rsid w:val="00B43992"/>
    <w:rsid w:val="00B43A5C"/>
    <w:rsid w:val="00B440DC"/>
    <w:rsid w:val="00B443A3"/>
    <w:rsid w:val="00B4482F"/>
    <w:rsid w:val="00B4488F"/>
    <w:rsid w:val="00B448E0"/>
    <w:rsid w:val="00B44B07"/>
    <w:rsid w:val="00B44B8D"/>
    <w:rsid w:val="00B44C5C"/>
    <w:rsid w:val="00B45134"/>
    <w:rsid w:val="00B4560C"/>
    <w:rsid w:val="00B45980"/>
    <w:rsid w:val="00B45988"/>
    <w:rsid w:val="00B45AFA"/>
    <w:rsid w:val="00B465AC"/>
    <w:rsid w:val="00B46957"/>
    <w:rsid w:val="00B469D7"/>
    <w:rsid w:val="00B46EB8"/>
    <w:rsid w:val="00B47106"/>
    <w:rsid w:val="00B477BE"/>
    <w:rsid w:val="00B50431"/>
    <w:rsid w:val="00B50570"/>
    <w:rsid w:val="00B50A23"/>
    <w:rsid w:val="00B50D13"/>
    <w:rsid w:val="00B510B6"/>
    <w:rsid w:val="00B515C2"/>
    <w:rsid w:val="00B51851"/>
    <w:rsid w:val="00B51DA0"/>
    <w:rsid w:val="00B5207D"/>
    <w:rsid w:val="00B520E6"/>
    <w:rsid w:val="00B524BE"/>
    <w:rsid w:val="00B52806"/>
    <w:rsid w:val="00B52923"/>
    <w:rsid w:val="00B52ABE"/>
    <w:rsid w:val="00B52C5F"/>
    <w:rsid w:val="00B52DFA"/>
    <w:rsid w:val="00B52E7B"/>
    <w:rsid w:val="00B53198"/>
    <w:rsid w:val="00B535DE"/>
    <w:rsid w:val="00B5390B"/>
    <w:rsid w:val="00B53E16"/>
    <w:rsid w:val="00B54573"/>
    <w:rsid w:val="00B54B40"/>
    <w:rsid w:val="00B550AA"/>
    <w:rsid w:val="00B550BA"/>
    <w:rsid w:val="00B552A0"/>
    <w:rsid w:val="00B5540C"/>
    <w:rsid w:val="00B5548E"/>
    <w:rsid w:val="00B55842"/>
    <w:rsid w:val="00B55974"/>
    <w:rsid w:val="00B559F2"/>
    <w:rsid w:val="00B55A0A"/>
    <w:rsid w:val="00B55CA8"/>
    <w:rsid w:val="00B5634C"/>
    <w:rsid w:val="00B564FD"/>
    <w:rsid w:val="00B566EE"/>
    <w:rsid w:val="00B56CED"/>
    <w:rsid w:val="00B570B5"/>
    <w:rsid w:val="00B571F7"/>
    <w:rsid w:val="00B57555"/>
    <w:rsid w:val="00B57798"/>
    <w:rsid w:val="00B577B3"/>
    <w:rsid w:val="00B57839"/>
    <w:rsid w:val="00B57856"/>
    <w:rsid w:val="00B5788C"/>
    <w:rsid w:val="00B578B2"/>
    <w:rsid w:val="00B57A0D"/>
    <w:rsid w:val="00B6012F"/>
    <w:rsid w:val="00B603F9"/>
    <w:rsid w:val="00B60450"/>
    <w:rsid w:val="00B60695"/>
    <w:rsid w:val="00B608EA"/>
    <w:rsid w:val="00B60940"/>
    <w:rsid w:val="00B60B1F"/>
    <w:rsid w:val="00B60BD2"/>
    <w:rsid w:val="00B60F32"/>
    <w:rsid w:val="00B610B5"/>
    <w:rsid w:val="00B61485"/>
    <w:rsid w:val="00B61488"/>
    <w:rsid w:val="00B61708"/>
    <w:rsid w:val="00B61952"/>
    <w:rsid w:val="00B62208"/>
    <w:rsid w:val="00B623A9"/>
    <w:rsid w:val="00B62426"/>
    <w:rsid w:val="00B62514"/>
    <w:rsid w:val="00B6273F"/>
    <w:rsid w:val="00B62779"/>
    <w:rsid w:val="00B62DEE"/>
    <w:rsid w:val="00B62F0D"/>
    <w:rsid w:val="00B6331A"/>
    <w:rsid w:val="00B6372D"/>
    <w:rsid w:val="00B6392B"/>
    <w:rsid w:val="00B63B68"/>
    <w:rsid w:val="00B63C06"/>
    <w:rsid w:val="00B640EE"/>
    <w:rsid w:val="00B641AE"/>
    <w:rsid w:val="00B6444F"/>
    <w:rsid w:val="00B64484"/>
    <w:rsid w:val="00B64649"/>
    <w:rsid w:val="00B646DD"/>
    <w:rsid w:val="00B64791"/>
    <w:rsid w:val="00B64CFC"/>
    <w:rsid w:val="00B64EEC"/>
    <w:rsid w:val="00B657F4"/>
    <w:rsid w:val="00B65954"/>
    <w:rsid w:val="00B659BE"/>
    <w:rsid w:val="00B65A11"/>
    <w:rsid w:val="00B65A9D"/>
    <w:rsid w:val="00B65DB3"/>
    <w:rsid w:val="00B65EE3"/>
    <w:rsid w:val="00B65F82"/>
    <w:rsid w:val="00B66079"/>
    <w:rsid w:val="00B661BE"/>
    <w:rsid w:val="00B667D6"/>
    <w:rsid w:val="00B6681C"/>
    <w:rsid w:val="00B66C13"/>
    <w:rsid w:val="00B674CC"/>
    <w:rsid w:val="00B674F8"/>
    <w:rsid w:val="00B67A3A"/>
    <w:rsid w:val="00B7014D"/>
    <w:rsid w:val="00B7020F"/>
    <w:rsid w:val="00B70623"/>
    <w:rsid w:val="00B7105F"/>
    <w:rsid w:val="00B71111"/>
    <w:rsid w:val="00B715BD"/>
    <w:rsid w:val="00B7166C"/>
    <w:rsid w:val="00B7170B"/>
    <w:rsid w:val="00B71733"/>
    <w:rsid w:val="00B71AE1"/>
    <w:rsid w:val="00B71F01"/>
    <w:rsid w:val="00B71F5A"/>
    <w:rsid w:val="00B71FE7"/>
    <w:rsid w:val="00B720E8"/>
    <w:rsid w:val="00B72273"/>
    <w:rsid w:val="00B72424"/>
    <w:rsid w:val="00B7244B"/>
    <w:rsid w:val="00B72590"/>
    <w:rsid w:val="00B72895"/>
    <w:rsid w:val="00B72968"/>
    <w:rsid w:val="00B72A2D"/>
    <w:rsid w:val="00B72D4F"/>
    <w:rsid w:val="00B72F69"/>
    <w:rsid w:val="00B733B9"/>
    <w:rsid w:val="00B739DB"/>
    <w:rsid w:val="00B743F9"/>
    <w:rsid w:val="00B74498"/>
    <w:rsid w:val="00B74629"/>
    <w:rsid w:val="00B74A74"/>
    <w:rsid w:val="00B74E05"/>
    <w:rsid w:val="00B74EB4"/>
    <w:rsid w:val="00B7526A"/>
    <w:rsid w:val="00B753D9"/>
    <w:rsid w:val="00B75AEA"/>
    <w:rsid w:val="00B75C8D"/>
    <w:rsid w:val="00B76315"/>
    <w:rsid w:val="00B7677E"/>
    <w:rsid w:val="00B76AEF"/>
    <w:rsid w:val="00B76D86"/>
    <w:rsid w:val="00B76E87"/>
    <w:rsid w:val="00B771AB"/>
    <w:rsid w:val="00B7727E"/>
    <w:rsid w:val="00B7736D"/>
    <w:rsid w:val="00B77543"/>
    <w:rsid w:val="00B77940"/>
    <w:rsid w:val="00B779E1"/>
    <w:rsid w:val="00B77AFE"/>
    <w:rsid w:val="00B77C56"/>
    <w:rsid w:val="00B8025D"/>
    <w:rsid w:val="00B804A5"/>
    <w:rsid w:val="00B80647"/>
    <w:rsid w:val="00B806B7"/>
    <w:rsid w:val="00B807A5"/>
    <w:rsid w:val="00B8083E"/>
    <w:rsid w:val="00B808B3"/>
    <w:rsid w:val="00B80953"/>
    <w:rsid w:val="00B80DC1"/>
    <w:rsid w:val="00B80F9D"/>
    <w:rsid w:val="00B812BF"/>
    <w:rsid w:val="00B817A1"/>
    <w:rsid w:val="00B81C45"/>
    <w:rsid w:val="00B81E02"/>
    <w:rsid w:val="00B81E25"/>
    <w:rsid w:val="00B81E2C"/>
    <w:rsid w:val="00B81FE5"/>
    <w:rsid w:val="00B823B2"/>
    <w:rsid w:val="00B823E7"/>
    <w:rsid w:val="00B824A5"/>
    <w:rsid w:val="00B826C8"/>
    <w:rsid w:val="00B8288D"/>
    <w:rsid w:val="00B82991"/>
    <w:rsid w:val="00B82BE0"/>
    <w:rsid w:val="00B82F50"/>
    <w:rsid w:val="00B83285"/>
    <w:rsid w:val="00B8332E"/>
    <w:rsid w:val="00B83404"/>
    <w:rsid w:val="00B83659"/>
    <w:rsid w:val="00B838CF"/>
    <w:rsid w:val="00B839AF"/>
    <w:rsid w:val="00B839F4"/>
    <w:rsid w:val="00B83B19"/>
    <w:rsid w:val="00B83BD9"/>
    <w:rsid w:val="00B83DE7"/>
    <w:rsid w:val="00B83F8F"/>
    <w:rsid w:val="00B83FF8"/>
    <w:rsid w:val="00B84111"/>
    <w:rsid w:val="00B841BD"/>
    <w:rsid w:val="00B84334"/>
    <w:rsid w:val="00B84614"/>
    <w:rsid w:val="00B8477C"/>
    <w:rsid w:val="00B84920"/>
    <w:rsid w:val="00B84AC5"/>
    <w:rsid w:val="00B84FA5"/>
    <w:rsid w:val="00B85090"/>
    <w:rsid w:val="00B854CB"/>
    <w:rsid w:val="00B8557A"/>
    <w:rsid w:val="00B8566F"/>
    <w:rsid w:val="00B85747"/>
    <w:rsid w:val="00B85826"/>
    <w:rsid w:val="00B858F0"/>
    <w:rsid w:val="00B859F6"/>
    <w:rsid w:val="00B85D2A"/>
    <w:rsid w:val="00B85FB0"/>
    <w:rsid w:val="00B860BA"/>
    <w:rsid w:val="00B863B1"/>
    <w:rsid w:val="00B86424"/>
    <w:rsid w:val="00B8657F"/>
    <w:rsid w:val="00B866BD"/>
    <w:rsid w:val="00B86A95"/>
    <w:rsid w:val="00B87236"/>
    <w:rsid w:val="00B8725D"/>
    <w:rsid w:val="00B87532"/>
    <w:rsid w:val="00B87E65"/>
    <w:rsid w:val="00B90316"/>
    <w:rsid w:val="00B9033B"/>
    <w:rsid w:val="00B904F8"/>
    <w:rsid w:val="00B90749"/>
    <w:rsid w:val="00B9074B"/>
    <w:rsid w:val="00B90F1E"/>
    <w:rsid w:val="00B917F6"/>
    <w:rsid w:val="00B9197F"/>
    <w:rsid w:val="00B91A08"/>
    <w:rsid w:val="00B91A9D"/>
    <w:rsid w:val="00B91CCB"/>
    <w:rsid w:val="00B920EB"/>
    <w:rsid w:val="00B92149"/>
    <w:rsid w:val="00B921A4"/>
    <w:rsid w:val="00B92657"/>
    <w:rsid w:val="00B92C46"/>
    <w:rsid w:val="00B92CB2"/>
    <w:rsid w:val="00B92DA0"/>
    <w:rsid w:val="00B93033"/>
    <w:rsid w:val="00B932D7"/>
    <w:rsid w:val="00B933C0"/>
    <w:rsid w:val="00B9360F"/>
    <w:rsid w:val="00B9379A"/>
    <w:rsid w:val="00B93C28"/>
    <w:rsid w:val="00B93D6F"/>
    <w:rsid w:val="00B93F3C"/>
    <w:rsid w:val="00B94300"/>
    <w:rsid w:val="00B94CBC"/>
    <w:rsid w:val="00B95027"/>
    <w:rsid w:val="00B95164"/>
    <w:rsid w:val="00B9520E"/>
    <w:rsid w:val="00B9562D"/>
    <w:rsid w:val="00B95777"/>
    <w:rsid w:val="00B959F5"/>
    <w:rsid w:val="00B959FC"/>
    <w:rsid w:val="00B95A59"/>
    <w:rsid w:val="00B9664B"/>
    <w:rsid w:val="00B96C7B"/>
    <w:rsid w:val="00B971AE"/>
    <w:rsid w:val="00B97448"/>
    <w:rsid w:val="00B9767B"/>
    <w:rsid w:val="00B97700"/>
    <w:rsid w:val="00B97833"/>
    <w:rsid w:val="00B97926"/>
    <w:rsid w:val="00B97997"/>
    <w:rsid w:val="00B97A15"/>
    <w:rsid w:val="00BA0260"/>
    <w:rsid w:val="00BA094C"/>
    <w:rsid w:val="00BA104B"/>
    <w:rsid w:val="00BA17C4"/>
    <w:rsid w:val="00BA1B1A"/>
    <w:rsid w:val="00BA21FF"/>
    <w:rsid w:val="00BA23C1"/>
    <w:rsid w:val="00BA2406"/>
    <w:rsid w:val="00BA247C"/>
    <w:rsid w:val="00BA24D4"/>
    <w:rsid w:val="00BA2692"/>
    <w:rsid w:val="00BA26A6"/>
    <w:rsid w:val="00BA26F0"/>
    <w:rsid w:val="00BA2702"/>
    <w:rsid w:val="00BA2780"/>
    <w:rsid w:val="00BA29ED"/>
    <w:rsid w:val="00BA2A6E"/>
    <w:rsid w:val="00BA2B6B"/>
    <w:rsid w:val="00BA2CD1"/>
    <w:rsid w:val="00BA2DD4"/>
    <w:rsid w:val="00BA2DD6"/>
    <w:rsid w:val="00BA336C"/>
    <w:rsid w:val="00BA342F"/>
    <w:rsid w:val="00BA3570"/>
    <w:rsid w:val="00BA3903"/>
    <w:rsid w:val="00BA3DFE"/>
    <w:rsid w:val="00BA4035"/>
    <w:rsid w:val="00BA44C1"/>
    <w:rsid w:val="00BA4AF2"/>
    <w:rsid w:val="00BA4EA6"/>
    <w:rsid w:val="00BA4F46"/>
    <w:rsid w:val="00BA54DF"/>
    <w:rsid w:val="00BA5698"/>
    <w:rsid w:val="00BA5EC6"/>
    <w:rsid w:val="00BA600E"/>
    <w:rsid w:val="00BA606F"/>
    <w:rsid w:val="00BA65CA"/>
    <w:rsid w:val="00BA6682"/>
    <w:rsid w:val="00BA699C"/>
    <w:rsid w:val="00BA69AF"/>
    <w:rsid w:val="00BA6A7F"/>
    <w:rsid w:val="00BA6C03"/>
    <w:rsid w:val="00BA74B6"/>
    <w:rsid w:val="00BA7680"/>
    <w:rsid w:val="00BA7727"/>
    <w:rsid w:val="00BA78E9"/>
    <w:rsid w:val="00BA7957"/>
    <w:rsid w:val="00BA7CC7"/>
    <w:rsid w:val="00BA7E26"/>
    <w:rsid w:val="00BA7EB8"/>
    <w:rsid w:val="00BA7F01"/>
    <w:rsid w:val="00BB053B"/>
    <w:rsid w:val="00BB0546"/>
    <w:rsid w:val="00BB054E"/>
    <w:rsid w:val="00BB06B5"/>
    <w:rsid w:val="00BB0D26"/>
    <w:rsid w:val="00BB0DA0"/>
    <w:rsid w:val="00BB0DA2"/>
    <w:rsid w:val="00BB0F6A"/>
    <w:rsid w:val="00BB1300"/>
    <w:rsid w:val="00BB173A"/>
    <w:rsid w:val="00BB1893"/>
    <w:rsid w:val="00BB1A15"/>
    <w:rsid w:val="00BB1B13"/>
    <w:rsid w:val="00BB24FE"/>
    <w:rsid w:val="00BB2768"/>
    <w:rsid w:val="00BB280F"/>
    <w:rsid w:val="00BB2849"/>
    <w:rsid w:val="00BB2B7C"/>
    <w:rsid w:val="00BB2F54"/>
    <w:rsid w:val="00BB306A"/>
    <w:rsid w:val="00BB3647"/>
    <w:rsid w:val="00BB3BB8"/>
    <w:rsid w:val="00BB3C3C"/>
    <w:rsid w:val="00BB3F21"/>
    <w:rsid w:val="00BB401C"/>
    <w:rsid w:val="00BB4150"/>
    <w:rsid w:val="00BB439D"/>
    <w:rsid w:val="00BB444A"/>
    <w:rsid w:val="00BB4466"/>
    <w:rsid w:val="00BB4651"/>
    <w:rsid w:val="00BB49D5"/>
    <w:rsid w:val="00BB4D4E"/>
    <w:rsid w:val="00BB4E6E"/>
    <w:rsid w:val="00BB52E5"/>
    <w:rsid w:val="00BB5318"/>
    <w:rsid w:val="00BB5377"/>
    <w:rsid w:val="00BB5735"/>
    <w:rsid w:val="00BB5FB4"/>
    <w:rsid w:val="00BB60AB"/>
    <w:rsid w:val="00BB6304"/>
    <w:rsid w:val="00BB6383"/>
    <w:rsid w:val="00BB64D1"/>
    <w:rsid w:val="00BB6672"/>
    <w:rsid w:val="00BB6A34"/>
    <w:rsid w:val="00BB6B93"/>
    <w:rsid w:val="00BB6BEF"/>
    <w:rsid w:val="00BB6FE0"/>
    <w:rsid w:val="00BB7410"/>
    <w:rsid w:val="00BB758A"/>
    <w:rsid w:val="00BB794D"/>
    <w:rsid w:val="00BB7955"/>
    <w:rsid w:val="00BB7E2D"/>
    <w:rsid w:val="00BC0211"/>
    <w:rsid w:val="00BC02E6"/>
    <w:rsid w:val="00BC0349"/>
    <w:rsid w:val="00BC05AB"/>
    <w:rsid w:val="00BC066C"/>
    <w:rsid w:val="00BC077E"/>
    <w:rsid w:val="00BC0A3F"/>
    <w:rsid w:val="00BC0A96"/>
    <w:rsid w:val="00BC0AD4"/>
    <w:rsid w:val="00BC0B9C"/>
    <w:rsid w:val="00BC0F54"/>
    <w:rsid w:val="00BC1328"/>
    <w:rsid w:val="00BC167D"/>
    <w:rsid w:val="00BC16AF"/>
    <w:rsid w:val="00BC16D7"/>
    <w:rsid w:val="00BC1ACB"/>
    <w:rsid w:val="00BC1C1F"/>
    <w:rsid w:val="00BC2083"/>
    <w:rsid w:val="00BC27FB"/>
    <w:rsid w:val="00BC2850"/>
    <w:rsid w:val="00BC28AA"/>
    <w:rsid w:val="00BC2B38"/>
    <w:rsid w:val="00BC2C0E"/>
    <w:rsid w:val="00BC2CB8"/>
    <w:rsid w:val="00BC31B6"/>
    <w:rsid w:val="00BC3373"/>
    <w:rsid w:val="00BC3377"/>
    <w:rsid w:val="00BC3678"/>
    <w:rsid w:val="00BC36A4"/>
    <w:rsid w:val="00BC3799"/>
    <w:rsid w:val="00BC38FE"/>
    <w:rsid w:val="00BC3C0F"/>
    <w:rsid w:val="00BC3CEC"/>
    <w:rsid w:val="00BC3CF2"/>
    <w:rsid w:val="00BC3D3A"/>
    <w:rsid w:val="00BC3D9E"/>
    <w:rsid w:val="00BC3EF0"/>
    <w:rsid w:val="00BC40C0"/>
    <w:rsid w:val="00BC426D"/>
    <w:rsid w:val="00BC457F"/>
    <w:rsid w:val="00BC45C8"/>
    <w:rsid w:val="00BC45D2"/>
    <w:rsid w:val="00BC4AAB"/>
    <w:rsid w:val="00BC4ACB"/>
    <w:rsid w:val="00BC4F34"/>
    <w:rsid w:val="00BC5104"/>
    <w:rsid w:val="00BC515C"/>
    <w:rsid w:val="00BC5180"/>
    <w:rsid w:val="00BC525C"/>
    <w:rsid w:val="00BC5320"/>
    <w:rsid w:val="00BC56FB"/>
    <w:rsid w:val="00BC5931"/>
    <w:rsid w:val="00BC5A89"/>
    <w:rsid w:val="00BC5AF8"/>
    <w:rsid w:val="00BC63C4"/>
    <w:rsid w:val="00BC6545"/>
    <w:rsid w:val="00BC6F28"/>
    <w:rsid w:val="00BC71D4"/>
    <w:rsid w:val="00BC74BF"/>
    <w:rsid w:val="00BC753F"/>
    <w:rsid w:val="00BC7724"/>
    <w:rsid w:val="00BC77BF"/>
    <w:rsid w:val="00BC78E5"/>
    <w:rsid w:val="00BC7BE8"/>
    <w:rsid w:val="00BC7C0E"/>
    <w:rsid w:val="00BD0592"/>
    <w:rsid w:val="00BD0874"/>
    <w:rsid w:val="00BD0890"/>
    <w:rsid w:val="00BD0A67"/>
    <w:rsid w:val="00BD0AFC"/>
    <w:rsid w:val="00BD1216"/>
    <w:rsid w:val="00BD14CB"/>
    <w:rsid w:val="00BD1B1C"/>
    <w:rsid w:val="00BD212D"/>
    <w:rsid w:val="00BD2453"/>
    <w:rsid w:val="00BD2B51"/>
    <w:rsid w:val="00BD2E54"/>
    <w:rsid w:val="00BD309E"/>
    <w:rsid w:val="00BD31B4"/>
    <w:rsid w:val="00BD31F2"/>
    <w:rsid w:val="00BD3239"/>
    <w:rsid w:val="00BD3305"/>
    <w:rsid w:val="00BD34B6"/>
    <w:rsid w:val="00BD40AF"/>
    <w:rsid w:val="00BD4106"/>
    <w:rsid w:val="00BD42D7"/>
    <w:rsid w:val="00BD443F"/>
    <w:rsid w:val="00BD448A"/>
    <w:rsid w:val="00BD45C4"/>
    <w:rsid w:val="00BD473A"/>
    <w:rsid w:val="00BD5501"/>
    <w:rsid w:val="00BD5874"/>
    <w:rsid w:val="00BD58D9"/>
    <w:rsid w:val="00BD58ED"/>
    <w:rsid w:val="00BD5B55"/>
    <w:rsid w:val="00BD5B6A"/>
    <w:rsid w:val="00BD5D27"/>
    <w:rsid w:val="00BD61E0"/>
    <w:rsid w:val="00BD67E0"/>
    <w:rsid w:val="00BD6943"/>
    <w:rsid w:val="00BD6FFE"/>
    <w:rsid w:val="00BD75CD"/>
    <w:rsid w:val="00BD7767"/>
    <w:rsid w:val="00BD7775"/>
    <w:rsid w:val="00BE081B"/>
    <w:rsid w:val="00BE0D3C"/>
    <w:rsid w:val="00BE0E91"/>
    <w:rsid w:val="00BE124D"/>
    <w:rsid w:val="00BE1608"/>
    <w:rsid w:val="00BE1B8D"/>
    <w:rsid w:val="00BE1BA8"/>
    <w:rsid w:val="00BE1E96"/>
    <w:rsid w:val="00BE23BD"/>
    <w:rsid w:val="00BE267A"/>
    <w:rsid w:val="00BE2B64"/>
    <w:rsid w:val="00BE2F17"/>
    <w:rsid w:val="00BE302C"/>
    <w:rsid w:val="00BE317C"/>
    <w:rsid w:val="00BE3252"/>
    <w:rsid w:val="00BE3733"/>
    <w:rsid w:val="00BE3833"/>
    <w:rsid w:val="00BE42A6"/>
    <w:rsid w:val="00BE47EC"/>
    <w:rsid w:val="00BE49C1"/>
    <w:rsid w:val="00BE4EC5"/>
    <w:rsid w:val="00BE5032"/>
    <w:rsid w:val="00BE533A"/>
    <w:rsid w:val="00BE5555"/>
    <w:rsid w:val="00BE58CF"/>
    <w:rsid w:val="00BE59CC"/>
    <w:rsid w:val="00BE5B46"/>
    <w:rsid w:val="00BE6191"/>
    <w:rsid w:val="00BE63C4"/>
    <w:rsid w:val="00BE648B"/>
    <w:rsid w:val="00BE6563"/>
    <w:rsid w:val="00BE68C7"/>
    <w:rsid w:val="00BE697F"/>
    <w:rsid w:val="00BE6BA0"/>
    <w:rsid w:val="00BE730B"/>
    <w:rsid w:val="00BE7331"/>
    <w:rsid w:val="00BE753D"/>
    <w:rsid w:val="00BE7670"/>
    <w:rsid w:val="00BE7690"/>
    <w:rsid w:val="00BE7875"/>
    <w:rsid w:val="00BE79BE"/>
    <w:rsid w:val="00BE7C9F"/>
    <w:rsid w:val="00BE7D88"/>
    <w:rsid w:val="00BF0216"/>
    <w:rsid w:val="00BF072B"/>
    <w:rsid w:val="00BF0A02"/>
    <w:rsid w:val="00BF0A5B"/>
    <w:rsid w:val="00BF0ABE"/>
    <w:rsid w:val="00BF0E8C"/>
    <w:rsid w:val="00BF10BC"/>
    <w:rsid w:val="00BF1314"/>
    <w:rsid w:val="00BF141D"/>
    <w:rsid w:val="00BF19AF"/>
    <w:rsid w:val="00BF1A4B"/>
    <w:rsid w:val="00BF1A5E"/>
    <w:rsid w:val="00BF1C93"/>
    <w:rsid w:val="00BF1EA9"/>
    <w:rsid w:val="00BF1F38"/>
    <w:rsid w:val="00BF1FB7"/>
    <w:rsid w:val="00BF2075"/>
    <w:rsid w:val="00BF2363"/>
    <w:rsid w:val="00BF24FE"/>
    <w:rsid w:val="00BF30F4"/>
    <w:rsid w:val="00BF3731"/>
    <w:rsid w:val="00BF37D4"/>
    <w:rsid w:val="00BF3820"/>
    <w:rsid w:val="00BF4134"/>
    <w:rsid w:val="00BF4237"/>
    <w:rsid w:val="00BF42B5"/>
    <w:rsid w:val="00BF4403"/>
    <w:rsid w:val="00BF49D7"/>
    <w:rsid w:val="00BF4D6D"/>
    <w:rsid w:val="00BF4F5F"/>
    <w:rsid w:val="00BF50ED"/>
    <w:rsid w:val="00BF5140"/>
    <w:rsid w:val="00BF59F3"/>
    <w:rsid w:val="00BF5A13"/>
    <w:rsid w:val="00BF5E10"/>
    <w:rsid w:val="00BF5EB0"/>
    <w:rsid w:val="00BF6029"/>
    <w:rsid w:val="00BF61B7"/>
    <w:rsid w:val="00BF6355"/>
    <w:rsid w:val="00BF65A9"/>
    <w:rsid w:val="00BF68CE"/>
    <w:rsid w:val="00BF6926"/>
    <w:rsid w:val="00BF6B57"/>
    <w:rsid w:val="00BF6D46"/>
    <w:rsid w:val="00BF7166"/>
    <w:rsid w:val="00BF71C7"/>
    <w:rsid w:val="00BF72D7"/>
    <w:rsid w:val="00BF79E6"/>
    <w:rsid w:val="00C0048C"/>
    <w:rsid w:val="00C006C4"/>
    <w:rsid w:val="00C0078F"/>
    <w:rsid w:val="00C007B9"/>
    <w:rsid w:val="00C00865"/>
    <w:rsid w:val="00C00B19"/>
    <w:rsid w:val="00C00B43"/>
    <w:rsid w:val="00C00B49"/>
    <w:rsid w:val="00C00D2E"/>
    <w:rsid w:val="00C012C0"/>
    <w:rsid w:val="00C013F7"/>
    <w:rsid w:val="00C01468"/>
    <w:rsid w:val="00C01773"/>
    <w:rsid w:val="00C018E7"/>
    <w:rsid w:val="00C01C9E"/>
    <w:rsid w:val="00C01FAB"/>
    <w:rsid w:val="00C02281"/>
    <w:rsid w:val="00C024E8"/>
    <w:rsid w:val="00C0299F"/>
    <w:rsid w:val="00C02F38"/>
    <w:rsid w:val="00C031A0"/>
    <w:rsid w:val="00C031CB"/>
    <w:rsid w:val="00C03B80"/>
    <w:rsid w:val="00C03BC0"/>
    <w:rsid w:val="00C04036"/>
    <w:rsid w:val="00C046DC"/>
    <w:rsid w:val="00C048A5"/>
    <w:rsid w:val="00C04A32"/>
    <w:rsid w:val="00C04E08"/>
    <w:rsid w:val="00C04E73"/>
    <w:rsid w:val="00C04E91"/>
    <w:rsid w:val="00C04FAE"/>
    <w:rsid w:val="00C050CA"/>
    <w:rsid w:val="00C053A7"/>
    <w:rsid w:val="00C05C07"/>
    <w:rsid w:val="00C05C68"/>
    <w:rsid w:val="00C063A4"/>
    <w:rsid w:val="00C06551"/>
    <w:rsid w:val="00C06564"/>
    <w:rsid w:val="00C06567"/>
    <w:rsid w:val="00C067CC"/>
    <w:rsid w:val="00C06B89"/>
    <w:rsid w:val="00C06D77"/>
    <w:rsid w:val="00C070E5"/>
    <w:rsid w:val="00C0755B"/>
    <w:rsid w:val="00C07809"/>
    <w:rsid w:val="00C078BA"/>
    <w:rsid w:val="00C07981"/>
    <w:rsid w:val="00C07A47"/>
    <w:rsid w:val="00C07AC6"/>
    <w:rsid w:val="00C07CFE"/>
    <w:rsid w:val="00C07F39"/>
    <w:rsid w:val="00C1024D"/>
    <w:rsid w:val="00C10263"/>
    <w:rsid w:val="00C10852"/>
    <w:rsid w:val="00C11209"/>
    <w:rsid w:val="00C1143D"/>
    <w:rsid w:val="00C1219F"/>
    <w:rsid w:val="00C12454"/>
    <w:rsid w:val="00C12662"/>
    <w:rsid w:val="00C126C8"/>
    <w:rsid w:val="00C12BD6"/>
    <w:rsid w:val="00C12E12"/>
    <w:rsid w:val="00C12EF8"/>
    <w:rsid w:val="00C13160"/>
    <w:rsid w:val="00C13420"/>
    <w:rsid w:val="00C1342A"/>
    <w:rsid w:val="00C136E3"/>
    <w:rsid w:val="00C1374A"/>
    <w:rsid w:val="00C137BE"/>
    <w:rsid w:val="00C13A12"/>
    <w:rsid w:val="00C14077"/>
    <w:rsid w:val="00C143B6"/>
    <w:rsid w:val="00C14451"/>
    <w:rsid w:val="00C144E1"/>
    <w:rsid w:val="00C14B8E"/>
    <w:rsid w:val="00C14F07"/>
    <w:rsid w:val="00C150B0"/>
    <w:rsid w:val="00C1566B"/>
    <w:rsid w:val="00C15916"/>
    <w:rsid w:val="00C15AF4"/>
    <w:rsid w:val="00C15E55"/>
    <w:rsid w:val="00C16081"/>
    <w:rsid w:val="00C16142"/>
    <w:rsid w:val="00C16169"/>
    <w:rsid w:val="00C16499"/>
    <w:rsid w:val="00C16BAD"/>
    <w:rsid w:val="00C16BBC"/>
    <w:rsid w:val="00C16E1F"/>
    <w:rsid w:val="00C176E5"/>
    <w:rsid w:val="00C177C8"/>
    <w:rsid w:val="00C17AE2"/>
    <w:rsid w:val="00C20278"/>
    <w:rsid w:val="00C202FE"/>
    <w:rsid w:val="00C204B3"/>
    <w:rsid w:val="00C20AF8"/>
    <w:rsid w:val="00C21244"/>
    <w:rsid w:val="00C2140E"/>
    <w:rsid w:val="00C21637"/>
    <w:rsid w:val="00C216A1"/>
    <w:rsid w:val="00C21AB0"/>
    <w:rsid w:val="00C21B85"/>
    <w:rsid w:val="00C21B90"/>
    <w:rsid w:val="00C21CEF"/>
    <w:rsid w:val="00C22052"/>
    <w:rsid w:val="00C221F1"/>
    <w:rsid w:val="00C222AF"/>
    <w:rsid w:val="00C22342"/>
    <w:rsid w:val="00C22459"/>
    <w:rsid w:val="00C22696"/>
    <w:rsid w:val="00C228E0"/>
    <w:rsid w:val="00C22D1C"/>
    <w:rsid w:val="00C22EED"/>
    <w:rsid w:val="00C2302C"/>
    <w:rsid w:val="00C230DE"/>
    <w:rsid w:val="00C23153"/>
    <w:rsid w:val="00C234DC"/>
    <w:rsid w:val="00C23A6B"/>
    <w:rsid w:val="00C23AFE"/>
    <w:rsid w:val="00C23EB3"/>
    <w:rsid w:val="00C23EFA"/>
    <w:rsid w:val="00C23FB6"/>
    <w:rsid w:val="00C241DC"/>
    <w:rsid w:val="00C24212"/>
    <w:rsid w:val="00C2443C"/>
    <w:rsid w:val="00C245DB"/>
    <w:rsid w:val="00C2468A"/>
    <w:rsid w:val="00C24736"/>
    <w:rsid w:val="00C24AB2"/>
    <w:rsid w:val="00C24AF5"/>
    <w:rsid w:val="00C24D07"/>
    <w:rsid w:val="00C24D7F"/>
    <w:rsid w:val="00C24D84"/>
    <w:rsid w:val="00C2508D"/>
    <w:rsid w:val="00C250E9"/>
    <w:rsid w:val="00C2559F"/>
    <w:rsid w:val="00C25888"/>
    <w:rsid w:val="00C25B40"/>
    <w:rsid w:val="00C25B8B"/>
    <w:rsid w:val="00C25D56"/>
    <w:rsid w:val="00C25FA2"/>
    <w:rsid w:val="00C26599"/>
    <w:rsid w:val="00C26978"/>
    <w:rsid w:val="00C26BDC"/>
    <w:rsid w:val="00C26DA5"/>
    <w:rsid w:val="00C26EB1"/>
    <w:rsid w:val="00C27199"/>
    <w:rsid w:val="00C27251"/>
    <w:rsid w:val="00C27939"/>
    <w:rsid w:val="00C27952"/>
    <w:rsid w:val="00C279FD"/>
    <w:rsid w:val="00C27CF4"/>
    <w:rsid w:val="00C27D52"/>
    <w:rsid w:val="00C27D72"/>
    <w:rsid w:val="00C27FEF"/>
    <w:rsid w:val="00C302B0"/>
    <w:rsid w:val="00C302C2"/>
    <w:rsid w:val="00C30485"/>
    <w:rsid w:val="00C308A2"/>
    <w:rsid w:val="00C30E61"/>
    <w:rsid w:val="00C30FBF"/>
    <w:rsid w:val="00C310B2"/>
    <w:rsid w:val="00C310FF"/>
    <w:rsid w:val="00C31544"/>
    <w:rsid w:val="00C3193A"/>
    <w:rsid w:val="00C32081"/>
    <w:rsid w:val="00C323C3"/>
    <w:rsid w:val="00C3246A"/>
    <w:rsid w:val="00C32602"/>
    <w:rsid w:val="00C329D6"/>
    <w:rsid w:val="00C32C5D"/>
    <w:rsid w:val="00C32CB8"/>
    <w:rsid w:val="00C32DF3"/>
    <w:rsid w:val="00C331FF"/>
    <w:rsid w:val="00C33362"/>
    <w:rsid w:val="00C333C6"/>
    <w:rsid w:val="00C333F1"/>
    <w:rsid w:val="00C3343B"/>
    <w:rsid w:val="00C33448"/>
    <w:rsid w:val="00C33832"/>
    <w:rsid w:val="00C33A64"/>
    <w:rsid w:val="00C33BD2"/>
    <w:rsid w:val="00C33D5D"/>
    <w:rsid w:val="00C349FE"/>
    <w:rsid w:val="00C34B4D"/>
    <w:rsid w:val="00C350B8"/>
    <w:rsid w:val="00C3512D"/>
    <w:rsid w:val="00C35192"/>
    <w:rsid w:val="00C35197"/>
    <w:rsid w:val="00C35201"/>
    <w:rsid w:val="00C353C9"/>
    <w:rsid w:val="00C353E7"/>
    <w:rsid w:val="00C35BB3"/>
    <w:rsid w:val="00C35BF7"/>
    <w:rsid w:val="00C35E01"/>
    <w:rsid w:val="00C36152"/>
    <w:rsid w:val="00C36163"/>
    <w:rsid w:val="00C36268"/>
    <w:rsid w:val="00C36618"/>
    <w:rsid w:val="00C366D5"/>
    <w:rsid w:val="00C367FF"/>
    <w:rsid w:val="00C368E1"/>
    <w:rsid w:val="00C3696F"/>
    <w:rsid w:val="00C36990"/>
    <w:rsid w:val="00C36AFE"/>
    <w:rsid w:val="00C36B4A"/>
    <w:rsid w:val="00C36DF0"/>
    <w:rsid w:val="00C3746C"/>
    <w:rsid w:val="00C37476"/>
    <w:rsid w:val="00C3775C"/>
    <w:rsid w:val="00C37972"/>
    <w:rsid w:val="00C40040"/>
    <w:rsid w:val="00C40A9E"/>
    <w:rsid w:val="00C40B93"/>
    <w:rsid w:val="00C40E2D"/>
    <w:rsid w:val="00C41209"/>
    <w:rsid w:val="00C4142B"/>
    <w:rsid w:val="00C414BE"/>
    <w:rsid w:val="00C41CB4"/>
    <w:rsid w:val="00C4213A"/>
    <w:rsid w:val="00C42220"/>
    <w:rsid w:val="00C42784"/>
    <w:rsid w:val="00C42CCF"/>
    <w:rsid w:val="00C43145"/>
    <w:rsid w:val="00C43300"/>
    <w:rsid w:val="00C43329"/>
    <w:rsid w:val="00C43767"/>
    <w:rsid w:val="00C439C1"/>
    <w:rsid w:val="00C43AEF"/>
    <w:rsid w:val="00C43EE3"/>
    <w:rsid w:val="00C447E1"/>
    <w:rsid w:val="00C448AD"/>
    <w:rsid w:val="00C44CAC"/>
    <w:rsid w:val="00C44D34"/>
    <w:rsid w:val="00C44D80"/>
    <w:rsid w:val="00C44DD7"/>
    <w:rsid w:val="00C44EB5"/>
    <w:rsid w:val="00C44F90"/>
    <w:rsid w:val="00C45332"/>
    <w:rsid w:val="00C454F7"/>
    <w:rsid w:val="00C454FF"/>
    <w:rsid w:val="00C455BD"/>
    <w:rsid w:val="00C457EC"/>
    <w:rsid w:val="00C4587A"/>
    <w:rsid w:val="00C45C01"/>
    <w:rsid w:val="00C45DB5"/>
    <w:rsid w:val="00C45DB8"/>
    <w:rsid w:val="00C4616A"/>
    <w:rsid w:val="00C46698"/>
    <w:rsid w:val="00C46A10"/>
    <w:rsid w:val="00C46A6A"/>
    <w:rsid w:val="00C46AB3"/>
    <w:rsid w:val="00C46BCE"/>
    <w:rsid w:val="00C46C6C"/>
    <w:rsid w:val="00C47655"/>
    <w:rsid w:val="00C47788"/>
    <w:rsid w:val="00C478CC"/>
    <w:rsid w:val="00C47A18"/>
    <w:rsid w:val="00C47B1F"/>
    <w:rsid w:val="00C47E80"/>
    <w:rsid w:val="00C5036F"/>
    <w:rsid w:val="00C50E61"/>
    <w:rsid w:val="00C511D2"/>
    <w:rsid w:val="00C512C4"/>
    <w:rsid w:val="00C512F1"/>
    <w:rsid w:val="00C518A0"/>
    <w:rsid w:val="00C519D4"/>
    <w:rsid w:val="00C51F82"/>
    <w:rsid w:val="00C5214D"/>
    <w:rsid w:val="00C521F0"/>
    <w:rsid w:val="00C523C9"/>
    <w:rsid w:val="00C52468"/>
    <w:rsid w:val="00C52B54"/>
    <w:rsid w:val="00C52C29"/>
    <w:rsid w:val="00C52D3E"/>
    <w:rsid w:val="00C52E59"/>
    <w:rsid w:val="00C52F58"/>
    <w:rsid w:val="00C5326F"/>
    <w:rsid w:val="00C5388C"/>
    <w:rsid w:val="00C53AE4"/>
    <w:rsid w:val="00C53B6C"/>
    <w:rsid w:val="00C542EE"/>
    <w:rsid w:val="00C54368"/>
    <w:rsid w:val="00C546AF"/>
    <w:rsid w:val="00C547E2"/>
    <w:rsid w:val="00C54AC9"/>
    <w:rsid w:val="00C54B9F"/>
    <w:rsid w:val="00C54DE0"/>
    <w:rsid w:val="00C55018"/>
    <w:rsid w:val="00C551D8"/>
    <w:rsid w:val="00C5525E"/>
    <w:rsid w:val="00C553F6"/>
    <w:rsid w:val="00C5544A"/>
    <w:rsid w:val="00C5567A"/>
    <w:rsid w:val="00C55758"/>
    <w:rsid w:val="00C55C2D"/>
    <w:rsid w:val="00C55CAC"/>
    <w:rsid w:val="00C55E62"/>
    <w:rsid w:val="00C55FF4"/>
    <w:rsid w:val="00C560DB"/>
    <w:rsid w:val="00C564AD"/>
    <w:rsid w:val="00C56671"/>
    <w:rsid w:val="00C569AA"/>
    <w:rsid w:val="00C56E10"/>
    <w:rsid w:val="00C5745C"/>
    <w:rsid w:val="00C5747A"/>
    <w:rsid w:val="00C5753D"/>
    <w:rsid w:val="00C5760A"/>
    <w:rsid w:val="00C57676"/>
    <w:rsid w:val="00C578CD"/>
    <w:rsid w:val="00C57971"/>
    <w:rsid w:val="00C579EB"/>
    <w:rsid w:val="00C57BA7"/>
    <w:rsid w:val="00C57D00"/>
    <w:rsid w:val="00C57DD6"/>
    <w:rsid w:val="00C57EB9"/>
    <w:rsid w:val="00C60184"/>
    <w:rsid w:val="00C60627"/>
    <w:rsid w:val="00C60681"/>
    <w:rsid w:val="00C60BE9"/>
    <w:rsid w:val="00C60BEC"/>
    <w:rsid w:val="00C6105C"/>
    <w:rsid w:val="00C6110E"/>
    <w:rsid w:val="00C61445"/>
    <w:rsid w:val="00C61A79"/>
    <w:rsid w:val="00C61A83"/>
    <w:rsid w:val="00C61AF0"/>
    <w:rsid w:val="00C61BEB"/>
    <w:rsid w:val="00C6226A"/>
    <w:rsid w:val="00C62422"/>
    <w:rsid w:val="00C62645"/>
    <w:rsid w:val="00C62D9C"/>
    <w:rsid w:val="00C630E8"/>
    <w:rsid w:val="00C6327E"/>
    <w:rsid w:val="00C63684"/>
    <w:rsid w:val="00C637C0"/>
    <w:rsid w:val="00C63826"/>
    <w:rsid w:val="00C638B8"/>
    <w:rsid w:val="00C63C3F"/>
    <w:rsid w:val="00C63C78"/>
    <w:rsid w:val="00C63F57"/>
    <w:rsid w:val="00C641EA"/>
    <w:rsid w:val="00C64561"/>
    <w:rsid w:val="00C645AB"/>
    <w:rsid w:val="00C645AF"/>
    <w:rsid w:val="00C64782"/>
    <w:rsid w:val="00C647B5"/>
    <w:rsid w:val="00C64A49"/>
    <w:rsid w:val="00C64A80"/>
    <w:rsid w:val="00C64AF3"/>
    <w:rsid w:val="00C64BC5"/>
    <w:rsid w:val="00C64C2C"/>
    <w:rsid w:val="00C6528C"/>
    <w:rsid w:val="00C65384"/>
    <w:rsid w:val="00C65696"/>
    <w:rsid w:val="00C656F4"/>
    <w:rsid w:val="00C65729"/>
    <w:rsid w:val="00C65926"/>
    <w:rsid w:val="00C65BA1"/>
    <w:rsid w:val="00C65F70"/>
    <w:rsid w:val="00C65F78"/>
    <w:rsid w:val="00C66000"/>
    <w:rsid w:val="00C6667E"/>
    <w:rsid w:val="00C666C8"/>
    <w:rsid w:val="00C668A7"/>
    <w:rsid w:val="00C6690D"/>
    <w:rsid w:val="00C66A5F"/>
    <w:rsid w:val="00C66B07"/>
    <w:rsid w:val="00C66C6D"/>
    <w:rsid w:val="00C66F00"/>
    <w:rsid w:val="00C66FC7"/>
    <w:rsid w:val="00C67240"/>
    <w:rsid w:val="00C673C7"/>
    <w:rsid w:val="00C6740E"/>
    <w:rsid w:val="00C679F6"/>
    <w:rsid w:val="00C67AF7"/>
    <w:rsid w:val="00C67D81"/>
    <w:rsid w:val="00C67EDB"/>
    <w:rsid w:val="00C701CE"/>
    <w:rsid w:val="00C7028D"/>
    <w:rsid w:val="00C705B3"/>
    <w:rsid w:val="00C706B7"/>
    <w:rsid w:val="00C70B07"/>
    <w:rsid w:val="00C710A6"/>
    <w:rsid w:val="00C7114C"/>
    <w:rsid w:val="00C71559"/>
    <w:rsid w:val="00C71E7A"/>
    <w:rsid w:val="00C72099"/>
    <w:rsid w:val="00C720E3"/>
    <w:rsid w:val="00C7270A"/>
    <w:rsid w:val="00C7289E"/>
    <w:rsid w:val="00C72AC7"/>
    <w:rsid w:val="00C72B21"/>
    <w:rsid w:val="00C72B51"/>
    <w:rsid w:val="00C734F4"/>
    <w:rsid w:val="00C7355A"/>
    <w:rsid w:val="00C73733"/>
    <w:rsid w:val="00C737F9"/>
    <w:rsid w:val="00C73842"/>
    <w:rsid w:val="00C7394A"/>
    <w:rsid w:val="00C7453E"/>
    <w:rsid w:val="00C74879"/>
    <w:rsid w:val="00C74BB5"/>
    <w:rsid w:val="00C7506A"/>
    <w:rsid w:val="00C751A5"/>
    <w:rsid w:val="00C75673"/>
    <w:rsid w:val="00C759FF"/>
    <w:rsid w:val="00C75C2C"/>
    <w:rsid w:val="00C761F7"/>
    <w:rsid w:val="00C76395"/>
    <w:rsid w:val="00C7651B"/>
    <w:rsid w:val="00C7652F"/>
    <w:rsid w:val="00C7664E"/>
    <w:rsid w:val="00C767FC"/>
    <w:rsid w:val="00C76990"/>
    <w:rsid w:val="00C76B0B"/>
    <w:rsid w:val="00C76D27"/>
    <w:rsid w:val="00C76F1F"/>
    <w:rsid w:val="00C77029"/>
    <w:rsid w:val="00C77173"/>
    <w:rsid w:val="00C771CB"/>
    <w:rsid w:val="00C772E6"/>
    <w:rsid w:val="00C77653"/>
    <w:rsid w:val="00C776D1"/>
    <w:rsid w:val="00C77A25"/>
    <w:rsid w:val="00C77EAE"/>
    <w:rsid w:val="00C77FA2"/>
    <w:rsid w:val="00C8020F"/>
    <w:rsid w:val="00C80507"/>
    <w:rsid w:val="00C80776"/>
    <w:rsid w:val="00C80922"/>
    <w:rsid w:val="00C8096B"/>
    <w:rsid w:val="00C80B08"/>
    <w:rsid w:val="00C8158B"/>
    <w:rsid w:val="00C8178C"/>
    <w:rsid w:val="00C81989"/>
    <w:rsid w:val="00C81C58"/>
    <w:rsid w:val="00C81F6E"/>
    <w:rsid w:val="00C8205F"/>
    <w:rsid w:val="00C82088"/>
    <w:rsid w:val="00C82416"/>
    <w:rsid w:val="00C8256D"/>
    <w:rsid w:val="00C827E3"/>
    <w:rsid w:val="00C82ABD"/>
    <w:rsid w:val="00C833A4"/>
    <w:rsid w:val="00C8363B"/>
    <w:rsid w:val="00C838B5"/>
    <w:rsid w:val="00C83A90"/>
    <w:rsid w:val="00C83B28"/>
    <w:rsid w:val="00C83BE5"/>
    <w:rsid w:val="00C83EE8"/>
    <w:rsid w:val="00C84081"/>
    <w:rsid w:val="00C8442B"/>
    <w:rsid w:val="00C8468D"/>
    <w:rsid w:val="00C84974"/>
    <w:rsid w:val="00C84D9F"/>
    <w:rsid w:val="00C84DCA"/>
    <w:rsid w:val="00C84DE4"/>
    <w:rsid w:val="00C84E5D"/>
    <w:rsid w:val="00C84F52"/>
    <w:rsid w:val="00C84FFA"/>
    <w:rsid w:val="00C85245"/>
    <w:rsid w:val="00C852C7"/>
    <w:rsid w:val="00C853DE"/>
    <w:rsid w:val="00C8564C"/>
    <w:rsid w:val="00C859A2"/>
    <w:rsid w:val="00C85A6B"/>
    <w:rsid w:val="00C85B0A"/>
    <w:rsid w:val="00C8631E"/>
    <w:rsid w:val="00C863EA"/>
    <w:rsid w:val="00C86503"/>
    <w:rsid w:val="00C865A7"/>
    <w:rsid w:val="00C86A8C"/>
    <w:rsid w:val="00C86B1C"/>
    <w:rsid w:val="00C8733B"/>
    <w:rsid w:val="00C87394"/>
    <w:rsid w:val="00C87484"/>
    <w:rsid w:val="00C875A6"/>
    <w:rsid w:val="00C8786A"/>
    <w:rsid w:val="00C8798C"/>
    <w:rsid w:val="00C879FF"/>
    <w:rsid w:val="00C87F7A"/>
    <w:rsid w:val="00C90922"/>
    <w:rsid w:val="00C90A26"/>
    <w:rsid w:val="00C90CAB"/>
    <w:rsid w:val="00C90E76"/>
    <w:rsid w:val="00C911B1"/>
    <w:rsid w:val="00C913E3"/>
    <w:rsid w:val="00C91705"/>
    <w:rsid w:val="00C919EC"/>
    <w:rsid w:val="00C91AA7"/>
    <w:rsid w:val="00C91B55"/>
    <w:rsid w:val="00C91E5C"/>
    <w:rsid w:val="00C92037"/>
    <w:rsid w:val="00C9204E"/>
    <w:rsid w:val="00C922E4"/>
    <w:rsid w:val="00C92B7B"/>
    <w:rsid w:val="00C93380"/>
    <w:rsid w:val="00C93AF1"/>
    <w:rsid w:val="00C93BD5"/>
    <w:rsid w:val="00C93DD4"/>
    <w:rsid w:val="00C93FE9"/>
    <w:rsid w:val="00C942E4"/>
    <w:rsid w:val="00C94AF7"/>
    <w:rsid w:val="00C94CB9"/>
    <w:rsid w:val="00C94E06"/>
    <w:rsid w:val="00C95340"/>
    <w:rsid w:val="00C9559A"/>
    <w:rsid w:val="00C960F1"/>
    <w:rsid w:val="00C9614E"/>
    <w:rsid w:val="00C96165"/>
    <w:rsid w:val="00C961F0"/>
    <w:rsid w:val="00C96232"/>
    <w:rsid w:val="00C96384"/>
    <w:rsid w:val="00C96521"/>
    <w:rsid w:val="00C966C8"/>
    <w:rsid w:val="00C96855"/>
    <w:rsid w:val="00C968DC"/>
    <w:rsid w:val="00C96E05"/>
    <w:rsid w:val="00C970D7"/>
    <w:rsid w:val="00C9717B"/>
    <w:rsid w:val="00C97366"/>
    <w:rsid w:val="00C9750F"/>
    <w:rsid w:val="00C97AAE"/>
    <w:rsid w:val="00CA02D6"/>
    <w:rsid w:val="00CA043D"/>
    <w:rsid w:val="00CA04A1"/>
    <w:rsid w:val="00CA0727"/>
    <w:rsid w:val="00CA07F3"/>
    <w:rsid w:val="00CA0823"/>
    <w:rsid w:val="00CA0C63"/>
    <w:rsid w:val="00CA0CA1"/>
    <w:rsid w:val="00CA0F40"/>
    <w:rsid w:val="00CA14B2"/>
    <w:rsid w:val="00CA1589"/>
    <w:rsid w:val="00CA180A"/>
    <w:rsid w:val="00CA1842"/>
    <w:rsid w:val="00CA18C2"/>
    <w:rsid w:val="00CA1923"/>
    <w:rsid w:val="00CA19FB"/>
    <w:rsid w:val="00CA25DF"/>
    <w:rsid w:val="00CA26CF"/>
    <w:rsid w:val="00CA27E5"/>
    <w:rsid w:val="00CA2903"/>
    <w:rsid w:val="00CA2C5C"/>
    <w:rsid w:val="00CA335F"/>
    <w:rsid w:val="00CA355A"/>
    <w:rsid w:val="00CA3601"/>
    <w:rsid w:val="00CA370C"/>
    <w:rsid w:val="00CA3756"/>
    <w:rsid w:val="00CA3C2A"/>
    <w:rsid w:val="00CA434D"/>
    <w:rsid w:val="00CA45AC"/>
    <w:rsid w:val="00CA4659"/>
    <w:rsid w:val="00CA4A91"/>
    <w:rsid w:val="00CA4B58"/>
    <w:rsid w:val="00CA521D"/>
    <w:rsid w:val="00CA5A1F"/>
    <w:rsid w:val="00CA5D20"/>
    <w:rsid w:val="00CA5D4A"/>
    <w:rsid w:val="00CA6197"/>
    <w:rsid w:val="00CA619A"/>
    <w:rsid w:val="00CA69A8"/>
    <w:rsid w:val="00CA6A30"/>
    <w:rsid w:val="00CA6E4C"/>
    <w:rsid w:val="00CA6F5A"/>
    <w:rsid w:val="00CA71BD"/>
    <w:rsid w:val="00CA79DC"/>
    <w:rsid w:val="00CA7C8B"/>
    <w:rsid w:val="00CA7E23"/>
    <w:rsid w:val="00CB05A5"/>
    <w:rsid w:val="00CB05FE"/>
    <w:rsid w:val="00CB0889"/>
    <w:rsid w:val="00CB0F3A"/>
    <w:rsid w:val="00CB1101"/>
    <w:rsid w:val="00CB152D"/>
    <w:rsid w:val="00CB15BE"/>
    <w:rsid w:val="00CB15EC"/>
    <w:rsid w:val="00CB16A7"/>
    <w:rsid w:val="00CB1857"/>
    <w:rsid w:val="00CB19F9"/>
    <w:rsid w:val="00CB1A5F"/>
    <w:rsid w:val="00CB1EE7"/>
    <w:rsid w:val="00CB217D"/>
    <w:rsid w:val="00CB2671"/>
    <w:rsid w:val="00CB274A"/>
    <w:rsid w:val="00CB27D8"/>
    <w:rsid w:val="00CB284C"/>
    <w:rsid w:val="00CB2AC1"/>
    <w:rsid w:val="00CB2C30"/>
    <w:rsid w:val="00CB3056"/>
    <w:rsid w:val="00CB32F2"/>
    <w:rsid w:val="00CB33A5"/>
    <w:rsid w:val="00CB3541"/>
    <w:rsid w:val="00CB36E0"/>
    <w:rsid w:val="00CB37F5"/>
    <w:rsid w:val="00CB3863"/>
    <w:rsid w:val="00CB38D4"/>
    <w:rsid w:val="00CB4152"/>
    <w:rsid w:val="00CB43C3"/>
    <w:rsid w:val="00CB4491"/>
    <w:rsid w:val="00CB45CF"/>
    <w:rsid w:val="00CB469D"/>
    <w:rsid w:val="00CB47D0"/>
    <w:rsid w:val="00CB48B8"/>
    <w:rsid w:val="00CB4945"/>
    <w:rsid w:val="00CB4964"/>
    <w:rsid w:val="00CB4EB6"/>
    <w:rsid w:val="00CB4ECD"/>
    <w:rsid w:val="00CB4ED2"/>
    <w:rsid w:val="00CB4FA4"/>
    <w:rsid w:val="00CB5133"/>
    <w:rsid w:val="00CB5291"/>
    <w:rsid w:val="00CB53DB"/>
    <w:rsid w:val="00CB5543"/>
    <w:rsid w:val="00CB5555"/>
    <w:rsid w:val="00CB5607"/>
    <w:rsid w:val="00CB56A6"/>
    <w:rsid w:val="00CB577F"/>
    <w:rsid w:val="00CB57EA"/>
    <w:rsid w:val="00CB5B08"/>
    <w:rsid w:val="00CB5DE6"/>
    <w:rsid w:val="00CB6220"/>
    <w:rsid w:val="00CB626D"/>
    <w:rsid w:val="00CB62E8"/>
    <w:rsid w:val="00CB6351"/>
    <w:rsid w:val="00CB63F8"/>
    <w:rsid w:val="00CB6C70"/>
    <w:rsid w:val="00CB6E69"/>
    <w:rsid w:val="00CB6F71"/>
    <w:rsid w:val="00CB7029"/>
    <w:rsid w:val="00CB7385"/>
    <w:rsid w:val="00CB75DE"/>
    <w:rsid w:val="00CB762E"/>
    <w:rsid w:val="00CB79D8"/>
    <w:rsid w:val="00CB7E51"/>
    <w:rsid w:val="00CC00E7"/>
    <w:rsid w:val="00CC0468"/>
    <w:rsid w:val="00CC08AA"/>
    <w:rsid w:val="00CC110C"/>
    <w:rsid w:val="00CC11C7"/>
    <w:rsid w:val="00CC1873"/>
    <w:rsid w:val="00CC18C2"/>
    <w:rsid w:val="00CC1A54"/>
    <w:rsid w:val="00CC1AD3"/>
    <w:rsid w:val="00CC1AFB"/>
    <w:rsid w:val="00CC1C2B"/>
    <w:rsid w:val="00CC1C6D"/>
    <w:rsid w:val="00CC290B"/>
    <w:rsid w:val="00CC29AC"/>
    <w:rsid w:val="00CC34B5"/>
    <w:rsid w:val="00CC3633"/>
    <w:rsid w:val="00CC38AE"/>
    <w:rsid w:val="00CC3A6B"/>
    <w:rsid w:val="00CC3EF9"/>
    <w:rsid w:val="00CC43CB"/>
    <w:rsid w:val="00CC446D"/>
    <w:rsid w:val="00CC4AB9"/>
    <w:rsid w:val="00CC4B07"/>
    <w:rsid w:val="00CC4CBF"/>
    <w:rsid w:val="00CC576D"/>
    <w:rsid w:val="00CC59E7"/>
    <w:rsid w:val="00CC5A27"/>
    <w:rsid w:val="00CC5AE6"/>
    <w:rsid w:val="00CC600D"/>
    <w:rsid w:val="00CC6135"/>
    <w:rsid w:val="00CC627A"/>
    <w:rsid w:val="00CC653A"/>
    <w:rsid w:val="00CC66B7"/>
    <w:rsid w:val="00CC66C2"/>
    <w:rsid w:val="00CC6933"/>
    <w:rsid w:val="00CC6BD5"/>
    <w:rsid w:val="00CC6CCC"/>
    <w:rsid w:val="00CC6E01"/>
    <w:rsid w:val="00CC7582"/>
    <w:rsid w:val="00CC763E"/>
    <w:rsid w:val="00CC7A35"/>
    <w:rsid w:val="00CC7B64"/>
    <w:rsid w:val="00CC7BEA"/>
    <w:rsid w:val="00CC7BF2"/>
    <w:rsid w:val="00CC7D98"/>
    <w:rsid w:val="00CD011F"/>
    <w:rsid w:val="00CD0BF9"/>
    <w:rsid w:val="00CD0CA3"/>
    <w:rsid w:val="00CD0D2C"/>
    <w:rsid w:val="00CD128A"/>
    <w:rsid w:val="00CD15D3"/>
    <w:rsid w:val="00CD1608"/>
    <w:rsid w:val="00CD167B"/>
    <w:rsid w:val="00CD16BA"/>
    <w:rsid w:val="00CD1982"/>
    <w:rsid w:val="00CD1BF4"/>
    <w:rsid w:val="00CD1E38"/>
    <w:rsid w:val="00CD1F49"/>
    <w:rsid w:val="00CD2045"/>
    <w:rsid w:val="00CD20CB"/>
    <w:rsid w:val="00CD2266"/>
    <w:rsid w:val="00CD23A2"/>
    <w:rsid w:val="00CD24B3"/>
    <w:rsid w:val="00CD25EC"/>
    <w:rsid w:val="00CD2792"/>
    <w:rsid w:val="00CD2AC1"/>
    <w:rsid w:val="00CD2E71"/>
    <w:rsid w:val="00CD31F3"/>
    <w:rsid w:val="00CD364B"/>
    <w:rsid w:val="00CD36E0"/>
    <w:rsid w:val="00CD379A"/>
    <w:rsid w:val="00CD387D"/>
    <w:rsid w:val="00CD3F96"/>
    <w:rsid w:val="00CD413B"/>
    <w:rsid w:val="00CD423A"/>
    <w:rsid w:val="00CD4240"/>
    <w:rsid w:val="00CD42DD"/>
    <w:rsid w:val="00CD4330"/>
    <w:rsid w:val="00CD453F"/>
    <w:rsid w:val="00CD480C"/>
    <w:rsid w:val="00CD4929"/>
    <w:rsid w:val="00CD498E"/>
    <w:rsid w:val="00CD4AE5"/>
    <w:rsid w:val="00CD4D82"/>
    <w:rsid w:val="00CD4E47"/>
    <w:rsid w:val="00CD4F08"/>
    <w:rsid w:val="00CD5163"/>
    <w:rsid w:val="00CD5338"/>
    <w:rsid w:val="00CD5433"/>
    <w:rsid w:val="00CD57AA"/>
    <w:rsid w:val="00CD57EE"/>
    <w:rsid w:val="00CD5863"/>
    <w:rsid w:val="00CD592C"/>
    <w:rsid w:val="00CD5A32"/>
    <w:rsid w:val="00CD5C33"/>
    <w:rsid w:val="00CD5E9E"/>
    <w:rsid w:val="00CD60E5"/>
    <w:rsid w:val="00CD6150"/>
    <w:rsid w:val="00CD650A"/>
    <w:rsid w:val="00CD6568"/>
    <w:rsid w:val="00CD6786"/>
    <w:rsid w:val="00CD68E0"/>
    <w:rsid w:val="00CD6E53"/>
    <w:rsid w:val="00CD6F1B"/>
    <w:rsid w:val="00CD74F0"/>
    <w:rsid w:val="00CD76AC"/>
    <w:rsid w:val="00CD7820"/>
    <w:rsid w:val="00CD7C93"/>
    <w:rsid w:val="00CE01C9"/>
    <w:rsid w:val="00CE0221"/>
    <w:rsid w:val="00CE02DF"/>
    <w:rsid w:val="00CE056C"/>
    <w:rsid w:val="00CE06C1"/>
    <w:rsid w:val="00CE0725"/>
    <w:rsid w:val="00CE0934"/>
    <w:rsid w:val="00CE0B53"/>
    <w:rsid w:val="00CE0E30"/>
    <w:rsid w:val="00CE167A"/>
    <w:rsid w:val="00CE16C5"/>
    <w:rsid w:val="00CE19B3"/>
    <w:rsid w:val="00CE1A9E"/>
    <w:rsid w:val="00CE1BD8"/>
    <w:rsid w:val="00CE1BF9"/>
    <w:rsid w:val="00CE2130"/>
    <w:rsid w:val="00CE232D"/>
    <w:rsid w:val="00CE27FA"/>
    <w:rsid w:val="00CE3500"/>
    <w:rsid w:val="00CE35D2"/>
    <w:rsid w:val="00CE3A61"/>
    <w:rsid w:val="00CE42BB"/>
    <w:rsid w:val="00CE4504"/>
    <w:rsid w:val="00CE4671"/>
    <w:rsid w:val="00CE4674"/>
    <w:rsid w:val="00CE48BB"/>
    <w:rsid w:val="00CE4981"/>
    <w:rsid w:val="00CE4C29"/>
    <w:rsid w:val="00CE4CF8"/>
    <w:rsid w:val="00CE4DBD"/>
    <w:rsid w:val="00CE4F39"/>
    <w:rsid w:val="00CE4FFE"/>
    <w:rsid w:val="00CE5060"/>
    <w:rsid w:val="00CE5B83"/>
    <w:rsid w:val="00CE5CBD"/>
    <w:rsid w:val="00CE5D26"/>
    <w:rsid w:val="00CE60D5"/>
    <w:rsid w:val="00CE63E7"/>
    <w:rsid w:val="00CE6474"/>
    <w:rsid w:val="00CE649D"/>
    <w:rsid w:val="00CE68B2"/>
    <w:rsid w:val="00CE69F4"/>
    <w:rsid w:val="00CE6A55"/>
    <w:rsid w:val="00CE7190"/>
    <w:rsid w:val="00CE78D0"/>
    <w:rsid w:val="00CE7907"/>
    <w:rsid w:val="00CE7979"/>
    <w:rsid w:val="00CE7A99"/>
    <w:rsid w:val="00CE7E2E"/>
    <w:rsid w:val="00CE7ED3"/>
    <w:rsid w:val="00CE7EF8"/>
    <w:rsid w:val="00CF01FC"/>
    <w:rsid w:val="00CF0267"/>
    <w:rsid w:val="00CF05BF"/>
    <w:rsid w:val="00CF05ED"/>
    <w:rsid w:val="00CF0685"/>
    <w:rsid w:val="00CF0BAF"/>
    <w:rsid w:val="00CF0DF6"/>
    <w:rsid w:val="00CF0E38"/>
    <w:rsid w:val="00CF1282"/>
    <w:rsid w:val="00CF132C"/>
    <w:rsid w:val="00CF18D1"/>
    <w:rsid w:val="00CF1A31"/>
    <w:rsid w:val="00CF1CE4"/>
    <w:rsid w:val="00CF1DF4"/>
    <w:rsid w:val="00CF224D"/>
    <w:rsid w:val="00CF2678"/>
    <w:rsid w:val="00CF277B"/>
    <w:rsid w:val="00CF2850"/>
    <w:rsid w:val="00CF28EB"/>
    <w:rsid w:val="00CF2AE7"/>
    <w:rsid w:val="00CF2AE8"/>
    <w:rsid w:val="00CF30C8"/>
    <w:rsid w:val="00CF35B1"/>
    <w:rsid w:val="00CF35EB"/>
    <w:rsid w:val="00CF3603"/>
    <w:rsid w:val="00CF36DD"/>
    <w:rsid w:val="00CF3C6F"/>
    <w:rsid w:val="00CF43DE"/>
    <w:rsid w:val="00CF4422"/>
    <w:rsid w:val="00CF4475"/>
    <w:rsid w:val="00CF4513"/>
    <w:rsid w:val="00CF5247"/>
    <w:rsid w:val="00CF541A"/>
    <w:rsid w:val="00CF5901"/>
    <w:rsid w:val="00CF6156"/>
    <w:rsid w:val="00CF61D2"/>
    <w:rsid w:val="00CF63B5"/>
    <w:rsid w:val="00CF671C"/>
    <w:rsid w:val="00CF677F"/>
    <w:rsid w:val="00CF69B6"/>
    <w:rsid w:val="00CF6AD7"/>
    <w:rsid w:val="00CF6B73"/>
    <w:rsid w:val="00CF6D3C"/>
    <w:rsid w:val="00CF6DC5"/>
    <w:rsid w:val="00CF7245"/>
    <w:rsid w:val="00CF7272"/>
    <w:rsid w:val="00CF7434"/>
    <w:rsid w:val="00CF79D8"/>
    <w:rsid w:val="00CF7C74"/>
    <w:rsid w:val="00D00168"/>
    <w:rsid w:val="00D001E6"/>
    <w:rsid w:val="00D00C88"/>
    <w:rsid w:val="00D00E0C"/>
    <w:rsid w:val="00D00E3E"/>
    <w:rsid w:val="00D00F75"/>
    <w:rsid w:val="00D010DB"/>
    <w:rsid w:val="00D01123"/>
    <w:rsid w:val="00D01177"/>
    <w:rsid w:val="00D01274"/>
    <w:rsid w:val="00D013A3"/>
    <w:rsid w:val="00D013A9"/>
    <w:rsid w:val="00D01411"/>
    <w:rsid w:val="00D01610"/>
    <w:rsid w:val="00D016A0"/>
    <w:rsid w:val="00D01705"/>
    <w:rsid w:val="00D01995"/>
    <w:rsid w:val="00D01B1B"/>
    <w:rsid w:val="00D01C26"/>
    <w:rsid w:val="00D01E62"/>
    <w:rsid w:val="00D01FC5"/>
    <w:rsid w:val="00D020A2"/>
    <w:rsid w:val="00D0215C"/>
    <w:rsid w:val="00D021C8"/>
    <w:rsid w:val="00D0224B"/>
    <w:rsid w:val="00D0239C"/>
    <w:rsid w:val="00D02601"/>
    <w:rsid w:val="00D02666"/>
    <w:rsid w:val="00D026FA"/>
    <w:rsid w:val="00D02731"/>
    <w:rsid w:val="00D02907"/>
    <w:rsid w:val="00D02D01"/>
    <w:rsid w:val="00D02F40"/>
    <w:rsid w:val="00D02F4F"/>
    <w:rsid w:val="00D03565"/>
    <w:rsid w:val="00D03643"/>
    <w:rsid w:val="00D03647"/>
    <w:rsid w:val="00D03654"/>
    <w:rsid w:val="00D0365D"/>
    <w:rsid w:val="00D036F0"/>
    <w:rsid w:val="00D03856"/>
    <w:rsid w:val="00D03877"/>
    <w:rsid w:val="00D03974"/>
    <w:rsid w:val="00D03BD9"/>
    <w:rsid w:val="00D03D98"/>
    <w:rsid w:val="00D03E36"/>
    <w:rsid w:val="00D03E7A"/>
    <w:rsid w:val="00D03FE9"/>
    <w:rsid w:val="00D04105"/>
    <w:rsid w:val="00D04370"/>
    <w:rsid w:val="00D0442E"/>
    <w:rsid w:val="00D044D6"/>
    <w:rsid w:val="00D04564"/>
    <w:rsid w:val="00D04681"/>
    <w:rsid w:val="00D04ED7"/>
    <w:rsid w:val="00D05040"/>
    <w:rsid w:val="00D05243"/>
    <w:rsid w:val="00D05280"/>
    <w:rsid w:val="00D05671"/>
    <w:rsid w:val="00D05856"/>
    <w:rsid w:val="00D0586A"/>
    <w:rsid w:val="00D058C2"/>
    <w:rsid w:val="00D059A5"/>
    <w:rsid w:val="00D067FA"/>
    <w:rsid w:val="00D06BB7"/>
    <w:rsid w:val="00D06DD4"/>
    <w:rsid w:val="00D06F6B"/>
    <w:rsid w:val="00D06F6D"/>
    <w:rsid w:val="00D070A6"/>
    <w:rsid w:val="00D07651"/>
    <w:rsid w:val="00D07876"/>
    <w:rsid w:val="00D07AD6"/>
    <w:rsid w:val="00D07E8A"/>
    <w:rsid w:val="00D106BF"/>
    <w:rsid w:val="00D109E4"/>
    <w:rsid w:val="00D10D32"/>
    <w:rsid w:val="00D10EB6"/>
    <w:rsid w:val="00D1135A"/>
    <w:rsid w:val="00D11469"/>
    <w:rsid w:val="00D115C1"/>
    <w:rsid w:val="00D1167C"/>
    <w:rsid w:val="00D11950"/>
    <w:rsid w:val="00D11BD7"/>
    <w:rsid w:val="00D11D20"/>
    <w:rsid w:val="00D120D9"/>
    <w:rsid w:val="00D123A0"/>
    <w:rsid w:val="00D126C3"/>
    <w:rsid w:val="00D1273B"/>
    <w:rsid w:val="00D128B2"/>
    <w:rsid w:val="00D12B74"/>
    <w:rsid w:val="00D12C50"/>
    <w:rsid w:val="00D131A0"/>
    <w:rsid w:val="00D136A2"/>
    <w:rsid w:val="00D13830"/>
    <w:rsid w:val="00D13E42"/>
    <w:rsid w:val="00D1494D"/>
    <w:rsid w:val="00D14D29"/>
    <w:rsid w:val="00D15466"/>
    <w:rsid w:val="00D15602"/>
    <w:rsid w:val="00D157D0"/>
    <w:rsid w:val="00D158A6"/>
    <w:rsid w:val="00D15E25"/>
    <w:rsid w:val="00D161FC"/>
    <w:rsid w:val="00D16333"/>
    <w:rsid w:val="00D16548"/>
    <w:rsid w:val="00D16553"/>
    <w:rsid w:val="00D16805"/>
    <w:rsid w:val="00D168DC"/>
    <w:rsid w:val="00D168EE"/>
    <w:rsid w:val="00D169A6"/>
    <w:rsid w:val="00D16C29"/>
    <w:rsid w:val="00D17537"/>
    <w:rsid w:val="00D175BE"/>
    <w:rsid w:val="00D17A1B"/>
    <w:rsid w:val="00D17B50"/>
    <w:rsid w:val="00D17F64"/>
    <w:rsid w:val="00D20413"/>
    <w:rsid w:val="00D20483"/>
    <w:rsid w:val="00D209B2"/>
    <w:rsid w:val="00D20AD5"/>
    <w:rsid w:val="00D20E2B"/>
    <w:rsid w:val="00D21085"/>
    <w:rsid w:val="00D210E4"/>
    <w:rsid w:val="00D213A9"/>
    <w:rsid w:val="00D21424"/>
    <w:rsid w:val="00D214D7"/>
    <w:rsid w:val="00D21B63"/>
    <w:rsid w:val="00D21CBF"/>
    <w:rsid w:val="00D21D09"/>
    <w:rsid w:val="00D21FAA"/>
    <w:rsid w:val="00D22050"/>
    <w:rsid w:val="00D220A0"/>
    <w:rsid w:val="00D22A52"/>
    <w:rsid w:val="00D22A56"/>
    <w:rsid w:val="00D22B72"/>
    <w:rsid w:val="00D22C6E"/>
    <w:rsid w:val="00D230D7"/>
    <w:rsid w:val="00D231B7"/>
    <w:rsid w:val="00D2325B"/>
    <w:rsid w:val="00D23317"/>
    <w:rsid w:val="00D2336F"/>
    <w:rsid w:val="00D233B3"/>
    <w:rsid w:val="00D23607"/>
    <w:rsid w:val="00D237D2"/>
    <w:rsid w:val="00D23B1C"/>
    <w:rsid w:val="00D23FE8"/>
    <w:rsid w:val="00D245AE"/>
    <w:rsid w:val="00D24682"/>
    <w:rsid w:val="00D24945"/>
    <w:rsid w:val="00D24A0D"/>
    <w:rsid w:val="00D24E34"/>
    <w:rsid w:val="00D24E43"/>
    <w:rsid w:val="00D24F7F"/>
    <w:rsid w:val="00D2564F"/>
    <w:rsid w:val="00D25ADB"/>
    <w:rsid w:val="00D25D53"/>
    <w:rsid w:val="00D264E4"/>
    <w:rsid w:val="00D2680A"/>
    <w:rsid w:val="00D26A41"/>
    <w:rsid w:val="00D26AE7"/>
    <w:rsid w:val="00D26B9F"/>
    <w:rsid w:val="00D26D52"/>
    <w:rsid w:val="00D26D5E"/>
    <w:rsid w:val="00D26DFC"/>
    <w:rsid w:val="00D27268"/>
    <w:rsid w:val="00D2740B"/>
    <w:rsid w:val="00D27890"/>
    <w:rsid w:val="00D27929"/>
    <w:rsid w:val="00D27A60"/>
    <w:rsid w:val="00D27B6A"/>
    <w:rsid w:val="00D27BBE"/>
    <w:rsid w:val="00D27C22"/>
    <w:rsid w:val="00D27C5A"/>
    <w:rsid w:val="00D27E51"/>
    <w:rsid w:val="00D3003C"/>
    <w:rsid w:val="00D30132"/>
    <w:rsid w:val="00D303BD"/>
    <w:rsid w:val="00D30979"/>
    <w:rsid w:val="00D30B32"/>
    <w:rsid w:val="00D30B99"/>
    <w:rsid w:val="00D30D00"/>
    <w:rsid w:val="00D30D6A"/>
    <w:rsid w:val="00D31000"/>
    <w:rsid w:val="00D310F9"/>
    <w:rsid w:val="00D31371"/>
    <w:rsid w:val="00D314A8"/>
    <w:rsid w:val="00D3153C"/>
    <w:rsid w:val="00D317C5"/>
    <w:rsid w:val="00D317ED"/>
    <w:rsid w:val="00D31E69"/>
    <w:rsid w:val="00D31E97"/>
    <w:rsid w:val="00D32514"/>
    <w:rsid w:val="00D329E4"/>
    <w:rsid w:val="00D32C5F"/>
    <w:rsid w:val="00D32EDC"/>
    <w:rsid w:val="00D3336A"/>
    <w:rsid w:val="00D333F2"/>
    <w:rsid w:val="00D33D5F"/>
    <w:rsid w:val="00D33FB1"/>
    <w:rsid w:val="00D33FFD"/>
    <w:rsid w:val="00D340A4"/>
    <w:rsid w:val="00D341C2"/>
    <w:rsid w:val="00D3430C"/>
    <w:rsid w:val="00D344E9"/>
    <w:rsid w:val="00D34B9F"/>
    <w:rsid w:val="00D34C10"/>
    <w:rsid w:val="00D34CFA"/>
    <w:rsid w:val="00D35485"/>
    <w:rsid w:val="00D35557"/>
    <w:rsid w:val="00D35702"/>
    <w:rsid w:val="00D3593B"/>
    <w:rsid w:val="00D36167"/>
    <w:rsid w:val="00D363FF"/>
    <w:rsid w:val="00D36533"/>
    <w:rsid w:val="00D365D5"/>
    <w:rsid w:val="00D3669C"/>
    <w:rsid w:val="00D36A09"/>
    <w:rsid w:val="00D36B70"/>
    <w:rsid w:val="00D36E72"/>
    <w:rsid w:val="00D36F29"/>
    <w:rsid w:val="00D36FB1"/>
    <w:rsid w:val="00D37032"/>
    <w:rsid w:val="00D3703C"/>
    <w:rsid w:val="00D3711E"/>
    <w:rsid w:val="00D372BA"/>
    <w:rsid w:val="00D372CB"/>
    <w:rsid w:val="00D37337"/>
    <w:rsid w:val="00D3751A"/>
    <w:rsid w:val="00D3751E"/>
    <w:rsid w:val="00D3756F"/>
    <w:rsid w:val="00D3793E"/>
    <w:rsid w:val="00D379B1"/>
    <w:rsid w:val="00D37F0B"/>
    <w:rsid w:val="00D40103"/>
    <w:rsid w:val="00D401BA"/>
    <w:rsid w:val="00D40323"/>
    <w:rsid w:val="00D40426"/>
    <w:rsid w:val="00D4048A"/>
    <w:rsid w:val="00D40659"/>
    <w:rsid w:val="00D407B8"/>
    <w:rsid w:val="00D40811"/>
    <w:rsid w:val="00D4097F"/>
    <w:rsid w:val="00D40DAB"/>
    <w:rsid w:val="00D40E42"/>
    <w:rsid w:val="00D40EDB"/>
    <w:rsid w:val="00D41192"/>
    <w:rsid w:val="00D41227"/>
    <w:rsid w:val="00D417BD"/>
    <w:rsid w:val="00D41C5A"/>
    <w:rsid w:val="00D41D27"/>
    <w:rsid w:val="00D41D8E"/>
    <w:rsid w:val="00D42192"/>
    <w:rsid w:val="00D423A9"/>
    <w:rsid w:val="00D42817"/>
    <w:rsid w:val="00D42AEE"/>
    <w:rsid w:val="00D42AFB"/>
    <w:rsid w:val="00D42B67"/>
    <w:rsid w:val="00D42C77"/>
    <w:rsid w:val="00D4323B"/>
    <w:rsid w:val="00D4325E"/>
    <w:rsid w:val="00D43290"/>
    <w:rsid w:val="00D434E7"/>
    <w:rsid w:val="00D43746"/>
    <w:rsid w:val="00D43871"/>
    <w:rsid w:val="00D43F44"/>
    <w:rsid w:val="00D43FD0"/>
    <w:rsid w:val="00D4478B"/>
    <w:rsid w:val="00D448D4"/>
    <w:rsid w:val="00D449CD"/>
    <w:rsid w:val="00D44A42"/>
    <w:rsid w:val="00D44BBA"/>
    <w:rsid w:val="00D44D96"/>
    <w:rsid w:val="00D44E5B"/>
    <w:rsid w:val="00D450E6"/>
    <w:rsid w:val="00D45152"/>
    <w:rsid w:val="00D45219"/>
    <w:rsid w:val="00D457A1"/>
    <w:rsid w:val="00D459CA"/>
    <w:rsid w:val="00D45A00"/>
    <w:rsid w:val="00D45ACA"/>
    <w:rsid w:val="00D45C4D"/>
    <w:rsid w:val="00D45EF5"/>
    <w:rsid w:val="00D45F68"/>
    <w:rsid w:val="00D460A9"/>
    <w:rsid w:val="00D466B8"/>
    <w:rsid w:val="00D468F6"/>
    <w:rsid w:val="00D46AEB"/>
    <w:rsid w:val="00D46BC7"/>
    <w:rsid w:val="00D46CF6"/>
    <w:rsid w:val="00D46D74"/>
    <w:rsid w:val="00D46DC4"/>
    <w:rsid w:val="00D46F24"/>
    <w:rsid w:val="00D46F60"/>
    <w:rsid w:val="00D46F85"/>
    <w:rsid w:val="00D47346"/>
    <w:rsid w:val="00D475B0"/>
    <w:rsid w:val="00D47777"/>
    <w:rsid w:val="00D478FF"/>
    <w:rsid w:val="00D47965"/>
    <w:rsid w:val="00D47FA0"/>
    <w:rsid w:val="00D50180"/>
    <w:rsid w:val="00D502A2"/>
    <w:rsid w:val="00D50878"/>
    <w:rsid w:val="00D50A35"/>
    <w:rsid w:val="00D50A62"/>
    <w:rsid w:val="00D50F05"/>
    <w:rsid w:val="00D5100C"/>
    <w:rsid w:val="00D511B5"/>
    <w:rsid w:val="00D512E2"/>
    <w:rsid w:val="00D514A0"/>
    <w:rsid w:val="00D51BF9"/>
    <w:rsid w:val="00D51F4B"/>
    <w:rsid w:val="00D522B9"/>
    <w:rsid w:val="00D5233C"/>
    <w:rsid w:val="00D525B0"/>
    <w:rsid w:val="00D52716"/>
    <w:rsid w:val="00D527F6"/>
    <w:rsid w:val="00D52B8F"/>
    <w:rsid w:val="00D52D80"/>
    <w:rsid w:val="00D52E94"/>
    <w:rsid w:val="00D5355A"/>
    <w:rsid w:val="00D53D46"/>
    <w:rsid w:val="00D5419F"/>
    <w:rsid w:val="00D54238"/>
    <w:rsid w:val="00D5464C"/>
    <w:rsid w:val="00D54996"/>
    <w:rsid w:val="00D549B7"/>
    <w:rsid w:val="00D54A21"/>
    <w:rsid w:val="00D54C45"/>
    <w:rsid w:val="00D54DC3"/>
    <w:rsid w:val="00D54EBE"/>
    <w:rsid w:val="00D54ED0"/>
    <w:rsid w:val="00D54F9F"/>
    <w:rsid w:val="00D55210"/>
    <w:rsid w:val="00D55260"/>
    <w:rsid w:val="00D555AF"/>
    <w:rsid w:val="00D55624"/>
    <w:rsid w:val="00D55898"/>
    <w:rsid w:val="00D558CC"/>
    <w:rsid w:val="00D559BD"/>
    <w:rsid w:val="00D55A90"/>
    <w:rsid w:val="00D560D5"/>
    <w:rsid w:val="00D56622"/>
    <w:rsid w:val="00D56C63"/>
    <w:rsid w:val="00D5727B"/>
    <w:rsid w:val="00D5766C"/>
    <w:rsid w:val="00D57734"/>
    <w:rsid w:val="00D579F8"/>
    <w:rsid w:val="00D57B42"/>
    <w:rsid w:val="00D57BA0"/>
    <w:rsid w:val="00D601A1"/>
    <w:rsid w:val="00D60243"/>
    <w:rsid w:val="00D603E4"/>
    <w:rsid w:val="00D605B9"/>
    <w:rsid w:val="00D609C5"/>
    <w:rsid w:val="00D609DF"/>
    <w:rsid w:val="00D609F4"/>
    <w:rsid w:val="00D60E20"/>
    <w:rsid w:val="00D612B2"/>
    <w:rsid w:val="00D61478"/>
    <w:rsid w:val="00D614E6"/>
    <w:rsid w:val="00D618C5"/>
    <w:rsid w:val="00D61F3E"/>
    <w:rsid w:val="00D62112"/>
    <w:rsid w:val="00D621AF"/>
    <w:rsid w:val="00D621F8"/>
    <w:rsid w:val="00D62A38"/>
    <w:rsid w:val="00D62B07"/>
    <w:rsid w:val="00D62F6D"/>
    <w:rsid w:val="00D62F7D"/>
    <w:rsid w:val="00D6308B"/>
    <w:rsid w:val="00D63147"/>
    <w:rsid w:val="00D632D2"/>
    <w:rsid w:val="00D6354A"/>
    <w:rsid w:val="00D63A94"/>
    <w:rsid w:val="00D63AE1"/>
    <w:rsid w:val="00D641E7"/>
    <w:rsid w:val="00D64798"/>
    <w:rsid w:val="00D649D5"/>
    <w:rsid w:val="00D64BC1"/>
    <w:rsid w:val="00D64F3E"/>
    <w:rsid w:val="00D651C1"/>
    <w:rsid w:val="00D6525B"/>
    <w:rsid w:val="00D65771"/>
    <w:rsid w:val="00D65819"/>
    <w:rsid w:val="00D65919"/>
    <w:rsid w:val="00D65AA5"/>
    <w:rsid w:val="00D65AF6"/>
    <w:rsid w:val="00D65E77"/>
    <w:rsid w:val="00D65F06"/>
    <w:rsid w:val="00D6620B"/>
    <w:rsid w:val="00D6672F"/>
    <w:rsid w:val="00D669D8"/>
    <w:rsid w:val="00D66A39"/>
    <w:rsid w:val="00D66B29"/>
    <w:rsid w:val="00D676A1"/>
    <w:rsid w:val="00D67732"/>
    <w:rsid w:val="00D678AF"/>
    <w:rsid w:val="00D67A8D"/>
    <w:rsid w:val="00D67A94"/>
    <w:rsid w:val="00D67ADE"/>
    <w:rsid w:val="00D67B7B"/>
    <w:rsid w:val="00D67D81"/>
    <w:rsid w:val="00D67DBE"/>
    <w:rsid w:val="00D702E7"/>
    <w:rsid w:val="00D704C9"/>
    <w:rsid w:val="00D70750"/>
    <w:rsid w:val="00D7084A"/>
    <w:rsid w:val="00D7168F"/>
    <w:rsid w:val="00D71BD4"/>
    <w:rsid w:val="00D71D59"/>
    <w:rsid w:val="00D71DD9"/>
    <w:rsid w:val="00D7256F"/>
    <w:rsid w:val="00D72629"/>
    <w:rsid w:val="00D72B6B"/>
    <w:rsid w:val="00D72D4F"/>
    <w:rsid w:val="00D730A6"/>
    <w:rsid w:val="00D731F2"/>
    <w:rsid w:val="00D73419"/>
    <w:rsid w:val="00D739F5"/>
    <w:rsid w:val="00D73A13"/>
    <w:rsid w:val="00D73B0F"/>
    <w:rsid w:val="00D73BE4"/>
    <w:rsid w:val="00D73D4C"/>
    <w:rsid w:val="00D74CA6"/>
    <w:rsid w:val="00D74FF1"/>
    <w:rsid w:val="00D7510A"/>
    <w:rsid w:val="00D75213"/>
    <w:rsid w:val="00D755E9"/>
    <w:rsid w:val="00D757CE"/>
    <w:rsid w:val="00D75804"/>
    <w:rsid w:val="00D76213"/>
    <w:rsid w:val="00D764F1"/>
    <w:rsid w:val="00D76831"/>
    <w:rsid w:val="00D76B55"/>
    <w:rsid w:val="00D76F51"/>
    <w:rsid w:val="00D770C3"/>
    <w:rsid w:val="00D7746C"/>
    <w:rsid w:val="00D77755"/>
    <w:rsid w:val="00D77BD7"/>
    <w:rsid w:val="00D77C26"/>
    <w:rsid w:val="00D77F00"/>
    <w:rsid w:val="00D77F46"/>
    <w:rsid w:val="00D803B1"/>
    <w:rsid w:val="00D806BF"/>
    <w:rsid w:val="00D8074A"/>
    <w:rsid w:val="00D8078C"/>
    <w:rsid w:val="00D80AC4"/>
    <w:rsid w:val="00D80D21"/>
    <w:rsid w:val="00D81060"/>
    <w:rsid w:val="00D810E7"/>
    <w:rsid w:val="00D810F6"/>
    <w:rsid w:val="00D81379"/>
    <w:rsid w:val="00D813E6"/>
    <w:rsid w:val="00D8149D"/>
    <w:rsid w:val="00D8154F"/>
    <w:rsid w:val="00D818D6"/>
    <w:rsid w:val="00D81A6B"/>
    <w:rsid w:val="00D81BBD"/>
    <w:rsid w:val="00D81D8E"/>
    <w:rsid w:val="00D820D4"/>
    <w:rsid w:val="00D824BE"/>
    <w:rsid w:val="00D825F8"/>
    <w:rsid w:val="00D828A1"/>
    <w:rsid w:val="00D828E2"/>
    <w:rsid w:val="00D82A5D"/>
    <w:rsid w:val="00D82F2B"/>
    <w:rsid w:val="00D83157"/>
    <w:rsid w:val="00D835F6"/>
    <w:rsid w:val="00D83660"/>
    <w:rsid w:val="00D83CBB"/>
    <w:rsid w:val="00D83E1B"/>
    <w:rsid w:val="00D84131"/>
    <w:rsid w:val="00D84292"/>
    <w:rsid w:val="00D84486"/>
    <w:rsid w:val="00D84805"/>
    <w:rsid w:val="00D849DB"/>
    <w:rsid w:val="00D84D44"/>
    <w:rsid w:val="00D84F31"/>
    <w:rsid w:val="00D86080"/>
    <w:rsid w:val="00D863B6"/>
    <w:rsid w:val="00D8689C"/>
    <w:rsid w:val="00D868C4"/>
    <w:rsid w:val="00D8713B"/>
    <w:rsid w:val="00D871CF"/>
    <w:rsid w:val="00D8721C"/>
    <w:rsid w:val="00D878DD"/>
    <w:rsid w:val="00D87906"/>
    <w:rsid w:val="00D87ED8"/>
    <w:rsid w:val="00D9006A"/>
    <w:rsid w:val="00D902E1"/>
    <w:rsid w:val="00D90529"/>
    <w:rsid w:val="00D90578"/>
    <w:rsid w:val="00D907DC"/>
    <w:rsid w:val="00D90BD5"/>
    <w:rsid w:val="00D90BF6"/>
    <w:rsid w:val="00D90DD1"/>
    <w:rsid w:val="00D911DD"/>
    <w:rsid w:val="00D913EC"/>
    <w:rsid w:val="00D9151F"/>
    <w:rsid w:val="00D91A45"/>
    <w:rsid w:val="00D91A90"/>
    <w:rsid w:val="00D91B28"/>
    <w:rsid w:val="00D91B47"/>
    <w:rsid w:val="00D91C1D"/>
    <w:rsid w:val="00D91EC8"/>
    <w:rsid w:val="00D91FBF"/>
    <w:rsid w:val="00D920A1"/>
    <w:rsid w:val="00D920B4"/>
    <w:rsid w:val="00D9214D"/>
    <w:rsid w:val="00D9226C"/>
    <w:rsid w:val="00D9228A"/>
    <w:rsid w:val="00D922C2"/>
    <w:rsid w:val="00D92426"/>
    <w:rsid w:val="00D92858"/>
    <w:rsid w:val="00D92A0D"/>
    <w:rsid w:val="00D92D04"/>
    <w:rsid w:val="00D92D33"/>
    <w:rsid w:val="00D92D91"/>
    <w:rsid w:val="00D92E87"/>
    <w:rsid w:val="00D92ECA"/>
    <w:rsid w:val="00D92EFD"/>
    <w:rsid w:val="00D930C2"/>
    <w:rsid w:val="00D9318D"/>
    <w:rsid w:val="00D935EB"/>
    <w:rsid w:val="00D9380B"/>
    <w:rsid w:val="00D93AE3"/>
    <w:rsid w:val="00D93B3B"/>
    <w:rsid w:val="00D93D69"/>
    <w:rsid w:val="00D93D88"/>
    <w:rsid w:val="00D93E19"/>
    <w:rsid w:val="00D94047"/>
    <w:rsid w:val="00D94199"/>
    <w:rsid w:val="00D94A00"/>
    <w:rsid w:val="00D94AD6"/>
    <w:rsid w:val="00D94DE4"/>
    <w:rsid w:val="00D94F26"/>
    <w:rsid w:val="00D95072"/>
    <w:rsid w:val="00D9527C"/>
    <w:rsid w:val="00D952BE"/>
    <w:rsid w:val="00D9544B"/>
    <w:rsid w:val="00D957BD"/>
    <w:rsid w:val="00D95DEE"/>
    <w:rsid w:val="00D95ECF"/>
    <w:rsid w:val="00D95ED1"/>
    <w:rsid w:val="00D96302"/>
    <w:rsid w:val="00D96506"/>
    <w:rsid w:val="00D96607"/>
    <w:rsid w:val="00D96CC7"/>
    <w:rsid w:val="00D96FB4"/>
    <w:rsid w:val="00D9718C"/>
    <w:rsid w:val="00D9738D"/>
    <w:rsid w:val="00D973AE"/>
    <w:rsid w:val="00D973C0"/>
    <w:rsid w:val="00D9750D"/>
    <w:rsid w:val="00D9793E"/>
    <w:rsid w:val="00D97A16"/>
    <w:rsid w:val="00D97C6C"/>
    <w:rsid w:val="00DA0077"/>
    <w:rsid w:val="00DA04B0"/>
    <w:rsid w:val="00DA0715"/>
    <w:rsid w:val="00DA0A40"/>
    <w:rsid w:val="00DA0CEA"/>
    <w:rsid w:val="00DA102C"/>
    <w:rsid w:val="00DA1319"/>
    <w:rsid w:val="00DA13DB"/>
    <w:rsid w:val="00DA142B"/>
    <w:rsid w:val="00DA156D"/>
    <w:rsid w:val="00DA1F05"/>
    <w:rsid w:val="00DA1FB7"/>
    <w:rsid w:val="00DA2087"/>
    <w:rsid w:val="00DA214F"/>
    <w:rsid w:val="00DA2154"/>
    <w:rsid w:val="00DA2369"/>
    <w:rsid w:val="00DA23C6"/>
    <w:rsid w:val="00DA2498"/>
    <w:rsid w:val="00DA2BDD"/>
    <w:rsid w:val="00DA2F65"/>
    <w:rsid w:val="00DA307B"/>
    <w:rsid w:val="00DA3393"/>
    <w:rsid w:val="00DA3E78"/>
    <w:rsid w:val="00DA3FAF"/>
    <w:rsid w:val="00DA3FBD"/>
    <w:rsid w:val="00DA3FED"/>
    <w:rsid w:val="00DA46EB"/>
    <w:rsid w:val="00DA4731"/>
    <w:rsid w:val="00DA47EE"/>
    <w:rsid w:val="00DA4E5C"/>
    <w:rsid w:val="00DA4FA4"/>
    <w:rsid w:val="00DA4FA6"/>
    <w:rsid w:val="00DA5042"/>
    <w:rsid w:val="00DA5052"/>
    <w:rsid w:val="00DA50BB"/>
    <w:rsid w:val="00DA593D"/>
    <w:rsid w:val="00DA5ABB"/>
    <w:rsid w:val="00DA5AD6"/>
    <w:rsid w:val="00DA5B13"/>
    <w:rsid w:val="00DA5CC8"/>
    <w:rsid w:val="00DA5CE7"/>
    <w:rsid w:val="00DA5E20"/>
    <w:rsid w:val="00DA5F8C"/>
    <w:rsid w:val="00DA6343"/>
    <w:rsid w:val="00DA6522"/>
    <w:rsid w:val="00DA6633"/>
    <w:rsid w:val="00DA668F"/>
    <w:rsid w:val="00DA6B11"/>
    <w:rsid w:val="00DA6B3E"/>
    <w:rsid w:val="00DA6D9A"/>
    <w:rsid w:val="00DA6DE5"/>
    <w:rsid w:val="00DA74F7"/>
    <w:rsid w:val="00DA7641"/>
    <w:rsid w:val="00DA78B1"/>
    <w:rsid w:val="00DA79AF"/>
    <w:rsid w:val="00DA7B73"/>
    <w:rsid w:val="00DA7B95"/>
    <w:rsid w:val="00DB0346"/>
    <w:rsid w:val="00DB04C7"/>
    <w:rsid w:val="00DB05A4"/>
    <w:rsid w:val="00DB09E9"/>
    <w:rsid w:val="00DB0A77"/>
    <w:rsid w:val="00DB0E8E"/>
    <w:rsid w:val="00DB0F4E"/>
    <w:rsid w:val="00DB0F9E"/>
    <w:rsid w:val="00DB105C"/>
    <w:rsid w:val="00DB10C9"/>
    <w:rsid w:val="00DB10D1"/>
    <w:rsid w:val="00DB10F6"/>
    <w:rsid w:val="00DB1258"/>
    <w:rsid w:val="00DB1463"/>
    <w:rsid w:val="00DB182A"/>
    <w:rsid w:val="00DB1947"/>
    <w:rsid w:val="00DB1F5E"/>
    <w:rsid w:val="00DB1FE7"/>
    <w:rsid w:val="00DB2525"/>
    <w:rsid w:val="00DB275F"/>
    <w:rsid w:val="00DB279C"/>
    <w:rsid w:val="00DB2BE6"/>
    <w:rsid w:val="00DB2CC2"/>
    <w:rsid w:val="00DB2DDA"/>
    <w:rsid w:val="00DB2F02"/>
    <w:rsid w:val="00DB31B4"/>
    <w:rsid w:val="00DB320A"/>
    <w:rsid w:val="00DB3470"/>
    <w:rsid w:val="00DB3614"/>
    <w:rsid w:val="00DB3D01"/>
    <w:rsid w:val="00DB40DA"/>
    <w:rsid w:val="00DB44CA"/>
    <w:rsid w:val="00DB4C3B"/>
    <w:rsid w:val="00DB5023"/>
    <w:rsid w:val="00DB5071"/>
    <w:rsid w:val="00DB51A4"/>
    <w:rsid w:val="00DB5749"/>
    <w:rsid w:val="00DB57E3"/>
    <w:rsid w:val="00DB622B"/>
    <w:rsid w:val="00DB6276"/>
    <w:rsid w:val="00DB62FD"/>
    <w:rsid w:val="00DB6307"/>
    <w:rsid w:val="00DB69D4"/>
    <w:rsid w:val="00DB6B2A"/>
    <w:rsid w:val="00DB6C5A"/>
    <w:rsid w:val="00DB6C9A"/>
    <w:rsid w:val="00DB6CD0"/>
    <w:rsid w:val="00DB6ECE"/>
    <w:rsid w:val="00DB722D"/>
    <w:rsid w:val="00DB727D"/>
    <w:rsid w:val="00DB7BD2"/>
    <w:rsid w:val="00DB7CF4"/>
    <w:rsid w:val="00DB7F00"/>
    <w:rsid w:val="00DC004F"/>
    <w:rsid w:val="00DC094F"/>
    <w:rsid w:val="00DC0D15"/>
    <w:rsid w:val="00DC1025"/>
    <w:rsid w:val="00DC1149"/>
    <w:rsid w:val="00DC11F2"/>
    <w:rsid w:val="00DC1499"/>
    <w:rsid w:val="00DC15A2"/>
    <w:rsid w:val="00DC15F5"/>
    <w:rsid w:val="00DC190E"/>
    <w:rsid w:val="00DC1CB3"/>
    <w:rsid w:val="00DC1DBD"/>
    <w:rsid w:val="00DC202F"/>
    <w:rsid w:val="00DC21DC"/>
    <w:rsid w:val="00DC220F"/>
    <w:rsid w:val="00DC2333"/>
    <w:rsid w:val="00DC25D1"/>
    <w:rsid w:val="00DC283C"/>
    <w:rsid w:val="00DC3030"/>
    <w:rsid w:val="00DC3213"/>
    <w:rsid w:val="00DC339F"/>
    <w:rsid w:val="00DC3401"/>
    <w:rsid w:val="00DC3419"/>
    <w:rsid w:val="00DC358E"/>
    <w:rsid w:val="00DC360E"/>
    <w:rsid w:val="00DC3A48"/>
    <w:rsid w:val="00DC3AC5"/>
    <w:rsid w:val="00DC3C11"/>
    <w:rsid w:val="00DC3EE6"/>
    <w:rsid w:val="00DC3FED"/>
    <w:rsid w:val="00DC422F"/>
    <w:rsid w:val="00DC4351"/>
    <w:rsid w:val="00DC47B4"/>
    <w:rsid w:val="00DC486B"/>
    <w:rsid w:val="00DC494C"/>
    <w:rsid w:val="00DC4B55"/>
    <w:rsid w:val="00DC4B7C"/>
    <w:rsid w:val="00DC4C15"/>
    <w:rsid w:val="00DC4FE7"/>
    <w:rsid w:val="00DC588F"/>
    <w:rsid w:val="00DC5F1A"/>
    <w:rsid w:val="00DC62CE"/>
    <w:rsid w:val="00DC641E"/>
    <w:rsid w:val="00DC645A"/>
    <w:rsid w:val="00DC6518"/>
    <w:rsid w:val="00DC67AF"/>
    <w:rsid w:val="00DC699E"/>
    <w:rsid w:val="00DC6A07"/>
    <w:rsid w:val="00DC6D75"/>
    <w:rsid w:val="00DC6DF9"/>
    <w:rsid w:val="00DC74CE"/>
    <w:rsid w:val="00DC74DA"/>
    <w:rsid w:val="00DC755D"/>
    <w:rsid w:val="00DC78C2"/>
    <w:rsid w:val="00DC7AB1"/>
    <w:rsid w:val="00DD02F2"/>
    <w:rsid w:val="00DD07A4"/>
    <w:rsid w:val="00DD07BB"/>
    <w:rsid w:val="00DD07E5"/>
    <w:rsid w:val="00DD092A"/>
    <w:rsid w:val="00DD0D66"/>
    <w:rsid w:val="00DD0F8A"/>
    <w:rsid w:val="00DD10F0"/>
    <w:rsid w:val="00DD1381"/>
    <w:rsid w:val="00DD1558"/>
    <w:rsid w:val="00DD1563"/>
    <w:rsid w:val="00DD1730"/>
    <w:rsid w:val="00DD1A1F"/>
    <w:rsid w:val="00DD1B68"/>
    <w:rsid w:val="00DD1C87"/>
    <w:rsid w:val="00DD1ED8"/>
    <w:rsid w:val="00DD1F1B"/>
    <w:rsid w:val="00DD1F49"/>
    <w:rsid w:val="00DD1FE2"/>
    <w:rsid w:val="00DD225B"/>
    <w:rsid w:val="00DD23A9"/>
    <w:rsid w:val="00DD25E1"/>
    <w:rsid w:val="00DD2763"/>
    <w:rsid w:val="00DD282D"/>
    <w:rsid w:val="00DD28E3"/>
    <w:rsid w:val="00DD2C2D"/>
    <w:rsid w:val="00DD2CBC"/>
    <w:rsid w:val="00DD3793"/>
    <w:rsid w:val="00DD39DB"/>
    <w:rsid w:val="00DD3BD4"/>
    <w:rsid w:val="00DD3E8C"/>
    <w:rsid w:val="00DD3FEC"/>
    <w:rsid w:val="00DD4320"/>
    <w:rsid w:val="00DD44B8"/>
    <w:rsid w:val="00DD45C0"/>
    <w:rsid w:val="00DD473D"/>
    <w:rsid w:val="00DD4AB7"/>
    <w:rsid w:val="00DD4F50"/>
    <w:rsid w:val="00DD5089"/>
    <w:rsid w:val="00DD551B"/>
    <w:rsid w:val="00DD581A"/>
    <w:rsid w:val="00DD5946"/>
    <w:rsid w:val="00DD5B03"/>
    <w:rsid w:val="00DD5E5F"/>
    <w:rsid w:val="00DD656B"/>
    <w:rsid w:val="00DD6724"/>
    <w:rsid w:val="00DD6E63"/>
    <w:rsid w:val="00DD721A"/>
    <w:rsid w:val="00DD7244"/>
    <w:rsid w:val="00DD734C"/>
    <w:rsid w:val="00DD7760"/>
    <w:rsid w:val="00DD7800"/>
    <w:rsid w:val="00DD787D"/>
    <w:rsid w:val="00DD799F"/>
    <w:rsid w:val="00DD7C7B"/>
    <w:rsid w:val="00DD7CFD"/>
    <w:rsid w:val="00DD7D5A"/>
    <w:rsid w:val="00DE00F9"/>
    <w:rsid w:val="00DE024E"/>
    <w:rsid w:val="00DE0349"/>
    <w:rsid w:val="00DE0366"/>
    <w:rsid w:val="00DE036B"/>
    <w:rsid w:val="00DE0579"/>
    <w:rsid w:val="00DE05CF"/>
    <w:rsid w:val="00DE0AAB"/>
    <w:rsid w:val="00DE0BEA"/>
    <w:rsid w:val="00DE0BF1"/>
    <w:rsid w:val="00DE0E3B"/>
    <w:rsid w:val="00DE0F8F"/>
    <w:rsid w:val="00DE0FC1"/>
    <w:rsid w:val="00DE1715"/>
    <w:rsid w:val="00DE1725"/>
    <w:rsid w:val="00DE17F4"/>
    <w:rsid w:val="00DE191F"/>
    <w:rsid w:val="00DE1B2B"/>
    <w:rsid w:val="00DE1DF5"/>
    <w:rsid w:val="00DE20CA"/>
    <w:rsid w:val="00DE2659"/>
    <w:rsid w:val="00DE267A"/>
    <w:rsid w:val="00DE2940"/>
    <w:rsid w:val="00DE2956"/>
    <w:rsid w:val="00DE2BE8"/>
    <w:rsid w:val="00DE2BEF"/>
    <w:rsid w:val="00DE2C48"/>
    <w:rsid w:val="00DE2F46"/>
    <w:rsid w:val="00DE35E6"/>
    <w:rsid w:val="00DE3708"/>
    <w:rsid w:val="00DE3C37"/>
    <w:rsid w:val="00DE3D19"/>
    <w:rsid w:val="00DE443E"/>
    <w:rsid w:val="00DE458F"/>
    <w:rsid w:val="00DE464F"/>
    <w:rsid w:val="00DE4AB6"/>
    <w:rsid w:val="00DE4D73"/>
    <w:rsid w:val="00DE4D8A"/>
    <w:rsid w:val="00DE4EC8"/>
    <w:rsid w:val="00DE4FE9"/>
    <w:rsid w:val="00DE5357"/>
    <w:rsid w:val="00DE5484"/>
    <w:rsid w:val="00DE54D5"/>
    <w:rsid w:val="00DE5886"/>
    <w:rsid w:val="00DE5941"/>
    <w:rsid w:val="00DE5CCC"/>
    <w:rsid w:val="00DE60FE"/>
    <w:rsid w:val="00DE6194"/>
    <w:rsid w:val="00DE62B8"/>
    <w:rsid w:val="00DE6563"/>
    <w:rsid w:val="00DE6570"/>
    <w:rsid w:val="00DE65D4"/>
    <w:rsid w:val="00DE664D"/>
    <w:rsid w:val="00DE66EB"/>
    <w:rsid w:val="00DE706E"/>
    <w:rsid w:val="00DE72FC"/>
    <w:rsid w:val="00DE75AE"/>
    <w:rsid w:val="00DE7600"/>
    <w:rsid w:val="00DE7B11"/>
    <w:rsid w:val="00DEE09C"/>
    <w:rsid w:val="00DF0A23"/>
    <w:rsid w:val="00DF0D88"/>
    <w:rsid w:val="00DF0FE6"/>
    <w:rsid w:val="00DF1035"/>
    <w:rsid w:val="00DF10AD"/>
    <w:rsid w:val="00DF12EA"/>
    <w:rsid w:val="00DF1427"/>
    <w:rsid w:val="00DF15F9"/>
    <w:rsid w:val="00DF17EE"/>
    <w:rsid w:val="00DF19DB"/>
    <w:rsid w:val="00DF1E56"/>
    <w:rsid w:val="00DF232B"/>
    <w:rsid w:val="00DF25F0"/>
    <w:rsid w:val="00DF2779"/>
    <w:rsid w:val="00DF29D6"/>
    <w:rsid w:val="00DF2C2B"/>
    <w:rsid w:val="00DF2EF5"/>
    <w:rsid w:val="00DF2FD4"/>
    <w:rsid w:val="00DF323C"/>
    <w:rsid w:val="00DF3949"/>
    <w:rsid w:val="00DF3A36"/>
    <w:rsid w:val="00DF3B0B"/>
    <w:rsid w:val="00DF3BF3"/>
    <w:rsid w:val="00DF3C77"/>
    <w:rsid w:val="00DF3C8D"/>
    <w:rsid w:val="00DF3FB4"/>
    <w:rsid w:val="00DF4061"/>
    <w:rsid w:val="00DF43AB"/>
    <w:rsid w:val="00DF47D0"/>
    <w:rsid w:val="00DF4808"/>
    <w:rsid w:val="00DF4A19"/>
    <w:rsid w:val="00DF4C30"/>
    <w:rsid w:val="00DF4C47"/>
    <w:rsid w:val="00DF4CA3"/>
    <w:rsid w:val="00DF4D08"/>
    <w:rsid w:val="00DF4E29"/>
    <w:rsid w:val="00DF4F0E"/>
    <w:rsid w:val="00DF4F3A"/>
    <w:rsid w:val="00DF4FEF"/>
    <w:rsid w:val="00DF5066"/>
    <w:rsid w:val="00DF50F5"/>
    <w:rsid w:val="00DF5396"/>
    <w:rsid w:val="00DF5636"/>
    <w:rsid w:val="00DF5978"/>
    <w:rsid w:val="00DF5AEE"/>
    <w:rsid w:val="00DF6062"/>
    <w:rsid w:val="00DF646E"/>
    <w:rsid w:val="00DF654D"/>
    <w:rsid w:val="00DF6AF4"/>
    <w:rsid w:val="00DF70D5"/>
    <w:rsid w:val="00DF723B"/>
    <w:rsid w:val="00DF728F"/>
    <w:rsid w:val="00DF74B8"/>
    <w:rsid w:val="00DF7565"/>
    <w:rsid w:val="00DF7D27"/>
    <w:rsid w:val="00DF7EDB"/>
    <w:rsid w:val="00DF7FBC"/>
    <w:rsid w:val="00E00066"/>
    <w:rsid w:val="00E00106"/>
    <w:rsid w:val="00E0064F"/>
    <w:rsid w:val="00E0070C"/>
    <w:rsid w:val="00E00731"/>
    <w:rsid w:val="00E00B1F"/>
    <w:rsid w:val="00E00DEE"/>
    <w:rsid w:val="00E00DF5"/>
    <w:rsid w:val="00E011BA"/>
    <w:rsid w:val="00E01319"/>
    <w:rsid w:val="00E01874"/>
    <w:rsid w:val="00E01A87"/>
    <w:rsid w:val="00E01DFC"/>
    <w:rsid w:val="00E01E10"/>
    <w:rsid w:val="00E021B3"/>
    <w:rsid w:val="00E023DC"/>
    <w:rsid w:val="00E02475"/>
    <w:rsid w:val="00E024B9"/>
    <w:rsid w:val="00E026E7"/>
    <w:rsid w:val="00E0272B"/>
    <w:rsid w:val="00E027D9"/>
    <w:rsid w:val="00E02ED1"/>
    <w:rsid w:val="00E0321C"/>
    <w:rsid w:val="00E03940"/>
    <w:rsid w:val="00E03EAB"/>
    <w:rsid w:val="00E03FCB"/>
    <w:rsid w:val="00E04577"/>
    <w:rsid w:val="00E046F1"/>
    <w:rsid w:val="00E04729"/>
    <w:rsid w:val="00E04A55"/>
    <w:rsid w:val="00E04AC9"/>
    <w:rsid w:val="00E04D7A"/>
    <w:rsid w:val="00E051E8"/>
    <w:rsid w:val="00E05A45"/>
    <w:rsid w:val="00E05ACE"/>
    <w:rsid w:val="00E05C2C"/>
    <w:rsid w:val="00E05E25"/>
    <w:rsid w:val="00E064FC"/>
    <w:rsid w:val="00E0663E"/>
    <w:rsid w:val="00E06836"/>
    <w:rsid w:val="00E0693C"/>
    <w:rsid w:val="00E069C4"/>
    <w:rsid w:val="00E06A6C"/>
    <w:rsid w:val="00E06BD9"/>
    <w:rsid w:val="00E06E09"/>
    <w:rsid w:val="00E071CC"/>
    <w:rsid w:val="00E07674"/>
    <w:rsid w:val="00E0771A"/>
    <w:rsid w:val="00E079CE"/>
    <w:rsid w:val="00E07C7D"/>
    <w:rsid w:val="00E10649"/>
    <w:rsid w:val="00E10AC7"/>
    <w:rsid w:val="00E11189"/>
    <w:rsid w:val="00E11261"/>
    <w:rsid w:val="00E112FA"/>
    <w:rsid w:val="00E11378"/>
    <w:rsid w:val="00E11CB9"/>
    <w:rsid w:val="00E12040"/>
    <w:rsid w:val="00E1207E"/>
    <w:rsid w:val="00E120BC"/>
    <w:rsid w:val="00E12175"/>
    <w:rsid w:val="00E1236B"/>
    <w:rsid w:val="00E12547"/>
    <w:rsid w:val="00E12688"/>
    <w:rsid w:val="00E12AC0"/>
    <w:rsid w:val="00E12CFF"/>
    <w:rsid w:val="00E136E8"/>
    <w:rsid w:val="00E1391F"/>
    <w:rsid w:val="00E1395D"/>
    <w:rsid w:val="00E13B3A"/>
    <w:rsid w:val="00E13FB2"/>
    <w:rsid w:val="00E14106"/>
    <w:rsid w:val="00E1434A"/>
    <w:rsid w:val="00E14541"/>
    <w:rsid w:val="00E146AE"/>
    <w:rsid w:val="00E1487A"/>
    <w:rsid w:val="00E14A1C"/>
    <w:rsid w:val="00E14BF6"/>
    <w:rsid w:val="00E14D73"/>
    <w:rsid w:val="00E1502A"/>
    <w:rsid w:val="00E1530C"/>
    <w:rsid w:val="00E15444"/>
    <w:rsid w:val="00E1571A"/>
    <w:rsid w:val="00E15D56"/>
    <w:rsid w:val="00E15ED1"/>
    <w:rsid w:val="00E16076"/>
    <w:rsid w:val="00E16187"/>
    <w:rsid w:val="00E164FF"/>
    <w:rsid w:val="00E16607"/>
    <w:rsid w:val="00E166EC"/>
    <w:rsid w:val="00E16BF8"/>
    <w:rsid w:val="00E16ED2"/>
    <w:rsid w:val="00E17114"/>
    <w:rsid w:val="00E171DC"/>
    <w:rsid w:val="00E175F2"/>
    <w:rsid w:val="00E17A11"/>
    <w:rsid w:val="00E17D7E"/>
    <w:rsid w:val="00E20456"/>
    <w:rsid w:val="00E20A55"/>
    <w:rsid w:val="00E2106B"/>
    <w:rsid w:val="00E2146B"/>
    <w:rsid w:val="00E21672"/>
    <w:rsid w:val="00E216CC"/>
    <w:rsid w:val="00E216F7"/>
    <w:rsid w:val="00E21729"/>
    <w:rsid w:val="00E21DE8"/>
    <w:rsid w:val="00E21FE1"/>
    <w:rsid w:val="00E22218"/>
    <w:rsid w:val="00E223DD"/>
    <w:rsid w:val="00E22438"/>
    <w:rsid w:val="00E22652"/>
    <w:rsid w:val="00E22777"/>
    <w:rsid w:val="00E22CBD"/>
    <w:rsid w:val="00E22D90"/>
    <w:rsid w:val="00E22F29"/>
    <w:rsid w:val="00E231B9"/>
    <w:rsid w:val="00E23293"/>
    <w:rsid w:val="00E233EE"/>
    <w:rsid w:val="00E23501"/>
    <w:rsid w:val="00E23571"/>
    <w:rsid w:val="00E23582"/>
    <w:rsid w:val="00E235AC"/>
    <w:rsid w:val="00E2361E"/>
    <w:rsid w:val="00E2386A"/>
    <w:rsid w:val="00E239EE"/>
    <w:rsid w:val="00E23A05"/>
    <w:rsid w:val="00E23C3B"/>
    <w:rsid w:val="00E23CE9"/>
    <w:rsid w:val="00E23E2D"/>
    <w:rsid w:val="00E24541"/>
    <w:rsid w:val="00E247C7"/>
    <w:rsid w:val="00E24C6D"/>
    <w:rsid w:val="00E251B6"/>
    <w:rsid w:val="00E251EC"/>
    <w:rsid w:val="00E257CD"/>
    <w:rsid w:val="00E25804"/>
    <w:rsid w:val="00E25A38"/>
    <w:rsid w:val="00E25B1F"/>
    <w:rsid w:val="00E26126"/>
    <w:rsid w:val="00E26143"/>
    <w:rsid w:val="00E26149"/>
    <w:rsid w:val="00E26210"/>
    <w:rsid w:val="00E2625B"/>
    <w:rsid w:val="00E263B3"/>
    <w:rsid w:val="00E264CD"/>
    <w:rsid w:val="00E265BF"/>
    <w:rsid w:val="00E265C7"/>
    <w:rsid w:val="00E26637"/>
    <w:rsid w:val="00E269AA"/>
    <w:rsid w:val="00E26B27"/>
    <w:rsid w:val="00E26BB5"/>
    <w:rsid w:val="00E26E00"/>
    <w:rsid w:val="00E26E7A"/>
    <w:rsid w:val="00E26EB0"/>
    <w:rsid w:val="00E270E9"/>
    <w:rsid w:val="00E27187"/>
    <w:rsid w:val="00E2719F"/>
    <w:rsid w:val="00E271B4"/>
    <w:rsid w:val="00E271B9"/>
    <w:rsid w:val="00E272A9"/>
    <w:rsid w:val="00E2789A"/>
    <w:rsid w:val="00E27B38"/>
    <w:rsid w:val="00E27C1B"/>
    <w:rsid w:val="00E30195"/>
    <w:rsid w:val="00E302B1"/>
    <w:rsid w:val="00E30333"/>
    <w:rsid w:val="00E3038C"/>
    <w:rsid w:val="00E303AE"/>
    <w:rsid w:val="00E306C2"/>
    <w:rsid w:val="00E30A43"/>
    <w:rsid w:val="00E30D30"/>
    <w:rsid w:val="00E30D58"/>
    <w:rsid w:val="00E30E3E"/>
    <w:rsid w:val="00E30F36"/>
    <w:rsid w:val="00E31018"/>
    <w:rsid w:val="00E312C5"/>
    <w:rsid w:val="00E314DA"/>
    <w:rsid w:val="00E315A2"/>
    <w:rsid w:val="00E3175E"/>
    <w:rsid w:val="00E31E98"/>
    <w:rsid w:val="00E32484"/>
    <w:rsid w:val="00E32C60"/>
    <w:rsid w:val="00E32D33"/>
    <w:rsid w:val="00E32DC3"/>
    <w:rsid w:val="00E32E0E"/>
    <w:rsid w:val="00E33032"/>
    <w:rsid w:val="00E33A82"/>
    <w:rsid w:val="00E33A9E"/>
    <w:rsid w:val="00E33BF3"/>
    <w:rsid w:val="00E33CA9"/>
    <w:rsid w:val="00E33DD8"/>
    <w:rsid w:val="00E33EAC"/>
    <w:rsid w:val="00E33ED3"/>
    <w:rsid w:val="00E34011"/>
    <w:rsid w:val="00E341A2"/>
    <w:rsid w:val="00E34394"/>
    <w:rsid w:val="00E345D3"/>
    <w:rsid w:val="00E3471F"/>
    <w:rsid w:val="00E3476E"/>
    <w:rsid w:val="00E347AC"/>
    <w:rsid w:val="00E347FD"/>
    <w:rsid w:val="00E3498F"/>
    <w:rsid w:val="00E34A29"/>
    <w:rsid w:val="00E34F30"/>
    <w:rsid w:val="00E350EC"/>
    <w:rsid w:val="00E3525E"/>
    <w:rsid w:val="00E3567A"/>
    <w:rsid w:val="00E357B9"/>
    <w:rsid w:val="00E35CC9"/>
    <w:rsid w:val="00E36786"/>
    <w:rsid w:val="00E36946"/>
    <w:rsid w:val="00E36A88"/>
    <w:rsid w:val="00E36BAE"/>
    <w:rsid w:val="00E36CD5"/>
    <w:rsid w:val="00E374B3"/>
    <w:rsid w:val="00E377C6"/>
    <w:rsid w:val="00E37B95"/>
    <w:rsid w:val="00E37D4E"/>
    <w:rsid w:val="00E37E15"/>
    <w:rsid w:val="00E401EF"/>
    <w:rsid w:val="00E4029C"/>
    <w:rsid w:val="00E404FC"/>
    <w:rsid w:val="00E405CA"/>
    <w:rsid w:val="00E4069D"/>
    <w:rsid w:val="00E40884"/>
    <w:rsid w:val="00E40F8C"/>
    <w:rsid w:val="00E41053"/>
    <w:rsid w:val="00E41159"/>
    <w:rsid w:val="00E411D8"/>
    <w:rsid w:val="00E41B7F"/>
    <w:rsid w:val="00E41CA3"/>
    <w:rsid w:val="00E41EC0"/>
    <w:rsid w:val="00E41F52"/>
    <w:rsid w:val="00E426D3"/>
    <w:rsid w:val="00E429C7"/>
    <w:rsid w:val="00E42F7E"/>
    <w:rsid w:val="00E4420C"/>
    <w:rsid w:val="00E446FF"/>
    <w:rsid w:val="00E44766"/>
    <w:rsid w:val="00E448EF"/>
    <w:rsid w:val="00E44907"/>
    <w:rsid w:val="00E44B57"/>
    <w:rsid w:val="00E44CD5"/>
    <w:rsid w:val="00E450A3"/>
    <w:rsid w:val="00E451C9"/>
    <w:rsid w:val="00E4538F"/>
    <w:rsid w:val="00E453E8"/>
    <w:rsid w:val="00E45514"/>
    <w:rsid w:val="00E4554F"/>
    <w:rsid w:val="00E456BF"/>
    <w:rsid w:val="00E45724"/>
    <w:rsid w:val="00E4598D"/>
    <w:rsid w:val="00E45A7A"/>
    <w:rsid w:val="00E45BA0"/>
    <w:rsid w:val="00E45BBF"/>
    <w:rsid w:val="00E45C30"/>
    <w:rsid w:val="00E45EA3"/>
    <w:rsid w:val="00E45F74"/>
    <w:rsid w:val="00E45FBC"/>
    <w:rsid w:val="00E46084"/>
    <w:rsid w:val="00E4619B"/>
    <w:rsid w:val="00E462D2"/>
    <w:rsid w:val="00E4672E"/>
    <w:rsid w:val="00E46738"/>
    <w:rsid w:val="00E46874"/>
    <w:rsid w:val="00E46906"/>
    <w:rsid w:val="00E469FA"/>
    <w:rsid w:val="00E4715D"/>
    <w:rsid w:val="00E4724D"/>
    <w:rsid w:val="00E4730B"/>
    <w:rsid w:val="00E47563"/>
    <w:rsid w:val="00E476F6"/>
    <w:rsid w:val="00E47896"/>
    <w:rsid w:val="00E47C1C"/>
    <w:rsid w:val="00E47D3C"/>
    <w:rsid w:val="00E47FD7"/>
    <w:rsid w:val="00E50083"/>
    <w:rsid w:val="00E501E1"/>
    <w:rsid w:val="00E50E6F"/>
    <w:rsid w:val="00E50F4A"/>
    <w:rsid w:val="00E50F57"/>
    <w:rsid w:val="00E51188"/>
    <w:rsid w:val="00E51648"/>
    <w:rsid w:val="00E518E8"/>
    <w:rsid w:val="00E51CBB"/>
    <w:rsid w:val="00E51F7E"/>
    <w:rsid w:val="00E51FAC"/>
    <w:rsid w:val="00E52329"/>
    <w:rsid w:val="00E52584"/>
    <w:rsid w:val="00E525B8"/>
    <w:rsid w:val="00E526D6"/>
    <w:rsid w:val="00E52753"/>
    <w:rsid w:val="00E52F69"/>
    <w:rsid w:val="00E5324E"/>
    <w:rsid w:val="00E53427"/>
    <w:rsid w:val="00E53C6B"/>
    <w:rsid w:val="00E5425B"/>
    <w:rsid w:val="00E5436A"/>
    <w:rsid w:val="00E54581"/>
    <w:rsid w:val="00E5465C"/>
    <w:rsid w:val="00E5485C"/>
    <w:rsid w:val="00E54930"/>
    <w:rsid w:val="00E54A72"/>
    <w:rsid w:val="00E55079"/>
    <w:rsid w:val="00E550E9"/>
    <w:rsid w:val="00E55744"/>
    <w:rsid w:val="00E558BE"/>
    <w:rsid w:val="00E55A64"/>
    <w:rsid w:val="00E55ABB"/>
    <w:rsid w:val="00E55B4A"/>
    <w:rsid w:val="00E55BC4"/>
    <w:rsid w:val="00E55CE4"/>
    <w:rsid w:val="00E55E52"/>
    <w:rsid w:val="00E5628E"/>
    <w:rsid w:val="00E56ECC"/>
    <w:rsid w:val="00E56FBD"/>
    <w:rsid w:val="00E573C4"/>
    <w:rsid w:val="00E57430"/>
    <w:rsid w:val="00E5790E"/>
    <w:rsid w:val="00E57AA0"/>
    <w:rsid w:val="00E57BD1"/>
    <w:rsid w:val="00E57BE5"/>
    <w:rsid w:val="00E57CB4"/>
    <w:rsid w:val="00E60233"/>
    <w:rsid w:val="00E602F2"/>
    <w:rsid w:val="00E60316"/>
    <w:rsid w:val="00E60319"/>
    <w:rsid w:val="00E60402"/>
    <w:rsid w:val="00E60501"/>
    <w:rsid w:val="00E60521"/>
    <w:rsid w:val="00E60602"/>
    <w:rsid w:val="00E6067A"/>
    <w:rsid w:val="00E606C8"/>
    <w:rsid w:val="00E60748"/>
    <w:rsid w:val="00E60A25"/>
    <w:rsid w:val="00E60AC2"/>
    <w:rsid w:val="00E60E05"/>
    <w:rsid w:val="00E60F00"/>
    <w:rsid w:val="00E60F1A"/>
    <w:rsid w:val="00E60FFF"/>
    <w:rsid w:val="00E61032"/>
    <w:rsid w:val="00E610E4"/>
    <w:rsid w:val="00E6117B"/>
    <w:rsid w:val="00E6120A"/>
    <w:rsid w:val="00E612D1"/>
    <w:rsid w:val="00E6148F"/>
    <w:rsid w:val="00E61A8E"/>
    <w:rsid w:val="00E61DD7"/>
    <w:rsid w:val="00E61F0E"/>
    <w:rsid w:val="00E61F6B"/>
    <w:rsid w:val="00E621B9"/>
    <w:rsid w:val="00E62376"/>
    <w:rsid w:val="00E6262F"/>
    <w:rsid w:val="00E62688"/>
    <w:rsid w:val="00E62A95"/>
    <w:rsid w:val="00E62BD5"/>
    <w:rsid w:val="00E62FBF"/>
    <w:rsid w:val="00E634C8"/>
    <w:rsid w:val="00E63654"/>
    <w:rsid w:val="00E63682"/>
    <w:rsid w:val="00E63939"/>
    <w:rsid w:val="00E63E13"/>
    <w:rsid w:val="00E63EFF"/>
    <w:rsid w:val="00E63FBC"/>
    <w:rsid w:val="00E641F0"/>
    <w:rsid w:val="00E641FE"/>
    <w:rsid w:val="00E6455E"/>
    <w:rsid w:val="00E649C8"/>
    <w:rsid w:val="00E652D3"/>
    <w:rsid w:val="00E65BE2"/>
    <w:rsid w:val="00E66069"/>
    <w:rsid w:val="00E6618E"/>
    <w:rsid w:val="00E6661D"/>
    <w:rsid w:val="00E66A11"/>
    <w:rsid w:val="00E66D12"/>
    <w:rsid w:val="00E66DAE"/>
    <w:rsid w:val="00E6706B"/>
    <w:rsid w:val="00E670BD"/>
    <w:rsid w:val="00E67191"/>
    <w:rsid w:val="00E6759C"/>
    <w:rsid w:val="00E677FE"/>
    <w:rsid w:val="00E6791C"/>
    <w:rsid w:val="00E679C5"/>
    <w:rsid w:val="00E67F97"/>
    <w:rsid w:val="00E7043A"/>
    <w:rsid w:val="00E70783"/>
    <w:rsid w:val="00E70793"/>
    <w:rsid w:val="00E70795"/>
    <w:rsid w:val="00E70831"/>
    <w:rsid w:val="00E70950"/>
    <w:rsid w:val="00E70C14"/>
    <w:rsid w:val="00E70C35"/>
    <w:rsid w:val="00E710B8"/>
    <w:rsid w:val="00E711C3"/>
    <w:rsid w:val="00E712D0"/>
    <w:rsid w:val="00E71625"/>
    <w:rsid w:val="00E717D6"/>
    <w:rsid w:val="00E7196F"/>
    <w:rsid w:val="00E71D3A"/>
    <w:rsid w:val="00E71F5E"/>
    <w:rsid w:val="00E72206"/>
    <w:rsid w:val="00E722C6"/>
    <w:rsid w:val="00E72516"/>
    <w:rsid w:val="00E7293B"/>
    <w:rsid w:val="00E729BC"/>
    <w:rsid w:val="00E729BE"/>
    <w:rsid w:val="00E72E1B"/>
    <w:rsid w:val="00E72F32"/>
    <w:rsid w:val="00E73042"/>
    <w:rsid w:val="00E734D2"/>
    <w:rsid w:val="00E73722"/>
    <w:rsid w:val="00E740E4"/>
    <w:rsid w:val="00E742B2"/>
    <w:rsid w:val="00E74489"/>
    <w:rsid w:val="00E745A5"/>
    <w:rsid w:val="00E746FF"/>
    <w:rsid w:val="00E74C51"/>
    <w:rsid w:val="00E751EA"/>
    <w:rsid w:val="00E75692"/>
    <w:rsid w:val="00E757C7"/>
    <w:rsid w:val="00E75958"/>
    <w:rsid w:val="00E75BDE"/>
    <w:rsid w:val="00E75BF9"/>
    <w:rsid w:val="00E75C41"/>
    <w:rsid w:val="00E75C75"/>
    <w:rsid w:val="00E76345"/>
    <w:rsid w:val="00E76A8F"/>
    <w:rsid w:val="00E76B10"/>
    <w:rsid w:val="00E76F2C"/>
    <w:rsid w:val="00E76FC3"/>
    <w:rsid w:val="00E7726C"/>
    <w:rsid w:val="00E7762E"/>
    <w:rsid w:val="00E777A3"/>
    <w:rsid w:val="00E77B0B"/>
    <w:rsid w:val="00E77B98"/>
    <w:rsid w:val="00E77BAF"/>
    <w:rsid w:val="00E77C1A"/>
    <w:rsid w:val="00E77DEF"/>
    <w:rsid w:val="00E80001"/>
    <w:rsid w:val="00E80151"/>
    <w:rsid w:val="00E80165"/>
    <w:rsid w:val="00E803AF"/>
    <w:rsid w:val="00E803EA"/>
    <w:rsid w:val="00E8040E"/>
    <w:rsid w:val="00E80A11"/>
    <w:rsid w:val="00E80A3D"/>
    <w:rsid w:val="00E80AC2"/>
    <w:rsid w:val="00E80D67"/>
    <w:rsid w:val="00E80EFE"/>
    <w:rsid w:val="00E80F0F"/>
    <w:rsid w:val="00E81391"/>
    <w:rsid w:val="00E8155E"/>
    <w:rsid w:val="00E8191D"/>
    <w:rsid w:val="00E81A5E"/>
    <w:rsid w:val="00E81C1F"/>
    <w:rsid w:val="00E820D9"/>
    <w:rsid w:val="00E8210D"/>
    <w:rsid w:val="00E82701"/>
    <w:rsid w:val="00E82C7C"/>
    <w:rsid w:val="00E83075"/>
    <w:rsid w:val="00E8334A"/>
    <w:rsid w:val="00E83423"/>
    <w:rsid w:val="00E834B9"/>
    <w:rsid w:val="00E834EA"/>
    <w:rsid w:val="00E8384B"/>
    <w:rsid w:val="00E839B2"/>
    <w:rsid w:val="00E83A85"/>
    <w:rsid w:val="00E83A89"/>
    <w:rsid w:val="00E83BB2"/>
    <w:rsid w:val="00E83D2A"/>
    <w:rsid w:val="00E83EE4"/>
    <w:rsid w:val="00E84407"/>
    <w:rsid w:val="00E84574"/>
    <w:rsid w:val="00E84684"/>
    <w:rsid w:val="00E8469C"/>
    <w:rsid w:val="00E84771"/>
    <w:rsid w:val="00E8535C"/>
    <w:rsid w:val="00E85A17"/>
    <w:rsid w:val="00E85BD2"/>
    <w:rsid w:val="00E85D16"/>
    <w:rsid w:val="00E85F6F"/>
    <w:rsid w:val="00E860F1"/>
    <w:rsid w:val="00E86118"/>
    <w:rsid w:val="00E861CD"/>
    <w:rsid w:val="00E86453"/>
    <w:rsid w:val="00E86656"/>
    <w:rsid w:val="00E866C0"/>
    <w:rsid w:val="00E868A2"/>
    <w:rsid w:val="00E86B96"/>
    <w:rsid w:val="00E86E5E"/>
    <w:rsid w:val="00E870AC"/>
    <w:rsid w:val="00E87439"/>
    <w:rsid w:val="00E8746E"/>
    <w:rsid w:val="00E87842"/>
    <w:rsid w:val="00E87A4B"/>
    <w:rsid w:val="00E87C42"/>
    <w:rsid w:val="00E87CEE"/>
    <w:rsid w:val="00E900C7"/>
    <w:rsid w:val="00E9087C"/>
    <w:rsid w:val="00E90BAF"/>
    <w:rsid w:val="00E90EB4"/>
    <w:rsid w:val="00E90FB3"/>
    <w:rsid w:val="00E90FE2"/>
    <w:rsid w:val="00E91C5B"/>
    <w:rsid w:val="00E91D5C"/>
    <w:rsid w:val="00E920A4"/>
    <w:rsid w:val="00E92229"/>
    <w:rsid w:val="00E92493"/>
    <w:rsid w:val="00E92AAF"/>
    <w:rsid w:val="00E92B99"/>
    <w:rsid w:val="00E92D62"/>
    <w:rsid w:val="00E92EF5"/>
    <w:rsid w:val="00E93102"/>
    <w:rsid w:val="00E93708"/>
    <w:rsid w:val="00E93730"/>
    <w:rsid w:val="00E93D53"/>
    <w:rsid w:val="00E94154"/>
    <w:rsid w:val="00E941D8"/>
    <w:rsid w:val="00E9422C"/>
    <w:rsid w:val="00E949C1"/>
    <w:rsid w:val="00E94DEE"/>
    <w:rsid w:val="00E94E18"/>
    <w:rsid w:val="00E94E45"/>
    <w:rsid w:val="00E95061"/>
    <w:rsid w:val="00E9527F"/>
    <w:rsid w:val="00E9541A"/>
    <w:rsid w:val="00E95807"/>
    <w:rsid w:val="00E960EA"/>
    <w:rsid w:val="00E96154"/>
    <w:rsid w:val="00E961E4"/>
    <w:rsid w:val="00E96266"/>
    <w:rsid w:val="00E965BC"/>
    <w:rsid w:val="00E96AB1"/>
    <w:rsid w:val="00E96C7E"/>
    <w:rsid w:val="00E96CA2"/>
    <w:rsid w:val="00E96D3A"/>
    <w:rsid w:val="00E96F08"/>
    <w:rsid w:val="00E971D6"/>
    <w:rsid w:val="00E9733E"/>
    <w:rsid w:val="00E97615"/>
    <w:rsid w:val="00E97834"/>
    <w:rsid w:val="00E97AF1"/>
    <w:rsid w:val="00E97EAC"/>
    <w:rsid w:val="00EA0082"/>
    <w:rsid w:val="00EA0526"/>
    <w:rsid w:val="00EA0616"/>
    <w:rsid w:val="00EA0CC8"/>
    <w:rsid w:val="00EA0FA4"/>
    <w:rsid w:val="00EA0FA5"/>
    <w:rsid w:val="00EA10A8"/>
    <w:rsid w:val="00EA126B"/>
    <w:rsid w:val="00EA1323"/>
    <w:rsid w:val="00EA150D"/>
    <w:rsid w:val="00EA18E0"/>
    <w:rsid w:val="00EA1907"/>
    <w:rsid w:val="00EA1DEB"/>
    <w:rsid w:val="00EA2111"/>
    <w:rsid w:val="00EA282A"/>
    <w:rsid w:val="00EA2945"/>
    <w:rsid w:val="00EA29E1"/>
    <w:rsid w:val="00EA2E46"/>
    <w:rsid w:val="00EA35C3"/>
    <w:rsid w:val="00EA3665"/>
    <w:rsid w:val="00EA3D86"/>
    <w:rsid w:val="00EA3FC1"/>
    <w:rsid w:val="00EA4152"/>
    <w:rsid w:val="00EA433B"/>
    <w:rsid w:val="00EA4346"/>
    <w:rsid w:val="00EA4559"/>
    <w:rsid w:val="00EA45A8"/>
    <w:rsid w:val="00EA45DA"/>
    <w:rsid w:val="00EA4B94"/>
    <w:rsid w:val="00EA4C66"/>
    <w:rsid w:val="00EA506A"/>
    <w:rsid w:val="00EA5408"/>
    <w:rsid w:val="00EA58FF"/>
    <w:rsid w:val="00EA5AB6"/>
    <w:rsid w:val="00EA5D8B"/>
    <w:rsid w:val="00EA5E93"/>
    <w:rsid w:val="00EA6521"/>
    <w:rsid w:val="00EA66AA"/>
    <w:rsid w:val="00EA67C9"/>
    <w:rsid w:val="00EA695A"/>
    <w:rsid w:val="00EA70B4"/>
    <w:rsid w:val="00EA71FC"/>
    <w:rsid w:val="00EA733B"/>
    <w:rsid w:val="00EA737D"/>
    <w:rsid w:val="00EA7684"/>
    <w:rsid w:val="00EA76C8"/>
    <w:rsid w:val="00EA771B"/>
    <w:rsid w:val="00EA777B"/>
    <w:rsid w:val="00EA7791"/>
    <w:rsid w:val="00EA786A"/>
    <w:rsid w:val="00EA7BDC"/>
    <w:rsid w:val="00EB03F7"/>
    <w:rsid w:val="00EB0915"/>
    <w:rsid w:val="00EB0A13"/>
    <w:rsid w:val="00EB0A30"/>
    <w:rsid w:val="00EB0CF5"/>
    <w:rsid w:val="00EB108E"/>
    <w:rsid w:val="00EB1162"/>
    <w:rsid w:val="00EB13F7"/>
    <w:rsid w:val="00EB1875"/>
    <w:rsid w:val="00EB191A"/>
    <w:rsid w:val="00EB20E0"/>
    <w:rsid w:val="00EB2265"/>
    <w:rsid w:val="00EB2550"/>
    <w:rsid w:val="00EB28CC"/>
    <w:rsid w:val="00EB2C75"/>
    <w:rsid w:val="00EB2CDA"/>
    <w:rsid w:val="00EB30A6"/>
    <w:rsid w:val="00EB3305"/>
    <w:rsid w:val="00EB3521"/>
    <w:rsid w:val="00EB374D"/>
    <w:rsid w:val="00EB38BB"/>
    <w:rsid w:val="00EB3C02"/>
    <w:rsid w:val="00EB3F9A"/>
    <w:rsid w:val="00EB415B"/>
    <w:rsid w:val="00EB435F"/>
    <w:rsid w:val="00EB4403"/>
    <w:rsid w:val="00EB4718"/>
    <w:rsid w:val="00EB48B5"/>
    <w:rsid w:val="00EB493E"/>
    <w:rsid w:val="00EB4B3D"/>
    <w:rsid w:val="00EB51C9"/>
    <w:rsid w:val="00EB51F8"/>
    <w:rsid w:val="00EB56BB"/>
    <w:rsid w:val="00EB575F"/>
    <w:rsid w:val="00EB5F7F"/>
    <w:rsid w:val="00EB6193"/>
    <w:rsid w:val="00EB62D8"/>
    <w:rsid w:val="00EB6317"/>
    <w:rsid w:val="00EB6361"/>
    <w:rsid w:val="00EB637D"/>
    <w:rsid w:val="00EB651E"/>
    <w:rsid w:val="00EB67BC"/>
    <w:rsid w:val="00EB6A51"/>
    <w:rsid w:val="00EB6CA9"/>
    <w:rsid w:val="00EB6FCB"/>
    <w:rsid w:val="00EB725C"/>
    <w:rsid w:val="00EB74BD"/>
    <w:rsid w:val="00EB77B2"/>
    <w:rsid w:val="00EB7A17"/>
    <w:rsid w:val="00EB7A88"/>
    <w:rsid w:val="00EB7BA9"/>
    <w:rsid w:val="00EB7D10"/>
    <w:rsid w:val="00EB7F02"/>
    <w:rsid w:val="00EBF6B1"/>
    <w:rsid w:val="00EC0205"/>
    <w:rsid w:val="00EC02C7"/>
    <w:rsid w:val="00EC02C9"/>
    <w:rsid w:val="00EC03F9"/>
    <w:rsid w:val="00EC0615"/>
    <w:rsid w:val="00EC08AC"/>
    <w:rsid w:val="00EC08F2"/>
    <w:rsid w:val="00EC0B98"/>
    <w:rsid w:val="00EC0EF7"/>
    <w:rsid w:val="00EC11D2"/>
    <w:rsid w:val="00EC1353"/>
    <w:rsid w:val="00EC151F"/>
    <w:rsid w:val="00EC153C"/>
    <w:rsid w:val="00EC15C3"/>
    <w:rsid w:val="00EC16EA"/>
    <w:rsid w:val="00EC1DF8"/>
    <w:rsid w:val="00EC202C"/>
    <w:rsid w:val="00EC22E4"/>
    <w:rsid w:val="00EC23BD"/>
    <w:rsid w:val="00EC2466"/>
    <w:rsid w:val="00EC25E3"/>
    <w:rsid w:val="00EC267D"/>
    <w:rsid w:val="00EC2A43"/>
    <w:rsid w:val="00EC2A45"/>
    <w:rsid w:val="00EC2B11"/>
    <w:rsid w:val="00EC2C0C"/>
    <w:rsid w:val="00EC2EC3"/>
    <w:rsid w:val="00EC3D16"/>
    <w:rsid w:val="00EC3D22"/>
    <w:rsid w:val="00EC3FDE"/>
    <w:rsid w:val="00EC4109"/>
    <w:rsid w:val="00EC42CA"/>
    <w:rsid w:val="00EC436C"/>
    <w:rsid w:val="00EC4721"/>
    <w:rsid w:val="00EC47D4"/>
    <w:rsid w:val="00EC4855"/>
    <w:rsid w:val="00EC4AC5"/>
    <w:rsid w:val="00EC4B04"/>
    <w:rsid w:val="00EC4C00"/>
    <w:rsid w:val="00EC4C77"/>
    <w:rsid w:val="00EC4DA9"/>
    <w:rsid w:val="00EC516B"/>
    <w:rsid w:val="00EC559E"/>
    <w:rsid w:val="00EC57EC"/>
    <w:rsid w:val="00EC59E0"/>
    <w:rsid w:val="00EC5B43"/>
    <w:rsid w:val="00EC5E92"/>
    <w:rsid w:val="00EC64D5"/>
    <w:rsid w:val="00EC6722"/>
    <w:rsid w:val="00EC67C4"/>
    <w:rsid w:val="00EC6913"/>
    <w:rsid w:val="00EC6978"/>
    <w:rsid w:val="00EC6990"/>
    <w:rsid w:val="00EC6B41"/>
    <w:rsid w:val="00EC6F08"/>
    <w:rsid w:val="00EC7076"/>
    <w:rsid w:val="00EC712D"/>
    <w:rsid w:val="00EC725D"/>
    <w:rsid w:val="00EC72AC"/>
    <w:rsid w:val="00EC72DF"/>
    <w:rsid w:val="00EC738A"/>
    <w:rsid w:val="00EC757C"/>
    <w:rsid w:val="00EC75A1"/>
    <w:rsid w:val="00EC761B"/>
    <w:rsid w:val="00EC7775"/>
    <w:rsid w:val="00EC77B0"/>
    <w:rsid w:val="00EC787E"/>
    <w:rsid w:val="00EC7AA6"/>
    <w:rsid w:val="00EC7B19"/>
    <w:rsid w:val="00EC7B85"/>
    <w:rsid w:val="00EC7E53"/>
    <w:rsid w:val="00ED046A"/>
    <w:rsid w:val="00ED0586"/>
    <w:rsid w:val="00ED0595"/>
    <w:rsid w:val="00ED0622"/>
    <w:rsid w:val="00ED089D"/>
    <w:rsid w:val="00ED0A77"/>
    <w:rsid w:val="00ED0EEB"/>
    <w:rsid w:val="00ED13EF"/>
    <w:rsid w:val="00ED157A"/>
    <w:rsid w:val="00ED167D"/>
    <w:rsid w:val="00ED1BC4"/>
    <w:rsid w:val="00ED201A"/>
    <w:rsid w:val="00ED20A1"/>
    <w:rsid w:val="00ED21D4"/>
    <w:rsid w:val="00ED2445"/>
    <w:rsid w:val="00ED246B"/>
    <w:rsid w:val="00ED2996"/>
    <w:rsid w:val="00ED29A5"/>
    <w:rsid w:val="00ED2D85"/>
    <w:rsid w:val="00ED3693"/>
    <w:rsid w:val="00ED36B8"/>
    <w:rsid w:val="00ED3824"/>
    <w:rsid w:val="00ED3AA0"/>
    <w:rsid w:val="00ED3C7C"/>
    <w:rsid w:val="00ED3EDF"/>
    <w:rsid w:val="00ED3F9C"/>
    <w:rsid w:val="00ED4018"/>
    <w:rsid w:val="00ED4257"/>
    <w:rsid w:val="00ED42E2"/>
    <w:rsid w:val="00ED4365"/>
    <w:rsid w:val="00ED44F6"/>
    <w:rsid w:val="00ED46F5"/>
    <w:rsid w:val="00ED4D1E"/>
    <w:rsid w:val="00ED4E69"/>
    <w:rsid w:val="00ED4F41"/>
    <w:rsid w:val="00ED4FA9"/>
    <w:rsid w:val="00ED510D"/>
    <w:rsid w:val="00ED53C1"/>
    <w:rsid w:val="00ED543C"/>
    <w:rsid w:val="00ED5981"/>
    <w:rsid w:val="00ED5DF1"/>
    <w:rsid w:val="00ED65ED"/>
    <w:rsid w:val="00ED6A26"/>
    <w:rsid w:val="00ED6B13"/>
    <w:rsid w:val="00ED6C74"/>
    <w:rsid w:val="00ED6D4A"/>
    <w:rsid w:val="00ED6E6F"/>
    <w:rsid w:val="00ED7089"/>
    <w:rsid w:val="00ED70BE"/>
    <w:rsid w:val="00ED720E"/>
    <w:rsid w:val="00ED7261"/>
    <w:rsid w:val="00ED72AF"/>
    <w:rsid w:val="00ED79EC"/>
    <w:rsid w:val="00ED7CBE"/>
    <w:rsid w:val="00EE010E"/>
    <w:rsid w:val="00EE05AF"/>
    <w:rsid w:val="00EE06C8"/>
    <w:rsid w:val="00EE0769"/>
    <w:rsid w:val="00EE0ADB"/>
    <w:rsid w:val="00EE0B16"/>
    <w:rsid w:val="00EE0E28"/>
    <w:rsid w:val="00EE128F"/>
    <w:rsid w:val="00EE18F4"/>
    <w:rsid w:val="00EE1962"/>
    <w:rsid w:val="00EE1C61"/>
    <w:rsid w:val="00EE1D14"/>
    <w:rsid w:val="00EE1FB6"/>
    <w:rsid w:val="00EE2174"/>
    <w:rsid w:val="00EE285A"/>
    <w:rsid w:val="00EE286C"/>
    <w:rsid w:val="00EE2B25"/>
    <w:rsid w:val="00EE319A"/>
    <w:rsid w:val="00EE3392"/>
    <w:rsid w:val="00EE3509"/>
    <w:rsid w:val="00EE3623"/>
    <w:rsid w:val="00EE3636"/>
    <w:rsid w:val="00EE3765"/>
    <w:rsid w:val="00EE3D9B"/>
    <w:rsid w:val="00EE4247"/>
    <w:rsid w:val="00EE446C"/>
    <w:rsid w:val="00EE4506"/>
    <w:rsid w:val="00EE4CAD"/>
    <w:rsid w:val="00EE4DA2"/>
    <w:rsid w:val="00EE53BA"/>
    <w:rsid w:val="00EE541D"/>
    <w:rsid w:val="00EE5805"/>
    <w:rsid w:val="00EE5B03"/>
    <w:rsid w:val="00EE5CEF"/>
    <w:rsid w:val="00EE5D26"/>
    <w:rsid w:val="00EE5E9B"/>
    <w:rsid w:val="00EE69AB"/>
    <w:rsid w:val="00EE69DA"/>
    <w:rsid w:val="00EE70DB"/>
    <w:rsid w:val="00EE7150"/>
    <w:rsid w:val="00EE7366"/>
    <w:rsid w:val="00EE7497"/>
    <w:rsid w:val="00EE749D"/>
    <w:rsid w:val="00EE781C"/>
    <w:rsid w:val="00EE7975"/>
    <w:rsid w:val="00EE7DEE"/>
    <w:rsid w:val="00EE7E0D"/>
    <w:rsid w:val="00EF0005"/>
    <w:rsid w:val="00EF0116"/>
    <w:rsid w:val="00EF0134"/>
    <w:rsid w:val="00EF06A9"/>
    <w:rsid w:val="00EF06E9"/>
    <w:rsid w:val="00EF06F0"/>
    <w:rsid w:val="00EF0710"/>
    <w:rsid w:val="00EF07B2"/>
    <w:rsid w:val="00EF084A"/>
    <w:rsid w:val="00EF08DD"/>
    <w:rsid w:val="00EF0C6E"/>
    <w:rsid w:val="00EF105D"/>
    <w:rsid w:val="00EF1315"/>
    <w:rsid w:val="00EF15E0"/>
    <w:rsid w:val="00EF1667"/>
    <w:rsid w:val="00EF1749"/>
    <w:rsid w:val="00EF1758"/>
    <w:rsid w:val="00EF190D"/>
    <w:rsid w:val="00EF1A88"/>
    <w:rsid w:val="00EF1B9D"/>
    <w:rsid w:val="00EF1C29"/>
    <w:rsid w:val="00EF1DD2"/>
    <w:rsid w:val="00EF1EE7"/>
    <w:rsid w:val="00EF2048"/>
    <w:rsid w:val="00EF24F8"/>
    <w:rsid w:val="00EF273E"/>
    <w:rsid w:val="00EF2A82"/>
    <w:rsid w:val="00EF2B86"/>
    <w:rsid w:val="00EF2BC8"/>
    <w:rsid w:val="00EF2BF4"/>
    <w:rsid w:val="00EF33E7"/>
    <w:rsid w:val="00EF38D7"/>
    <w:rsid w:val="00EF3AC6"/>
    <w:rsid w:val="00EF4161"/>
    <w:rsid w:val="00EF42C3"/>
    <w:rsid w:val="00EF4515"/>
    <w:rsid w:val="00EF4AC8"/>
    <w:rsid w:val="00EF4B8D"/>
    <w:rsid w:val="00EF4C77"/>
    <w:rsid w:val="00EF4E3E"/>
    <w:rsid w:val="00EF4FA0"/>
    <w:rsid w:val="00EF4FAB"/>
    <w:rsid w:val="00EF5186"/>
    <w:rsid w:val="00EF5384"/>
    <w:rsid w:val="00EF56E9"/>
    <w:rsid w:val="00EF5937"/>
    <w:rsid w:val="00EF5AAE"/>
    <w:rsid w:val="00EF5AF2"/>
    <w:rsid w:val="00EF6197"/>
    <w:rsid w:val="00EF61B0"/>
    <w:rsid w:val="00EF6449"/>
    <w:rsid w:val="00EF6505"/>
    <w:rsid w:val="00EF6617"/>
    <w:rsid w:val="00EF69B7"/>
    <w:rsid w:val="00EF6A25"/>
    <w:rsid w:val="00EF6B3F"/>
    <w:rsid w:val="00EF733B"/>
    <w:rsid w:val="00EF7629"/>
    <w:rsid w:val="00EF7AFB"/>
    <w:rsid w:val="00EFFDEE"/>
    <w:rsid w:val="00F001F6"/>
    <w:rsid w:val="00F00306"/>
    <w:rsid w:val="00F0065D"/>
    <w:rsid w:val="00F009D0"/>
    <w:rsid w:val="00F00DE8"/>
    <w:rsid w:val="00F01221"/>
    <w:rsid w:val="00F0145E"/>
    <w:rsid w:val="00F015F9"/>
    <w:rsid w:val="00F0191E"/>
    <w:rsid w:val="00F019EE"/>
    <w:rsid w:val="00F01BFB"/>
    <w:rsid w:val="00F01C0C"/>
    <w:rsid w:val="00F01C71"/>
    <w:rsid w:val="00F01DDB"/>
    <w:rsid w:val="00F02302"/>
    <w:rsid w:val="00F02354"/>
    <w:rsid w:val="00F025FE"/>
    <w:rsid w:val="00F029FE"/>
    <w:rsid w:val="00F02AF8"/>
    <w:rsid w:val="00F02B55"/>
    <w:rsid w:val="00F02C3F"/>
    <w:rsid w:val="00F03229"/>
    <w:rsid w:val="00F0324D"/>
    <w:rsid w:val="00F035CC"/>
    <w:rsid w:val="00F03CCA"/>
    <w:rsid w:val="00F03F8E"/>
    <w:rsid w:val="00F0402D"/>
    <w:rsid w:val="00F043E0"/>
    <w:rsid w:val="00F04438"/>
    <w:rsid w:val="00F04591"/>
    <w:rsid w:val="00F0477C"/>
    <w:rsid w:val="00F04B15"/>
    <w:rsid w:val="00F04BA4"/>
    <w:rsid w:val="00F04BCC"/>
    <w:rsid w:val="00F04EDE"/>
    <w:rsid w:val="00F04FD9"/>
    <w:rsid w:val="00F05454"/>
    <w:rsid w:val="00F05455"/>
    <w:rsid w:val="00F057A6"/>
    <w:rsid w:val="00F05B98"/>
    <w:rsid w:val="00F05B9A"/>
    <w:rsid w:val="00F064C3"/>
    <w:rsid w:val="00F064C4"/>
    <w:rsid w:val="00F06839"/>
    <w:rsid w:val="00F069E2"/>
    <w:rsid w:val="00F06A7D"/>
    <w:rsid w:val="00F06DDF"/>
    <w:rsid w:val="00F07076"/>
    <w:rsid w:val="00F073E0"/>
    <w:rsid w:val="00F073FC"/>
    <w:rsid w:val="00F075BC"/>
    <w:rsid w:val="00F0763F"/>
    <w:rsid w:val="00F077E9"/>
    <w:rsid w:val="00F0791F"/>
    <w:rsid w:val="00F07E1B"/>
    <w:rsid w:val="00F07FB0"/>
    <w:rsid w:val="00F10334"/>
    <w:rsid w:val="00F1095E"/>
    <w:rsid w:val="00F10AA8"/>
    <w:rsid w:val="00F10AC2"/>
    <w:rsid w:val="00F10C84"/>
    <w:rsid w:val="00F10CB1"/>
    <w:rsid w:val="00F10D06"/>
    <w:rsid w:val="00F10D91"/>
    <w:rsid w:val="00F10E56"/>
    <w:rsid w:val="00F10EB7"/>
    <w:rsid w:val="00F10F84"/>
    <w:rsid w:val="00F10FFF"/>
    <w:rsid w:val="00F110BF"/>
    <w:rsid w:val="00F110D9"/>
    <w:rsid w:val="00F110F2"/>
    <w:rsid w:val="00F11256"/>
    <w:rsid w:val="00F11480"/>
    <w:rsid w:val="00F11506"/>
    <w:rsid w:val="00F11721"/>
    <w:rsid w:val="00F11975"/>
    <w:rsid w:val="00F11A06"/>
    <w:rsid w:val="00F11E51"/>
    <w:rsid w:val="00F11FE4"/>
    <w:rsid w:val="00F120C7"/>
    <w:rsid w:val="00F12171"/>
    <w:rsid w:val="00F12786"/>
    <w:rsid w:val="00F128A5"/>
    <w:rsid w:val="00F12DE1"/>
    <w:rsid w:val="00F13646"/>
    <w:rsid w:val="00F136F6"/>
    <w:rsid w:val="00F13855"/>
    <w:rsid w:val="00F1391F"/>
    <w:rsid w:val="00F13D62"/>
    <w:rsid w:val="00F14223"/>
    <w:rsid w:val="00F14257"/>
    <w:rsid w:val="00F144EF"/>
    <w:rsid w:val="00F14B85"/>
    <w:rsid w:val="00F14F16"/>
    <w:rsid w:val="00F1509B"/>
    <w:rsid w:val="00F15101"/>
    <w:rsid w:val="00F151B0"/>
    <w:rsid w:val="00F15829"/>
    <w:rsid w:val="00F15A3E"/>
    <w:rsid w:val="00F15A7B"/>
    <w:rsid w:val="00F15D12"/>
    <w:rsid w:val="00F15F39"/>
    <w:rsid w:val="00F161C8"/>
    <w:rsid w:val="00F163CE"/>
    <w:rsid w:val="00F16644"/>
    <w:rsid w:val="00F16736"/>
    <w:rsid w:val="00F167E5"/>
    <w:rsid w:val="00F16845"/>
    <w:rsid w:val="00F169AC"/>
    <w:rsid w:val="00F16C3A"/>
    <w:rsid w:val="00F16D62"/>
    <w:rsid w:val="00F16E6D"/>
    <w:rsid w:val="00F17640"/>
    <w:rsid w:val="00F176BB"/>
    <w:rsid w:val="00F1775D"/>
    <w:rsid w:val="00F17AC5"/>
    <w:rsid w:val="00F17DE7"/>
    <w:rsid w:val="00F17E72"/>
    <w:rsid w:val="00F17EBE"/>
    <w:rsid w:val="00F200F2"/>
    <w:rsid w:val="00F2010A"/>
    <w:rsid w:val="00F2072C"/>
    <w:rsid w:val="00F207C4"/>
    <w:rsid w:val="00F20886"/>
    <w:rsid w:val="00F20B2A"/>
    <w:rsid w:val="00F20C3A"/>
    <w:rsid w:val="00F20EA0"/>
    <w:rsid w:val="00F21005"/>
    <w:rsid w:val="00F21276"/>
    <w:rsid w:val="00F212B5"/>
    <w:rsid w:val="00F21331"/>
    <w:rsid w:val="00F21591"/>
    <w:rsid w:val="00F21D17"/>
    <w:rsid w:val="00F21D71"/>
    <w:rsid w:val="00F22175"/>
    <w:rsid w:val="00F2223D"/>
    <w:rsid w:val="00F22331"/>
    <w:rsid w:val="00F22428"/>
    <w:rsid w:val="00F22451"/>
    <w:rsid w:val="00F228B9"/>
    <w:rsid w:val="00F22928"/>
    <w:rsid w:val="00F22950"/>
    <w:rsid w:val="00F22968"/>
    <w:rsid w:val="00F22C6A"/>
    <w:rsid w:val="00F22E31"/>
    <w:rsid w:val="00F231A1"/>
    <w:rsid w:val="00F23BDD"/>
    <w:rsid w:val="00F23CB7"/>
    <w:rsid w:val="00F23F67"/>
    <w:rsid w:val="00F23F69"/>
    <w:rsid w:val="00F24205"/>
    <w:rsid w:val="00F247EB"/>
    <w:rsid w:val="00F2484E"/>
    <w:rsid w:val="00F24AC5"/>
    <w:rsid w:val="00F24B3A"/>
    <w:rsid w:val="00F24C37"/>
    <w:rsid w:val="00F24C49"/>
    <w:rsid w:val="00F24FBE"/>
    <w:rsid w:val="00F250AD"/>
    <w:rsid w:val="00F255BC"/>
    <w:rsid w:val="00F2578C"/>
    <w:rsid w:val="00F25B0F"/>
    <w:rsid w:val="00F26458"/>
    <w:rsid w:val="00F264AA"/>
    <w:rsid w:val="00F26938"/>
    <w:rsid w:val="00F26CEB"/>
    <w:rsid w:val="00F26E03"/>
    <w:rsid w:val="00F26F9A"/>
    <w:rsid w:val="00F2761E"/>
    <w:rsid w:val="00F27ACB"/>
    <w:rsid w:val="00F27C7E"/>
    <w:rsid w:val="00F3014E"/>
    <w:rsid w:val="00F30728"/>
    <w:rsid w:val="00F30B9E"/>
    <w:rsid w:val="00F30D63"/>
    <w:rsid w:val="00F30F43"/>
    <w:rsid w:val="00F31209"/>
    <w:rsid w:val="00F3148C"/>
    <w:rsid w:val="00F314E1"/>
    <w:rsid w:val="00F31D28"/>
    <w:rsid w:val="00F31D7B"/>
    <w:rsid w:val="00F31ED6"/>
    <w:rsid w:val="00F31F1C"/>
    <w:rsid w:val="00F32272"/>
    <w:rsid w:val="00F32295"/>
    <w:rsid w:val="00F322BD"/>
    <w:rsid w:val="00F324D7"/>
    <w:rsid w:val="00F32AAA"/>
    <w:rsid w:val="00F32BCE"/>
    <w:rsid w:val="00F32CEE"/>
    <w:rsid w:val="00F334D1"/>
    <w:rsid w:val="00F336A2"/>
    <w:rsid w:val="00F336BE"/>
    <w:rsid w:val="00F337A4"/>
    <w:rsid w:val="00F33805"/>
    <w:rsid w:val="00F33990"/>
    <w:rsid w:val="00F33EE5"/>
    <w:rsid w:val="00F33FD1"/>
    <w:rsid w:val="00F34251"/>
    <w:rsid w:val="00F344B1"/>
    <w:rsid w:val="00F34829"/>
    <w:rsid w:val="00F349E5"/>
    <w:rsid w:val="00F34D1A"/>
    <w:rsid w:val="00F34E1F"/>
    <w:rsid w:val="00F3500D"/>
    <w:rsid w:val="00F354AE"/>
    <w:rsid w:val="00F35558"/>
    <w:rsid w:val="00F3557C"/>
    <w:rsid w:val="00F35A7A"/>
    <w:rsid w:val="00F35CF5"/>
    <w:rsid w:val="00F35D9B"/>
    <w:rsid w:val="00F36351"/>
    <w:rsid w:val="00F3636A"/>
    <w:rsid w:val="00F364D7"/>
    <w:rsid w:val="00F36687"/>
    <w:rsid w:val="00F366F6"/>
    <w:rsid w:val="00F36DFE"/>
    <w:rsid w:val="00F36F2F"/>
    <w:rsid w:val="00F371AC"/>
    <w:rsid w:val="00F371C3"/>
    <w:rsid w:val="00F3730F"/>
    <w:rsid w:val="00F3760E"/>
    <w:rsid w:val="00F376E4"/>
    <w:rsid w:val="00F37767"/>
    <w:rsid w:val="00F37795"/>
    <w:rsid w:val="00F37929"/>
    <w:rsid w:val="00F37E44"/>
    <w:rsid w:val="00F40410"/>
    <w:rsid w:val="00F40994"/>
    <w:rsid w:val="00F40AF6"/>
    <w:rsid w:val="00F40B96"/>
    <w:rsid w:val="00F40F44"/>
    <w:rsid w:val="00F41018"/>
    <w:rsid w:val="00F410A4"/>
    <w:rsid w:val="00F411D2"/>
    <w:rsid w:val="00F413E9"/>
    <w:rsid w:val="00F414A3"/>
    <w:rsid w:val="00F414FD"/>
    <w:rsid w:val="00F41522"/>
    <w:rsid w:val="00F416BC"/>
    <w:rsid w:val="00F416CD"/>
    <w:rsid w:val="00F4197A"/>
    <w:rsid w:val="00F41A34"/>
    <w:rsid w:val="00F41C18"/>
    <w:rsid w:val="00F41F6F"/>
    <w:rsid w:val="00F4201E"/>
    <w:rsid w:val="00F421A0"/>
    <w:rsid w:val="00F426B3"/>
    <w:rsid w:val="00F429A0"/>
    <w:rsid w:val="00F42A7A"/>
    <w:rsid w:val="00F42B1E"/>
    <w:rsid w:val="00F4303D"/>
    <w:rsid w:val="00F4309C"/>
    <w:rsid w:val="00F4317E"/>
    <w:rsid w:val="00F434A9"/>
    <w:rsid w:val="00F43648"/>
    <w:rsid w:val="00F436E8"/>
    <w:rsid w:val="00F439D8"/>
    <w:rsid w:val="00F43A3D"/>
    <w:rsid w:val="00F43B5E"/>
    <w:rsid w:val="00F43C6E"/>
    <w:rsid w:val="00F43DE3"/>
    <w:rsid w:val="00F440B4"/>
    <w:rsid w:val="00F44189"/>
    <w:rsid w:val="00F4424D"/>
    <w:rsid w:val="00F44D0C"/>
    <w:rsid w:val="00F44FF4"/>
    <w:rsid w:val="00F45209"/>
    <w:rsid w:val="00F45524"/>
    <w:rsid w:val="00F45A60"/>
    <w:rsid w:val="00F45C82"/>
    <w:rsid w:val="00F460FF"/>
    <w:rsid w:val="00F46625"/>
    <w:rsid w:val="00F467F2"/>
    <w:rsid w:val="00F46B9A"/>
    <w:rsid w:val="00F47068"/>
    <w:rsid w:val="00F473E8"/>
    <w:rsid w:val="00F47587"/>
    <w:rsid w:val="00F4788C"/>
    <w:rsid w:val="00F4794E"/>
    <w:rsid w:val="00F503F2"/>
    <w:rsid w:val="00F5046A"/>
    <w:rsid w:val="00F50654"/>
    <w:rsid w:val="00F50793"/>
    <w:rsid w:val="00F50862"/>
    <w:rsid w:val="00F5089F"/>
    <w:rsid w:val="00F50ADD"/>
    <w:rsid w:val="00F50D13"/>
    <w:rsid w:val="00F51269"/>
    <w:rsid w:val="00F5136B"/>
    <w:rsid w:val="00F514E1"/>
    <w:rsid w:val="00F51AF0"/>
    <w:rsid w:val="00F51F54"/>
    <w:rsid w:val="00F52090"/>
    <w:rsid w:val="00F52334"/>
    <w:rsid w:val="00F5234B"/>
    <w:rsid w:val="00F52A93"/>
    <w:rsid w:val="00F52DC1"/>
    <w:rsid w:val="00F52F46"/>
    <w:rsid w:val="00F533F7"/>
    <w:rsid w:val="00F535D4"/>
    <w:rsid w:val="00F53AB7"/>
    <w:rsid w:val="00F53BE2"/>
    <w:rsid w:val="00F53D95"/>
    <w:rsid w:val="00F54220"/>
    <w:rsid w:val="00F54258"/>
    <w:rsid w:val="00F54620"/>
    <w:rsid w:val="00F54DC6"/>
    <w:rsid w:val="00F54F24"/>
    <w:rsid w:val="00F55434"/>
    <w:rsid w:val="00F55503"/>
    <w:rsid w:val="00F5574D"/>
    <w:rsid w:val="00F55B22"/>
    <w:rsid w:val="00F560E9"/>
    <w:rsid w:val="00F562EF"/>
    <w:rsid w:val="00F5645B"/>
    <w:rsid w:val="00F5671A"/>
    <w:rsid w:val="00F56736"/>
    <w:rsid w:val="00F56DE7"/>
    <w:rsid w:val="00F56E72"/>
    <w:rsid w:val="00F56F5F"/>
    <w:rsid w:val="00F56FF7"/>
    <w:rsid w:val="00F57069"/>
    <w:rsid w:val="00F571DF"/>
    <w:rsid w:val="00F57352"/>
    <w:rsid w:val="00F57385"/>
    <w:rsid w:val="00F574B9"/>
    <w:rsid w:val="00F57A6A"/>
    <w:rsid w:val="00F57BCF"/>
    <w:rsid w:val="00F57F51"/>
    <w:rsid w:val="00F57F95"/>
    <w:rsid w:val="00F60025"/>
    <w:rsid w:val="00F6010D"/>
    <w:rsid w:val="00F6020B"/>
    <w:rsid w:val="00F60610"/>
    <w:rsid w:val="00F60AEB"/>
    <w:rsid w:val="00F60E2B"/>
    <w:rsid w:val="00F61066"/>
    <w:rsid w:val="00F613EB"/>
    <w:rsid w:val="00F61A11"/>
    <w:rsid w:val="00F61BA2"/>
    <w:rsid w:val="00F6200F"/>
    <w:rsid w:val="00F623A6"/>
    <w:rsid w:val="00F62CF2"/>
    <w:rsid w:val="00F62DEE"/>
    <w:rsid w:val="00F62EE8"/>
    <w:rsid w:val="00F62F26"/>
    <w:rsid w:val="00F62F6A"/>
    <w:rsid w:val="00F634D4"/>
    <w:rsid w:val="00F63761"/>
    <w:rsid w:val="00F637AC"/>
    <w:rsid w:val="00F638FE"/>
    <w:rsid w:val="00F6394D"/>
    <w:rsid w:val="00F63969"/>
    <w:rsid w:val="00F63A1D"/>
    <w:rsid w:val="00F63E19"/>
    <w:rsid w:val="00F64274"/>
    <w:rsid w:val="00F64559"/>
    <w:rsid w:val="00F647CB"/>
    <w:rsid w:val="00F648D8"/>
    <w:rsid w:val="00F64D6E"/>
    <w:rsid w:val="00F64DBE"/>
    <w:rsid w:val="00F64EBB"/>
    <w:rsid w:val="00F6582F"/>
    <w:rsid w:val="00F65885"/>
    <w:rsid w:val="00F6588D"/>
    <w:rsid w:val="00F658D2"/>
    <w:rsid w:val="00F65BB2"/>
    <w:rsid w:val="00F65DBF"/>
    <w:rsid w:val="00F65FF0"/>
    <w:rsid w:val="00F660E5"/>
    <w:rsid w:val="00F66CCD"/>
    <w:rsid w:val="00F6715E"/>
    <w:rsid w:val="00F674D8"/>
    <w:rsid w:val="00F678F9"/>
    <w:rsid w:val="00F67AD3"/>
    <w:rsid w:val="00F67DCF"/>
    <w:rsid w:val="00F67E38"/>
    <w:rsid w:val="00F67ED7"/>
    <w:rsid w:val="00F67FBA"/>
    <w:rsid w:val="00F70601"/>
    <w:rsid w:val="00F70898"/>
    <w:rsid w:val="00F709D8"/>
    <w:rsid w:val="00F70FF2"/>
    <w:rsid w:val="00F71109"/>
    <w:rsid w:val="00F7142A"/>
    <w:rsid w:val="00F71877"/>
    <w:rsid w:val="00F71D83"/>
    <w:rsid w:val="00F72109"/>
    <w:rsid w:val="00F72751"/>
    <w:rsid w:val="00F72951"/>
    <w:rsid w:val="00F72999"/>
    <w:rsid w:val="00F72AC9"/>
    <w:rsid w:val="00F72CEC"/>
    <w:rsid w:val="00F73014"/>
    <w:rsid w:val="00F73B19"/>
    <w:rsid w:val="00F73C0C"/>
    <w:rsid w:val="00F73CDE"/>
    <w:rsid w:val="00F73DE8"/>
    <w:rsid w:val="00F73E50"/>
    <w:rsid w:val="00F740AD"/>
    <w:rsid w:val="00F740BD"/>
    <w:rsid w:val="00F7434D"/>
    <w:rsid w:val="00F74415"/>
    <w:rsid w:val="00F747C9"/>
    <w:rsid w:val="00F748AF"/>
    <w:rsid w:val="00F7499C"/>
    <w:rsid w:val="00F749BC"/>
    <w:rsid w:val="00F74B61"/>
    <w:rsid w:val="00F74D53"/>
    <w:rsid w:val="00F74E76"/>
    <w:rsid w:val="00F75053"/>
    <w:rsid w:val="00F7533E"/>
    <w:rsid w:val="00F75779"/>
    <w:rsid w:val="00F75A21"/>
    <w:rsid w:val="00F76323"/>
    <w:rsid w:val="00F76433"/>
    <w:rsid w:val="00F764E0"/>
    <w:rsid w:val="00F764E1"/>
    <w:rsid w:val="00F76753"/>
    <w:rsid w:val="00F76821"/>
    <w:rsid w:val="00F768BA"/>
    <w:rsid w:val="00F76C71"/>
    <w:rsid w:val="00F76CDF"/>
    <w:rsid w:val="00F76F15"/>
    <w:rsid w:val="00F76F49"/>
    <w:rsid w:val="00F7709D"/>
    <w:rsid w:val="00F7716C"/>
    <w:rsid w:val="00F77777"/>
    <w:rsid w:val="00F77B23"/>
    <w:rsid w:val="00F809AC"/>
    <w:rsid w:val="00F80CB1"/>
    <w:rsid w:val="00F80E48"/>
    <w:rsid w:val="00F80E63"/>
    <w:rsid w:val="00F80EE2"/>
    <w:rsid w:val="00F810B6"/>
    <w:rsid w:val="00F810D8"/>
    <w:rsid w:val="00F812B6"/>
    <w:rsid w:val="00F815C0"/>
    <w:rsid w:val="00F8171D"/>
    <w:rsid w:val="00F81764"/>
    <w:rsid w:val="00F819CE"/>
    <w:rsid w:val="00F81B2E"/>
    <w:rsid w:val="00F81C04"/>
    <w:rsid w:val="00F81DA9"/>
    <w:rsid w:val="00F81DC0"/>
    <w:rsid w:val="00F8205F"/>
    <w:rsid w:val="00F82225"/>
    <w:rsid w:val="00F82245"/>
    <w:rsid w:val="00F82295"/>
    <w:rsid w:val="00F8234B"/>
    <w:rsid w:val="00F82588"/>
    <w:rsid w:val="00F82950"/>
    <w:rsid w:val="00F82CB7"/>
    <w:rsid w:val="00F82CFF"/>
    <w:rsid w:val="00F82F02"/>
    <w:rsid w:val="00F831EF"/>
    <w:rsid w:val="00F834D4"/>
    <w:rsid w:val="00F83511"/>
    <w:rsid w:val="00F83768"/>
    <w:rsid w:val="00F83B5D"/>
    <w:rsid w:val="00F840EC"/>
    <w:rsid w:val="00F8415F"/>
    <w:rsid w:val="00F84198"/>
    <w:rsid w:val="00F84363"/>
    <w:rsid w:val="00F84397"/>
    <w:rsid w:val="00F84553"/>
    <w:rsid w:val="00F84867"/>
    <w:rsid w:val="00F848DF"/>
    <w:rsid w:val="00F84A42"/>
    <w:rsid w:val="00F84AF5"/>
    <w:rsid w:val="00F84B9F"/>
    <w:rsid w:val="00F84DE6"/>
    <w:rsid w:val="00F850A1"/>
    <w:rsid w:val="00F85435"/>
    <w:rsid w:val="00F85660"/>
    <w:rsid w:val="00F85A53"/>
    <w:rsid w:val="00F85B7B"/>
    <w:rsid w:val="00F863B2"/>
    <w:rsid w:val="00F86450"/>
    <w:rsid w:val="00F8651C"/>
    <w:rsid w:val="00F865C7"/>
    <w:rsid w:val="00F86810"/>
    <w:rsid w:val="00F86852"/>
    <w:rsid w:val="00F86C5D"/>
    <w:rsid w:val="00F87555"/>
    <w:rsid w:val="00F87623"/>
    <w:rsid w:val="00F87791"/>
    <w:rsid w:val="00F877CA"/>
    <w:rsid w:val="00F877EF"/>
    <w:rsid w:val="00F878C1"/>
    <w:rsid w:val="00F87F8B"/>
    <w:rsid w:val="00F90315"/>
    <w:rsid w:val="00F90451"/>
    <w:rsid w:val="00F90A33"/>
    <w:rsid w:val="00F90AB0"/>
    <w:rsid w:val="00F90D95"/>
    <w:rsid w:val="00F90F47"/>
    <w:rsid w:val="00F910EA"/>
    <w:rsid w:val="00F91617"/>
    <w:rsid w:val="00F918E8"/>
    <w:rsid w:val="00F919D5"/>
    <w:rsid w:val="00F91F24"/>
    <w:rsid w:val="00F91FEC"/>
    <w:rsid w:val="00F92472"/>
    <w:rsid w:val="00F92547"/>
    <w:rsid w:val="00F92BB7"/>
    <w:rsid w:val="00F92C2B"/>
    <w:rsid w:val="00F93268"/>
    <w:rsid w:val="00F9334C"/>
    <w:rsid w:val="00F937D7"/>
    <w:rsid w:val="00F937F3"/>
    <w:rsid w:val="00F938AE"/>
    <w:rsid w:val="00F939DE"/>
    <w:rsid w:val="00F93D64"/>
    <w:rsid w:val="00F93E93"/>
    <w:rsid w:val="00F93FD0"/>
    <w:rsid w:val="00F9401D"/>
    <w:rsid w:val="00F94155"/>
    <w:rsid w:val="00F94281"/>
    <w:rsid w:val="00F943BD"/>
    <w:rsid w:val="00F94B51"/>
    <w:rsid w:val="00F94CF5"/>
    <w:rsid w:val="00F95171"/>
    <w:rsid w:val="00F95410"/>
    <w:rsid w:val="00F954E9"/>
    <w:rsid w:val="00F95804"/>
    <w:rsid w:val="00F95873"/>
    <w:rsid w:val="00F9596A"/>
    <w:rsid w:val="00F959C6"/>
    <w:rsid w:val="00F95CA3"/>
    <w:rsid w:val="00F966C5"/>
    <w:rsid w:val="00F96735"/>
    <w:rsid w:val="00F967D0"/>
    <w:rsid w:val="00F96960"/>
    <w:rsid w:val="00F96FAE"/>
    <w:rsid w:val="00F97184"/>
    <w:rsid w:val="00F973A3"/>
    <w:rsid w:val="00F975A3"/>
    <w:rsid w:val="00F976B2"/>
    <w:rsid w:val="00F9781F"/>
    <w:rsid w:val="00F97B43"/>
    <w:rsid w:val="00F97C33"/>
    <w:rsid w:val="00F97E84"/>
    <w:rsid w:val="00FA0164"/>
    <w:rsid w:val="00FA034E"/>
    <w:rsid w:val="00FA0396"/>
    <w:rsid w:val="00FA063E"/>
    <w:rsid w:val="00FA0734"/>
    <w:rsid w:val="00FA07AC"/>
    <w:rsid w:val="00FA07E9"/>
    <w:rsid w:val="00FA0968"/>
    <w:rsid w:val="00FA0B54"/>
    <w:rsid w:val="00FA0C06"/>
    <w:rsid w:val="00FA0C23"/>
    <w:rsid w:val="00FA0C89"/>
    <w:rsid w:val="00FA120A"/>
    <w:rsid w:val="00FA12A3"/>
    <w:rsid w:val="00FA1431"/>
    <w:rsid w:val="00FA17A5"/>
    <w:rsid w:val="00FA19E5"/>
    <w:rsid w:val="00FA1BF1"/>
    <w:rsid w:val="00FA1D63"/>
    <w:rsid w:val="00FA1F5B"/>
    <w:rsid w:val="00FA208C"/>
    <w:rsid w:val="00FA2098"/>
    <w:rsid w:val="00FA24B1"/>
    <w:rsid w:val="00FA27E7"/>
    <w:rsid w:val="00FA2E72"/>
    <w:rsid w:val="00FA31EE"/>
    <w:rsid w:val="00FA3201"/>
    <w:rsid w:val="00FA355F"/>
    <w:rsid w:val="00FA35D9"/>
    <w:rsid w:val="00FA3736"/>
    <w:rsid w:val="00FA380E"/>
    <w:rsid w:val="00FA3B6B"/>
    <w:rsid w:val="00FA417C"/>
    <w:rsid w:val="00FA4239"/>
    <w:rsid w:val="00FA45EC"/>
    <w:rsid w:val="00FA4622"/>
    <w:rsid w:val="00FA51EE"/>
    <w:rsid w:val="00FA549D"/>
    <w:rsid w:val="00FA5655"/>
    <w:rsid w:val="00FA56DA"/>
    <w:rsid w:val="00FA571D"/>
    <w:rsid w:val="00FA5724"/>
    <w:rsid w:val="00FA5A58"/>
    <w:rsid w:val="00FA5A98"/>
    <w:rsid w:val="00FA5B3A"/>
    <w:rsid w:val="00FA5CEF"/>
    <w:rsid w:val="00FA6021"/>
    <w:rsid w:val="00FA6A3C"/>
    <w:rsid w:val="00FA6FCB"/>
    <w:rsid w:val="00FA708A"/>
    <w:rsid w:val="00FA727B"/>
    <w:rsid w:val="00FA7429"/>
    <w:rsid w:val="00FA79C1"/>
    <w:rsid w:val="00FA7D9C"/>
    <w:rsid w:val="00FA7EC3"/>
    <w:rsid w:val="00FB005C"/>
    <w:rsid w:val="00FB0506"/>
    <w:rsid w:val="00FB05B9"/>
    <w:rsid w:val="00FB065C"/>
    <w:rsid w:val="00FB0704"/>
    <w:rsid w:val="00FB070D"/>
    <w:rsid w:val="00FB07D3"/>
    <w:rsid w:val="00FB0861"/>
    <w:rsid w:val="00FB08B3"/>
    <w:rsid w:val="00FB08F9"/>
    <w:rsid w:val="00FB0918"/>
    <w:rsid w:val="00FB0AC4"/>
    <w:rsid w:val="00FB0FDD"/>
    <w:rsid w:val="00FB137B"/>
    <w:rsid w:val="00FB140D"/>
    <w:rsid w:val="00FB18AB"/>
    <w:rsid w:val="00FB19E7"/>
    <w:rsid w:val="00FB1B9A"/>
    <w:rsid w:val="00FB1F1B"/>
    <w:rsid w:val="00FB2051"/>
    <w:rsid w:val="00FB2610"/>
    <w:rsid w:val="00FB2A9C"/>
    <w:rsid w:val="00FB33F8"/>
    <w:rsid w:val="00FB3985"/>
    <w:rsid w:val="00FB3E58"/>
    <w:rsid w:val="00FB408A"/>
    <w:rsid w:val="00FB4782"/>
    <w:rsid w:val="00FB494E"/>
    <w:rsid w:val="00FB4BAB"/>
    <w:rsid w:val="00FB4D9B"/>
    <w:rsid w:val="00FB5235"/>
    <w:rsid w:val="00FB5966"/>
    <w:rsid w:val="00FB59F5"/>
    <w:rsid w:val="00FB5B2A"/>
    <w:rsid w:val="00FB5C0A"/>
    <w:rsid w:val="00FB5E14"/>
    <w:rsid w:val="00FB5E63"/>
    <w:rsid w:val="00FB604A"/>
    <w:rsid w:val="00FB63BE"/>
    <w:rsid w:val="00FB6502"/>
    <w:rsid w:val="00FB6522"/>
    <w:rsid w:val="00FB672C"/>
    <w:rsid w:val="00FB69FB"/>
    <w:rsid w:val="00FB6FA7"/>
    <w:rsid w:val="00FB6FF1"/>
    <w:rsid w:val="00FB7230"/>
    <w:rsid w:val="00FB72E3"/>
    <w:rsid w:val="00FB747A"/>
    <w:rsid w:val="00FB7496"/>
    <w:rsid w:val="00FB75A7"/>
    <w:rsid w:val="00FB7630"/>
    <w:rsid w:val="00FB7769"/>
    <w:rsid w:val="00FB7AA3"/>
    <w:rsid w:val="00FC018A"/>
    <w:rsid w:val="00FC0280"/>
    <w:rsid w:val="00FC07C6"/>
    <w:rsid w:val="00FC07EA"/>
    <w:rsid w:val="00FC0907"/>
    <w:rsid w:val="00FC0B87"/>
    <w:rsid w:val="00FC0CA9"/>
    <w:rsid w:val="00FC0E81"/>
    <w:rsid w:val="00FC1185"/>
    <w:rsid w:val="00FC124A"/>
    <w:rsid w:val="00FC1F2F"/>
    <w:rsid w:val="00FC2075"/>
    <w:rsid w:val="00FC2181"/>
    <w:rsid w:val="00FC21B9"/>
    <w:rsid w:val="00FC2570"/>
    <w:rsid w:val="00FC2C78"/>
    <w:rsid w:val="00FC2C9B"/>
    <w:rsid w:val="00FC2CD6"/>
    <w:rsid w:val="00FC345C"/>
    <w:rsid w:val="00FC3983"/>
    <w:rsid w:val="00FC3C4E"/>
    <w:rsid w:val="00FC3F44"/>
    <w:rsid w:val="00FC3F95"/>
    <w:rsid w:val="00FC40E6"/>
    <w:rsid w:val="00FC41A8"/>
    <w:rsid w:val="00FC479A"/>
    <w:rsid w:val="00FC47AD"/>
    <w:rsid w:val="00FC498E"/>
    <w:rsid w:val="00FC49A1"/>
    <w:rsid w:val="00FC4B5E"/>
    <w:rsid w:val="00FC52EB"/>
    <w:rsid w:val="00FC53DA"/>
    <w:rsid w:val="00FC54A8"/>
    <w:rsid w:val="00FC591F"/>
    <w:rsid w:val="00FC59A5"/>
    <w:rsid w:val="00FC5CCE"/>
    <w:rsid w:val="00FC5D1D"/>
    <w:rsid w:val="00FC5D96"/>
    <w:rsid w:val="00FC5DE7"/>
    <w:rsid w:val="00FC5F0D"/>
    <w:rsid w:val="00FC685B"/>
    <w:rsid w:val="00FC6B78"/>
    <w:rsid w:val="00FC7275"/>
    <w:rsid w:val="00FC72A0"/>
    <w:rsid w:val="00FC73CC"/>
    <w:rsid w:val="00FC7544"/>
    <w:rsid w:val="00FC78B9"/>
    <w:rsid w:val="00FC7DD0"/>
    <w:rsid w:val="00FD01F0"/>
    <w:rsid w:val="00FD020B"/>
    <w:rsid w:val="00FD021E"/>
    <w:rsid w:val="00FD0858"/>
    <w:rsid w:val="00FD0B4B"/>
    <w:rsid w:val="00FD0C00"/>
    <w:rsid w:val="00FD0D90"/>
    <w:rsid w:val="00FD0E3B"/>
    <w:rsid w:val="00FD1184"/>
    <w:rsid w:val="00FD127C"/>
    <w:rsid w:val="00FD127D"/>
    <w:rsid w:val="00FD1636"/>
    <w:rsid w:val="00FD19C7"/>
    <w:rsid w:val="00FD19EB"/>
    <w:rsid w:val="00FD1B47"/>
    <w:rsid w:val="00FD1BB6"/>
    <w:rsid w:val="00FD1DB9"/>
    <w:rsid w:val="00FD1F08"/>
    <w:rsid w:val="00FD1F7F"/>
    <w:rsid w:val="00FD209A"/>
    <w:rsid w:val="00FD232A"/>
    <w:rsid w:val="00FD232C"/>
    <w:rsid w:val="00FD2691"/>
    <w:rsid w:val="00FD2CEF"/>
    <w:rsid w:val="00FD2F33"/>
    <w:rsid w:val="00FD3009"/>
    <w:rsid w:val="00FD3249"/>
    <w:rsid w:val="00FD334A"/>
    <w:rsid w:val="00FD35B3"/>
    <w:rsid w:val="00FD3B84"/>
    <w:rsid w:val="00FD3D19"/>
    <w:rsid w:val="00FD3D29"/>
    <w:rsid w:val="00FD3E78"/>
    <w:rsid w:val="00FD401E"/>
    <w:rsid w:val="00FD418D"/>
    <w:rsid w:val="00FD4786"/>
    <w:rsid w:val="00FD4D16"/>
    <w:rsid w:val="00FD4FA0"/>
    <w:rsid w:val="00FD5026"/>
    <w:rsid w:val="00FD51B6"/>
    <w:rsid w:val="00FD53E1"/>
    <w:rsid w:val="00FD5D83"/>
    <w:rsid w:val="00FD5E66"/>
    <w:rsid w:val="00FD6264"/>
    <w:rsid w:val="00FD6790"/>
    <w:rsid w:val="00FD6800"/>
    <w:rsid w:val="00FD6823"/>
    <w:rsid w:val="00FD7169"/>
    <w:rsid w:val="00FD7369"/>
    <w:rsid w:val="00FD796E"/>
    <w:rsid w:val="00FD7AAD"/>
    <w:rsid w:val="00FD7E5D"/>
    <w:rsid w:val="00FE00F0"/>
    <w:rsid w:val="00FE03B5"/>
    <w:rsid w:val="00FE03E0"/>
    <w:rsid w:val="00FE0484"/>
    <w:rsid w:val="00FE0900"/>
    <w:rsid w:val="00FE1223"/>
    <w:rsid w:val="00FE13A7"/>
    <w:rsid w:val="00FE1784"/>
    <w:rsid w:val="00FE1B96"/>
    <w:rsid w:val="00FE1C3D"/>
    <w:rsid w:val="00FE1C44"/>
    <w:rsid w:val="00FE1E00"/>
    <w:rsid w:val="00FE25C6"/>
    <w:rsid w:val="00FE27CE"/>
    <w:rsid w:val="00FE291A"/>
    <w:rsid w:val="00FE2DF0"/>
    <w:rsid w:val="00FE318C"/>
    <w:rsid w:val="00FE3734"/>
    <w:rsid w:val="00FE37A0"/>
    <w:rsid w:val="00FE3EA8"/>
    <w:rsid w:val="00FE3F55"/>
    <w:rsid w:val="00FE3F9F"/>
    <w:rsid w:val="00FE3FDB"/>
    <w:rsid w:val="00FE40E2"/>
    <w:rsid w:val="00FE41FB"/>
    <w:rsid w:val="00FE4617"/>
    <w:rsid w:val="00FE4630"/>
    <w:rsid w:val="00FE46B4"/>
    <w:rsid w:val="00FE4845"/>
    <w:rsid w:val="00FE4A56"/>
    <w:rsid w:val="00FE4A69"/>
    <w:rsid w:val="00FE4DDC"/>
    <w:rsid w:val="00FE4FE6"/>
    <w:rsid w:val="00FE5D30"/>
    <w:rsid w:val="00FE5DC8"/>
    <w:rsid w:val="00FE5F7B"/>
    <w:rsid w:val="00FE6006"/>
    <w:rsid w:val="00FE69F3"/>
    <w:rsid w:val="00FE6DAE"/>
    <w:rsid w:val="00FE6E82"/>
    <w:rsid w:val="00FE7094"/>
    <w:rsid w:val="00FE7516"/>
    <w:rsid w:val="00FE7764"/>
    <w:rsid w:val="00FE7A85"/>
    <w:rsid w:val="00FE7EFA"/>
    <w:rsid w:val="00FE7F11"/>
    <w:rsid w:val="00FE7FC6"/>
    <w:rsid w:val="00FF024E"/>
    <w:rsid w:val="00FF0513"/>
    <w:rsid w:val="00FF0B64"/>
    <w:rsid w:val="00FF0F2A"/>
    <w:rsid w:val="00FF1010"/>
    <w:rsid w:val="00FF1145"/>
    <w:rsid w:val="00FF12E6"/>
    <w:rsid w:val="00FF1449"/>
    <w:rsid w:val="00FF14A4"/>
    <w:rsid w:val="00FF18DD"/>
    <w:rsid w:val="00FF1B32"/>
    <w:rsid w:val="00FF2028"/>
    <w:rsid w:val="00FF2034"/>
    <w:rsid w:val="00FF205B"/>
    <w:rsid w:val="00FF22AB"/>
    <w:rsid w:val="00FF23FB"/>
    <w:rsid w:val="00FF267B"/>
    <w:rsid w:val="00FF2A2D"/>
    <w:rsid w:val="00FF2BE8"/>
    <w:rsid w:val="00FF2E04"/>
    <w:rsid w:val="00FF2EE3"/>
    <w:rsid w:val="00FF2FCA"/>
    <w:rsid w:val="00FF3D16"/>
    <w:rsid w:val="00FF3F16"/>
    <w:rsid w:val="00FF4180"/>
    <w:rsid w:val="00FF42E8"/>
    <w:rsid w:val="00FF4435"/>
    <w:rsid w:val="00FF466F"/>
    <w:rsid w:val="00FF479A"/>
    <w:rsid w:val="00FF497D"/>
    <w:rsid w:val="00FF4A02"/>
    <w:rsid w:val="00FF4A08"/>
    <w:rsid w:val="00FF4EBC"/>
    <w:rsid w:val="00FF50D2"/>
    <w:rsid w:val="00FF5261"/>
    <w:rsid w:val="00FF5629"/>
    <w:rsid w:val="00FF5633"/>
    <w:rsid w:val="00FF5982"/>
    <w:rsid w:val="00FF5A4C"/>
    <w:rsid w:val="00FF61E4"/>
    <w:rsid w:val="00FF6463"/>
    <w:rsid w:val="00FF6749"/>
    <w:rsid w:val="00FF69F9"/>
    <w:rsid w:val="00FF6D19"/>
    <w:rsid w:val="00FF70C4"/>
    <w:rsid w:val="00FF7323"/>
    <w:rsid w:val="00FF7583"/>
    <w:rsid w:val="00FF7866"/>
    <w:rsid w:val="00FF7908"/>
    <w:rsid w:val="00FF79D5"/>
    <w:rsid w:val="00FF7B28"/>
    <w:rsid w:val="00FF7D49"/>
    <w:rsid w:val="01096CAD"/>
    <w:rsid w:val="010D3330"/>
    <w:rsid w:val="0117D10C"/>
    <w:rsid w:val="0120C617"/>
    <w:rsid w:val="01288CA8"/>
    <w:rsid w:val="012C188A"/>
    <w:rsid w:val="01310D70"/>
    <w:rsid w:val="01429C25"/>
    <w:rsid w:val="014B6D64"/>
    <w:rsid w:val="014C366B"/>
    <w:rsid w:val="0151C3F9"/>
    <w:rsid w:val="01587D08"/>
    <w:rsid w:val="015A0683"/>
    <w:rsid w:val="01669234"/>
    <w:rsid w:val="01675379"/>
    <w:rsid w:val="017249A3"/>
    <w:rsid w:val="0177C361"/>
    <w:rsid w:val="0178F2D9"/>
    <w:rsid w:val="017EECF3"/>
    <w:rsid w:val="0185226F"/>
    <w:rsid w:val="0195A2ED"/>
    <w:rsid w:val="01A58407"/>
    <w:rsid w:val="01BDB046"/>
    <w:rsid w:val="01CC9C55"/>
    <w:rsid w:val="01CF118C"/>
    <w:rsid w:val="01D08869"/>
    <w:rsid w:val="01D4787E"/>
    <w:rsid w:val="01D9742C"/>
    <w:rsid w:val="01FB3762"/>
    <w:rsid w:val="0200EE12"/>
    <w:rsid w:val="021763D1"/>
    <w:rsid w:val="023339E5"/>
    <w:rsid w:val="02443ACD"/>
    <w:rsid w:val="02521BE3"/>
    <w:rsid w:val="0259FA5C"/>
    <w:rsid w:val="025A1A31"/>
    <w:rsid w:val="02605DCF"/>
    <w:rsid w:val="02636662"/>
    <w:rsid w:val="026E5D9C"/>
    <w:rsid w:val="027BA774"/>
    <w:rsid w:val="027C9124"/>
    <w:rsid w:val="02822F61"/>
    <w:rsid w:val="02856290"/>
    <w:rsid w:val="028D5083"/>
    <w:rsid w:val="0297331D"/>
    <w:rsid w:val="029C3E39"/>
    <w:rsid w:val="029DFA20"/>
    <w:rsid w:val="02BA7931"/>
    <w:rsid w:val="02BCA5BB"/>
    <w:rsid w:val="02BD908A"/>
    <w:rsid w:val="02CDDF43"/>
    <w:rsid w:val="02CE7324"/>
    <w:rsid w:val="02D73FA0"/>
    <w:rsid w:val="02D8CAA1"/>
    <w:rsid w:val="02F07FDF"/>
    <w:rsid w:val="02F5015D"/>
    <w:rsid w:val="02F953A8"/>
    <w:rsid w:val="02FCBE93"/>
    <w:rsid w:val="02FFA281"/>
    <w:rsid w:val="030483DC"/>
    <w:rsid w:val="03186D24"/>
    <w:rsid w:val="031AFFC1"/>
    <w:rsid w:val="03213444"/>
    <w:rsid w:val="03288B9E"/>
    <w:rsid w:val="032EBDE4"/>
    <w:rsid w:val="0343A5F0"/>
    <w:rsid w:val="03442E21"/>
    <w:rsid w:val="0348F5A6"/>
    <w:rsid w:val="034D58DA"/>
    <w:rsid w:val="034F939D"/>
    <w:rsid w:val="035AD38F"/>
    <w:rsid w:val="035E49D8"/>
    <w:rsid w:val="0365F2BD"/>
    <w:rsid w:val="036ABB35"/>
    <w:rsid w:val="03742497"/>
    <w:rsid w:val="037CAAA5"/>
    <w:rsid w:val="0382335D"/>
    <w:rsid w:val="0383335B"/>
    <w:rsid w:val="0383E66E"/>
    <w:rsid w:val="03841011"/>
    <w:rsid w:val="039B89A4"/>
    <w:rsid w:val="039E73CF"/>
    <w:rsid w:val="03A37326"/>
    <w:rsid w:val="03AC0F29"/>
    <w:rsid w:val="03ACE208"/>
    <w:rsid w:val="03B07E9C"/>
    <w:rsid w:val="03B31A61"/>
    <w:rsid w:val="03B4A957"/>
    <w:rsid w:val="03BF0548"/>
    <w:rsid w:val="03C06438"/>
    <w:rsid w:val="03C369A4"/>
    <w:rsid w:val="03D41F8A"/>
    <w:rsid w:val="03E0AFD2"/>
    <w:rsid w:val="03E4ABDC"/>
    <w:rsid w:val="040EAB64"/>
    <w:rsid w:val="041DFE8B"/>
    <w:rsid w:val="0422E5D0"/>
    <w:rsid w:val="042E6073"/>
    <w:rsid w:val="04302E63"/>
    <w:rsid w:val="0437391F"/>
    <w:rsid w:val="04427C7E"/>
    <w:rsid w:val="0446FC7B"/>
    <w:rsid w:val="044B0A51"/>
    <w:rsid w:val="04576C75"/>
    <w:rsid w:val="045960EB"/>
    <w:rsid w:val="045FA812"/>
    <w:rsid w:val="0462FA89"/>
    <w:rsid w:val="04642519"/>
    <w:rsid w:val="0476FD53"/>
    <w:rsid w:val="04784455"/>
    <w:rsid w:val="048D8260"/>
    <w:rsid w:val="049815CA"/>
    <w:rsid w:val="049B1FDD"/>
    <w:rsid w:val="04B29313"/>
    <w:rsid w:val="04B506AB"/>
    <w:rsid w:val="04C733E1"/>
    <w:rsid w:val="04D0FB81"/>
    <w:rsid w:val="04D4DB46"/>
    <w:rsid w:val="04DAC31B"/>
    <w:rsid w:val="04E4A5A4"/>
    <w:rsid w:val="04ED47E2"/>
    <w:rsid w:val="04F4704B"/>
    <w:rsid w:val="04FC12DF"/>
    <w:rsid w:val="0508892A"/>
    <w:rsid w:val="050D8F8C"/>
    <w:rsid w:val="0513A020"/>
    <w:rsid w:val="05186FC4"/>
    <w:rsid w:val="0528F260"/>
    <w:rsid w:val="05456C8F"/>
    <w:rsid w:val="054B102E"/>
    <w:rsid w:val="054B11C5"/>
    <w:rsid w:val="054C47C9"/>
    <w:rsid w:val="054FB156"/>
    <w:rsid w:val="0557BF07"/>
    <w:rsid w:val="055B0797"/>
    <w:rsid w:val="055B77AA"/>
    <w:rsid w:val="05639C99"/>
    <w:rsid w:val="0568F9B1"/>
    <w:rsid w:val="057CCEC9"/>
    <w:rsid w:val="0585FA2E"/>
    <w:rsid w:val="0596F690"/>
    <w:rsid w:val="059C84A1"/>
    <w:rsid w:val="05B65B6D"/>
    <w:rsid w:val="05B79936"/>
    <w:rsid w:val="05BA91CB"/>
    <w:rsid w:val="05C41FF4"/>
    <w:rsid w:val="05CF83CA"/>
    <w:rsid w:val="05D5B0EE"/>
    <w:rsid w:val="05F2D64D"/>
    <w:rsid w:val="05F3B52F"/>
    <w:rsid w:val="05F49566"/>
    <w:rsid w:val="05F7669C"/>
    <w:rsid w:val="05F8AF89"/>
    <w:rsid w:val="05FA0449"/>
    <w:rsid w:val="06024BB7"/>
    <w:rsid w:val="0602F814"/>
    <w:rsid w:val="06035555"/>
    <w:rsid w:val="0606723B"/>
    <w:rsid w:val="060F3E67"/>
    <w:rsid w:val="0619BBCE"/>
    <w:rsid w:val="062A99F1"/>
    <w:rsid w:val="06401138"/>
    <w:rsid w:val="06502D51"/>
    <w:rsid w:val="0653F76C"/>
    <w:rsid w:val="06553817"/>
    <w:rsid w:val="0655ABF5"/>
    <w:rsid w:val="06590200"/>
    <w:rsid w:val="06596FAB"/>
    <w:rsid w:val="065A4B9C"/>
    <w:rsid w:val="065AB052"/>
    <w:rsid w:val="06641609"/>
    <w:rsid w:val="0669A62F"/>
    <w:rsid w:val="066F90E0"/>
    <w:rsid w:val="0690C54E"/>
    <w:rsid w:val="069FBD14"/>
    <w:rsid w:val="06A5963F"/>
    <w:rsid w:val="06BEBF2E"/>
    <w:rsid w:val="06C70F75"/>
    <w:rsid w:val="06DDC72F"/>
    <w:rsid w:val="06DDF091"/>
    <w:rsid w:val="06E08424"/>
    <w:rsid w:val="06E34228"/>
    <w:rsid w:val="06EEF501"/>
    <w:rsid w:val="06F137CF"/>
    <w:rsid w:val="0702BAFB"/>
    <w:rsid w:val="0703F659"/>
    <w:rsid w:val="07058F49"/>
    <w:rsid w:val="07133E1E"/>
    <w:rsid w:val="071D3F59"/>
    <w:rsid w:val="0724B4B0"/>
    <w:rsid w:val="072BA065"/>
    <w:rsid w:val="073D45F9"/>
    <w:rsid w:val="073F9960"/>
    <w:rsid w:val="07462109"/>
    <w:rsid w:val="07538C39"/>
    <w:rsid w:val="0757A62B"/>
    <w:rsid w:val="076DB4AD"/>
    <w:rsid w:val="076DD930"/>
    <w:rsid w:val="076E8BFF"/>
    <w:rsid w:val="0774CFDE"/>
    <w:rsid w:val="078443D9"/>
    <w:rsid w:val="078515A6"/>
    <w:rsid w:val="0795E323"/>
    <w:rsid w:val="07A2BCED"/>
    <w:rsid w:val="07A4E01F"/>
    <w:rsid w:val="07AA4989"/>
    <w:rsid w:val="07AAE757"/>
    <w:rsid w:val="07ACF639"/>
    <w:rsid w:val="07B5E9EC"/>
    <w:rsid w:val="07CC607B"/>
    <w:rsid w:val="07D1F963"/>
    <w:rsid w:val="07E4BCB3"/>
    <w:rsid w:val="07E5434F"/>
    <w:rsid w:val="07E8A5F0"/>
    <w:rsid w:val="07EA681A"/>
    <w:rsid w:val="07F5CDD5"/>
    <w:rsid w:val="0802DDE7"/>
    <w:rsid w:val="08033444"/>
    <w:rsid w:val="081981B2"/>
    <w:rsid w:val="08255E6F"/>
    <w:rsid w:val="08264A65"/>
    <w:rsid w:val="08265827"/>
    <w:rsid w:val="082B7995"/>
    <w:rsid w:val="08358750"/>
    <w:rsid w:val="083AFE69"/>
    <w:rsid w:val="083E3685"/>
    <w:rsid w:val="0840DDCD"/>
    <w:rsid w:val="08536CCE"/>
    <w:rsid w:val="08593E0F"/>
    <w:rsid w:val="08609322"/>
    <w:rsid w:val="0869DF93"/>
    <w:rsid w:val="087711F4"/>
    <w:rsid w:val="087B5294"/>
    <w:rsid w:val="087CC00C"/>
    <w:rsid w:val="088A7FDF"/>
    <w:rsid w:val="088C1AC9"/>
    <w:rsid w:val="088DCF5C"/>
    <w:rsid w:val="089E577C"/>
    <w:rsid w:val="08B5A4FA"/>
    <w:rsid w:val="08B6BBA2"/>
    <w:rsid w:val="08C44393"/>
    <w:rsid w:val="08D24DBF"/>
    <w:rsid w:val="08E30D7C"/>
    <w:rsid w:val="08E4CCE7"/>
    <w:rsid w:val="08F31405"/>
    <w:rsid w:val="08FC3339"/>
    <w:rsid w:val="0911611C"/>
    <w:rsid w:val="09155731"/>
    <w:rsid w:val="09183080"/>
    <w:rsid w:val="092287F1"/>
    <w:rsid w:val="0932ED99"/>
    <w:rsid w:val="09351FB6"/>
    <w:rsid w:val="093D0BC4"/>
    <w:rsid w:val="093EE338"/>
    <w:rsid w:val="094071C3"/>
    <w:rsid w:val="09471006"/>
    <w:rsid w:val="0959BB6A"/>
    <w:rsid w:val="0959E886"/>
    <w:rsid w:val="095BCBDC"/>
    <w:rsid w:val="09631ECF"/>
    <w:rsid w:val="09656AE4"/>
    <w:rsid w:val="0966EB1D"/>
    <w:rsid w:val="096900E5"/>
    <w:rsid w:val="096C5A47"/>
    <w:rsid w:val="0979D602"/>
    <w:rsid w:val="099BD7FF"/>
    <w:rsid w:val="099E34C0"/>
    <w:rsid w:val="09A69A2A"/>
    <w:rsid w:val="09A94F7E"/>
    <w:rsid w:val="09AC948C"/>
    <w:rsid w:val="09AD124C"/>
    <w:rsid w:val="09B17CBC"/>
    <w:rsid w:val="09B84998"/>
    <w:rsid w:val="09BDA80D"/>
    <w:rsid w:val="09C6BBCB"/>
    <w:rsid w:val="09C90742"/>
    <w:rsid w:val="09CE249E"/>
    <w:rsid w:val="09D752F2"/>
    <w:rsid w:val="09D86B44"/>
    <w:rsid w:val="09D8CDA0"/>
    <w:rsid w:val="09E55FA3"/>
    <w:rsid w:val="09E5E46B"/>
    <w:rsid w:val="09E7904B"/>
    <w:rsid w:val="09EE4DFF"/>
    <w:rsid w:val="09F106A2"/>
    <w:rsid w:val="09F84185"/>
    <w:rsid w:val="0A0F4251"/>
    <w:rsid w:val="0A220231"/>
    <w:rsid w:val="0A22740F"/>
    <w:rsid w:val="0A25CF65"/>
    <w:rsid w:val="0A2C6C6E"/>
    <w:rsid w:val="0A3147AD"/>
    <w:rsid w:val="0A562EDD"/>
    <w:rsid w:val="0A56A413"/>
    <w:rsid w:val="0A5C103A"/>
    <w:rsid w:val="0A658642"/>
    <w:rsid w:val="0A675796"/>
    <w:rsid w:val="0A7B620A"/>
    <w:rsid w:val="0A7FFF4B"/>
    <w:rsid w:val="0A82940A"/>
    <w:rsid w:val="0A84BA2C"/>
    <w:rsid w:val="0A858609"/>
    <w:rsid w:val="0A8FA372"/>
    <w:rsid w:val="0A95F6C6"/>
    <w:rsid w:val="0AA2F4ED"/>
    <w:rsid w:val="0AAE56B5"/>
    <w:rsid w:val="0AB415A6"/>
    <w:rsid w:val="0ABB95BD"/>
    <w:rsid w:val="0AC450E8"/>
    <w:rsid w:val="0AD3AC4D"/>
    <w:rsid w:val="0AD7B666"/>
    <w:rsid w:val="0AF566F9"/>
    <w:rsid w:val="0AF8B193"/>
    <w:rsid w:val="0B03D563"/>
    <w:rsid w:val="0B0CB18F"/>
    <w:rsid w:val="0B183D63"/>
    <w:rsid w:val="0B279207"/>
    <w:rsid w:val="0B2D6769"/>
    <w:rsid w:val="0B3797A2"/>
    <w:rsid w:val="0B41B44C"/>
    <w:rsid w:val="0B4C0D14"/>
    <w:rsid w:val="0B513F81"/>
    <w:rsid w:val="0B5B679B"/>
    <w:rsid w:val="0B646726"/>
    <w:rsid w:val="0B65E284"/>
    <w:rsid w:val="0B68C83C"/>
    <w:rsid w:val="0B7686A4"/>
    <w:rsid w:val="0B8308E5"/>
    <w:rsid w:val="0B85F9F1"/>
    <w:rsid w:val="0B90B678"/>
    <w:rsid w:val="0BA0C4C9"/>
    <w:rsid w:val="0BA50D07"/>
    <w:rsid w:val="0BA976F9"/>
    <w:rsid w:val="0BB29718"/>
    <w:rsid w:val="0BB3DF39"/>
    <w:rsid w:val="0BB5960D"/>
    <w:rsid w:val="0BC3C959"/>
    <w:rsid w:val="0BC417AB"/>
    <w:rsid w:val="0BC73F58"/>
    <w:rsid w:val="0BE6B141"/>
    <w:rsid w:val="0BFB8085"/>
    <w:rsid w:val="0C02B32C"/>
    <w:rsid w:val="0C161614"/>
    <w:rsid w:val="0C1B8D37"/>
    <w:rsid w:val="0C448FB9"/>
    <w:rsid w:val="0C67C881"/>
    <w:rsid w:val="0C735997"/>
    <w:rsid w:val="0C91B234"/>
    <w:rsid w:val="0C92B392"/>
    <w:rsid w:val="0CA3E73C"/>
    <w:rsid w:val="0CAFE688"/>
    <w:rsid w:val="0CB077DA"/>
    <w:rsid w:val="0CB20FD1"/>
    <w:rsid w:val="0CC1F0B9"/>
    <w:rsid w:val="0CED32B1"/>
    <w:rsid w:val="0CF555C1"/>
    <w:rsid w:val="0D1B2659"/>
    <w:rsid w:val="0D21CCAE"/>
    <w:rsid w:val="0D233599"/>
    <w:rsid w:val="0D2AC8B4"/>
    <w:rsid w:val="0D444E47"/>
    <w:rsid w:val="0D4BD499"/>
    <w:rsid w:val="0D4F24E0"/>
    <w:rsid w:val="0D512FE3"/>
    <w:rsid w:val="0D5C81DE"/>
    <w:rsid w:val="0D69E98B"/>
    <w:rsid w:val="0D6D1595"/>
    <w:rsid w:val="0D74A665"/>
    <w:rsid w:val="0D7D1EC0"/>
    <w:rsid w:val="0D7E3C31"/>
    <w:rsid w:val="0D824778"/>
    <w:rsid w:val="0D8C5934"/>
    <w:rsid w:val="0D90F2C6"/>
    <w:rsid w:val="0D936F53"/>
    <w:rsid w:val="0D93712B"/>
    <w:rsid w:val="0D9A7814"/>
    <w:rsid w:val="0DB413E3"/>
    <w:rsid w:val="0DCE5ADB"/>
    <w:rsid w:val="0DDA95AF"/>
    <w:rsid w:val="0DDD44CA"/>
    <w:rsid w:val="0DF8616A"/>
    <w:rsid w:val="0E021CEE"/>
    <w:rsid w:val="0E044473"/>
    <w:rsid w:val="0E0F60BD"/>
    <w:rsid w:val="0E23E989"/>
    <w:rsid w:val="0E2E32E7"/>
    <w:rsid w:val="0E397553"/>
    <w:rsid w:val="0E3FB878"/>
    <w:rsid w:val="0E474BDA"/>
    <w:rsid w:val="0E4C3524"/>
    <w:rsid w:val="0E505B89"/>
    <w:rsid w:val="0E5433BE"/>
    <w:rsid w:val="0E55C262"/>
    <w:rsid w:val="0E5A7C49"/>
    <w:rsid w:val="0E619684"/>
    <w:rsid w:val="0E6D238F"/>
    <w:rsid w:val="0E6DCCFC"/>
    <w:rsid w:val="0E7FE05C"/>
    <w:rsid w:val="0E843DC1"/>
    <w:rsid w:val="0E84F5A8"/>
    <w:rsid w:val="0E8F639C"/>
    <w:rsid w:val="0EAF912D"/>
    <w:rsid w:val="0EB7B354"/>
    <w:rsid w:val="0EBC655E"/>
    <w:rsid w:val="0EC84B84"/>
    <w:rsid w:val="0EDD9C78"/>
    <w:rsid w:val="0EE734C0"/>
    <w:rsid w:val="0EE77553"/>
    <w:rsid w:val="0EE82CEF"/>
    <w:rsid w:val="0F02D5BA"/>
    <w:rsid w:val="0F10F1C1"/>
    <w:rsid w:val="0F1320E3"/>
    <w:rsid w:val="0F170469"/>
    <w:rsid w:val="0F211406"/>
    <w:rsid w:val="0F2129D5"/>
    <w:rsid w:val="0F233B1F"/>
    <w:rsid w:val="0F2D0612"/>
    <w:rsid w:val="0F3D6B2C"/>
    <w:rsid w:val="0F406676"/>
    <w:rsid w:val="0F5310D0"/>
    <w:rsid w:val="0F535FD1"/>
    <w:rsid w:val="0F641E2F"/>
    <w:rsid w:val="0F646F7B"/>
    <w:rsid w:val="0F671056"/>
    <w:rsid w:val="0F6D8746"/>
    <w:rsid w:val="0F6E6418"/>
    <w:rsid w:val="0F7087AA"/>
    <w:rsid w:val="0F76D1B8"/>
    <w:rsid w:val="0F792D0C"/>
    <w:rsid w:val="0F7A5EF4"/>
    <w:rsid w:val="0F8F619A"/>
    <w:rsid w:val="0FB1B43C"/>
    <w:rsid w:val="0FB40314"/>
    <w:rsid w:val="0FBD2DD5"/>
    <w:rsid w:val="0FD7AC26"/>
    <w:rsid w:val="0FE3EF1A"/>
    <w:rsid w:val="0FEC731D"/>
    <w:rsid w:val="10061DFC"/>
    <w:rsid w:val="100F2555"/>
    <w:rsid w:val="100F31F1"/>
    <w:rsid w:val="1016C6A9"/>
    <w:rsid w:val="102773D1"/>
    <w:rsid w:val="10291F1C"/>
    <w:rsid w:val="102FD287"/>
    <w:rsid w:val="10357EEB"/>
    <w:rsid w:val="10407DBC"/>
    <w:rsid w:val="10467D72"/>
    <w:rsid w:val="104AB978"/>
    <w:rsid w:val="104DEC43"/>
    <w:rsid w:val="10592A2F"/>
    <w:rsid w:val="1060A5BC"/>
    <w:rsid w:val="1062555E"/>
    <w:rsid w:val="107E2098"/>
    <w:rsid w:val="108264DE"/>
    <w:rsid w:val="108E123C"/>
    <w:rsid w:val="108E3166"/>
    <w:rsid w:val="10988898"/>
    <w:rsid w:val="109E166B"/>
    <w:rsid w:val="10A3BEC1"/>
    <w:rsid w:val="10A98401"/>
    <w:rsid w:val="10ADAA64"/>
    <w:rsid w:val="10B95EB1"/>
    <w:rsid w:val="10BECBC6"/>
    <w:rsid w:val="10D26A19"/>
    <w:rsid w:val="10D4A987"/>
    <w:rsid w:val="10ED5F4C"/>
    <w:rsid w:val="10EDE91A"/>
    <w:rsid w:val="10F46746"/>
    <w:rsid w:val="10F7C172"/>
    <w:rsid w:val="110FEDB0"/>
    <w:rsid w:val="1113339C"/>
    <w:rsid w:val="11142943"/>
    <w:rsid w:val="111EADA5"/>
    <w:rsid w:val="1121285A"/>
    <w:rsid w:val="112585DD"/>
    <w:rsid w:val="11282AE9"/>
    <w:rsid w:val="1129DCB4"/>
    <w:rsid w:val="112B299F"/>
    <w:rsid w:val="114131A0"/>
    <w:rsid w:val="11431D16"/>
    <w:rsid w:val="114EDCC5"/>
    <w:rsid w:val="114F2A13"/>
    <w:rsid w:val="1155F035"/>
    <w:rsid w:val="1157CFB3"/>
    <w:rsid w:val="115C7C5C"/>
    <w:rsid w:val="115F67FA"/>
    <w:rsid w:val="11636558"/>
    <w:rsid w:val="1174EF26"/>
    <w:rsid w:val="117D5114"/>
    <w:rsid w:val="1184BD82"/>
    <w:rsid w:val="1185DD08"/>
    <w:rsid w:val="118CBAB2"/>
    <w:rsid w:val="1196B76B"/>
    <w:rsid w:val="11A16372"/>
    <w:rsid w:val="11A179FA"/>
    <w:rsid w:val="11AE2B58"/>
    <w:rsid w:val="11B09EE9"/>
    <w:rsid w:val="11B3B43D"/>
    <w:rsid w:val="11B50D81"/>
    <w:rsid w:val="11C1E087"/>
    <w:rsid w:val="11DC859B"/>
    <w:rsid w:val="11E3A95E"/>
    <w:rsid w:val="11E511AB"/>
    <w:rsid w:val="11EB0427"/>
    <w:rsid w:val="11F5F060"/>
    <w:rsid w:val="12156125"/>
    <w:rsid w:val="121E28CE"/>
    <w:rsid w:val="12229603"/>
    <w:rsid w:val="122A25A9"/>
    <w:rsid w:val="122E1ED7"/>
    <w:rsid w:val="122F80CB"/>
    <w:rsid w:val="12529F5C"/>
    <w:rsid w:val="1255D38A"/>
    <w:rsid w:val="1263BE55"/>
    <w:rsid w:val="1263FC02"/>
    <w:rsid w:val="12656DCA"/>
    <w:rsid w:val="12666153"/>
    <w:rsid w:val="126DAB5E"/>
    <w:rsid w:val="126DE317"/>
    <w:rsid w:val="126EA847"/>
    <w:rsid w:val="127178C7"/>
    <w:rsid w:val="12726A40"/>
    <w:rsid w:val="1286F8C5"/>
    <w:rsid w:val="128D6291"/>
    <w:rsid w:val="1290008B"/>
    <w:rsid w:val="12974730"/>
    <w:rsid w:val="1299CD3A"/>
    <w:rsid w:val="12AB78E4"/>
    <w:rsid w:val="12B7A337"/>
    <w:rsid w:val="12BFA8CB"/>
    <w:rsid w:val="12C425B0"/>
    <w:rsid w:val="12C527ED"/>
    <w:rsid w:val="12D6334B"/>
    <w:rsid w:val="12D860D1"/>
    <w:rsid w:val="12EB7105"/>
    <w:rsid w:val="12F5D5BB"/>
    <w:rsid w:val="1308F505"/>
    <w:rsid w:val="13192708"/>
    <w:rsid w:val="131E090B"/>
    <w:rsid w:val="132DED8D"/>
    <w:rsid w:val="13380C71"/>
    <w:rsid w:val="133859C9"/>
    <w:rsid w:val="1344D766"/>
    <w:rsid w:val="134DFDD4"/>
    <w:rsid w:val="1351E754"/>
    <w:rsid w:val="13524B3C"/>
    <w:rsid w:val="13584AE6"/>
    <w:rsid w:val="135A5BF9"/>
    <w:rsid w:val="1361DF28"/>
    <w:rsid w:val="13621F83"/>
    <w:rsid w:val="1365FA62"/>
    <w:rsid w:val="136E69BB"/>
    <w:rsid w:val="1376793D"/>
    <w:rsid w:val="1378152B"/>
    <w:rsid w:val="137D3440"/>
    <w:rsid w:val="137F22A6"/>
    <w:rsid w:val="138E9F7D"/>
    <w:rsid w:val="13959AEE"/>
    <w:rsid w:val="13998276"/>
    <w:rsid w:val="139D2304"/>
    <w:rsid w:val="13A3DCB1"/>
    <w:rsid w:val="13A8433B"/>
    <w:rsid w:val="13A955A0"/>
    <w:rsid w:val="13B91007"/>
    <w:rsid w:val="13C47D1A"/>
    <w:rsid w:val="13CB79C6"/>
    <w:rsid w:val="13D3153D"/>
    <w:rsid w:val="13DC8BBC"/>
    <w:rsid w:val="13F1E7A4"/>
    <w:rsid w:val="1400A6B3"/>
    <w:rsid w:val="1414FEA3"/>
    <w:rsid w:val="141B76DF"/>
    <w:rsid w:val="14245651"/>
    <w:rsid w:val="142F51E2"/>
    <w:rsid w:val="1433D089"/>
    <w:rsid w:val="14403837"/>
    <w:rsid w:val="1441A0F6"/>
    <w:rsid w:val="144B2FEA"/>
    <w:rsid w:val="144CC7B3"/>
    <w:rsid w:val="145044A9"/>
    <w:rsid w:val="14633181"/>
    <w:rsid w:val="1471292F"/>
    <w:rsid w:val="1478A5AB"/>
    <w:rsid w:val="147AC1F7"/>
    <w:rsid w:val="148526C1"/>
    <w:rsid w:val="14901C45"/>
    <w:rsid w:val="14915CC6"/>
    <w:rsid w:val="1497EF0C"/>
    <w:rsid w:val="149900FA"/>
    <w:rsid w:val="14A77D10"/>
    <w:rsid w:val="14B127A1"/>
    <w:rsid w:val="14B245C1"/>
    <w:rsid w:val="14B93776"/>
    <w:rsid w:val="14BA9B65"/>
    <w:rsid w:val="14BF55FA"/>
    <w:rsid w:val="14CE3FA0"/>
    <w:rsid w:val="14D1CA66"/>
    <w:rsid w:val="14D23CF7"/>
    <w:rsid w:val="14D41F62"/>
    <w:rsid w:val="14DC3169"/>
    <w:rsid w:val="14ED0BFD"/>
    <w:rsid w:val="150B5E8B"/>
    <w:rsid w:val="150D60AE"/>
    <w:rsid w:val="153307A1"/>
    <w:rsid w:val="153794DF"/>
    <w:rsid w:val="1541ED47"/>
    <w:rsid w:val="15455550"/>
    <w:rsid w:val="154F7831"/>
    <w:rsid w:val="15603841"/>
    <w:rsid w:val="156E18CC"/>
    <w:rsid w:val="1578A4B0"/>
    <w:rsid w:val="157C11EE"/>
    <w:rsid w:val="158E9D10"/>
    <w:rsid w:val="159B97F7"/>
    <w:rsid w:val="15AE8D7F"/>
    <w:rsid w:val="15C719E6"/>
    <w:rsid w:val="15CE882C"/>
    <w:rsid w:val="15D66BFC"/>
    <w:rsid w:val="15D849F2"/>
    <w:rsid w:val="15F48E6F"/>
    <w:rsid w:val="160C32B4"/>
    <w:rsid w:val="160DE40E"/>
    <w:rsid w:val="1623E500"/>
    <w:rsid w:val="1625B944"/>
    <w:rsid w:val="1627420C"/>
    <w:rsid w:val="16316F02"/>
    <w:rsid w:val="16564DCB"/>
    <w:rsid w:val="16569B0E"/>
    <w:rsid w:val="1665D680"/>
    <w:rsid w:val="166803FE"/>
    <w:rsid w:val="1674B804"/>
    <w:rsid w:val="168FA581"/>
    <w:rsid w:val="16955F04"/>
    <w:rsid w:val="16AD01F0"/>
    <w:rsid w:val="16C1A1A9"/>
    <w:rsid w:val="16EA5A64"/>
    <w:rsid w:val="16F450DE"/>
    <w:rsid w:val="16F7F6D6"/>
    <w:rsid w:val="16FE7392"/>
    <w:rsid w:val="1709EAA9"/>
    <w:rsid w:val="171E5C6C"/>
    <w:rsid w:val="172054DC"/>
    <w:rsid w:val="17206E00"/>
    <w:rsid w:val="1724E3EE"/>
    <w:rsid w:val="1738159F"/>
    <w:rsid w:val="173B39A3"/>
    <w:rsid w:val="173F8A86"/>
    <w:rsid w:val="17478F18"/>
    <w:rsid w:val="17479545"/>
    <w:rsid w:val="1748EDEC"/>
    <w:rsid w:val="17547B66"/>
    <w:rsid w:val="175FE4F8"/>
    <w:rsid w:val="1765AA99"/>
    <w:rsid w:val="176BFD4F"/>
    <w:rsid w:val="177D952A"/>
    <w:rsid w:val="178182D0"/>
    <w:rsid w:val="178713D0"/>
    <w:rsid w:val="178A33E8"/>
    <w:rsid w:val="178F9727"/>
    <w:rsid w:val="17955609"/>
    <w:rsid w:val="17A76B9D"/>
    <w:rsid w:val="17B5B541"/>
    <w:rsid w:val="17B63E25"/>
    <w:rsid w:val="17BE05B3"/>
    <w:rsid w:val="17BF14F9"/>
    <w:rsid w:val="17E0C330"/>
    <w:rsid w:val="1804CE62"/>
    <w:rsid w:val="180C980F"/>
    <w:rsid w:val="1818DD2C"/>
    <w:rsid w:val="18212933"/>
    <w:rsid w:val="182B9D2B"/>
    <w:rsid w:val="182BF7B8"/>
    <w:rsid w:val="182C9ED7"/>
    <w:rsid w:val="182D08FE"/>
    <w:rsid w:val="18415FA9"/>
    <w:rsid w:val="1856C1A5"/>
    <w:rsid w:val="18579BBF"/>
    <w:rsid w:val="1857BB3B"/>
    <w:rsid w:val="18597365"/>
    <w:rsid w:val="185DD41B"/>
    <w:rsid w:val="18627755"/>
    <w:rsid w:val="186656E4"/>
    <w:rsid w:val="186BD651"/>
    <w:rsid w:val="186E6B96"/>
    <w:rsid w:val="187185EE"/>
    <w:rsid w:val="187A8D6E"/>
    <w:rsid w:val="187AABB4"/>
    <w:rsid w:val="187DB89E"/>
    <w:rsid w:val="187F494D"/>
    <w:rsid w:val="1895D2C8"/>
    <w:rsid w:val="189B98D0"/>
    <w:rsid w:val="189DACF4"/>
    <w:rsid w:val="18A9C04E"/>
    <w:rsid w:val="18A9EE47"/>
    <w:rsid w:val="18B365B0"/>
    <w:rsid w:val="18B396F6"/>
    <w:rsid w:val="18BBDED1"/>
    <w:rsid w:val="18BC0DB2"/>
    <w:rsid w:val="18C0C065"/>
    <w:rsid w:val="18C7EB1A"/>
    <w:rsid w:val="18C7F57F"/>
    <w:rsid w:val="18C8E84D"/>
    <w:rsid w:val="18D1D81A"/>
    <w:rsid w:val="18D62B6E"/>
    <w:rsid w:val="18D6EE01"/>
    <w:rsid w:val="18DF1175"/>
    <w:rsid w:val="18E2027D"/>
    <w:rsid w:val="18E31C0C"/>
    <w:rsid w:val="18E4A797"/>
    <w:rsid w:val="18E59E76"/>
    <w:rsid w:val="18ED5A18"/>
    <w:rsid w:val="18F2CA62"/>
    <w:rsid w:val="18F74098"/>
    <w:rsid w:val="18F84482"/>
    <w:rsid w:val="18FBB559"/>
    <w:rsid w:val="18FD048C"/>
    <w:rsid w:val="190F8329"/>
    <w:rsid w:val="191484A0"/>
    <w:rsid w:val="194F7F8E"/>
    <w:rsid w:val="195F0278"/>
    <w:rsid w:val="19664582"/>
    <w:rsid w:val="196B8C74"/>
    <w:rsid w:val="196BA6F4"/>
    <w:rsid w:val="196C991F"/>
    <w:rsid w:val="198DFEC3"/>
    <w:rsid w:val="1995FD72"/>
    <w:rsid w:val="19AB3338"/>
    <w:rsid w:val="19AC41A1"/>
    <w:rsid w:val="19B3286A"/>
    <w:rsid w:val="19CF4468"/>
    <w:rsid w:val="19DBA327"/>
    <w:rsid w:val="19EC827A"/>
    <w:rsid w:val="19F499FD"/>
    <w:rsid w:val="19F8CFF7"/>
    <w:rsid w:val="19FAC402"/>
    <w:rsid w:val="19FDFD24"/>
    <w:rsid w:val="19FFD0F9"/>
    <w:rsid w:val="1A119715"/>
    <w:rsid w:val="1A16B028"/>
    <w:rsid w:val="1A29B1A6"/>
    <w:rsid w:val="1A2A0671"/>
    <w:rsid w:val="1A2F8E92"/>
    <w:rsid w:val="1A3D58B6"/>
    <w:rsid w:val="1A40BCBE"/>
    <w:rsid w:val="1A537F5B"/>
    <w:rsid w:val="1A57DA6D"/>
    <w:rsid w:val="1A66DC8E"/>
    <w:rsid w:val="1A71181D"/>
    <w:rsid w:val="1A7DAB8A"/>
    <w:rsid w:val="1A82AABE"/>
    <w:rsid w:val="1A89AE41"/>
    <w:rsid w:val="1A89F17F"/>
    <w:rsid w:val="1A8D99FB"/>
    <w:rsid w:val="1A914C3A"/>
    <w:rsid w:val="1A9C8112"/>
    <w:rsid w:val="1AB75950"/>
    <w:rsid w:val="1ABC56CA"/>
    <w:rsid w:val="1ACF2CB1"/>
    <w:rsid w:val="1AF4858A"/>
    <w:rsid w:val="1AF8CAF5"/>
    <w:rsid w:val="1B075DFB"/>
    <w:rsid w:val="1B0760D1"/>
    <w:rsid w:val="1B10660A"/>
    <w:rsid w:val="1B150003"/>
    <w:rsid w:val="1B1889BC"/>
    <w:rsid w:val="1B21638B"/>
    <w:rsid w:val="1B432524"/>
    <w:rsid w:val="1B48E715"/>
    <w:rsid w:val="1B55C338"/>
    <w:rsid w:val="1B722531"/>
    <w:rsid w:val="1B7B74CC"/>
    <w:rsid w:val="1B853CDF"/>
    <w:rsid w:val="1B88CCE4"/>
    <w:rsid w:val="1B96DFEA"/>
    <w:rsid w:val="1BA29F00"/>
    <w:rsid w:val="1BA3247E"/>
    <w:rsid w:val="1BB93CE2"/>
    <w:rsid w:val="1BC02358"/>
    <w:rsid w:val="1BC58202"/>
    <w:rsid w:val="1BCF13B4"/>
    <w:rsid w:val="1BD03239"/>
    <w:rsid w:val="1BD613A1"/>
    <w:rsid w:val="1BE14A1F"/>
    <w:rsid w:val="1BE4DE2E"/>
    <w:rsid w:val="1BFE7A40"/>
    <w:rsid w:val="1C048E6A"/>
    <w:rsid w:val="1C06C158"/>
    <w:rsid w:val="1C095BB3"/>
    <w:rsid w:val="1C18D773"/>
    <w:rsid w:val="1C197210"/>
    <w:rsid w:val="1C1E2763"/>
    <w:rsid w:val="1C244D8D"/>
    <w:rsid w:val="1C28DD74"/>
    <w:rsid w:val="1C2A1CDC"/>
    <w:rsid w:val="1C3088F8"/>
    <w:rsid w:val="1C35ECE9"/>
    <w:rsid w:val="1C4C7464"/>
    <w:rsid w:val="1C5062F0"/>
    <w:rsid w:val="1C566493"/>
    <w:rsid w:val="1C5FF6A9"/>
    <w:rsid w:val="1C61E907"/>
    <w:rsid w:val="1C6F986C"/>
    <w:rsid w:val="1C77A70A"/>
    <w:rsid w:val="1C8130EB"/>
    <w:rsid w:val="1C845C26"/>
    <w:rsid w:val="1C8B8646"/>
    <w:rsid w:val="1CA0F7F0"/>
    <w:rsid w:val="1CA2C851"/>
    <w:rsid w:val="1CA53D42"/>
    <w:rsid w:val="1CAE33C1"/>
    <w:rsid w:val="1CBF5CA6"/>
    <w:rsid w:val="1CC6888D"/>
    <w:rsid w:val="1CC9CC3F"/>
    <w:rsid w:val="1CCE044F"/>
    <w:rsid w:val="1CCFF527"/>
    <w:rsid w:val="1CD80519"/>
    <w:rsid w:val="1CD965F5"/>
    <w:rsid w:val="1CDE3C06"/>
    <w:rsid w:val="1CEB706B"/>
    <w:rsid w:val="1D086034"/>
    <w:rsid w:val="1D10DB3D"/>
    <w:rsid w:val="1D1A8AA5"/>
    <w:rsid w:val="1D224A0A"/>
    <w:rsid w:val="1D2ADD91"/>
    <w:rsid w:val="1D2E8BE8"/>
    <w:rsid w:val="1D33602E"/>
    <w:rsid w:val="1D3920EC"/>
    <w:rsid w:val="1D3D273C"/>
    <w:rsid w:val="1D426985"/>
    <w:rsid w:val="1D42AD07"/>
    <w:rsid w:val="1D5AA3AB"/>
    <w:rsid w:val="1D5F7F78"/>
    <w:rsid w:val="1D611BD9"/>
    <w:rsid w:val="1D686C7A"/>
    <w:rsid w:val="1D6B0DBD"/>
    <w:rsid w:val="1D73289C"/>
    <w:rsid w:val="1D76FFA2"/>
    <w:rsid w:val="1D785896"/>
    <w:rsid w:val="1D7D2667"/>
    <w:rsid w:val="1D802ACA"/>
    <w:rsid w:val="1D88C7E5"/>
    <w:rsid w:val="1D8A3118"/>
    <w:rsid w:val="1D8C9B2F"/>
    <w:rsid w:val="1D8E2F83"/>
    <w:rsid w:val="1D8F09AB"/>
    <w:rsid w:val="1D989501"/>
    <w:rsid w:val="1D9EA0E7"/>
    <w:rsid w:val="1D9FE70D"/>
    <w:rsid w:val="1DA25BCB"/>
    <w:rsid w:val="1DAF10DD"/>
    <w:rsid w:val="1DB0580A"/>
    <w:rsid w:val="1DB6CC73"/>
    <w:rsid w:val="1DC15894"/>
    <w:rsid w:val="1DC7E568"/>
    <w:rsid w:val="1DE8EC71"/>
    <w:rsid w:val="1DEEA756"/>
    <w:rsid w:val="1DF7004A"/>
    <w:rsid w:val="1E035139"/>
    <w:rsid w:val="1E0877E6"/>
    <w:rsid w:val="1E219F31"/>
    <w:rsid w:val="1E222CF2"/>
    <w:rsid w:val="1E2AAF95"/>
    <w:rsid w:val="1E2B484B"/>
    <w:rsid w:val="1E30C52D"/>
    <w:rsid w:val="1E31950F"/>
    <w:rsid w:val="1E38DCA9"/>
    <w:rsid w:val="1E3A9FEF"/>
    <w:rsid w:val="1E3B5971"/>
    <w:rsid w:val="1E598D97"/>
    <w:rsid w:val="1E707C7D"/>
    <w:rsid w:val="1E7B9A41"/>
    <w:rsid w:val="1E9DE9D7"/>
    <w:rsid w:val="1EA3497E"/>
    <w:rsid w:val="1EB14D1B"/>
    <w:rsid w:val="1EBC59A4"/>
    <w:rsid w:val="1EBE6230"/>
    <w:rsid w:val="1EC07909"/>
    <w:rsid w:val="1EC566C3"/>
    <w:rsid w:val="1ED5398F"/>
    <w:rsid w:val="1EE971D9"/>
    <w:rsid w:val="1F06E066"/>
    <w:rsid w:val="1F07A699"/>
    <w:rsid w:val="1F0BD5B3"/>
    <w:rsid w:val="1F1F4BB2"/>
    <w:rsid w:val="1F3706E2"/>
    <w:rsid w:val="1F38A1B2"/>
    <w:rsid w:val="1F3A27A5"/>
    <w:rsid w:val="1F4BDE58"/>
    <w:rsid w:val="1F4BF910"/>
    <w:rsid w:val="1F4CD57F"/>
    <w:rsid w:val="1F54C47B"/>
    <w:rsid w:val="1F5C4235"/>
    <w:rsid w:val="1F621440"/>
    <w:rsid w:val="1F6D2E5D"/>
    <w:rsid w:val="1F7BF7F8"/>
    <w:rsid w:val="1F7C1FE9"/>
    <w:rsid w:val="1F805CA4"/>
    <w:rsid w:val="1F864F23"/>
    <w:rsid w:val="1F94E577"/>
    <w:rsid w:val="1FA653C0"/>
    <w:rsid w:val="1FB4BD16"/>
    <w:rsid w:val="1FB6F73E"/>
    <w:rsid w:val="1FB6F82E"/>
    <w:rsid w:val="1FBEB94A"/>
    <w:rsid w:val="1FC2D035"/>
    <w:rsid w:val="1FED0EEB"/>
    <w:rsid w:val="1FEFCEC3"/>
    <w:rsid w:val="1FF22234"/>
    <w:rsid w:val="1FFB3BB5"/>
    <w:rsid w:val="20084163"/>
    <w:rsid w:val="2016EE22"/>
    <w:rsid w:val="202F359B"/>
    <w:rsid w:val="2032EB3E"/>
    <w:rsid w:val="203CC13C"/>
    <w:rsid w:val="2042E84B"/>
    <w:rsid w:val="20483E81"/>
    <w:rsid w:val="204F5519"/>
    <w:rsid w:val="205B8D36"/>
    <w:rsid w:val="20672470"/>
    <w:rsid w:val="207386A3"/>
    <w:rsid w:val="2086D222"/>
    <w:rsid w:val="208752AC"/>
    <w:rsid w:val="208D8719"/>
    <w:rsid w:val="2092691E"/>
    <w:rsid w:val="2095CCA1"/>
    <w:rsid w:val="209EB4A1"/>
    <w:rsid w:val="20BDBEE4"/>
    <w:rsid w:val="20C0BD12"/>
    <w:rsid w:val="20C10058"/>
    <w:rsid w:val="20D206BD"/>
    <w:rsid w:val="20D63749"/>
    <w:rsid w:val="20D77192"/>
    <w:rsid w:val="20E9B9E2"/>
    <w:rsid w:val="20EDCDD3"/>
    <w:rsid w:val="20F0E326"/>
    <w:rsid w:val="20F1FF40"/>
    <w:rsid w:val="210B1671"/>
    <w:rsid w:val="21175BDB"/>
    <w:rsid w:val="2121888B"/>
    <w:rsid w:val="2139D904"/>
    <w:rsid w:val="213B9EE9"/>
    <w:rsid w:val="213D1636"/>
    <w:rsid w:val="213DA632"/>
    <w:rsid w:val="21565B23"/>
    <w:rsid w:val="2158A3E1"/>
    <w:rsid w:val="216A080B"/>
    <w:rsid w:val="216EBCA3"/>
    <w:rsid w:val="21755D91"/>
    <w:rsid w:val="217EFD4E"/>
    <w:rsid w:val="218262F0"/>
    <w:rsid w:val="218A32B6"/>
    <w:rsid w:val="219B641B"/>
    <w:rsid w:val="21A79396"/>
    <w:rsid w:val="21B808AB"/>
    <w:rsid w:val="21BB8388"/>
    <w:rsid w:val="21BF3D9E"/>
    <w:rsid w:val="21BFE2A1"/>
    <w:rsid w:val="21C5E690"/>
    <w:rsid w:val="21D2D517"/>
    <w:rsid w:val="21D62C8B"/>
    <w:rsid w:val="21D9D1A2"/>
    <w:rsid w:val="21DDB3C2"/>
    <w:rsid w:val="21DDC1AF"/>
    <w:rsid w:val="21E0CE81"/>
    <w:rsid w:val="21E6E296"/>
    <w:rsid w:val="21E8F458"/>
    <w:rsid w:val="21F883EC"/>
    <w:rsid w:val="2203F7F1"/>
    <w:rsid w:val="2206E344"/>
    <w:rsid w:val="22181023"/>
    <w:rsid w:val="221C52AC"/>
    <w:rsid w:val="221C932B"/>
    <w:rsid w:val="2221B2DA"/>
    <w:rsid w:val="2224E96B"/>
    <w:rsid w:val="222B46B7"/>
    <w:rsid w:val="222BD07F"/>
    <w:rsid w:val="222E7AC5"/>
    <w:rsid w:val="2233C371"/>
    <w:rsid w:val="223C3709"/>
    <w:rsid w:val="223C5751"/>
    <w:rsid w:val="22459F76"/>
    <w:rsid w:val="225003D8"/>
    <w:rsid w:val="225BD0AB"/>
    <w:rsid w:val="225F21E5"/>
    <w:rsid w:val="226948EC"/>
    <w:rsid w:val="22697946"/>
    <w:rsid w:val="226A03E8"/>
    <w:rsid w:val="2273BC62"/>
    <w:rsid w:val="2275356E"/>
    <w:rsid w:val="22798E36"/>
    <w:rsid w:val="227B5C94"/>
    <w:rsid w:val="227FCD4D"/>
    <w:rsid w:val="228D3A30"/>
    <w:rsid w:val="22916719"/>
    <w:rsid w:val="229BFC18"/>
    <w:rsid w:val="22A72DA3"/>
    <w:rsid w:val="22AF0BCD"/>
    <w:rsid w:val="22B2814F"/>
    <w:rsid w:val="22B98EFB"/>
    <w:rsid w:val="22BF7AB2"/>
    <w:rsid w:val="22C46F45"/>
    <w:rsid w:val="22CBAEA3"/>
    <w:rsid w:val="22CC711D"/>
    <w:rsid w:val="22DBAB20"/>
    <w:rsid w:val="22E9B078"/>
    <w:rsid w:val="22F0B03D"/>
    <w:rsid w:val="22FDC77B"/>
    <w:rsid w:val="2301C0FA"/>
    <w:rsid w:val="23051ACB"/>
    <w:rsid w:val="2314972C"/>
    <w:rsid w:val="231D75C7"/>
    <w:rsid w:val="2326B312"/>
    <w:rsid w:val="233180D5"/>
    <w:rsid w:val="2332E80C"/>
    <w:rsid w:val="233BC816"/>
    <w:rsid w:val="233F69EC"/>
    <w:rsid w:val="2346EA8C"/>
    <w:rsid w:val="2348FABF"/>
    <w:rsid w:val="234B7B95"/>
    <w:rsid w:val="23559B0D"/>
    <w:rsid w:val="235B82E1"/>
    <w:rsid w:val="236711F3"/>
    <w:rsid w:val="236C5140"/>
    <w:rsid w:val="23833919"/>
    <w:rsid w:val="238F31E9"/>
    <w:rsid w:val="2393CE8E"/>
    <w:rsid w:val="239FDFAB"/>
    <w:rsid w:val="23A1FD06"/>
    <w:rsid w:val="23A33909"/>
    <w:rsid w:val="23AC7242"/>
    <w:rsid w:val="23AE53FF"/>
    <w:rsid w:val="23B94A87"/>
    <w:rsid w:val="23C5E2D5"/>
    <w:rsid w:val="23D7C8D6"/>
    <w:rsid w:val="23E62F74"/>
    <w:rsid w:val="23E9943A"/>
    <w:rsid w:val="23EC9184"/>
    <w:rsid w:val="23EFC207"/>
    <w:rsid w:val="23F58410"/>
    <w:rsid w:val="24005E88"/>
    <w:rsid w:val="240452F4"/>
    <w:rsid w:val="24071756"/>
    <w:rsid w:val="24082B9F"/>
    <w:rsid w:val="240CFAD9"/>
    <w:rsid w:val="240D2716"/>
    <w:rsid w:val="241F4712"/>
    <w:rsid w:val="242521F1"/>
    <w:rsid w:val="243C864F"/>
    <w:rsid w:val="245F7CE8"/>
    <w:rsid w:val="247AA2AF"/>
    <w:rsid w:val="248008FC"/>
    <w:rsid w:val="24817423"/>
    <w:rsid w:val="24821F8B"/>
    <w:rsid w:val="2492351C"/>
    <w:rsid w:val="24996D19"/>
    <w:rsid w:val="24A57548"/>
    <w:rsid w:val="24AF24C4"/>
    <w:rsid w:val="24AF6FDA"/>
    <w:rsid w:val="24B126B4"/>
    <w:rsid w:val="24C5A990"/>
    <w:rsid w:val="24C660CA"/>
    <w:rsid w:val="24CACC48"/>
    <w:rsid w:val="24CB06A4"/>
    <w:rsid w:val="24CE8D9F"/>
    <w:rsid w:val="24D1CDF3"/>
    <w:rsid w:val="24D5923D"/>
    <w:rsid w:val="24DEF5D3"/>
    <w:rsid w:val="24F61DA9"/>
    <w:rsid w:val="24FEA50F"/>
    <w:rsid w:val="24FFECE5"/>
    <w:rsid w:val="25016EC2"/>
    <w:rsid w:val="25081E85"/>
    <w:rsid w:val="250A85C7"/>
    <w:rsid w:val="250F6C35"/>
    <w:rsid w:val="250FE5E2"/>
    <w:rsid w:val="251D1EF8"/>
    <w:rsid w:val="25363B64"/>
    <w:rsid w:val="253A9593"/>
    <w:rsid w:val="253C2A36"/>
    <w:rsid w:val="254939E4"/>
    <w:rsid w:val="254D0204"/>
    <w:rsid w:val="2553806E"/>
    <w:rsid w:val="25585D1D"/>
    <w:rsid w:val="2558B085"/>
    <w:rsid w:val="25596CAB"/>
    <w:rsid w:val="2567338F"/>
    <w:rsid w:val="2567B317"/>
    <w:rsid w:val="25784CE2"/>
    <w:rsid w:val="25835D40"/>
    <w:rsid w:val="25888E62"/>
    <w:rsid w:val="25918193"/>
    <w:rsid w:val="25971BC4"/>
    <w:rsid w:val="2597DD60"/>
    <w:rsid w:val="2598E746"/>
    <w:rsid w:val="25A2180F"/>
    <w:rsid w:val="25B03F69"/>
    <w:rsid w:val="25BA4C77"/>
    <w:rsid w:val="25C64790"/>
    <w:rsid w:val="25FA3F4A"/>
    <w:rsid w:val="25FD020D"/>
    <w:rsid w:val="26096631"/>
    <w:rsid w:val="260BF1E7"/>
    <w:rsid w:val="261246A7"/>
    <w:rsid w:val="2612B46A"/>
    <w:rsid w:val="261AAA6D"/>
    <w:rsid w:val="261BB730"/>
    <w:rsid w:val="26202147"/>
    <w:rsid w:val="262B6382"/>
    <w:rsid w:val="262E882B"/>
    <w:rsid w:val="26358A8A"/>
    <w:rsid w:val="263B09FA"/>
    <w:rsid w:val="265BB851"/>
    <w:rsid w:val="265C577F"/>
    <w:rsid w:val="2668BB18"/>
    <w:rsid w:val="2674093A"/>
    <w:rsid w:val="26800D25"/>
    <w:rsid w:val="2681C57B"/>
    <w:rsid w:val="2687343A"/>
    <w:rsid w:val="2688D3BE"/>
    <w:rsid w:val="269457A2"/>
    <w:rsid w:val="269D7BBD"/>
    <w:rsid w:val="26A756C6"/>
    <w:rsid w:val="26AB7313"/>
    <w:rsid w:val="26B05FDF"/>
    <w:rsid w:val="26CF6674"/>
    <w:rsid w:val="26D74F31"/>
    <w:rsid w:val="26DFBDAF"/>
    <w:rsid w:val="26E78468"/>
    <w:rsid w:val="26EC4767"/>
    <w:rsid w:val="26F82CD5"/>
    <w:rsid w:val="26F9A4F0"/>
    <w:rsid w:val="26FB1489"/>
    <w:rsid w:val="2701FF5B"/>
    <w:rsid w:val="27137069"/>
    <w:rsid w:val="271A631F"/>
    <w:rsid w:val="271CA146"/>
    <w:rsid w:val="271E468F"/>
    <w:rsid w:val="272DCC98"/>
    <w:rsid w:val="2730E4A3"/>
    <w:rsid w:val="273A56A9"/>
    <w:rsid w:val="273C8443"/>
    <w:rsid w:val="2742D09C"/>
    <w:rsid w:val="27468117"/>
    <w:rsid w:val="2748330B"/>
    <w:rsid w:val="2748EF0D"/>
    <w:rsid w:val="2749C4CA"/>
    <w:rsid w:val="274CE381"/>
    <w:rsid w:val="275AB66B"/>
    <w:rsid w:val="275CC1A2"/>
    <w:rsid w:val="27687047"/>
    <w:rsid w:val="27730F8D"/>
    <w:rsid w:val="27750CA3"/>
    <w:rsid w:val="27891B55"/>
    <w:rsid w:val="27937255"/>
    <w:rsid w:val="279456DF"/>
    <w:rsid w:val="27975E3D"/>
    <w:rsid w:val="279CDAB5"/>
    <w:rsid w:val="27A0B238"/>
    <w:rsid w:val="27A900DA"/>
    <w:rsid w:val="27B57D30"/>
    <w:rsid w:val="27B7C9FB"/>
    <w:rsid w:val="27D99418"/>
    <w:rsid w:val="27DD07F1"/>
    <w:rsid w:val="27DDE13C"/>
    <w:rsid w:val="27EC669F"/>
    <w:rsid w:val="27F80FC6"/>
    <w:rsid w:val="28020BC0"/>
    <w:rsid w:val="28027F6B"/>
    <w:rsid w:val="280B076F"/>
    <w:rsid w:val="2815FBB0"/>
    <w:rsid w:val="281B9858"/>
    <w:rsid w:val="2829F52D"/>
    <w:rsid w:val="283BCB63"/>
    <w:rsid w:val="2847D321"/>
    <w:rsid w:val="2848227F"/>
    <w:rsid w:val="2848A3C0"/>
    <w:rsid w:val="284E090A"/>
    <w:rsid w:val="284FD4B4"/>
    <w:rsid w:val="28594399"/>
    <w:rsid w:val="28595281"/>
    <w:rsid w:val="285B5D20"/>
    <w:rsid w:val="286018E3"/>
    <w:rsid w:val="286B6D0E"/>
    <w:rsid w:val="2878A193"/>
    <w:rsid w:val="287B2202"/>
    <w:rsid w:val="2883A821"/>
    <w:rsid w:val="2884FD60"/>
    <w:rsid w:val="2888DE78"/>
    <w:rsid w:val="2897F6B2"/>
    <w:rsid w:val="289E8DEA"/>
    <w:rsid w:val="28A02F14"/>
    <w:rsid w:val="28AC349B"/>
    <w:rsid w:val="28ADF669"/>
    <w:rsid w:val="28B2A042"/>
    <w:rsid w:val="28B6010E"/>
    <w:rsid w:val="28B9B081"/>
    <w:rsid w:val="28DCF4C8"/>
    <w:rsid w:val="28F11C63"/>
    <w:rsid w:val="29003CCF"/>
    <w:rsid w:val="29104F8A"/>
    <w:rsid w:val="291A527C"/>
    <w:rsid w:val="291B852B"/>
    <w:rsid w:val="29253580"/>
    <w:rsid w:val="292C848A"/>
    <w:rsid w:val="2930C319"/>
    <w:rsid w:val="294BBA84"/>
    <w:rsid w:val="294E0700"/>
    <w:rsid w:val="295C36E5"/>
    <w:rsid w:val="2963E0C9"/>
    <w:rsid w:val="29682BAB"/>
    <w:rsid w:val="2971D0FA"/>
    <w:rsid w:val="2981E745"/>
    <w:rsid w:val="298295E7"/>
    <w:rsid w:val="2988EF3A"/>
    <w:rsid w:val="298EE774"/>
    <w:rsid w:val="29A0ACF1"/>
    <w:rsid w:val="29B11D7E"/>
    <w:rsid w:val="29CC7F3C"/>
    <w:rsid w:val="29D3DE63"/>
    <w:rsid w:val="29D8A8DC"/>
    <w:rsid w:val="29D9215E"/>
    <w:rsid w:val="29DA11DB"/>
    <w:rsid w:val="29E32A32"/>
    <w:rsid w:val="29E426BF"/>
    <w:rsid w:val="2A029931"/>
    <w:rsid w:val="2A03C2F3"/>
    <w:rsid w:val="2A0C782D"/>
    <w:rsid w:val="2A2130BE"/>
    <w:rsid w:val="2A25223E"/>
    <w:rsid w:val="2A26BEC0"/>
    <w:rsid w:val="2A2926F6"/>
    <w:rsid w:val="2A2F5F29"/>
    <w:rsid w:val="2A5147CA"/>
    <w:rsid w:val="2A5716AB"/>
    <w:rsid w:val="2A641F44"/>
    <w:rsid w:val="2A67A122"/>
    <w:rsid w:val="2A70A345"/>
    <w:rsid w:val="2A9B42E7"/>
    <w:rsid w:val="2AACE4DC"/>
    <w:rsid w:val="2AADC9D4"/>
    <w:rsid w:val="2AAE887D"/>
    <w:rsid w:val="2AB2B954"/>
    <w:rsid w:val="2AB9E310"/>
    <w:rsid w:val="2ABA347E"/>
    <w:rsid w:val="2ABD430B"/>
    <w:rsid w:val="2ABED384"/>
    <w:rsid w:val="2AC14FFD"/>
    <w:rsid w:val="2AC6A43C"/>
    <w:rsid w:val="2AC7A389"/>
    <w:rsid w:val="2ACCB58B"/>
    <w:rsid w:val="2AD00CA1"/>
    <w:rsid w:val="2AE2FAAB"/>
    <w:rsid w:val="2AE5352C"/>
    <w:rsid w:val="2AE78AE5"/>
    <w:rsid w:val="2AEE85FF"/>
    <w:rsid w:val="2AF39EA9"/>
    <w:rsid w:val="2AF40314"/>
    <w:rsid w:val="2AF724B3"/>
    <w:rsid w:val="2AFE5920"/>
    <w:rsid w:val="2B024D54"/>
    <w:rsid w:val="2B02AD55"/>
    <w:rsid w:val="2B090821"/>
    <w:rsid w:val="2B117D1D"/>
    <w:rsid w:val="2B137F95"/>
    <w:rsid w:val="2B1E4059"/>
    <w:rsid w:val="2B269E14"/>
    <w:rsid w:val="2B2882B0"/>
    <w:rsid w:val="2B2A8EB1"/>
    <w:rsid w:val="2B488994"/>
    <w:rsid w:val="2B6EC8AF"/>
    <w:rsid w:val="2B763FF5"/>
    <w:rsid w:val="2B7A1CEF"/>
    <w:rsid w:val="2B7F6FB9"/>
    <w:rsid w:val="2B8BF9BB"/>
    <w:rsid w:val="2B8EEF8A"/>
    <w:rsid w:val="2B9B1FAD"/>
    <w:rsid w:val="2BA1F41F"/>
    <w:rsid w:val="2BA30DF0"/>
    <w:rsid w:val="2BA3264B"/>
    <w:rsid w:val="2BA82E37"/>
    <w:rsid w:val="2BACC841"/>
    <w:rsid w:val="2BB4C9BC"/>
    <w:rsid w:val="2BBB073D"/>
    <w:rsid w:val="2BD508BA"/>
    <w:rsid w:val="2BD6A3E9"/>
    <w:rsid w:val="2BD737D8"/>
    <w:rsid w:val="2BDA34BB"/>
    <w:rsid w:val="2BDDA3D5"/>
    <w:rsid w:val="2BE7566E"/>
    <w:rsid w:val="2BF0BD0F"/>
    <w:rsid w:val="2BF3A75A"/>
    <w:rsid w:val="2BF592A2"/>
    <w:rsid w:val="2C01A06D"/>
    <w:rsid w:val="2C0C3A54"/>
    <w:rsid w:val="2C1C93D3"/>
    <w:rsid w:val="2C1E7BB1"/>
    <w:rsid w:val="2C1FB153"/>
    <w:rsid w:val="2C29ECD6"/>
    <w:rsid w:val="2C2E86AF"/>
    <w:rsid w:val="2C37D92E"/>
    <w:rsid w:val="2C4A802F"/>
    <w:rsid w:val="2C550EF0"/>
    <w:rsid w:val="2C6EBF34"/>
    <w:rsid w:val="2C8D1C1D"/>
    <w:rsid w:val="2C8F9DDD"/>
    <w:rsid w:val="2C9D1163"/>
    <w:rsid w:val="2CAA17B6"/>
    <w:rsid w:val="2CADF751"/>
    <w:rsid w:val="2CB8A08F"/>
    <w:rsid w:val="2CC50939"/>
    <w:rsid w:val="2CC8BE94"/>
    <w:rsid w:val="2CE3A9E6"/>
    <w:rsid w:val="2CF73141"/>
    <w:rsid w:val="2D22840E"/>
    <w:rsid w:val="2D2A12C6"/>
    <w:rsid w:val="2D2B3209"/>
    <w:rsid w:val="2D3C1B09"/>
    <w:rsid w:val="2D607373"/>
    <w:rsid w:val="2D66702C"/>
    <w:rsid w:val="2D740B2F"/>
    <w:rsid w:val="2D7B3029"/>
    <w:rsid w:val="2D87AF59"/>
    <w:rsid w:val="2D8B5CB1"/>
    <w:rsid w:val="2D8E78F8"/>
    <w:rsid w:val="2D9460AD"/>
    <w:rsid w:val="2D95CEEB"/>
    <w:rsid w:val="2DB0E431"/>
    <w:rsid w:val="2DD2F727"/>
    <w:rsid w:val="2DD3EDCD"/>
    <w:rsid w:val="2DD79C10"/>
    <w:rsid w:val="2DE821B3"/>
    <w:rsid w:val="2DE973E7"/>
    <w:rsid w:val="2DEE8A90"/>
    <w:rsid w:val="2DEF1DA8"/>
    <w:rsid w:val="2DF5F2E7"/>
    <w:rsid w:val="2DFEC1D7"/>
    <w:rsid w:val="2DFF67D7"/>
    <w:rsid w:val="2E138CC3"/>
    <w:rsid w:val="2E18B52F"/>
    <w:rsid w:val="2E193F34"/>
    <w:rsid w:val="2E229B16"/>
    <w:rsid w:val="2E237D26"/>
    <w:rsid w:val="2E55CC82"/>
    <w:rsid w:val="2E594C86"/>
    <w:rsid w:val="2E718633"/>
    <w:rsid w:val="2E7A778A"/>
    <w:rsid w:val="2E8F5DA0"/>
    <w:rsid w:val="2E8F846E"/>
    <w:rsid w:val="2E95780B"/>
    <w:rsid w:val="2E9DCE69"/>
    <w:rsid w:val="2EA4CE3F"/>
    <w:rsid w:val="2EAD807B"/>
    <w:rsid w:val="2EAFB9A2"/>
    <w:rsid w:val="2EB29350"/>
    <w:rsid w:val="2EB733A9"/>
    <w:rsid w:val="2ED41A3E"/>
    <w:rsid w:val="2ED92883"/>
    <w:rsid w:val="2EF029FB"/>
    <w:rsid w:val="2EF98013"/>
    <w:rsid w:val="2EF98767"/>
    <w:rsid w:val="2EFC8960"/>
    <w:rsid w:val="2F020812"/>
    <w:rsid w:val="2F03D360"/>
    <w:rsid w:val="2F143FC6"/>
    <w:rsid w:val="2F179A15"/>
    <w:rsid w:val="2F17EC5D"/>
    <w:rsid w:val="2F1C7401"/>
    <w:rsid w:val="2F216BE9"/>
    <w:rsid w:val="2F327666"/>
    <w:rsid w:val="2F398293"/>
    <w:rsid w:val="2F560F9B"/>
    <w:rsid w:val="2F56DB47"/>
    <w:rsid w:val="2F5CC91C"/>
    <w:rsid w:val="2F5EA4F9"/>
    <w:rsid w:val="2F63A8E7"/>
    <w:rsid w:val="2F65CB60"/>
    <w:rsid w:val="2F71F9E4"/>
    <w:rsid w:val="2F73B30C"/>
    <w:rsid w:val="2F7F5864"/>
    <w:rsid w:val="2F816CEC"/>
    <w:rsid w:val="2F8426F1"/>
    <w:rsid w:val="2F8CFD4F"/>
    <w:rsid w:val="2F91AF3B"/>
    <w:rsid w:val="2FB341EF"/>
    <w:rsid w:val="2FB3DDCA"/>
    <w:rsid w:val="2FB400D7"/>
    <w:rsid w:val="2FBC126F"/>
    <w:rsid w:val="2FBD45A7"/>
    <w:rsid w:val="2FC8D41D"/>
    <w:rsid w:val="2FCC7D6E"/>
    <w:rsid w:val="2FDAA62F"/>
    <w:rsid w:val="2FDD26D5"/>
    <w:rsid w:val="2FE4883A"/>
    <w:rsid w:val="2FE8E60F"/>
    <w:rsid w:val="2FF6A9AA"/>
    <w:rsid w:val="2FFD9628"/>
    <w:rsid w:val="300A977A"/>
    <w:rsid w:val="30133FC3"/>
    <w:rsid w:val="3013C85B"/>
    <w:rsid w:val="3024033D"/>
    <w:rsid w:val="302A1FD5"/>
    <w:rsid w:val="302D929F"/>
    <w:rsid w:val="3031447C"/>
    <w:rsid w:val="303876B7"/>
    <w:rsid w:val="3039C87F"/>
    <w:rsid w:val="3040EC3F"/>
    <w:rsid w:val="30425D97"/>
    <w:rsid w:val="3054B2F7"/>
    <w:rsid w:val="305C83DA"/>
    <w:rsid w:val="30701456"/>
    <w:rsid w:val="30741049"/>
    <w:rsid w:val="3074B794"/>
    <w:rsid w:val="307F0259"/>
    <w:rsid w:val="308352EA"/>
    <w:rsid w:val="3083DFFF"/>
    <w:rsid w:val="30906ED4"/>
    <w:rsid w:val="30919EFF"/>
    <w:rsid w:val="309D86AA"/>
    <w:rsid w:val="30AE40CF"/>
    <w:rsid w:val="30C213CD"/>
    <w:rsid w:val="30C654CA"/>
    <w:rsid w:val="30D3947A"/>
    <w:rsid w:val="30D5BA82"/>
    <w:rsid w:val="30DAEE9D"/>
    <w:rsid w:val="30DBE3D4"/>
    <w:rsid w:val="30E13498"/>
    <w:rsid w:val="30E1810E"/>
    <w:rsid w:val="30E44C53"/>
    <w:rsid w:val="30E62CF8"/>
    <w:rsid w:val="30FB8628"/>
    <w:rsid w:val="30FD038A"/>
    <w:rsid w:val="30FED277"/>
    <w:rsid w:val="31137CC5"/>
    <w:rsid w:val="3117CEC6"/>
    <w:rsid w:val="312D7F9C"/>
    <w:rsid w:val="313176CE"/>
    <w:rsid w:val="31598142"/>
    <w:rsid w:val="3166D433"/>
    <w:rsid w:val="317C6133"/>
    <w:rsid w:val="31838B94"/>
    <w:rsid w:val="319F9F45"/>
    <w:rsid w:val="31A0B647"/>
    <w:rsid w:val="31AE28B4"/>
    <w:rsid w:val="31B2A245"/>
    <w:rsid w:val="31B790DB"/>
    <w:rsid w:val="31C53FDD"/>
    <w:rsid w:val="31C89308"/>
    <w:rsid w:val="31CC0EB4"/>
    <w:rsid w:val="31CE2982"/>
    <w:rsid w:val="31D04571"/>
    <w:rsid w:val="31E0DBA5"/>
    <w:rsid w:val="31E6EBE9"/>
    <w:rsid w:val="31EED2EF"/>
    <w:rsid w:val="31F08F40"/>
    <w:rsid w:val="32049317"/>
    <w:rsid w:val="3206662E"/>
    <w:rsid w:val="320BAC7F"/>
    <w:rsid w:val="3211A3F1"/>
    <w:rsid w:val="3218E36C"/>
    <w:rsid w:val="321F0713"/>
    <w:rsid w:val="322062FD"/>
    <w:rsid w:val="3221BA40"/>
    <w:rsid w:val="322882C9"/>
    <w:rsid w:val="322AD7A3"/>
    <w:rsid w:val="3240A8A0"/>
    <w:rsid w:val="324BC05E"/>
    <w:rsid w:val="3252E692"/>
    <w:rsid w:val="325BB089"/>
    <w:rsid w:val="32613BCB"/>
    <w:rsid w:val="32794FDC"/>
    <w:rsid w:val="3284C863"/>
    <w:rsid w:val="3288ECD8"/>
    <w:rsid w:val="328F48BE"/>
    <w:rsid w:val="329AFE80"/>
    <w:rsid w:val="32A0B188"/>
    <w:rsid w:val="32A5305A"/>
    <w:rsid w:val="32A8E987"/>
    <w:rsid w:val="32ACA59F"/>
    <w:rsid w:val="32B02C3C"/>
    <w:rsid w:val="32BDD274"/>
    <w:rsid w:val="32C21C79"/>
    <w:rsid w:val="32C8E7BF"/>
    <w:rsid w:val="32C9EF55"/>
    <w:rsid w:val="32D339E9"/>
    <w:rsid w:val="32D64934"/>
    <w:rsid w:val="32DA0322"/>
    <w:rsid w:val="32DC1BFC"/>
    <w:rsid w:val="32F2FE07"/>
    <w:rsid w:val="32FABDFB"/>
    <w:rsid w:val="32FFEB29"/>
    <w:rsid w:val="3308F0ED"/>
    <w:rsid w:val="3315F684"/>
    <w:rsid w:val="3318FEB9"/>
    <w:rsid w:val="331AD884"/>
    <w:rsid w:val="3324115E"/>
    <w:rsid w:val="33517F53"/>
    <w:rsid w:val="3354F389"/>
    <w:rsid w:val="335B075B"/>
    <w:rsid w:val="335FE14E"/>
    <w:rsid w:val="3363166A"/>
    <w:rsid w:val="336CC6A6"/>
    <w:rsid w:val="33743917"/>
    <w:rsid w:val="3389CB45"/>
    <w:rsid w:val="338A6C23"/>
    <w:rsid w:val="338DFECB"/>
    <w:rsid w:val="338E7E40"/>
    <w:rsid w:val="339178A8"/>
    <w:rsid w:val="3393199E"/>
    <w:rsid w:val="3395FF13"/>
    <w:rsid w:val="339FE5BD"/>
    <w:rsid w:val="33A7862E"/>
    <w:rsid w:val="33AA0FAF"/>
    <w:rsid w:val="33AA7C53"/>
    <w:rsid w:val="33B4AF0E"/>
    <w:rsid w:val="33BABEF8"/>
    <w:rsid w:val="33C5F23D"/>
    <w:rsid w:val="33C6C246"/>
    <w:rsid w:val="33CE26CC"/>
    <w:rsid w:val="33D2C3A4"/>
    <w:rsid w:val="33D3E42B"/>
    <w:rsid w:val="33FAD159"/>
    <w:rsid w:val="3400206C"/>
    <w:rsid w:val="340454D7"/>
    <w:rsid w:val="3409A08E"/>
    <w:rsid w:val="34201426"/>
    <w:rsid w:val="342C0348"/>
    <w:rsid w:val="34343AF0"/>
    <w:rsid w:val="3436DEA3"/>
    <w:rsid w:val="3437E379"/>
    <w:rsid w:val="343A05D1"/>
    <w:rsid w:val="343D2242"/>
    <w:rsid w:val="3441EEF4"/>
    <w:rsid w:val="3441F4AB"/>
    <w:rsid w:val="34521D76"/>
    <w:rsid w:val="345F5310"/>
    <w:rsid w:val="3473CA30"/>
    <w:rsid w:val="3477DBFA"/>
    <w:rsid w:val="3479EC98"/>
    <w:rsid w:val="347BBF63"/>
    <w:rsid w:val="347FBD86"/>
    <w:rsid w:val="348976D2"/>
    <w:rsid w:val="3496BEBA"/>
    <w:rsid w:val="349D52EF"/>
    <w:rsid w:val="349EA879"/>
    <w:rsid w:val="34A33E62"/>
    <w:rsid w:val="34AB30F4"/>
    <w:rsid w:val="34B0F270"/>
    <w:rsid w:val="34B23381"/>
    <w:rsid w:val="34BA0DEB"/>
    <w:rsid w:val="34D3B96F"/>
    <w:rsid w:val="34E3BF83"/>
    <w:rsid w:val="34E7CC9A"/>
    <w:rsid w:val="34E89049"/>
    <w:rsid w:val="34EAE038"/>
    <w:rsid w:val="34EB996A"/>
    <w:rsid w:val="34F0399D"/>
    <w:rsid w:val="34F57EDA"/>
    <w:rsid w:val="34F9DC05"/>
    <w:rsid w:val="34FC0075"/>
    <w:rsid w:val="35283675"/>
    <w:rsid w:val="353FB75D"/>
    <w:rsid w:val="35465140"/>
    <w:rsid w:val="35544A12"/>
    <w:rsid w:val="355A9470"/>
    <w:rsid w:val="355BAD13"/>
    <w:rsid w:val="35666D31"/>
    <w:rsid w:val="356C5711"/>
    <w:rsid w:val="356D645A"/>
    <w:rsid w:val="35749574"/>
    <w:rsid w:val="357AE28F"/>
    <w:rsid w:val="357BA62E"/>
    <w:rsid w:val="357F3FC5"/>
    <w:rsid w:val="357FD73D"/>
    <w:rsid w:val="3580B436"/>
    <w:rsid w:val="3590FA9F"/>
    <w:rsid w:val="359F5942"/>
    <w:rsid w:val="35A79D27"/>
    <w:rsid w:val="35AB20D7"/>
    <w:rsid w:val="35ACB25D"/>
    <w:rsid w:val="35B22E6B"/>
    <w:rsid w:val="35B5029F"/>
    <w:rsid w:val="35B9F103"/>
    <w:rsid w:val="35C36DD6"/>
    <w:rsid w:val="35C63169"/>
    <w:rsid w:val="35C89108"/>
    <w:rsid w:val="35DA6E9C"/>
    <w:rsid w:val="35FCDEEE"/>
    <w:rsid w:val="35FEF6E5"/>
    <w:rsid w:val="35FFA6D8"/>
    <w:rsid w:val="361137EA"/>
    <w:rsid w:val="36176560"/>
    <w:rsid w:val="3621D940"/>
    <w:rsid w:val="362751DD"/>
    <w:rsid w:val="362E5426"/>
    <w:rsid w:val="363729D4"/>
    <w:rsid w:val="36390816"/>
    <w:rsid w:val="363957E5"/>
    <w:rsid w:val="363EA341"/>
    <w:rsid w:val="3652EDBB"/>
    <w:rsid w:val="3655D83D"/>
    <w:rsid w:val="36583A24"/>
    <w:rsid w:val="3658F4AA"/>
    <w:rsid w:val="365FAF77"/>
    <w:rsid w:val="36654B20"/>
    <w:rsid w:val="36701F12"/>
    <w:rsid w:val="3672D725"/>
    <w:rsid w:val="3691E539"/>
    <w:rsid w:val="369A7F36"/>
    <w:rsid w:val="36B08AA1"/>
    <w:rsid w:val="36B1C9F3"/>
    <w:rsid w:val="36BBE18D"/>
    <w:rsid w:val="36BD629E"/>
    <w:rsid w:val="36CA2834"/>
    <w:rsid w:val="36D5D8A4"/>
    <w:rsid w:val="36DAF038"/>
    <w:rsid w:val="36DF7274"/>
    <w:rsid w:val="36ECADDC"/>
    <w:rsid w:val="36F113E4"/>
    <w:rsid w:val="36F3B2F3"/>
    <w:rsid w:val="36F65BB5"/>
    <w:rsid w:val="36FC936C"/>
    <w:rsid w:val="36FEA238"/>
    <w:rsid w:val="370702D1"/>
    <w:rsid w:val="37076CD7"/>
    <w:rsid w:val="3707ED23"/>
    <w:rsid w:val="3710D95B"/>
    <w:rsid w:val="371D3B80"/>
    <w:rsid w:val="37254273"/>
    <w:rsid w:val="372EA1C3"/>
    <w:rsid w:val="3739F83F"/>
    <w:rsid w:val="373BB7D1"/>
    <w:rsid w:val="373E1AFB"/>
    <w:rsid w:val="374E3BA0"/>
    <w:rsid w:val="376666AB"/>
    <w:rsid w:val="376D1193"/>
    <w:rsid w:val="377663EA"/>
    <w:rsid w:val="3783CC8C"/>
    <w:rsid w:val="378CBD44"/>
    <w:rsid w:val="379DDA4E"/>
    <w:rsid w:val="37B27380"/>
    <w:rsid w:val="37B6B935"/>
    <w:rsid w:val="37BF53AD"/>
    <w:rsid w:val="37C29AA9"/>
    <w:rsid w:val="37C80294"/>
    <w:rsid w:val="37E08419"/>
    <w:rsid w:val="37E0B859"/>
    <w:rsid w:val="37E4C787"/>
    <w:rsid w:val="37E55850"/>
    <w:rsid w:val="37E9E4DC"/>
    <w:rsid w:val="37EB7AC8"/>
    <w:rsid w:val="37EFC336"/>
    <w:rsid w:val="38024586"/>
    <w:rsid w:val="38049CC3"/>
    <w:rsid w:val="3818DCC4"/>
    <w:rsid w:val="381FD6BC"/>
    <w:rsid w:val="382D2B96"/>
    <w:rsid w:val="383B9E43"/>
    <w:rsid w:val="383BBD6D"/>
    <w:rsid w:val="3843D8C0"/>
    <w:rsid w:val="384A9148"/>
    <w:rsid w:val="384C8313"/>
    <w:rsid w:val="38635E78"/>
    <w:rsid w:val="3876DE73"/>
    <w:rsid w:val="387DE72F"/>
    <w:rsid w:val="387FBCFD"/>
    <w:rsid w:val="388B6C19"/>
    <w:rsid w:val="38969F04"/>
    <w:rsid w:val="38B3E902"/>
    <w:rsid w:val="38BD1782"/>
    <w:rsid w:val="38C28322"/>
    <w:rsid w:val="38CE3695"/>
    <w:rsid w:val="38D0D113"/>
    <w:rsid w:val="38D3C460"/>
    <w:rsid w:val="38D56C8D"/>
    <w:rsid w:val="38DC0A34"/>
    <w:rsid w:val="38E93659"/>
    <w:rsid w:val="38FB7A1B"/>
    <w:rsid w:val="390F01F5"/>
    <w:rsid w:val="39107F82"/>
    <w:rsid w:val="39230AE6"/>
    <w:rsid w:val="393A34DE"/>
    <w:rsid w:val="393A9289"/>
    <w:rsid w:val="3943D1B5"/>
    <w:rsid w:val="39470B0F"/>
    <w:rsid w:val="3947F849"/>
    <w:rsid w:val="39513EC7"/>
    <w:rsid w:val="396BE71A"/>
    <w:rsid w:val="396DC784"/>
    <w:rsid w:val="39771A33"/>
    <w:rsid w:val="3992AA0D"/>
    <w:rsid w:val="39934D42"/>
    <w:rsid w:val="39A3DC4E"/>
    <w:rsid w:val="39A6D068"/>
    <w:rsid w:val="39A8B115"/>
    <w:rsid w:val="39AF8DE6"/>
    <w:rsid w:val="39B79070"/>
    <w:rsid w:val="39BDAEF0"/>
    <w:rsid w:val="39C3F89A"/>
    <w:rsid w:val="39C45FE3"/>
    <w:rsid w:val="39C7008A"/>
    <w:rsid w:val="39D71B36"/>
    <w:rsid w:val="39E3903D"/>
    <w:rsid w:val="39F16B75"/>
    <w:rsid w:val="39F508F0"/>
    <w:rsid w:val="39FA7E53"/>
    <w:rsid w:val="3A0F38E3"/>
    <w:rsid w:val="3A1152D2"/>
    <w:rsid w:val="3A1A2C49"/>
    <w:rsid w:val="3A2C5C52"/>
    <w:rsid w:val="3A2CD6A3"/>
    <w:rsid w:val="3A3EBCAF"/>
    <w:rsid w:val="3A56A25F"/>
    <w:rsid w:val="3A5907E0"/>
    <w:rsid w:val="3A69F2B4"/>
    <w:rsid w:val="3AAF60B1"/>
    <w:rsid w:val="3AB55D7F"/>
    <w:rsid w:val="3AC40872"/>
    <w:rsid w:val="3ADB73DE"/>
    <w:rsid w:val="3ADD68C0"/>
    <w:rsid w:val="3ADF5287"/>
    <w:rsid w:val="3AEBA0CC"/>
    <w:rsid w:val="3AEC3287"/>
    <w:rsid w:val="3AFEA6B1"/>
    <w:rsid w:val="3B02B9A5"/>
    <w:rsid w:val="3B1696F4"/>
    <w:rsid w:val="3B2F95BE"/>
    <w:rsid w:val="3B370F6E"/>
    <w:rsid w:val="3B395C51"/>
    <w:rsid w:val="3B43827C"/>
    <w:rsid w:val="3B4CD88C"/>
    <w:rsid w:val="3B617135"/>
    <w:rsid w:val="3B61C0E5"/>
    <w:rsid w:val="3B650ABF"/>
    <w:rsid w:val="3B7484FB"/>
    <w:rsid w:val="3B7C2F05"/>
    <w:rsid w:val="3B7DB332"/>
    <w:rsid w:val="3B8B2647"/>
    <w:rsid w:val="3B904C18"/>
    <w:rsid w:val="3B9702C0"/>
    <w:rsid w:val="3B9D032E"/>
    <w:rsid w:val="3BB3D4C5"/>
    <w:rsid w:val="3BB48D5C"/>
    <w:rsid w:val="3BB55FFB"/>
    <w:rsid w:val="3BBE7C69"/>
    <w:rsid w:val="3BBF20D6"/>
    <w:rsid w:val="3BC4665F"/>
    <w:rsid w:val="3BCE35FE"/>
    <w:rsid w:val="3BCEB6A3"/>
    <w:rsid w:val="3BD02EA2"/>
    <w:rsid w:val="3BD32A88"/>
    <w:rsid w:val="3BDED2DE"/>
    <w:rsid w:val="3BF2F59F"/>
    <w:rsid w:val="3C19BB26"/>
    <w:rsid w:val="3C1BA06D"/>
    <w:rsid w:val="3C47E4D5"/>
    <w:rsid w:val="3C4D1D43"/>
    <w:rsid w:val="3C4E25A4"/>
    <w:rsid w:val="3C52CD8C"/>
    <w:rsid w:val="3C5B8ACD"/>
    <w:rsid w:val="3C5C1E74"/>
    <w:rsid w:val="3C60FB67"/>
    <w:rsid w:val="3C60FF90"/>
    <w:rsid w:val="3C68D481"/>
    <w:rsid w:val="3C6F9DEE"/>
    <w:rsid w:val="3C883A27"/>
    <w:rsid w:val="3C895AA0"/>
    <w:rsid w:val="3C8E96EB"/>
    <w:rsid w:val="3C8ECF9F"/>
    <w:rsid w:val="3C922AD7"/>
    <w:rsid w:val="3C9B3994"/>
    <w:rsid w:val="3CB034E7"/>
    <w:rsid w:val="3CB10EBE"/>
    <w:rsid w:val="3CB510BF"/>
    <w:rsid w:val="3CB66E08"/>
    <w:rsid w:val="3CB9EFCD"/>
    <w:rsid w:val="3CD02BEE"/>
    <w:rsid w:val="3CD5EA97"/>
    <w:rsid w:val="3CF0B161"/>
    <w:rsid w:val="3CF37AB0"/>
    <w:rsid w:val="3CF6948F"/>
    <w:rsid w:val="3D0BA652"/>
    <w:rsid w:val="3D106D84"/>
    <w:rsid w:val="3D11F969"/>
    <w:rsid w:val="3D1AE503"/>
    <w:rsid w:val="3D1C0FF8"/>
    <w:rsid w:val="3D1FE8AE"/>
    <w:rsid w:val="3D272583"/>
    <w:rsid w:val="3D2D1CEA"/>
    <w:rsid w:val="3D3601F9"/>
    <w:rsid w:val="3D36A349"/>
    <w:rsid w:val="3D4C9970"/>
    <w:rsid w:val="3D6EF4FE"/>
    <w:rsid w:val="3D7138BF"/>
    <w:rsid w:val="3D85B81F"/>
    <w:rsid w:val="3D88FB98"/>
    <w:rsid w:val="3D8ADCAE"/>
    <w:rsid w:val="3DA4DC49"/>
    <w:rsid w:val="3DA5449F"/>
    <w:rsid w:val="3DA8AAEA"/>
    <w:rsid w:val="3DA8F2E3"/>
    <w:rsid w:val="3DAC8DED"/>
    <w:rsid w:val="3DAEDD5C"/>
    <w:rsid w:val="3DB46B45"/>
    <w:rsid w:val="3DB76BB6"/>
    <w:rsid w:val="3DC05A62"/>
    <w:rsid w:val="3DD76F0D"/>
    <w:rsid w:val="3DD94038"/>
    <w:rsid w:val="3DDD1570"/>
    <w:rsid w:val="3DE5E02A"/>
    <w:rsid w:val="3E05F429"/>
    <w:rsid w:val="3E191697"/>
    <w:rsid w:val="3E1F216B"/>
    <w:rsid w:val="3E28697A"/>
    <w:rsid w:val="3E34905C"/>
    <w:rsid w:val="3E38ADDE"/>
    <w:rsid w:val="3E3CD537"/>
    <w:rsid w:val="3E4FFAF7"/>
    <w:rsid w:val="3E55409D"/>
    <w:rsid w:val="3E5AB575"/>
    <w:rsid w:val="3E6354E5"/>
    <w:rsid w:val="3E66C553"/>
    <w:rsid w:val="3E74B46D"/>
    <w:rsid w:val="3E787914"/>
    <w:rsid w:val="3E7D0298"/>
    <w:rsid w:val="3E8A1E56"/>
    <w:rsid w:val="3E962DBD"/>
    <w:rsid w:val="3E9D95EE"/>
    <w:rsid w:val="3EA25571"/>
    <w:rsid w:val="3EA6BDBC"/>
    <w:rsid w:val="3EC8D6D5"/>
    <w:rsid w:val="3ED09E2D"/>
    <w:rsid w:val="3ED33658"/>
    <w:rsid w:val="3ED7DCD0"/>
    <w:rsid w:val="3EDB2236"/>
    <w:rsid w:val="3EE15DED"/>
    <w:rsid w:val="3EE6D04E"/>
    <w:rsid w:val="3F0246CF"/>
    <w:rsid w:val="3F063F17"/>
    <w:rsid w:val="3F06D9A0"/>
    <w:rsid w:val="3F2F6BCF"/>
    <w:rsid w:val="3F322BC4"/>
    <w:rsid w:val="3F330D98"/>
    <w:rsid w:val="3F345AEB"/>
    <w:rsid w:val="3F39A742"/>
    <w:rsid w:val="3F3A0DB7"/>
    <w:rsid w:val="3F477AD4"/>
    <w:rsid w:val="3F4C3D81"/>
    <w:rsid w:val="3F545DC8"/>
    <w:rsid w:val="3F597060"/>
    <w:rsid w:val="3F6940E0"/>
    <w:rsid w:val="3F6D25DC"/>
    <w:rsid w:val="3F733879"/>
    <w:rsid w:val="3F7943B0"/>
    <w:rsid w:val="3F7DB660"/>
    <w:rsid w:val="3F81A2E4"/>
    <w:rsid w:val="3F87E381"/>
    <w:rsid w:val="3F8D30D5"/>
    <w:rsid w:val="3F8F5DC4"/>
    <w:rsid w:val="3FA7D305"/>
    <w:rsid w:val="3FB00FE9"/>
    <w:rsid w:val="3FB986A0"/>
    <w:rsid w:val="3FCC5D2A"/>
    <w:rsid w:val="3FD35B70"/>
    <w:rsid w:val="3FD75A19"/>
    <w:rsid w:val="3FD83D76"/>
    <w:rsid w:val="3FDD9C4D"/>
    <w:rsid w:val="3FDF3FFC"/>
    <w:rsid w:val="3FE1842B"/>
    <w:rsid w:val="4000AC7C"/>
    <w:rsid w:val="400304D9"/>
    <w:rsid w:val="400FA9EE"/>
    <w:rsid w:val="401172AD"/>
    <w:rsid w:val="401532CD"/>
    <w:rsid w:val="4022CDA8"/>
    <w:rsid w:val="404522EC"/>
    <w:rsid w:val="4063BCE5"/>
    <w:rsid w:val="4069BB92"/>
    <w:rsid w:val="406B5AAD"/>
    <w:rsid w:val="4079C874"/>
    <w:rsid w:val="407D5A28"/>
    <w:rsid w:val="408CCC05"/>
    <w:rsid w:val="409180ED"/>
    <w:rsid w:val="409941EC"/>
    <w:rsid w:val="409D5177"/>
    <w:rsid w:val="409DA314"/>
    <w:rsid w:val="409F4617"/>
    <w:rsid w:val="40AC2D16"/>
    <w:rsid w:val="40B2A211"/>
    <w:rsid w:val="40BB194F"/>
    <w:rsid w:val="40BC4366"/>
    <w:rsid w:val="40D5F5E0"/>
    <w:rsid w:val="40D61FD1"/>
    <w:rsid w:val="40E42051"/>
    <w:rsid w:val="40E70087"/>
    <w:rsid w:val="40F3FBBC"/>
    <w:rsid w:val="40FE1D13"/>
    <w:rsid w:val="410DB1CD"/>
    <w:rsid w:val="4136EDA1"/>
    <w:rsid w:val="41490B82"/>
    <w:rsid w:val="41556740"/>
    <w:rsid w:val="4158A684"/>
    <w:rsid w:val="415F8BEC"/>
    <w:rsid w:val="4164EFD4"/>
    <w:rsid w:val="4193B01B"/>
    <w:rsid w:val="419FC68F"/>
    <w:rsid w:val="41A8ED95"/>
    <w:rsid w:val="41AAEACA"/>
    <w:rsid w:val="41B1A122"/>
    <w:rsid w:val="41B81CA7"/>
    <w:rsid w:val="41CD6A2C"/>
    <w:rsid w:val="41D4A608"/>
    <w:rsid w:val="41E0102A"/>
    <w:rsid w:val="41EB1B1E"/>
    <w:rsid w:val="41EEA57E"/>
    <w:rsid w:val="41F2486F"/>
    <w:rsid w:val="41F8A163"/>
    <w:rsid w:val="4206C2F2"/>
    <w:rsid w:val="42280E77"/>
    <w:rsid w:val="422B00DD"/>
    <w:rsid w:val="42506AEE"/>
    <w:rsid w:val="4267F782"/>
    <w:rsid w:val="426CAD59"/>
    <w:rsid w:val="42702378"/>
    <w:rsid w:val="427BED24"/>
    <w:rsid w:val="42804EB4"/>
    <w:rsid w:val="42809F9E"/>
    <w:rsid w:val="4295FAB1"/>
    <w:rsid w:val="429D7C5A"/>
    <w:rsid w:val="42A749C0"/>
    <w:rsid w:val="42AECC98"/>
    <w:rsid w:val="42B60799"/>
    <w:rsid w:val="42BB4B9F"/>
    <w:rsid w:val="42CDB8F0"/>
    <w:rsid w:val="42D90858"/>
    <w:rsid w:val="42DF73C7"/>
    <w:rsid w:val="42E5CDF9"/>
    <w:rsid w:val="42F2928E"/>
    <w:rsid w:val="42F6CB6F"/>
    <w:rsid w:val="42FA1A72"/>
    <w:rsid w:val="43066E56"/>
    <w:rsid w:val="4318E6BA"/>
    <w:rsid w:val="431FB488"/>
    <w:rsid w:val="432B78AA"/>
    <w:rsid w:val="43388272"/>
    <w:rsid w:val="433D02B5"/>
    <w:rsid w:val="434EED2B"/>
    <w:rsid w:val="43504AC4"/>
    <w:rsid w:val="43569B40"/>
    <w:rsid w:val="4357BB96"/>
    <w:rsid w:val="435D7619"/>
    <w:rsid w:val="4368C5C6"/>
    <w:rsid w:val="436D84AF"/>
    <w:rsid w:val="436DA5C7"/>
    <w:rsid w:val="43761F63"/>
    <w:rsid w:val="4378CB0E"/>
    <w:rsid w:val="437C8546"/>
    <w:rsid w:val="437DD622"/>
    <w:rsid w:val="4382244C"/>
    <w:rsid w:val="438469CD"/>
    <w:rsid w:val="4385391E"/>
    <w:rsid w:val="438EF4CB"/>
    <w:rsid w:val="43A106D5"/>
    <w:rsid w:val="43AA9FEA"/>
    <w:rsid w:val="43ACAFB1"/>
    <w:rsid w:val="43D82289"/>
    <w:rsid w:val="43DA11DD"/>
    <w:rsid w:val="43E9D4A6"/>
    <w:rsid w:val="43EE02C0"/>
    <w:rsid w:val="43F32C78"/>
    <w:rsid w:val="43FA2AA6"/>
    <w:rsid w:val="4401864C"/>
    <w:rsid w:val="4406EA7F"/>
    <w:rsid w:val="44176F36"/>
    <w:rsid w:val="44194750"/>
    <w:rsid w:val="441B1D7C"/>
    <w:rsid w:val="442029FA"/>
    <w:rsid w:val="4421230F"/>
    <w:rsid w:val="442EF5EC"/>
    <w:rsid w:val="443F93C1"/>
    <w:rsid w:val="444163DD"/>
    <w:rsid w:val="44516776"/>
    <w:rsid w:val="4453CDC3"/>
    <w:rsid w:val="44651CF9"/>
    <w:rsid w:val="44664F59"/>
    <w:rsid w:val="4468F6F6"/>
    <w:rsid w:val="44918C1F"/>
    <w:rsid w:val="44A9981B"/>
    <w:rsid w:val="44B54C7A"/>
    <w:rsid w:val="44C00C0A"/>
    <w:rsid w:val="44C981AF"/>
    <w:rsid w:val="44D9CFDE"/>
    <w:rsid w:val="44F1AC3F"/>
    <w:rsid w:val="44F5BBCA"/>
    <w:rsid w:val="44FB76ED"/>
    <w:rsid w:val="450C0142"/>
    <w:rsid w:val="451ECF86"/>
    <w:rsid w:val="4528BA41"/>
    <w:rsid w:val="4529DF66"/>
    <w:rsid w:val="4544634D"/>
    <w:rsid w:val="454ED5DF"/>
    <w:rsid w:val="454FEE8E"/>
    <w:rsid w:val="4550E57D"/>
    <w:rsid w:val="4555EAEA"/>
    <w:rsid w:val="45659DDC"/>
    <w:rsid w:val="456B658E"/>
    <w:rsid w:val="456DAC9F"/>
    <w:rsid w:val="456E957E"/>
    <w:rsid w:val="458C0414"/>
    <w:rsid w:val="45951DBA"/>
    <w:rsid w:val="45AECF24"/>
    <w:rsid w:val="45B6B4AE"/>
    <w:rsid w:val="45BA256B"/>
    <w:rsid w:val="45C54987"/>
    <w:rsid w:val="45C78501"/>
    <w:rsid w:val="45CA4CFF"/>
    <w:rsid w:val="45CB1D94"/>
    <w:rsid w:val="45D0CC16"/>
    <w:rsid w:val="45D337D0"/>
    <w:rsid w:val="45D5A07A"/>
    <w:rsid w:val="45D7E811"/>
    <w:rsid w:val="45EC1352"/>
    <w:rsid w:val="45EFD6AC"/>
    <w:rsid w:val="45FA6BB2"/>
    <w:rsid w:val="46044935"/>
    <w:rsid w:val="460A7F2E"/>
    <w:rsid w:val="460EEE05"/>
    <w:rsid w:val="4613C660"/>
    <w:rsid w:val="46148CD5"/>
    <w:rsid w:val="46192335"/>
    <w:rsid w:val="461E6F75"/>
    <w:rsid w:val="461E81F2"/>
    <w:rsid w:val="4623077D"/>
    <w:rsid w:val="4636E538"/>
    <w:rsid w:val="464162DC"/>
    <w:rsid w:val="464168A9"/>
    <w:rsid w:val="464FA085"/>
    <w:rsid w:val="465036D3"/>
    <w:rsid w:val="46545743"/>
    <w:rsid w:val="46583326"/>
    <w:rsid w:val="46649B51"/>
    <w:rsid w:val="466CE717"/>
    <w:rsid w:val="466E3728"/>
    <w:rsid w:val="4676B39F"/>
    <w:rsid w:val="468C7D57"/>
    <w:rsid w:val="468D794B"/>
    <w:rsid w:val="468D8C1C"/>
    <w:rsid w:val="468DDE1D"/>
    <w:rsid w:val="46A0AACF"/>
    <w:rsid w:val="46AD31C9"/>
    <w:rsid w:val="46AD8E7F"/>
    <w:rsid w:val="46CEF651"/>
    <w:rsid w:val="46D0988E"/>
    <w:rsid w:val="46D634EC"/>
    <w:rsid w:val="46E41E28"/>
    <w:rsid w:val="46E63196"/>
    <w:rsid w:val="46E98813"/>
    <w:rsid w:val="46EEBE25"/>
    <w:rsid w:val="46FC1A5E"/>
    <w:rsid w:val="470C6A23"/>
    <w:rsid w:val="4716A66A"/>
    <w:rsid w:val="47177AEF"/>
    <w:rsid w:val="472EB831"/>
    <w:rsid w:val="472FF34E"/>
    <w:rsid w:val="47360021"/>
    <w:rsid w:val="473FE636"/>
    <w:rsid w:val="474CF989"/>
    <w:rsid w:val="474F788F"/>
    <w:rsid w:val="47504D70"/>
    <w:rsid w:val="4751D12C"/>
    <w:rsid w:val="47598741"/>
    <w:rsid w:val="47770AC2"/>
    <w:rsid w:val="4783DB2A"/>
    <w:rsid w:val="47885EAB"/>
    <w:rsid w:val="478967DA"/>
    <w:rsid w:val="478DFE33"/>
    <w:rsid w:val="4790E84F"/>
    <w:rsid w:val="4796720E"/>
    <w:rsid w:val="47A348BD"/>
    <w:rsid w:val="47BAD270"/>
    <w:rsid w:val="47C2197F"/>
    <w:rsid w:val="47C89E9B"/>
    <w:rsid w:val="47D1D137"/>
    <w:rsid w:val="47D9FDE5"/>
    <w:rsid w:val="47E0BEDA"/>
    <w:rsid w:val="47FF593B"/>
    <w:rsid w:val="4800FD62"/>
    <w:rsid w:val="480E1AB4"/>
    <w:rsid w:val="481840A5"/>
    <w:rsid w:val="481E023B"/>
    <w:rsid w:val="4823B00D"/>
    <w:rsid w:val="4828CF46"/>
    <w:rsid w:val="4834737F"/>
    <w:rsid w:val="4840177E"/>
    <w:rsid w:val="484258E2"/>
    <w:rsid w:val="48467856"/>
    <w:rsid w:val="484F837F"/>
    <w:rsid w:val="484FB5A2"/>
    <w:rsid w:val="4853473C"/>
    <w:rsid w:val="487170DC"/>
    <w:rsid w:val="48733D9A"/>
    <w:rsid w:val="48754424"/>
    <w:rsid w:val="487FC209"/>
    <w:rsid w:val="4888F17E"/>
    <w:rsid w:val="4896BF57"/>
    <w:rsid w:val="489E7A0C"/>
    <w:rsid w:val="48A25D95"/>
    <w:rsid w:val="48A8CB38"/>
    <w:rsid w:val="48AB8401"/>
    <w:rsid w:val="48B4B657"/>
    <w:rsid w:val="48BE265F"/>
    <w:rsid w:val="48CDFADF"/>
    <w:rsid w:val="48D12961"/>
    <w:rsid w:val="48D19B6D"/>
    <w:rsid w:val="48D63B23"/>
    <w:rsid w:val="4906D00D"/>
    <w:rsid w:val="490FD705"/>
    <w:rsid w:val="491455F6"/>
    <w:rsid w:val="4918F15B"/>
    <w:rsid w:val="492041B7"/>
    <w:rsid w:val="49260E35"/>
    <w:rsid w:val="49321929"/>
    <w:rsid w:val="493A3970"/>
    <w:rsid w:val="4949B7C8"/>
    <w:rsid w:val="494A7C88"/>
    <w:rsid w:val="4959DE80"/>
    <w:rsid w:val="495C1E68"/>
    <w:rsid w:val="495E40E7"/>
    <w:rsid w:val="495ED07F"/>
    <w:rsid w:val="495F1A84"/>
    <w:rsid w:val="4970A69B"/>
    <w:rsid w:val="497639FD"/>
    <w:rsid w:val="498C41DE"/>
    <w:rsid w:val="49911D85"/>
    <w:rsid w:val="499EA48B"/>
    <w:rsid w:val="49AB9FAE"/>
    <w:rsid w:val="49ADE5D5"/>
    <w:rsid w:val="49B5CBE1"/>
    <w:rsid w:val="49BCB104"/>
    <w:rsid w:val="49C03FD4"/>
    <w:rsid w:val="49C386A1"/>
    <w:rsid w:val="49C6753D"/>
    <w:rsid w:val="49DE78DC"/>
    <w:rsid w:val="49E1424F"/>
    <w:rsid w:val="49F44625"/>
    <w:rsid w:val="49FD68DC"/>
    <w:rsid w:val="4A01E813"/>
    <w:rsid w:val="4A03BC64"/>
    <w:rsid w:val="4A14895F"/>
    <w:rsid w:val="4A1B202A"/>
    <w:rsid w:val="4A2699D3"/>
    <w:rsid w:val="4A293A98"/>
    <w:rsid w:val="4A359898"/>
    <w:rsid w:val="4A503B37"/>
    <w:rsid w:val="4A5F126E"/>
    <w:rsid w:val="4A606DD8"/>
    <w:rsid w:val="4A61C31C"/>
    <w:rsid w:val="4A645093"/>
    <w:rsid w:val="4A6569F5"/>
    <w:rsid w:val="4A88A611"/>
    <w:rsid w:val="4A900628"/>
    <w:rsid w:val="4A9C7B22"/>
    <w:rsid w:val="4AB282A6"/>
    <w:rsid w:val="4AB6BF08"/>
    <w:rsid w:val="4AC20AD5"/>
    <w:rsid w:val="4AC7CEB8"/>
    <w:rsid w:val="4ACD400B"/>
    <w:rsid w:val="4ADE849F"/>
    <w:rsid w:val="4AF0EE66"/>
    <w:rsid w:val="4AFACD53"/>
    <w:rsid w:val="4AFD89D2"/>
    <w:rsid w:val="4AFE0C73"/>
    <w:rsid w:val="4AFF2CFA"/>
    <w:rsid w:val="4B09C6EE"/>
    <w:rsid w:val="4B0CDFF2"/>
    <w:rsid w:val="4B0E270C"/>
    <w:rsid w:val="4B1FFE62"/>
    <w:rsid w:val="4B26F284"/>
    <w:rsid w:val="4B322FE7"/>
    <w:rsid w:val="4B430B9A"/>
    <w:rsid w:val="4B5672E7"/>
    <w:rsid w:val="4B57C536"/>
    <w:rsid w:val="4B5B54B9"/>
    <w:rsid w:val="4B842184"/>
    <w:rsid w:val="4B879D59"/>
    <w:rsid w:val="4B999F1E"/>
    <w:rsid w:val="4B9E5E4A"/>
    <w:rsid w:val="4BA46146"/>
    <w:rsid w:val="4BA5134F"/>
    <w:rsid w:val="4BB950CD"/>
    <w:rsid w:val="4BBD7C0E"/>
    <w:rsid w:val="4BBDD9FA"/>
    <w:rsid w:val="4BCE84B8"/>
    <w:rsid w:val="4BCF2C5D"/>
    <w:rsid w:val="4BE3FBD3"/>
    <w:rsid w:val="4BF12AC0"/>
    <w:rsid w:val="4BF2BFA4"/>
    <w:rsid w:val="4C01A880"/>
    <w:rsid w:val="4C08D64E"/>
    <w:rsid w:val="4C19A66B"/>
    <w:rsid w:val="4C1CC850"/>
    <w:rsid w:val="4C3EC993"/>
    <w:rsid w:val="4C430120"/>
    <w:rsid w:val="4C470E55"/>
    <w:rsid w:val="4C4DBEE5"/>
    <w:rsid w:val="4C61B3C3"/>
    <w:rsid w:val="4C61C745"/>
    <w:rsid w:val="4C751B36"/>
    <w:rsid w:val="4C86E3BC"/>
    <w:rsid w:val="4C8E4393"/>
    <w:rsid w:val="4C94873E"/>
    <w:rsid w:val="4CA40CA0"/>
    <w:rsid w:val="4CA4B834"/>
    <w:rsid w:val="4CB699C1"/>
    <w:rsid w:val="4CBC1A29"/>
    <w:rsid w:val="4CBC286F"/>
    <w:rsid w:val="4CBE8630"/>
    <w:rsid w:val="4CC424AD"/>
    <w:rsid w:val="4CCA2478"/>
    <w:rsid w:val="4CCBB7BF"/>
    <w:rsid w:val="4CD34B3F"/>
    <w:rsid w:val="4CD42707"/>
    <w:rsid w:val="4CD5BA89"/>
    <w:rsid w:val="4CD5BCBA"/>
    <w:rsid w:val="4CD8A4B4"/>
    <w:rsid w:val="4CD8A622"/>
    <w:rsid w:val="4CDD10D6"/>
    <w:rsid w:val="4CDD98E4"/>
    <w:rsid w:val="4CDE1FEE"/>
    <w:rsid w:val="4CE7CE0A"/>
    <w:rsid w:val="4CF1247C"/>
    <w:rsid w:val="4CFFA074"/>
    <w:rsid w:val="4D04D451"/>
    <w:rsid w:val="4D18A539"/>
    <w:rsid w:val="4D1B3D3C"/>
    <w:rsid w:val="4D1F75A4"/>
    <w:rsid w:val="4D2BE01E"/>
    <w:rsid w:val="4D30AB29"/>
    <w:rsid w:val="4D393E0E"/>
    <w:rsid w:val="4D3B3C39"/>
    <w:rsid w:val="4D3CBDAB"/>
    <w:rsid w:val="4D4BF7B1"/>
    <w:rsid w:val="4D507015"/>
    <w:rsid w:val="4D6C75D4"/>
    <w:rsid w:val="4D7588CE"/>
    <w:rsid w:val="4D886795"/>
    <w:rsid w:val="4D8B53D7"/>
    <w:rsid w:val="4D9355A2"/>
    <w:rsid w:val="4D971576"/>
    <w:rsid w:val="4D9A8127"/>
    <w:rsid w:val="4DAFB80D"/>
    <w:rsid w:val="4DC3487C"/>
    <w:rsid w:val="4DC6B55B"/>
    <w:rsid w:val="4DD7E588"/>
    <w:rsid w:val="4DEA1198"/>
    <w:rsid w:val="4DEBA01B"/>
    <w:rsid w:val="4DEBF222"/>
    <w:rsid w:val="4DF09188"/>
    <w:rsid w:val="4DF1C43C"/>
    <w:rsid w:val="4DFE004B"/>
    <w:rsid w:val="4E04E0D2"/>
    <w:rsid w:val="4E04E0E4"/>
    <w:rsid w:val="4E1FA67E"/>
    <w:rsid w:val="4E232E63"/>
    <w:rsid w:val="4E3D71A0"/>
    <w:rsid w:val="4E468148"/>
    <w:rsid w:val="4E4E1288"/>
    <w:rsid w:val="4E4FA4FA"/>
    <w:rsid w:val="4E64C3EF"/>
    <w:rsid w:val="4E6CCDF5"/>
    <w:rsid w:val="4E705326"/>
    <w:rsid w:val="4E7743A2"/>
    <w:rsid w:val="4E8179BD"/>
    <w:rsid w:val="4E868A2C"/>
    <w:rsid w:val="4E8E1A13"/>
    <w:rsid w:val="4E94A42C"/>
    <w:rsid w:val="4E94DD2B"/>
    <w:rsid w:val="4E95A605"/>
    <w:rsid w:val="4E9EEE4D"/>
    <w:rsid w:val="4EA32A44"/>
    <w:rsid w:val="4EA5567F"/>
    <w:rsid w:val="4EB32985"/>
    <w:rsid w:val="4EC0F556"/>
    <w:rsid w:val="4EC4E184"/>
    <w:rsid w:val="4ECCC389"/>
    <w:rsid w:val="4ED1C796"/>
    <w:rsid w:val="4ED8C785"/>
    <w:rsid w:val="4EE7D63E"/>
    <w:rsid w:val="4EEB1361"/>
    <w:rsid w:val="4EF3827E"/>
    <w:rsid w:val="4F0E1962"/>
    <w:rsid w:val="4F1C2476"/>
    <w:rsid w:val="4F460355"/>
    <w:rsid w:val="4F48C5E7"/>
    <w:rsid w:val="4F48F6F5"/>
    <w:rsid w:val="4F57AAE6"/>
    <w:rsid w:val="4F6CBB8E"/>
    <w:rsid w:val="4F6CF04B"/>
    <w:rsid w:val="4F7286F2"/>
    <w:rsid w:val="4F77D9DD"/>
    <w:rsid w:val="4F931548"/>
    <w:rsid w:val="4F963F11"/>
    <w:rsid w:val="4F9B9B7A"/>
    <w:rsid w:val="4FA8E445"/>
    <w:rsid w:val="4FAF14D0"/>
    <w:rsid w:val="4FBAC82A"/>
    <w:rsid w:val="4FBC0D5C"/>
    <w:rsid w:val="4FC0459D"/>
    <w:rsid w:val="4FC16C75"/>
    <w:rsid w:val="4FCBD52E"/>
    <w:rsid w:val="4FDF5A51"/>
    <w:rsid w:val="4FE55FBD"/>
    <w:rsid w:val="4FF2B0B1"/>
    <w:rsid w:val="4FF35B14"/>
    <w:rsid w:val="4FFE42BF"/>
    <w:rsid w:val="5008681B"/>
    <w:rsid w:val="500DB13C"/>
    <w:rsid w:val="50106B2D"/>
    <w:rsid w:val="501D8CB2"/>
    <w:rsid w:val="501E735B"/>
    <w:rsid w:val="5041C576"/>
    <w:rsid w:val="5045E3C0"/>
    <w:rsid w:val="5059802C"/>
    <w:rsid w:val="505D4EDE"/>
    <w:rsid w:val="5075E079"/>
    <w:rsid w:val="507C28CD"/>
    <w:rsid w:val="507C32B8"/>
    <w:rsid w:val="508427E1"/>
    <w:rsid w:val="50869C0B"/>
    <w:rsid w:val="509C3AC2"/>
    <w:rsid w:val="50AE06F2"/>
    <w:rsid w:val="50AE7671"/>
    <w:rsid w:val="50B367B7"/>
    <w:rsid w:val="50B3B9AB"/>
    <w:rsid w:val="50B8A1E5"/>
    <w:rsid w:val="50C93118"/>
    <w:rsid w:val="50E974DC"/>
    <w:rsid w:val="50EAA675"/>
    <w:rsid w:val="50EE6C17"/>
    <w:rsid w:val="50F692FF"/>
    <w:rsid w:val="50F701F6"/>
    <w:rsid w:val="50FDB624"/>
    <w:rsid w:val="50FDDBCE"/>
    <w:rsid w:val="50FF4E95"/>
    <w:rsid w:val="50FF4F12"/>
    <w:rsid w:val="50FFD802"/>
    <w:rsid w:val="50FFF6BF"/>
    <w:rsid w:val="5101AB39"/>
    <w:rsid w:val="510ECC0D"/>
    <w:rsid w:val="51107DD9"/>
    <w:rsid w:val="5112C7C3"/>
    <w:rsid w:val="511608E2"/>
    <w:rsid w:val="511AE8EA"/>
    <w:rsid w:val="511C7D94"/>
    <w:rsid w:val="512FFA68"/>
    <w:rsid w:val="5130A40E"/>
    <w:rsid w:val="513B9988"/>
    <w:rsid w:val="513C1ABA"/>
    <w:rsid w:val="513D57DD"/>
    <w:rsid w:val="513F8659"/>
    <w:rsid w:val="51448136"/>
    <w:rsid w:val="514FED42"/>
    <w:rsid w:val="515184C9"/>
    <w:rsid w:val="515C8981"/>
    <w:rsid w:val="515E70F5"/>
    <w:rsid w:val="5172EF8D"/>
    <w:rsid w:val="51815100"/>
    <w:rsid w:val="5187AB88"/>
    <w:rsid w:val="518CC0DF"/>
    <w:rsid w:val="519F70D2"/>
    <w:rsid w:val="51A0C8CD"/>
    <w:rsid w:val="51A1F5BF"/>
    <w:rsid w:val="51AA9147"/>
    <w:rsid w:val="51B06D5C"/>
    <w:rsid w:val="51BBB3F7"/>
    <w:rsid w:val="51D0579B"/>
    <w:rsid w:val="51F23B59"/>
    <w:rsid w:val="51F7D8F4"/>
    <w:rsid w:val="51FE9483"/>
    <w:rsid w:val="5207059F"/>
    <w:rsid w:val="520E24A1"/>
    <w:rsid w:val="520E25E7"/>
    <w:rsid w:val="5212D945"/>
    <w:rsid w:val="5216C465"/>
    <w:rsid w:val="5219BF96"/>
    <w:rsid w:val="522B5EB1"/>
    <w:rsid w:val="522C68B7"/>
    <w:rsid w:val="523C0732"/>
    <w:rsid w:val="524C6B66"/>
    <w:rsid w:val="524FFBFA"/>
    <w:rsid w:val="52769B71"/>
    <w:rsid w:val="52781B50"/>
    <w:rsid w:val="528C6002"/>
    <w:rsid w:val="52AFD5AB"/>
    <w:rsid w:val="52B6DB1D"/>
    <w:rsid w:val="52C15C96"/>
    <w:rsid w:val="52CAE997"/>
    <w:rsid w:val="52CE062B"/>
    <w:rsid w:val="52D607CB"/>
    <w:rsid w:val="52D99B10"/>
    <w:rsid w:val="52D9E9D8"/>
    <w:rsid w:val="52DCC4AC"/>
    <w:rsid w:val="52DE76BD"/>
    <w:rsid w:val="52EC5F00"/>
    <w:rsid w:val="52F57F1E"/>
    <w:rsid w:val="52F86119"/>
    <w:rsid w:val="52FDC382"/>
    <w:rsid w:val="5314525B"/>
    <w:rsid w:val="5326CF19"/>
    <w:rsid w:val="532A0F5D"/>
    <w:rsid w:val="532DF5FB"/>
    <w:rsid w:val="5335B3DA"/>
    <w:rsid w:val="533FFEC0"/>
    <w:rsid w:val="53429893"/>
    <w:rsid w:val="5343B2EA"/>
    <w:rsid w:val="53553201"/>
    <w:rsid w:val="535A6F8C"/>
    <w:rsid w:val="535C091B"/>
    <w:rsid w:val="5361D028"/>
    <w:rsid w:val="536B5F9A"/>
    <w:rsid w:val="53754962"/>
    <w:rsid w:val="5385065C"/>
    <w:rsid w:val="53873388"/>
    <w:rsid w:val="538823D0"/>
    <w:rsid w:val="53914999"/>
    <w:rsid w:val="5395D5FC"/>
    <w:rsid w:val="53962883"/>
    <w:rsid w:val="53A85349"/>
    <w:rsid w:val="53B2B01D"/>
    <w:rsid w:val="53B57205"/>
    <w:rsid w:val="53B87083"/>
    <w:rsid w:val="53C44CAA"/>
    <w:rsid w:val="53C4E68E"/>
    <w:rsid w:val="53CD1A2E"/>
    <w:rsid w:val="53CDA0DF"/>
    <w:rsid w:val="53CF691C"/>
    <w:rsid w:val="53D3D416"/>
    <w:rsid w:val="53D530DB"/>
    <w:rsid w:val="53DEA51F"/>
    <w:rsid w:val="53E597C0"/>
    <w:rsid w:val="53E8A001"/>
    <w:rsid w:val="53F05FE1"/>
    <w:rsid w:val="53F4EA4D"/>
    <w:rsid w:val="5404A6E1"/>
    <w:rsid w:val="54147C55"/>
    <w:rsid w:val="5424A524"/>
    <w:rsid w:val="5438A259"/>
    <w:rsid w:val="544CBAD7"/>
    <w:rsid w:val="544DB59C"/>
    <w:rsid w:val="544F0125"/>
    <w:rsid w:val="544F28F6"/>
    <w:rsid w:val="54521C99"/>
    <w:rsid w:val="547E583E"/>
    <w:rsid w:val="5484022F"/>
    <w:rsid w:val="548CB982"/>
    <w:rsid w:val="54A0E837"/>
    <w:rsid w:val="54A37DEF"/>
    <w:rsid w:val="54C39923"/>
    <w:rsid w:val="54D3D70B"/>
    <w:rsid w:val="54D48994"/>
    <w:rsid w:val="54E2CC07"/>
    <w:rsid w:val="54F42F87"/>
    <w:rsid w:val="54F5B911"/>
    <w:rsid w:val="54F9D02A"/>
    <w:rsid w:val="55027DCC"/>
    <w:rsid w:val="55094A59"/>
    <w:rsid w:val="550B760C"/>
    <w:rsid w:val="550B9ED8"/>
    <w:rsid w:val="5530F65C"/>
    <w:rsid w:val="5533BD8B"/>
    <w:rsid w:val="5537C941"/>
    <w:rsid w:val="553BDB03"/>
    <w:rsid w:val="55420E55"/>
    <w:rsid w:val="5554E7A3"/>
    <w:rsid w:val="55579CFA"/>
    <w:rsid w:val="555C0FE2"/>
    <w:rsid w:val="55600ECA"/>
    <w:rsid w:val="55651B54"/>
    <w:rsid w:val="55674BE0"/>
    <w:rsid w:val="5569C6BD"/>
    <w:rsid w:val="557DDAB3"/>
    <w:rsid w:val="5595BFCF"/>
    <w:rsid w:val="55A39C4A"/>
    <w:rsid w:val="55B9957C"/>
    <w:rsid w:val="55B9EC32"/>
    <w:rsid w:val="55FB0728"/>
    <w:rsid w:val="560EEEE8"/>
    <w:rsid w:val="5615DD46"/>
    <w:rsid w:val="56237B0B"/>
    <w:rsid w:val="56366836"/>
    <w:rsid w:val="56376A4B"/>
    <w:rsid w:val="563AE05F"/>
    <w:rsid w:val="564B7290"/>
    <w:rsid w:val="564D663B"/>
    <w:rsid w:val="565BE870"/>
    <w:rsid w:val="566121D6"/>
    <w:rsid w:val="566C0C6C"/>
    <w:rsid w:val="5677CBDE"/>
    <w:rsid w:val="5678613B"/>
    <w:rsid w:val="5691B278"/>
    <w:rsid w:val="56998095"/>
    <w:rsid w:val="56A4A02D"/>
    <w:rsid w:val="56A86713"/>
    <w:rsid w:val="56AE1784"/>
    <w:rsid w:val="56B02322"/>
    <w:rsid w:val="56BAA244"/>
    <w:rsid w:val="56C4C166"/>
    <w:rsid w:val="56D04C62"/>
    <w:rsid w:val="56D3FE98"/>
    <w:rsid w:val="56DB2975"/>
    <w:rsid w:val="56E99E10"/>
    <w:rsid w:val="56EB2E35"/>
    <w:rsid w:val="56F4D0BE"/>
    <w:rsid w:val="5702939C"/>
    <w:rsid w:val="5707588E"/>
    <w:rsid w:val="570A0A91"/>
    <w:rsid w:val="571E1E10"/>
    <w:rsid w:val="572DAFF1"/>
    <w:rsid w:val="574AE016"/>
    <w:rsid w:val="57537D1B"/>
    <w:rsid w:val="5756E4C8"/>
    <w:rsid w:val="575CA044"/>
    <w:rsid w:val="576414FA"/>
    <w:rsid w:val="5766EA8E"/>
    <w:rsid w:val="576C4076"/>
    <w:rsid w:val="5794572A"/>
    <w:rsid w:val="57949ACD"/>
    <w:rsid w:val="57A9CFD4"/>
    <w:rsid w:val="57BEB21A"/>
    <w:rsid w:val="57C772A9"/>
    <w:rsid w:val="57C862C7"/>
    <w:rsid w:val="57CA35C0"/>
    <w:rsid w:val="57CE05AD"/>
    <w:rsid w:val="57D56D4E"/>
    <w:rsid w:val="57E791D4"/>
    <w:rsid w:val="57FA5877"/>
    <w:rsid w:val="5809834C"/>
    <w:rsid w:val="5835BAAE"/>
    <w:rsid w:val="58382C2D"/>
    <w:rsid w:val="586B5D95"/>
    <w:rsid w:val="5887F9B4"/>
    <w:rsid w:val="589FA018"/>
    <w:rsid w:val="58A79F35"/>
    <w:rsid w:val="58B49702"/>
    <w:rsid w:val="58C93670"/>
    <w:rsid w:val="58D2D1FA"/>
    <w:rsid w:val="58D5904D"/>
    <w:rsid w:val="58E37290"/>
    <w:rsid w:val="58F37792"/>
    <w:rsid w:val="590ED717"/>
    <w:rsid w:val="59173697"/>
    <w:rsid w:val="591B1F51"/>
    <w:rsid w:val="591DDB73"/>
    <w:rsid w:val="59220CA0"/>
    <w:rsid w:val="5931990D"/>
    <w:rsid w:val="593875FF"/>
    <w:rsid w:val="59447914"/>
    <w:rsid w:val="594ADABF"/>
    <w:rsid w:val="594E2168"/>
    <w:rsid w:val="5953DFDA"/>
    <w:rsid w:val="595A95EF"/>
    <w:rsid w:val="595BC56E"/>
    <w:rsid w:val="595D2FC3"/>
    <w:rsid w:val="595D8728"/>
    <w:rsid w:val="595DD360"/>
    <w:rsid w:val="596742F4"/>
    <w:rsid w:val="596F2A81"/>
    <w:rsid w:val="5973366E"/>
    <w:rsid w:val="597E4DA6"/>
    <w:rsid w:val="59872649"/>
    <w:rsid w:val="598B7C77"/>
    <w:rsid w:val="598E5A8A"/>
    <w:rsid w:val="599CA86D"/>
    <w:rsid w:val="59BEA541"/>
    <w:rsid w:val="59BF03A1"/>
    <w:rsid w:val="59C4800A"/>
    <w:rsid w:val="59C9CA68"/>
    <w:rsid w:val="59CEF36E"/>
    <w:rsid w:val="59D2B118"/>
    <w:rsid w:val="59DF4D06"/>
    <w:rsid w:val="59ED6F95"/>
    <w:rsid w:val="59FD7EA9"/>
    <w:rsid w:val="5A0DF794"/>
    <w:rsid w:val="5A14CC55"/>
    <w:rsid w:val="5A176AC0"/>
    <w:rsid w:val="5A20965A"/>
    <w:rsid w:val="5A21F1A1"/>
    <w:rsid w:val="5A265065"/>
    <w:rsid w:val="5A4944FD"/>
    <w:rsid w:val="5A4E4C2A"/>
    <w:rsid w:val="5A5B0106"/>
    <w:rsid w:val="5A653406"/>
    <w:rsid w:val="5A6D78D2"/>
    <w:rsid w:val="5A75711D"/>
    <w:rsid w:val="5A7CD90C"/>
    <w:rsid w:val="5A8352F2"/>
    <w:rsid w:val="5A8D5617"/>
    <w:rsid w:val="5A8F47F3"/>
    <w:rsid w:val="5A918F1B"/>
    <w:rsid w:val="5A932204"/>
    <w:rsid w:val="5ABC6B48"/>
    <w:rsid w:val="5ABFFA19"/>
    <w:rsid w:val="5AC74250"/>
    <w:rsid w:val="5ACFB5E6"/>
    <w:rsid w:val="5AD2C4F4"/>
    <w:rsid w:val="5AE6BE42"/>
    <w:rsid w:val="5AE89E50"/>
    <w:rsid w:val="5AE9297A"/>
    <w:rsid w:val="5AF0F3C1"/>
    <w:rsid w:val="5AF7D20C"/>
    <w:rsid w:val="5AFD1A0A"/>
    <w:rsid w:val="5B0896FC"/>
    <w:rsid w:val="5B0A1548"/>
    <w:rsid w:val="5B0BCED0"/>
    <w:rsid w:val="5B0BEC23"/>
    <w:rsid w:val="5B12AD7E"/>
    <w:rsid w:val="5B2DDB7A"/>
    <w:rsid w:val="5B3F88FF"/>
    <w:rsid w:val="5B4BFABB"/>
    <w:rsid w:val="5B4E74C1"/>
    <w:rsid w:val="5B61C409"/>
    <w:rsid w:val="5B6B3629"/>
    <w:rsid w:val="5B6C5F51"/>
    <w:rsid w:val="5B742C30"/>
    <w:rsid w:val="5B8259D0"/>
    <w:rsid w:val="5B8B6426"/>
    <w:rsid w:val="5B9CADF8"/>
    <w:rsid w:val="5BA008EB"/>
    <w:rsid w:val="5BA6F121"/>
    <w:rsid w:val="5BAE6AE6"/>
    <w:rsid w:val="5BBCCABF"/>
    <w:rsid w:val="5BD4A2FE"/>
    <w:rsid w:val="5BD55F85"/>
    <w:rsid w:val="5BE3F534"/>
    <w:rsid w:val="5BE5549B"/>
    <w:rsid w:val="5BE7CE78"/>
    <w:rsid w:val="5BECE9F4"/>
    <w:rsid w:val="5BF87C6F"/>
    <w:rsid w:val="5BFBEC99"/>
    <w:rsid w:val="5C1068D0"/>
    <w:rsid w:val="5C12B6A4"/>
    <w:rsid w:val="5C17AACA"/>
    <w:rsid w:val="5C228A93"/>
    <w:rsid w:val="5C2C6F70"/>
    <w:rsid w:val="5C38115D"/>
    <w:rsid w:val="5C3B6C3C"/>
    <w:rsid w:val="5C4CDCC3"/>
    <w:rsid w:val="5C54BD8A"/>
    <w:rsid w:val="5C635B2E"/>
    <w:rsid w:val="5C743E4F"/>
    <w:rsid w:val="5C7520ED"/>
    <w:rsid w:val="5C79E537"/>
    <w:rsid w:val="5C7E6F66"/>
    <w:rsid w:val="5C88ABB3"/>
    <w:rsid w:val="5C8C424A"/>
    <w:rsid w:val="5C8DB461"/>
    <w:rsid w:val="5C8F3DE4"/>
    <w:rsid w:val="5C9268AF"/>
    <w:rsid w:val="5C980CFA"/>
    <w:rsid w:val="5C988D1C"/>
    <w:rsid w:val="5C992116"/>
    <w:rsid w:val="5CA11234"/>
    <w:rsid w:val="5CBCE63C"/>
    <w:rsid w:val="5CDF57C1"/>
    <w:rsid w:val="5CEFD2D3"/>
    <w:rsid w:val="5D01A3ED"/>
    <w:rsid w:val="5D03CEFC"/>
    <w:rsid w:val="5D0B002D"/>
    <w:rsid w:val="5D10FB15"/>
    <w:rsid w:val="5D1BA35A"/>
    <w:rsid w:val="5D1BB766"/>
    <w:rsid w:val="5D28E121"/>
    <w:rsid w:val="5D374EDC"/>
    <w:rsid w:val="5D3A8EDE"/>
    <w:rsid w:val="5D44D79E"/>
    <w:rsid w:val="5D4B0495"/>
    <w:rsid w:val="5D4EE8A1"/>
    <w:rsid w:val="5D53D49D"/>
    <w:rsid w:val="5D5ADB23"/>
    <w:rsid w:val="5D5D35B2"/>
    <w:rsid w:val="5D931E55"/>
    <w:rsid w:val="5DA4C6EF"/>
    <w:rsid w:val="5DBD6436"/>
    <w:rsid w:val="5DC5A086"/>
    <w:rsid w:val="5DC73618"/>
    <w:rsid w:val="5DCAB33A"/>
    <w:rsid w:val="5DCB59CB"/>
    <w:rsid w:val="5DD0C487"/>
    <w:rsid w:val="5DDA4874"/>
    <w:rsid w:val="5DE1C540"/>
    <w:rsid w:val="5DE4F3D9"/>
    <w:rsid w:val="5DFCEEC4"/>
    <w:rsid w:val="5DFE67AB"/>
    <w:rsid w:val="5E00D733"/>
    <w:rsid w:val="5E08F4DB"/>
    <w:rsid w:val="5E1C29CD"/>
    <w:rsid w:val="5E2D9CE1"/>
    <w:rsid w:val="5E33A46E"/>
    <w:rsid w:val="5E3BED1C"/>
    <w:rsid w:val="5E3EE5C3"/>
    <w:rsid w:val="5E47B4FE"/>
    <w:rsid w:val="5E4BCFA8"/>
    <w:rsid w:val="5E50BCB8"/>
    <w:rsid w:val="5E6BEB46"/>
    <w:rsid w:val="5E70833C"/>
    <w:rsid w:val="5E819A2B"/>
    <w:rsid w:val="5E8E4369"/>
    <w:rsid w:val="5E93FC9D"/>
    <w:rsid w:val="5EA07D41"/>
    <w:rsid w:val="5EA0FD6C"/>
    <w:rsid w:val="5EA4C961"/>
    <w:rsid w:val="5EC242C1"/>
    <w:rsid w:val="5EC3606E"/>
    <w:rsid w:val="5EC56640"/>
    <w:rsid w:val="5EC630F0"/>
    <w:rsid w:val="5ED07073"/>
    <w:rsid w:val="5ED7E369"/>
    <w:rsid w:val="5EE589B9"/>
    <w:rsid w:val="5EED8CB8"/>
    <w:rsid w:val="5EFF4758"/>
    <w:rsid w:val="5F04BFC0"/>
    <w:rsid w:val="5F06E532"/>
    <w:rsid w:val="5F0B6B93"/>
    <w:rsid w:val="5F0E5300"/>
    <w:rsid w:val="5F137D5B"/>
    <w:rsid w:val="5F1B240C"/>
    <w:rsid w:val="5F2BD079"/>
    <w:rsid w:val="5F3213D1"/>
    <w:rsid w:val="5F3A23C1"/>
    <w:rsid w:val="5F3FFFD8"/>
    <w:rsid w:val="5F45C77C"/>
    <w:rsid w:val="5F4AB47B"/>
    <w:rsid w:val="5F4D09A6"/>
    <w:rsid w:val="5F53C373"/>
    <w:rsid w:val="5F6C4B8D"/>
    <w:rsid w:val="5F6F5CB6"/>
    <w:rsid w:val="5F73BDA7"/>
    <w:rsid w:val="5F7B7C7E"/>
    <w:rsid w:val="5F81A96C"/>
    <w:rsid w:val="5F9AA8DB"/>
    <w:rsid w:val="5F9D87F1"/>
    <w:rsid w:val="5F9F9854"/>
    <w:rsid w:val="5FB04D84"/>
    <w:rsid w:val="5FB1C2AF"/>
    <w:rsid w:val="5FBB085D"/>
    <w:rsid w:val="5FBC63C3"/>
    <w:rsid w:val="5FBF267A"/>
    <w:rsid w:val="5FC09958"/>
    <w:rsid w:val="5FC9EAF0"/>
    <w:rsid w:val="5FD82597"/>
    <w:rsid w:val="5FE5E8AC"/>
    <w:rsid w:val="5FF13377"/>
    <w:rsid w:val="5FF4C8A3"/>
    <w:rsid w:val="600324C5"/>
    <w:rsid w:val="600F675A"/>
    <w:rsid w:val="600FE0C4"/>
    <w:rsid w:val="601F24D9"/>
    <w:rsid w:val="602F4BE3"/>
    <w:rsid w:val="603E8F3E"/>
    <w:rsid w:val="604F070B"/>
    <w:rsid w:val="60630A7A"/>
    <w:rsid w:val="6069DBC8"/>
    <w:rsid w:val="6076B785"/>
    <w:rsid w:val="607AAF04"/>
    <w:rsid w:val="607B04ED"/>
    <w:rsid w:val="607E2841"/>
    <w:rsid w:val="607F1FCC"/>
    <w:rsid w:val="60A74FA8"/>
    <w:rsid w:val="60AA736D"/>
    <w:rsid w:val="60AFCCD9"/>
    <w:rsid w:val="60B2915D"/>
    <w:rsid w:val="60B6D78D"/>
    <w:rsid w:val="60BA9510"/>
    <w:rsid w:val="60BB28D0"/>
    <w:rsid w:val="60BC911D"/>
    <w:rsid w:val="60BEA746"/>
    <w:rsid w:val="60C09DEC"/>
    <w:rsid w:val="60C45559"/>
    <w:rsid w:val="60C79572"/>
    <w:rsid w:val="60CAA6E4"/>
    <w:rsid w:val="60CE4AEC"/>
    <w:rsid w:val="60E1716E"/>
    <w:rsid w:val="60EA147B"/>
    <w:rsid w:val="60F3322E"/>
    <w:rsid w:val="61002164"/>
    <w:rsid w:val="6106BD73"/>
    <w:rsid w:val="611001EB"/>
    <w:rsid w:val="6110E481"/>
    <w:rsid w:val="612B6FEC"/>
    <w:rsid w:val="612C7886"/>
    <w:rsid w:val="6138C769"/>
    <w:rsid w:val="613DE203"/>
    <w:rsid w:val="614457D5"/>
    <w:rsid w:val="6146399C"/>
    <w:rsid w:val="61470CE8"/>
    <w:rsid w:val="614DC0A1"/>
    <w:rsid w:val="614FDF7B"/>
    <w:rsid w:val="615DE33E"/>
    <w:rsid w:val="6167B6A5"/>
    <w:rsid w:val="617CBDE6"/>
    <w:rsid w:val="617E69B4"/>
    <w:rsid w:val="618C36A6"/>
    <w:rsid w:val="6191A0D6"/>
    <w:rsid w:val="6191A9D2"/>
    <w:rsid w:val="619B34C1"/>
    <w:rsid w:val="61A55C20"/>
    <w:rsid w:val="61B227D0"/>
    <w:rsid w:val="61C466B2"/>
    <w:rsid w:val="61C7E936"/>
    <w:rsid w:val="61C95E4C"/>
    <w:rsid w:val="61DA37A6"/>
    <w:rsid w:val="61E11509"/>
    <w:rsid w:val="61E743E7"/>
    <w:rsid w:val="61EAAB5E"/>
    <w:rsid w:val="61F286E7"/>
    <w:rsid w:val="61F2A1EF"/>
    <w:rsid w:val="61F87B04"/>
    <w:rsid w:val="61FEA809"/>
    <w:rsid w:val="621876B8"/>
    <w:rsid w:val="621F5FAC"/>
    <w:rsid w:val="622ADCD1"/>
    <w:rsid w:val="6232FA03"/>
    <w:rsid w:val="62331E4F"/>
    <w:rsid w:val="6233D005"/>
    <w:rsid w:val="623D8B8E"/>
    <w:rsid w:val="624EC162"/>
    <w:rsid w:val="62527316"/>
    <w:rsid w:val="625DA00B"/>
    <w:rsid w:val="62641568"/>
    <w:rsid w:val="62647191"/>
    <w:rsid w:val="62655E1A"/>
    <w:rsid w:val="62776FB1"/>
    <w:rsid w:val="628307BE"/>
    <w:rsid w:val="628AFD64"/>
    <w:rsid w:val="629610C1"/>
    <w:rsid w:val="629E6DFD"/>
    <w:rsid w:val="62ABE278"/>
    <w:rsid w:val="62B11396"/>
    <w:rsid w:val="62B9C740"/>
    <w:rsid w:val="62B9E6B4"/>
    <w:rsid w:val="62C59103"/>
    <w:rsid w:val="62C5C099"/>
    <w:rsid w:val="62C5CED3"/>
    <w:rsid w:val="62CAAB2F"/>
    <w:rsid w:val="62D97AFD"/>
    <w:rsid w:val="6303B107"/>
    <w:rsid w:val="6310F279"/>
    <w:rsid w:val="631A8E2C"/>
    <w:rsid w:val="631AE191"/>
    <w:rsid w:val="6336515B"/>
    <w:rsid w:val="63421C48"/>
    <w:rsid w:val="63479392"/>
    <w:rsid w:val="634C8571"/>
    <w:rsid w:val="63618102"/>
    <w:rsid w:val="6371EDBA"/>
    <w:rsid w:val="637BFB05"/>
    <w:rsid w:val="638A22C1"/>
    <w:rsid w:val="6393D8BF"/>
    <w:rsid w:val="639A75A1"/>
    <w:rsid w:val="63A66104"/>
    <w:rsid w:val="63C06E42"/>
    <w:rsid w:val="63C3EE50"/>
    <w:rsid w:val="63E54489"/>
    <w:rsid w:val="63EE0F1C"/>
    <w:rsid w:val="63FC7D4D"/>
    <w:rsid w:val="6400835C"/>
    <w:rsid w:val="6400AD8A"/>
    <w:rsid w:val="6408E308"/>
    <w:rsid w:val="640B7BC3"/>
    <w:rsid w:val="640D4E9F"/>
    <w:rsid w:val="6416AA8F"/>
    <w:rsid w:val="641C48D5"/>
    <w:rsid w:val="6420A844"/>
    <w:rsid w:val="6424328C"/>
    <w:rsid w:val="644259F8"/>
    <w:rsid w:val="6443337F"/>
    <w:rsid w:val="64455C8D"/>
    <w:rsid w:val="64589791"/>
    <w:rsid w:val="64602DA0"/>
    <w:rsid w:val="647810C7"/>
    <w:rsid w:val="64831706"/>
    <w:rsid w:val="64A42095"/>
    <w:rsid w:val="64B0F2E7"/>
    <w:rsid w:val="64B4803B"/>
    <w:rsid w:val="64B559C2"/>
    <w:rsid w:val="64B79665"/>
    <w:rsid w:val="64DC2641"/>
    <w:rsid w:val="64FB4886"/>
    <w:rsid w:val="6502DB90"/>
    <w:rsid w:val="65102A2D"/>
    <w:rsid w:val="65139C37"/>
    <w:rsid w:val="6516A85D"/>
    <w:rsid w:val="651BDACA"/>
    <w:rsid w:val="6526A38D"/>
    <w:rsid w:val="653426D8"/>
    <w:rsid w:val="65361F0C"/>
    <w:rsid w:val="6547261D"/>
    <w:rsid w:val="654B2221"/>
    <w:rsid w:val="65522BA0"/>
    <w:rsid w:val="65591DE9"/>
    <w:rsid w:val="655A5C62"/>
    <w:rsid w:val="6561B4DA"/>
    <w:rsid w:val="6567314B"/>
    <w:rsid w:val="657671CB"/>
    <w:rsid w:val="657C4C63"/>
    <w:rsid w:val="657D0FBF"/>
    <w:rsid w:val="6580E429"/>
    <w:rsid w:val="65887103"/>
    <w:rsid w:val="658B7EE0"/>
    <w:rsid w:val="658F77FC"/>
    <w:rsid w:val="6598A9B0"/>
    <w:rsid w:val="659DF2D1"/>
    <w:rsid w:val="65A4CA2D"/>
    <w:rsid w:val="65B1B9B4"/>
    <w:rsid w:val="65BD9988"/>
    <w:rsid w:val="65C2DB8F"/>
    <w:rsid w:val="65D22ED9"/>
    <w:rsid w:val="65D2DE8C"/>
    <w:rsid w:val="65D77981"/>
    <w:rsid w:val="65DEAF73"/>
    <w:rsid w:val="65E38D9E"/>
    <w:rsid w:val="65F81529"/>
    <w:rsid w:val="65F961F8"/>
    <w:rsid w:val="65FBBE59"/>
    <w:rsid w:val="65FCB7EB"/>
    <w:rsid w:val="65FECF0A"/>
    <w:rsid w:val="66034D5A"/>
    <w:rsid w:val="660B1FF1"/>
    <w:rsid w:val="66100B3E"/>
    <w:rsid w:val="662BA83C"/>
    <w:rsid w:val="66440BE8"/>
    <w:rsid w:val="6658C86F"/>
    <w:rsid w:val="6659B657"/>
    <w:rsid w:val="666E01DF"/>
    <w:rsid w:val="666FEA76"/>
    <w:rsid w:val="66718633"/>
    <w:rsid w:val="668F9691"/>
    <w:rsid w:val="669B8053"/>
    <w:rsid w:val="66D5885B"/>
    <w:rsid w:val="66DD6A4E"/>
    <w:rsid w:val="66F74BBD"/>
    <w:rsid w:val="66FFCD3F"/>
    <w:rsid w:val="670A6DC2"/>
    <w:rsid w:val="670E06BC"/>
    <w:rsid w:val="67119D02"/>
    <w:rsid w:val="6711FF05"/>
    <w:rsid w:val="67123ADB"/>
    <w:rsid w:val="671864B3"/>
    <w:rsid w:val="671E974D"/>
    <w:rsid w:val="6723C4E1"/>
    <w:rsid w:val="6724F6E5"/>
    <w:rsid w:val="672D958C"/>
    <w:rsid w:val="6737A640"/>
    <w:rsid w:val="673BF92D"/>
    <w:rsid w:val="6742AB8C"/>
    <w:rsid w:val="6745BF7D"/>
    <w:rsid w:val="67463542"/>
    <w:rsid w:val="674682D2"/>
    <w:rsid w:val="67531B45"/>
    <w:rsid w:val="6768302C"/>
    <w:rsid w:val="67702D0A"/>
    <w:rsid w:val="67740023"/>
    <w:rsid w:val="677F327C"/>
    <w:rsid w:val="6780F5E2"/>
    <w:rsid w:val="6781D310"/>
    <w:rsid w:val="67961B6D"/>
    <w:rsid w:val="6796C298"/>
    <w:rsid w:val="67AAC3E3"/>
    <w:rsid w:val="67B3CF5E"/>
    <w:rsid w:val="67B4B948"/>
    <w:rsid w:val="67B7979E"/>
    <w:rsid w:val="67C2005C"/>
    <w:rsid w:val="67E27ADC"/>
    <w:rsid w:val="67E600AB"/>
    <w:rsid w:val="67F6106F"/>
    <w:rsid w:val="67FBEE01"/>
    <w:rsid w:val="68045AFD"/>
    <w:rsid w:val="681C59D6"/>
    <w:rsid w:val="681FB9D2"/>
    <w:rsid w:val="68303509"/>
    <w:rsid w:val="683158C9"/>
    <w:rsid w:val="684A9274"/>
    <w:rsid w:val="685BC6BB"/>
    <w:rsid w:val="685DB392"/>
    <w:rsid w:val="6865EB82"/>
    <w:rsid w:val="6866E9E7"/>
    <w:rsid w:val="6871B351"/>
    <w:rsid w:val="68800261"/>
    <w:rsid w:val="6881246F"/>
    <w:rsid w:val="688C0906"/>
    <w:rsid w:val="688F4FE3"/>
    <w:rsid w:val="68950E2E"/>
    <w:rsid w:val="689F4DB7"/>
    <w:rsid w:val="68AE72B4"/>
    <w:rsid w:val="68C959ED"/>
    <w:rsid w:val="68C98F4B"/>
    <w:rsid w:val="68D2D6FE"/>
    <w:rsid w:val="68D99028"/>
    <w:rsid w:val="68E00EDB"/>
    <w:rsid w:val="68E12ACE"/>
    <w:rsid w:val="68FC9C4B"/>
    <w:rsid w:val="68FD4970"/>
    <w:rsid w:val="690310B4"/>
    <w:rsid w:val="6906F684"/>
    <w:rsid w:val="690D73CF"/>
    <w:rsid w:val="69133DD6"/>
    <w:rsid w:val="6924377C"/>
    <w:rsid w:val="692DCC19"/>
    <w:rsid w:val="692E8384"/>
    <w:rsid w:val="69382DC7"/>
    <w:rsid w:val="693E31BD"/>
    <w:rsid w:val="6941C80E"/>
    <w:rsid w:val="694F502C"/>
    <w:rsid w:val="694FFF97"/>
    <w:rsid w:val="6955A287"/>
    <w:rsid w:val="6956D08F"/>
    <w:rsid w:val="695845EB"/>
    <w:rsid w:val="695E77E7"/>
    <w:rsid w:val="69629056"/>
    <w:rsid w:val="69636232"/>
    <w:rsid w:val="6967411D"/>
    <w:rsid w:val="6984739B"/>
    <w:rsid w:val="69858735"/>
    <w:rsid w:val="6989F1E0"/>
    <w:rsid w:val="6993CB03"/>
    <w:rsid w:val="699B989C"/>
    <w:rsid w:val="699DB4D8"/>
    <w:rsid w:val="69ABCAF6"/>
    <w:rsid w:val="69AC341C"/>
    <w:rsid w:val="69B9A3FB"/>
    <w:rsid w:val="69BA5415"/>
    <w:rsid w:val="69BA6F5D"/>
    <w:rsid w:val="69C74950"/>
    <w:rsid w:val="69CB50C6"/>
    <w:rsid w:val="69D47D68"/>
    <w:rsid w:val="69FF47D0"/>
    <w:rsid w:val="6A09F534"/>
    <w:rsid w:val="6A0EFE7A"/>
    <w:rsid w:val="6A10D8EB"/>
    <w:rsid w:val="6A11F71A"/>
    <w:rsid w:val="6A1ED0C6"/>
    <w:rsid w:val="6A299CF9"/>
    <w:rsid w:val="6A472EEB"/>
    <w:rsid w:val="6A4A310E"/>
    <w:rsid w:val="6A5A38F8"/>
    <w:rsid w:val="6A5DA188"/>
    <w:rsid w:val="6A69B1C2"/>
    <w:rsid w:val="6A7DAC6E"/>
    <w:rsid w:val="6A7E5BCC"/>
    <w:rsid w:val="6A827840"/>
    <w:rsid w:val="6A8C5C83"/>
    <w:rsid w:val="6A8D7712"/>
    <w:rsid w:val="6A8DF397"/>
    <w:rsid w:val="6A9A830F"/>
    <w:rsid w:val="6A9E7B64"/>
    <w:rsid w:val="6A9ED9D1"/>
    <w:rsid w:val="6AA00F95"/>
    <w:rsid w:val="6AA0DB5D"/>
    <w:rsid w:val="6AAAE025"/>
    <w:rsid w:val="6AADE211"/>
    <w:rsid w:val="6AC9E668"/>
    <w:rsid w:val="6ACAD7F8"/>
    <w:rsid w:val="6AD489C4"/>
    <w:rsid w:val="6ADC5499"/>
    <w:rsid w:val="6ADE168B"/>
    <w:rsid w:val="6AEAB10C"/>
    <w:rsid w:val="6AEDA957"/>
    <w:rsid w:val="6AEF720A"/>
    <w:rsid w:val="6AF535D2"/>
    <w:rsid w:val="6AFC0EB0"/>
    <w:rsid w:val="6AFF4CC3"/>
    <w:rsid w:val="6B0EF772"/>
    <w:rsid w:val="6B1A63BC"/>
    <w:rsid w:val="6B20C408"/>
    <w:rsid w:val="6B232DEB"/>
    <w:rsid w:val="6B2B6E89"/>
    <w:rsid w:val="6B31D29B"/>
    <w:rsid w:val="6B452436"/>
    <w:rsid w:val="6B46170B"/>
    <w:rsid w:val="6B4F5695"/>
    <w:rsid w:val="6B55C46E"/>
    <w:rsid w:val="6B55E80D"/>
    <w:rsid w:val="6B58A353"/>
    <w:rsid w:val="6B5A86CA"/>
    <w:rsid w:val="6B6617DB"/>
    <w:rsid w:val="6B684024"/>
    <w:rsid w:val="6B6CA4E9"/>
    <w:rsid w:val="6B7C9480"/>
    <w:rsid w:val="6B7CCE66"/>
    <w:rsid w:val="6B90C32E"/>
    <w:rsid w:val="6B959A6B"/>
    <w:rsid w:val="6B9D5AAA"/>
    <w:rsid w:val="6BB14315"/>
    <w:rsid w:val="6BB2D9A1"/>
    <w:rsid w:val="6BB490E4"/>
    <w:rsid w:val="6BBA77A8"/>
    <w:rsid w:val="6BBB599C"/>
    <w:rsid w:val="6BC17260"/>
    <w:rsid w:val="6BC4B6F7"/>
    <w:rsid w:val="6BCF5338"/>
    <w:rsid w:val="6BDBBDA7"/>
    <w:rsid w:val="6BDC1439"/>
    <w:rsid w:val="6BE1CEED"/>
    <w:rsid w:val="6BE886AF"/>
    <w:rsid w:val="6BE9C645"/>
    <w:rsid w:val="6BED8ED9"/>
    <w:rsid w:val="6BEDC255"/>
    <w:rsid w:val="6C0A9033"/>
    <w:rsid w:val="6C138069"/>
    <w:rsid w:val="6C1632D6"/>
    <w:rsid w:val="6C198D29"/>
    <w:rsid w:val="6C1DDF81"/>
    <w:rsid w:val="6C299794"/>
    <w:rsid w:val="6C311F78"/>
    <w:rsid w:val="6C398B6E"/>
    <w:rsid w:val="6C468834"/>
    <w:rsid w:val="6C491A61"/>
    <w:rsid w:val="6C5937F5"/>
    <w:rsid w:val="6C5ADA8A"/>
    <w:rsid w:val="6C68EAC8"/>
    <w:rsid w:val="6C783E4C"/>
    <w:rsid w:val="6C801FB9"/>
    <w:rsid w:val="6C828DE3"/>
    <w:rsid w:val="6C87C07D"/>
    <w:rsid w:val="6C927C25"/>
    <w:rsid w:val="6C9A7F9E"/>
    <w:rsid w:val="6C9AD482"/>
    <w:rsid w:val="6CAA90D2"/>
    <w:rsid w:val="6CAADE48"/>
    <w:rsid w:val="6CB33ED7"/>
    <w:rsid w:val="6CB63F98"/>
    <w:rsid w:val="6CB66D23"/>
    <w:rsid w:val="6CB76CB8"/>
    <w:rsid w:val="6CBDC2FB"/>
    <w:rsid w:val="6CBF5553"/>
    <w:rsid w:val="6CC230E0"/>
    <w:rsid w:val="6CD1CF6A"/>
    <w:rsid w:val="6CD69D30"/>
    <w:rsid w:val="6CD7D6F3"/>
    <w:rsid w:val="6CDF8759"/>
    <w:rsid w:val="6CE9CDE1"/>
    <w:rsid w:val="6CFB1457"/>
    <w:rsid w:val="6CFE85DD"/>
    <w:rsid w:val="6D027154"/>
    <w:rsid w:val="6D13C447"/>
    <w:rsid w:val="6D17D85D"/>
    <w:rsid w:val="6D27F46F"/>
    <w:rsid w:val="6D3876FD"/>
    <w:rsid w:val="6D409757"/>
    <w:rsid w:val="6D468B72"/>
    <w:rsid w:val="6D491642"/>
    <w:rsid w:val="6D6650EE"/>
    <w:rsid w:val="6D678076"/>
    <w:rsid w:val="6D698BAA"/>
    <w:rsid w:val="6D79EF63"/>
    <w:rsid w:val="6D8334C7"/>
    <w:rsid w:val="6D85D38A"/>
    <w:rsid w:val="6D8C068B"/>
    <w:rsid w:val="6D8CC144"/>
    <w:rsid w:val="6D8CF118"/>
    <w:rsid w:val="6D9BE194"/>
    <w:rsid w:val="6D9EC03D"/>
    <w:rsid w:val="6DC6CFB5"/>
    <w:rsid w:val="6DCD0ABB"/>
    <w:rsid w:val="6DD20E3C"/>
    <w:rsid w:val="6DD2C550"/>
    <w:rsid w:val="6DE03D62"/>
    <w:rsid w:val="6DEAA259"/>
    <w:rsid w:val="6DF23808"/>
    <w:rsid w:val="6DF3FE6D"/>
    <w:rsid w:val="6DF9FFA6"/>
    <w:rsid w:val="6E08A611"/>
    <w:rsid w:val="6E09BC0E"/>
    <w:rsid w:val="6E1A373B"/>
    <w:rsid w:val="6E1E2E02"/>
    <w:rsid w:val="6E35618D"/>
    <w:rsid w:val="6E35632D"/>
    <w:rsid w:val="6E3BD7F9"/>
    <w:rsid w:val="6E3EA85D"/>
    <w:rsid w:val="6E4B678D"/>
    <w:rsid w:val="6E605A55"/>
    <w:rsid w:val="6E71360B"/>
    <w:rsid w:val="6E811E20"/>
    <w:rsid w:val="6E870CFF"/>
    <w:rsid w:val="6E8D43E1"/>
    <w:rsid w:val="6E90C4F8"/>
    <w:rsid w:val="6E9278BB"/>
    <w:rsid w:val="6EA3F57E"/>
    <w:rsid w:val="6EA51D9B"/>
    <w:rsid w:val="6EA7A213"/>
    <w:rsid w:val="6EAD877A"/>
    <w:rsid w:val="6EB18AEB"/>
    <w:rsid w:val="6EB7D6BC"/>
    <w:rsid w:val="6EB80222"/>
    <w:rsid w:val="6EBC2845"/>
    <w:rsid w:val="6EBEC728"/>
    <w:rsid w:val="6EC5AA90"/>
    <w:rsid w:val="6ECCBF7A"/>
    <w:rsid w:val="6ED8841E"/>
    <w:rsid w:val="6ED9B9C2"/>
    <w:rsid w:val="6EF45C37"/>
    <w:rsid w:val="6EFC4786"/>
    <w:rsid w:val="6F0BB8C0"/>
    <w:rsid w:val="6F13EF3A"/>
    <w:rsid w:val="6F294EBC"/>
    <w:rsid w:val="6F2D80A0"/>
    <w:rsid w:val="6F356B40"/>
    <w:rsid w:val="6F42DDAD"/>
    <w:rsid w:val="6F446052"/>
    <w:rsid w:val="6F44D332"/>
    <w:rsid w:val="6F480B96"/>
    <w:rsid w:val="6F53B890"/>
    <w:rsid w:val="6F552783"/>
    <w:rsid w:val="6F5EC8C4"/>
    <w:rsid w:val="6F665D65"/>
    <w:rsid w:val="6F70D6BA"/>
    <w:rsid w:val="6F728AB3"/>
    <w:rsid w:val="6F744C80"/>
    <w:rsid w:val="6F7CD7A9"/>
    <w:rsid w:val="6F828878"/>
    <w:rsid w:val="6F996196"/>
    <w:rsid w:val="6FAA7E49"/>
    <w:rsid w:val="6FB4C17F"/>
    <w:rsid w:val="6FBA42D9"/>
    <w:rsid w:val="6FBAEFBA"/>
    <w:rsid w:val="6FC1220B"/>
    <w:rsid w:val="6FD24429"/>
    <w:rsid w:val="6FD7891A"/>
    <w:rsid w:val="6FE4BE64"/>
    <w:rsid w:val="6FE51C72"/>
    <w:rsid w:val="6FF9A000"/>
    <w:rsid w:val="70014747"/>
    <w:rsid w:val="700324EC"/>
    <w:rsid w:val="701272AB"/>
    <w:rsid w:val="70153A60"/>
    <w:rsid w:val="701CEB52"/>
    <w:rsid w:val="7022DD60"/>
    <w:rsid w:val="70243D89"/>
    <w:rsid w:val="7026F418"/>
    <w:rsid w:val="7031FF8B"/>
    <w:rsid w:val="7033C78B"/>
    <w:rsid w:val="7038D30C"/>
    <w:rsid w:val="7048202D"/>
    <w:rsid w:val="7048960F"/>
    <w:rsid w:val="7060DB7A"/>
    <w:rsid w:val="70667962"/>
    <w:rsid w:val="709D88A5"/>
    <w:rsid w:val="70A8DA86"/>
    <w:rsid w:val="70B089E4"/>
    <w:rsid w:val="70B0C3BD"/>
    <w:rsid w:val="70B1D742"/>
    <w:rsid w:val="70C3F1CB"/>
    <w:rsid w:val="70C7E485"/>
    <w:rsid w:val="70D109D5"/>
    <w:rsid w:val="70D1CD75"/>
    <w:rsid w:val="70DD92C2"/>
    <w:rsid w:val="70F1DE46"/>
    <w:rsid w:val="710A9847"/>
    <w:rsid w:val="711E3135"/>
    <w:rsid w:val="711E7B2C"/>
    <w:rsid w:val="71290184"/>
    <w:rsid w:val="712A6AE0"/>
    <w:rsid w:val="712F4478"/>
    <w:rsid w:val="713835EE"/>
    <w:rsid w:val="713B97E8"/>
    <w:rsid w:val="7155FF06"/>
    <w:rsid w:val="71674273"/>
    <w:rsid w:val="7175B1A7"/>
    <w:rsid w:val="71879E7E"/>
    <w:rsid w:val="718D33DC"/>
    <w:rsid w:val="719045E8"/>
    <w:rsid w:val="71938171"/>
    <w:rsid w:val="71967175"/>
    <w:rsid w:val="719C042B"/>
    <w:rsid w:val="71A57778"/>
    <w:rsid w:val="71AA3DFA"/>
    <w:rsid w:val="71ACDB47"/>
    <w:rsid w:val="71B422C3"/>
    <w:rsid w:val="71C06277"/>
    <w:rsid w:val="71C317D7"/>
    <w:rsid w:val="71C58356"/>
    <w:rsid w:val="71C6BB6B"/>
    <w:rsid w:val="71C87600"/>
    <w:rsid w:val="71C959A9"/>
    <w:rsid w:val="71CAA9FB"/>
    <w:rsid w:val="71CBEB3A"/>
    <w:rsid w:val="71D4B4C9"/>
    <w:rsid w:val="71D5B2EC"/>
    <w:rsid w:val="71DD786F"/>
    <w:rsid w:val="71E399A9"/>
    <w:rsid w:val="71ED1928"/>
    <w:rsid w:val="71EDA381"/>
    <w:rsid w:val="71F0BF3A"/>
    <w:rsid w:val="7211F103"/>
    <w:rsid w:val="72149966"/>
    <w:rsid w:val="721D8EB8"/>
    <w:rsid w:val="72205D6A"/>
    <w:rsid w:val="722D8B07"/>
    <w:rsid w:val="723BD423"/>
    <w:rsid w:val="72413CFB"/>
    <w:rsid w:val="72429D44"/>
    <w:rsid w:val="7246CCF7"/>
    <w:rsid w:val="72480427"/>
    <w:rsid w:val="724FBA75"/>
    <w:rsid w:val="7257D7C1"/>
    <w:rsid w:val="725C8C1B"/>
    <w:rsid w:val="725FFD94"/>
    <w:rsid w:val="726C0D00"/>
    <w:rsid w:val="7272ED25"/>
    <w:rsid w:val="7275B478"/>
    <w:rsid w:val="7279776B"/>
    <w:rsid w:val="727D8282"/>
    <w:rsid w:val="72A27AD8"/>
    <w:rsid w:val="72A4958E"/>
    <w:rsid w:val="72B2B1BC"/>
    <w:rsid w:val="72B8D9AA"/>
    <w:rsid w:val="72BA1CAC"/>
    <w:rsid w:val="72C1D371"/>
    <w:rsid w:val="72D40200"/>
    <w:rsid w:val="72DE12A9"/>
    <w:rsid w:val="72E50AF1"/>
    <w:rsid w:val="72F57770"/>
    <w:rsid w:val="72F71D48"/>
    <w:rsid w:val="7301E4C6"/>
    <w:rsid w:val="7303AE47"/>
    <w:rsid w:val="73138218"/>
    <w:rsid w:val="731586CA"/>
    <w:rsid w:val="731ED0C3"/>
    <w:rsid w:val="732005EB"/>
    <w:rsid w:val="73213BC1"/>
    <w:rsid w:val="7325B8F5"/>
    <w:rsid w:val="73319437"/>
    <w:rsid w:val="733B2EA7"/>
    <w:rsid w:val="7347380C"/>
    <w:rsid w:val="73553330"/>
    <w:rsid w:val="736460BC"/>
    <w:rsid w:val="736BA747"/>
    <w:rsid w:val="736E017B"/>
    <w:rsid w:val="736F09DC"/>
    <w:rsid w:val="738B8625"/>
    <w:rsid w:val="739020C6"/>
    <w:rsid w:val="739B3361"/>
    <w:rsid w:val="739B7378"/>
    <w:rsid w:val="73AA1225"/>
    <w:rsid w:val="73BC96A7"/>
    <w:rsid w:val="73C65C19"/>
    <w:rsid w:val="73CB48EE"/>
    <w:rsid w:val="73CC92A1"/>
    <w:rsid w:val="73CE8FE0"/>
    <w:rsid w:val="73E54F24"/>
    <w:rsid w:val="73EC4AC9"/>
    <w:rsid w:val="73ECE8A3"/>
    <w:rsid w:val="73F2B892"/>
    <w:rsid w:val="73F58D4D"/>
    <w:rsid w:val="740B35F4"/>
    <w:rsid w:val="741F402D"/>
    <w:rsid w:val="7423297C"/>
    <w:rsid w:val="7427D667"/>
    <w:rsid w:val="7428E3BD"/>
    <w:rsid w:val="7431B5E6"/>
    <w:rsid w:val="74379AAC"/>
    <w:rsid w:val="743989B6"/>
    <w:rsid w:val="74580359"/>
    <w:rsid w:val="746085A0"/>
    <w:rsid w:val="7468DD2C"/>
    <w:rsid w:val="74836FA5"/>
    <w:rsid w:val="748ECB2E"/>
    <w:rsid w:val="74995175"/>
    <w:rsid w:val="74A17EEE"/>
    <w:rsid w:val="74A1B728"/>
    <w:rsid w:val="74B1CBBE"/>
    <w:rsid w:val="74B536FA"/>
    <w:rsid w:val="74BC2863"/>
    <w:rsid w:val="74BCA290"/>
    <w:rsid w:val="74C1B76B"/>
    <w:rsid w:val="74C55BC6"/>
    <w:rsid w:val="74D98723"/>
    <w:rsid w:val="74DB357D"/>
    <w:rsid w:val="74F5843A"/>
    <w:rsid w:val="7501E9C0"/>
    <w:rsid w:val="7504B5A4"/>
    <w:rsid w:val="75075DCE"/>
    <w:rsid w:val="75138F6D"/>
    <w:rsid w:val="751A6AC7"/>
    <w:rsid w:val="7521BE8F"/>
    <w:rsid w:val="75249C97"/>
    <w:rsid w:val="7537A5C0"/>
    <w:rsid w:val="75382E46"/>
    <w:rsid w:val="753B1FA0"/>
    <w:rsid w:val="753B4C46"/>
    <w:rsid w:val="753F87A3"/>
    <w:rsid w:val="754B9A55"/>
    <w:rsid w:val="754C1339"/>
    <w:rsid w:val="754E46B1"/>
    <w:rsid w:val="7550E2DA"/>
    <w:rsid w:val="7562F436"/>
    <w:rsid w:val="7568FCC5"/>
    <w:rsid w:val="756DBC00"/>
    <w:rsid w:val="756FE801"/>
    <w:rsid w:val="75775990"/>
    <w:rsid w:val="7579F589"/>
    <w:rsid w:val="75851701"/>
    <w:rsid w:val="758DC35B"/>
    <w:rsid w:val="75A3E653"/>
    <w:rsid w:val="75B27E3E"/>
    <w:rsid w:val="75B3D770"/>
    <w:rsid w:val="75BC8E08"/>
    <w:rsid w:val="75BCE3ED"/>
    <w:rsid w:val="75CDD74A"/>
    <w:rsid w:val="75D5E224"/>
    <w:rsid w:val="75E0A608"/>
    <w:rsid w:val="75E3C836"/>
    <w:rsid w:val="75F010B4"/>
    <w:rsid w:val="75F9CDBD"/>
    <w:rsid w:val="75FDB851"/>
    <w:rsid w:val="760694EE"/>
    <w:rsid w:val="761345A1"/>
    <w:rsid w:val="761695B8"/>
    <w:rsid w:val="761D0C90"/>
    <w:rsid w:val="762BFFDF"/>
    <w:rsid w:val="762ED41C"/>
    <w:rsid w:val="763E5685"/>
    <w:rsid w:val="7646973D"/>
    <w:rsid w:val="764BB242"/>
    <w:rsid w:val="7651EFC5"/>
    <w:rsid w:val="7663B70B"/>
    <w:rsid w:val="7666A7C4"/>
    <w:rsid w:val="766AAF8F"/>
    <w:rsid w:val="766CA9D7"/>
    <w:rsid w:val="766E6FAE"/>
    <w:rsid w:val="7676F3B1"/>
    <w:rsid w:val="76787EB2"/>
    <w:rsid w:val="7684021F"/>
    <w:rsid w:val="76864396"/>
    <w:rsid w:val="768FCFDE"/>
    <w:rsid w:val="7694226A"/>
    <w:rsid w:val="7696767E"/>
    <w:rsid w:val="7696C6D9"/>
    <w:rsid w:val="76994EC0"/>
    <w:rsid w:val="76A95DAB"/>
    <w:rsid w:val="76AE6796"/>
    <w:rsid w:val="76B6610B"/>
    <w:rsid w:val="76BBE237"/>
    <w:rsid w:val="76BF1C63"/>
    <w:rsid w:val="76C11041"/>
    <w:rsid w:val="76E3A118"/>
    <w:rsid w:val="76F45F33"/>
    <w:rsid w:val="76FDD4F5"/>
    <w:rsid w:val="7707664D"/>
    <w:rsid w:val="7707B85F"/>
    <w:rsid w:val="772A2460"/>
    <w:rsid w:val="772A68C8"/>
    <w:rsid w:val="7734ED6E"/>
    <w:rsid w:val="773B44EE"/>
    <w:rsid w:val="77419F89"/>
    <w:rsid w:val="774743DC"/>
    <w:rsid w:val="774A2782"/>
    <w:rsid w:val="7758F6DB"/>
    <w:rsid w:val="775C90F5"/>
    <w:rsid w:val="776209B1"/>
    <w:rsid w:val="7762F4D5"/>
    <w:rsid w:val="7768FD0D"/>
    <w:rsid w:val="77733866"/>
    <w:rsid w:val="77754ECB"/>
    <w:rsid w:val="7780CE60"/>
    <w:rsid w:val="778150A4"/>
    <w:rsid w:val="7787505F"/>
    <w:rsid w:val="778CD0AB"/>
    <w:rsid w:val="7791AB30"/>
    <w:rsid w:val="77935403"/>
    <w:rsid w:val="779A3AC0"/>
    <w:rsid w:val="779ACC1A"/>
    <w:rsid w:val="779BBA7C"/>
    <w:rsid w:val="77A198EF"/>
    <w:rsid w:val="77A4692D"/>
    <w:rsid w:val="77B0F30B"/>
    <w:rsid w:val="77B5DBEE"/>
    <w:rsid w:val="77B717FA"/>
    <w:rsid w:val="77B829C3"/>
    <w:rsid w:val="77BF755D"/>
    <w:rsid w:val="77C47A74"/>
    <w:rsid w:val="77D54DED"/>
    <w:rsid w:val="77D5B118"/>
    <w:rsid w:val="77F32535"/>
    <w:rsid w:val="77F5C1EA"/>
    <w:rsid w:val="780E4626"/>
    <w:rsid w:val="78175FAA"/>
    <w:rsid w:val="78233A8D"/>
    <w:rsid w:val="78237590"/>
    <w:rsid w:val="78266357"/>
    <w:rsid w:val="7838777A"/>
    <w:rsid w:val="783F37B1"/>
    <w:rsid w:val="7847B096"/>
    <w:rsid w:val="784880E5"/>
    <w:rsid w:val="785AA4B1"/>
    <w:rsid w:val="785F5E3C"/>
    <w:rsid w:val="7860CFC0"/>
    <w:rsid w:val="786726DA"/>
    <w:rsid w:val="7884B778"/>
    <w:rsid w:val="789177F6"/>
    <w:rsid w:val="789F6C71"/>
    <w:rsid w:val="78A7BD56"/>
    <w:rsid w:val="78B3DBFD"/>
    <w:rsid w:val="78B819EE"/>
    <w:rsid w:val="78D37C43"/>
    <w:rsid w:val="78D4A351"/>
    <w:rsid w:val="78D8E735"/>
    <w:rsid w:val="78DF505F"/>
    <w:rsid w:val="78E34447"/>
    <w:rsid w:val="78F0B18D"/>
    <w:rsid w:val="78FE34D8"/>
    <w:rsid w:val="7916C293"/>
    <w:rsid w:val="791773B0"/>
    <w:rsid w:val="7917997B"/>
    <w:rsid w:val="792176D1"/>
    <w:rsid w:val="7921A109"/>
    <w:rsid w:val="7922564A"/>
    <w:rsid w:val="793025FC"/>
    <w:rsid w:val="79313EF6"/>
    <w:rsid w:val="79371AF4"/>
    <w:rsid w:val="7938E2D8"/>
    <w:rsid w:val="793C0170"/>
    <w:rsid w:val="7951262E"/>
    <w:rsid w:val="7956D700"/>
    <w:rsid w:val="79625AAE"/>
    <w:rsid w:val="7962A036"/>
    <w:rsid w:val="7967A2CC"/>
    <w:rsid w:val="79690788"/>
    <w:rsid w:val="7969FF01"/>
    <w:rsid w:val="796D1876"/>
    <w:rsid w:val="7970A988"/>
    <w:rsid w:val="7970D87C"/>
    <w:rsid w:val="7976E7DF"/>
    <w:rsid w:val="79831DA6"/>
    <w:rsid w:val="79898052"/>
    <w:rsid w:val="799EE87B"/>
    <w:rsid w:val="79A56B36"/>
    <w:rsid w:val="79B48A9A"/>
    <w:rsid w:val="79BC0CD5"/>
    <w:rsid w:val="79C27FDB"/>
    <w:rsid w:val="79D72CC7"/>
    <w:rsid w:val="79DA4B9D"/>
    <w:rsid w:val="79E1315F"/>
    <w:rsid w:val="79EA57FC"/>
    <w:rsid w:val="79EDB739"/>
    <w:rsid w:val="79F356A2"/>
    <w:rsid w:val="79F47EEB"/>
    <w:rsid w:val="7A076E28"/>
    <w:rsid w:val="7A081602"/>
    <w:rsid w:val="7A0B4BE3"/>
    <w:rsid w:val="7A0E572A"/>
    <w:rsid w:val="7A10DCF9"/>
    <w:rsid w:val="7A1675AF"/>
    <w:rsid w:val="7A1BA065"/>
    <w:rsid w:val="7A318EBB"/>
    <w:rsid w:val="7A376275"/>
    <w:rsid w:val="7A44236D"/>
    <w:rsid w:val="7A44D906"/>
    <w:rsid w:val="7A49D972"/>
    <w:rsid w:val="7A65C815"/>
    <w:rsid w:val="7A676853"/>
    <w:rsid w:val="7A6DFB40"/>
    <w:rsid w:val="7A713DDA"/>
    <w:rsid w:val="7A774946"/>
    <w:rsid w:val="7A78AFBE"/>
    <w:rsid w:val="7A8DEE3B"/>
    <w:rsid w:val="7A97EC4E"/>
    <w:rsid w:val="7AA0C3CF"/>
    <w:rsid w:val="7AAC7582"/>
    <w:rsid w:val="7AB2ED16"/>
    <w:rsid w:val="7AB535FA"/>
    <w:rsid w:val="7ACD17C9"/>
    <w:rsid w:val="7AD4E48E"/>
    <w:rsid w:val="7AD5394C"/>
    <w:rsid w:val="7AD6F053"/>
    <w:rsid w:val="7ADB468A"/>
    <w:rsid w:val="7ADD21B0"/>
    <w:rsid w:val="7AE06BA2"/>
    <w:rsid w:val="7B0380B8"/>
    <w:rsid w:val="7B0E0B17"/>
    <w:rsid w:val="7B162799"/>
    <w:rsid w:val="7B1CA7D3"/>
    <w:rsid w:val="7B27309D"/>
    <w:rsid w:val="7B2853CD"/>
    <w:rsid w:val="7B3AD30E"/>
    <w:rsid w:val="7B453631"/>
    <w:rsid w:val="7B4D7E58"/>
    <w:rsid w:val="7B593935"/>
    <w:rsid w:val="7B630EE8"/>
    <w:rsid w:val="7B69B8D9"/>
    <w:rsid w:val="7B71CD9E"/>
    <w:rsid w:val="7B7350BB"/>
    <w:rsid w:val="7B7E9978"/>
    <w:rsid w:val="7B86E89C"/>
    <w:rsid w:val="7B91E806"/>
    <w:rsid w:val="7B9302DC"/>
    <w:rsid w:val="7BA2679A"/>
    <w:rsid w:val="7BA4F750"/>
    <w:rsid w:val="7BAC445A"/>
    <w:rsid w:val="7BAD0213"/>
    <w:rsid w:val="7BAE629B"/>
    <w:rsid w:val="7BB233E7"/>
    <w:rsid w:val="7BBC1DE7"/>
    <w:rsid w:val="7BC913C0"/>
    <w:rsid w:val="7BCA6FA6"/>
    <w:rsid w:val="7BCEB29D"/>
    <w:rsid w:val="7BDEDEB1"/>
    <w:rsid w:val="7BE27998"/>
    <w:rsid w:val="7BEDB4A0"/>
    <w:rsid w:val="7BF996FB"/>
    <w:rsid w:val="7C013F51"/>
    <w:rsid w:val="7C0931B5"/>
    <w:rsid w:val="7C0D124C"/>
    <w:rsid w:val="7C17D47F"/>
    <w:rsid w:val="7C1A60FB"/>
    <w:rsid w:val="7C1EB56F"/>
    <w:rsid w:val="7C27C1F1"/>
    <w:rsid w:val="7C28A183"/>
    <w:rsid w:val="7C2D0D14"/>
    <w:rsid w:val="7C2E469C"/>
    <w:rsid w:val="7C3865F8"/>
    <w:rsid w:val="7C420E2E"/>
    <w:rsid w:val="7C444BBB"/>
    <w:rsid w:val="7C47D224"/>
    <w:rsid w:val="7C4A6746"/>
    <w:rsid w:val="7C52505C"/>
    <w:rsid w:val="7C56983B"/>
    <w:rsid w:val="7C6AD6DF"/>
    <w:rsid w:val="7C6CA376"/>
    <w:rsid w:val="7C6FF17A"/>
    <w:rsid w:val="7C7E4269"/>
    <w:rsid w:val="7C80BE1D"/>
    <w:rsid w:val="7C8425DD"/>
    <w:rsid w:val="7C866E28"/>
    <w:rsid w:val="7C89957B"/>
    <w:rsid w:val="7C8E4D53"/>
    <w:rsid w:val="7CADF712"/>
    <w:rsid w:val="7CAF7027"/>
    <w:rsid w:val="7CB148B5"/>
    <w:rsid w:val="7CC387AF"/>
    <w:rsid w:val="7CC7DA6B"/>
    <w:rsid w:val="7CDCF438"/>
    <w:rsid w:val="7CE6D24D"/>
    <w:rsid w:val="7CE91B05"/>
    <w:rsid w:val="7CEDEFEA"/>
    <w:rsid w:val="7D09A2B7"/>
    <w:rsid w:val="7D0D9E74"/>
    <w:rsid w:val="7D1476F0"/>
    <w:rsid w:val="7D1EDEB1"/>
    <w:rsid w:val="7D205644"/>
    <w:rsid w:val="7D210DDA"/>
    <w:rsid w:val="7D2181D0"/>
    <w:rsid w:val="7D43A814"/>
    <w:rsid w:val="7D4EBE94"/>
    <w:rsid w:val="7D57C34D"/>
    <w:rsid w:val="7D58DA40"/>
    <w:rsid w:val="7D5C9A20"/>
    <w:rsid w:val="7D6F7456"/>
    <w:rsid w:val="7D749765"/>
    <w:rsid w:val="7D77354E"/>
    <w:rsid w:val="7D7DFF25"/>
    <w:rsid w:val="7D8A41D6"/>
    <w:rsid w:val="7D9A504C"/>
    <w:rsid w:val="7DA397C1"/>
    <w:rsid w:val="7DB2A4DE"/>
    <w:rsid w:val="7DB59476"/>
    <w:rsid w:val="7DBCAB2C"/>
    <w:rsid w:val="7DC857AF"/>
    <w:rsid w:val="7DD0DBB2"/>
    <w:rsid w:val="7DE47F01"/>
    <w:rsid w:val="7DF08BAC"/>
    <w:rsid w:val="7DF17E8B"/>
    <w:rsid w:val="7DFD52D7"/>
    <w:rsid w:val="7E01EBCA"/>
    <w:rsid w:val="7E068DD9"/>
    <w:rsid w:val="7E1375BC"/>
    <w:rsid w:val="7E2B105B"/>
    <w:rsid w:val="7E322B01"/>
    <w:rsid w:val="7E62FD6F"/>
    <w:rsid w:val="7E6824C5"/>
    <w:rsid w:val="7E696E3D"/>
    <w:rsid w:val="7E69883C"/>
    <w:rsid w:val="7E7871C6"/>
    <w:rsid w:val="7E7AE259"/>
    <w:rsid w:val="7E7E8B73"/>
    <w:rsid w:val="7E88AD83"/>
    <w:rsid w:val="7EA41654"/>
    <w:rsid w:val="7EB64F0F"/>
    <w:rsid w:val="7EB8827C"/>
    <w:rsid w:val="7EC76761"/>
    <w:rsid w:val="7ED93E96"/>
    <w:rsid w:val="7EE59A28"/>
    <w:rsid w:val="7EE88079"/>
    <w:rsid w:val="7EEB8419"/>
    <w:rsid w:val="7EEE122C"/>
    <w:rsid w:val="7EF5067C"/>
    <w:rsid w:val="7F056373"/>
    <w:rsid w:val="7F0D0BDD"/>
    <w:rsid w:val="7F12206B"/>
    <w:rsid w:val="7F1704CF"/>
    <w:rsid w:val="7F1B0BC1"/>
    <w:rsid w:val="7F2CA2D6"/>
    <w:rsid w:val="7F2DE709"/>
    <w:rsid w:val="7F413ABA"/>
    <w:rsid w:val="7F536EA6"/>
    <w:rsid w:val="7F56329F"/>
    <w:rsid w:val="7F57B671"/>
    <w:rsid w:val="7F5ADF5E"/>
    <w:rsid w:val="7F77C36D"/>
    <w:rsid w:val="7F7DB514"/>
    <w:rsid w:val="7F80F25D"/>
    <w:rsid w:val="7F899518"/>
    <w:rsid w:val="7F9A316F"/>
    <w:rsid w:val="7FA51B82"/>
    <w:rsid w:val="7FB32E03"/>
    <w:rsid w:val="7FB63BBC"/>
    <w:rsid w:val="7FC6C53B"/>
    <w:rsid w:val="7FD629E5"/>
    <w:rsid w:val="7FE216CD"/>
    <w:rsid w:val="7FE289CC"/>
    <w:rsid w:val="7FE64C08"/>
    <w:rsid w:val="7FE923F5"/>
    <w:rsid w:val="7FE9862F"/>
    <w:rsid w:val="7FEB0A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B0A51"/>
  <w15:docId w15:val="{EBE23166-67B2-41D1-A118-5DF04FE8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38B8"/>
    <w:pPr>
      <w:spacing w:before="80" w:after="120" w:line="360" w:lineRule="auto"/>
      <w:jc w:val="both"/>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autoRedefine/>
    <w:uiPriority w:val="9"/>
    <w:qFormat/>
    <w:rsid w:val="002B0DE3"/>
    <w:pPr>
      <w:keepNext/>
      <w:keepLines/>
      <w:numPr>
        <w:numId w:val="1"/>
      </w:numPr>
      <w:spacing w:before="0" w:after="0" w:line="324" w:lineRule="auto"/>
      <w:outlineLvl w:val="0"/>
    </w:pPr>
    <w:rPr>
      <w:rFonts w:eastAsiaTheme="majorEastAsia" w:cstheme="majorBidi"/>
      <w:b/>
      <w:color w:val="000000" w:themeColor="text1"/>
      <w:sz w:val="28"/>
      <w:szCs w:val="28"/>
    </w:rPr>
  </w:style>
  <w:style w:type="paragraph" w:styleId="berschrift2">
    <w:name w:val="heading 2"/>
    <w:basedOn w:val="Standard"/>
    <w:next w:val="Standard"/>
    <w:link w:val="berschrift2Zchn"/>
    <w:autoRedefine/>
    <w:uiPriority w:val="9"/>
    <w:unhideWhenUsed/>
    <w:qFormat/>
    <w:rsid w:val="002B0DE3"/>
    <w:pPr>
      <w:keepNext/>
      <w:keepLines/>
      <w:numPr>
        <w:ilvl w:val="1"/>
        <w:numId w:val="1"/>
      </w:numPr>
      <w:spacing w:before="0" w:after="0"/>
      <w:ind w:left="567" w:hanging="567"/>
      <w:outlineLvl w:val="1"/>
    </w:pPr>
    <w:rPr>
      <w:rFonts w:eastAsiaTheme="majorEastAsia" w:cstheme="majorBidi"/>
      <w:b/>
      <w:sz w:val="26"/>
      <w:szCs w:val="26"/>
    </w:rPr>
  </w:style>
  <w:style w:type="paragraph" w:styleId="berschrift3">
    <w:name w:val="heading 3"/>
    <w:basedOn w:val="Standard"/>
    <w:next w:val="Standard"/>
    <w:link w:val="berschrift3Zchn"/>
    <w:autoRedefine/>
    <w:uiPriority w:val="9"/>
    <w:unhideWhenUsed/>
    <w:qFormat/>
    <w:rsid w:val="002B0DE3"/>
    <w:pPr>
      <w:keepNext/>
      <w:keepLines/>
      <w:numPr>
        <w:ilvl w:val="2"/>
        <w:numId w:val="1"/>
      </w:numPr>
      <w:spacing w:before="0" w:after="0"/>
      <w:outlineLvl w:val="2"/>
    </w:pPr>
    <w:rPr>
      <w:rFonts w:eastAsiaTheme="majorEastAsia" w:cstheme="majorBidi"/>
      <w:b/>
      <w:sz w:val="25"/>
    </w:rPr>
  </w:style>
  <w:style w:type="paragraph" w:styleId="berschrift4">
    <w:name w:val="heading 4"/>
    <w:basedOn w:val="Standard"/>
    <w:next w:val="Standard"/>
    <w:link w:val="berschrift4Zchn"/>
    <w:uiPriority w:val="9"/>
    <w:unhideWhenUsed/>
    <w:qFormat/>
    <w:rsid w:val="002B0DE3"/>
    <w:pPr>
      <w:keepNext/>
      <w:keepLines/>
      <w:numPr>
        <w:ilvl w:val="3"/>
        <w:numId w:val="1"/>
      </w:numPr>
      <w:spacing w:before="40"/>
      <w:outlineLvl w:val="3"/>
    </w:pPr>
    <w:rPr>
      <w:rFonts w:eastAsiaTheme="majorEastAsia" w:cstheme="majorBidi"/>
      <w:b/>
      <w:iCs/>
      <w:color w:val="000000" w:themeColor="text1"/>
    </w:rPr>
  </w:style>
  <w:style w:type="paragraph" w:styleId="berschrift5">
    <w:name w:val="heading 5"/>
    <w:basedOn w:val="Standard"/>
    <w:next w:val="Standard"/>
    <w:link w:val="berschrift5Zchn"/>
    <w:uiPriority w:val="9"/>
    <w:unhideWhenUsed/>
    <w:qFormat/>
    <w:rsid w:val="00D44A4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D44A4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D44A4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44A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4A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DE3"/>
    <w:rPr>
      <w:rFonts w:ascii="Times New Roman" w:eastAsiaTheme="majorEastAsia" w:hAnsi="Times New Roman" w:cstheme="majorBidi"/>
      <w:b/>
      <w:color w:val="000000" w:themeColor="text1"/>
      <w:sz w:val="28"/>
      <w:szCs w:val="28"/>
      <w:lang w:val="de-CH" w:eastAsia="de-DE"/>
    </w:rPr>
  </w:style>
  <w:style w:type="character" w:customStyle="1" w:styleId="berschrift2Zchn">
    <w:name w:val="Überschrift 2 Zchn"/>
    <w:basedOn w:val="Absatz-Standardschriftart"/>
    <w:link w:val="berschrift2"/>
    <w:uiPriority w:val="9"/>
    <w:rsid w:val="002B0DE3"/>
    <w:rPr>
      <w:rFonts w:ascii="Times New Roman" w:eastAsiaTheme="majorEastAsia" w:hAnsi="Times New Roman" w:cstheme="majorBidi"/>
      <w:b/>
      <w:sz w:val="26"/>
      <w:szCs w:val="26"/>
      <w:lang w:val="de-CH" w:eastAsia="de-DE"/>
    </w:rPr>
  </w:style>
  <w:style w:type="character" w:customStyle="1" w:styleId="berschrift3Zchn">
    <w:name w:val="Überschrift 3 Zchn"/>
    <w:basedOn w:val="Absatz-Standardschriftart"/>
    <w:link w:val="berschrift3"/>
    <w:uiPriority w:val="9"/>
    <w:rsid w:val="002B0DE3"/>
    <w:rPr>
      <w:rFonts w:ascii="Times New Roman" w:eastAsiaTheme="majorEastAsia" w:hAnsi="Times New Roman" w:cstheme="majorBidi"/>
      <w:b/>
      <w:sz w:val="25"/>
      <w:szCs w:val="24"/>
      <w:lang w:val="de-CH" w:eastAsia="de-DE"/>
    </w:rPr>
  </w:style>
  <w:style w:type="character" w:customStyle="1" w:styleId="berschrift4Zchn">
    <w:name w:val="Überschrift 4 Zchn"/>
    <w:basedOn w:val="Absatz-Standardschriftart"/>
    <w:link w:val="berschrift4"/>
    <w:uiPriority w:val="9"/>
    <w:rsid w:val="002B0DE3"/>
    <w:rPr>
      <w:rFonts w:ascii="Times New Roman" w:eastAsiaTheme="majorEastAsia" w:hAnsi="Times New Roman" w:cstheme="majorBidi"/>
      <w:b/>
      <w:iCs/>
      <w:color w:val="000000" w:themeColor="text1"/>
      <w:sz w:val="24"/>
      <w:szCs w:val="24"/>
      <w:lang w:val="de-CH" w:eastAsia="de-DE"/>
    </w:rPr>
  </w:style>
  <w:style w:type="character" w:customStyle="1" w:styleId="berschrift5Zchn">
    <w:name w:val="Überschrift 5 Zchn"/>
    <w:basedOn w:val="Absatz-Standardschriftart"/>
    <w:link w:val="berschrift5"/>
    <w:uiPriority w:val="9"/>
    <w:rsid w:val="00D44A42"/>
    <w:rPr>
      <w:rFonts w:asciiTheme="majorHAnsi" w:eastAsiaTheme="majorEastAsia" w:hAnsiTheme="majorHAnsi" w:cstheme="majorBidi"/>
      <w:color w:val="2F5496" w:themeColor="accent1" w:themeShade="BF"/>
      <w:sz w:val="24"/>
      <w:szCs w:val="24"/>
      <w:lang w:val="de-CH" w:eastAsia="de-DE"/>
    </w:rPr>
  </w:style>
  <w:style w:type="character" w:customStyle="1" w:styleId="berschrift6Zchn">
    <w:name w:val="Überschrift 6 Zchn"/>
    <w:basedOn w:val="Absatz-Standardschriftart"/>
    <w:link w:val="berschrift6"/>
    <w:uiPriority w:val="9"/>
    <w:rsid w:val="00D44A42"/>
    <w:rPr>
      <w:rFonts w:asciiTheme="majorHAnsi" w:eastAsiaTheme="majorEastAsia" w:hAnsiTheme="majorHAnsi" w:cstheme="majorBidi"/>
      <w:color w:val="1F3763" w:themeColor="accent1" w:themeShade="7F"/>
      <w:sz w:val="24"/>
      <w:szCs w:val="24"/>
      <w:lang w:val="de-CH" w:eastAsia="de-DE"/>
    </w:rPr>
  </w:style>
  <w:style w:type="character" w:customStyle="1" w:styleId="berschrift7Zchn">
    <w:name w:val="Überschrift 7 Zchn"/>
    <w:basedOn w:val="Absatz-Standardschriftart"/>
    <w:link w:val="berschrift7"/>
    <w:uiPriority w:val="9"/>
    <w:rsid w:val="00D44A42"/>
    <w:rPr>
      <w:rFonts w:asciiTheme="majorHAnsi" w:eastAsiaTheme="majorEastAsia" w:hAnsiTheme="majorHAnsi" w:cstheme="majorBidi"/>
      <w:i/>
      <w:iCs/>
      <w:color w:val="1F3763" w:themeColor="accent1" w:themeShade="7F"/>
      <w:sz w:val="24"/>
      <w:szCs w:val="24"/>
      <w:lang w:val="de-CH" w:eastAsia="de-DE"/>
    </w:rPr>
  </w:style>
  <w:style w:type="character" w:customStyle="1" w:styleId="berschrift8Zchn">
    <w:name w:val="Überschrift 8 Zchn"/>
    <w:basedOn w:val="Absatz-Standardschriftart"/>
    <w:link w:val="berschrift8"/>
    <w:uiPriority w:val="9"/>
    <w:semiHidden/>
    <w:rsid w:val="00D44A42"/>
    <w:rPr>
      <w:rFonts w:asciiTheme="majorHAnsi" w:eastAsiaTheme="majorEastAsia" w:hAnsiTheme="majorHAnsi" w:cstheme="majorBidi"/>
      <w:color w:val="272727" w:themeColor="text1" w:themeTint="D8"/>
      <w:sz w:val="21"/>
      <w:szCs w:val="21"/>
      <w:lang w:val="de-CH" w:eastAsia="de-DE"/>
    </w:rPr>
  </w:style>
  <w:style w:type="character" w:customStyle="1" w:styleId="berschrift9Zchn">
    <w:name w:val="Überschrift 9 Zchn"/>
    <w:basedOn w:val="Absatz-Standardschriftart"/>
    <w:link w:val="berschrift9"/>
    <w:uiPriority w:val="9"/>
    <w:semiHidden/>
    <w:rsid w:val="00D44A42"/>
    <w:rPr>
      <w:rFonts w:asciiTheme="majorHAnsi" w:eastAsiaTheme="majorEastAsia" w:hAnsiTheme="majorHAnsi" w:cstheme="majorBidi"/>
      <w:i/>
      <w:iCs/>
      <w:color w:val="272727" w:themeColor="text1" w:themeTint="D8"/>
      <w:sz w:val="21"/>
      <w:szCs w:val="21"/>
      <w:lang w:val="de-CH" w:eastAsia="de-DE"/>
    </w:rPr>
  </w:style>
  <w:style w:type="paragraph" w:styleId="Inhaltsverzeichnisberschrift">
    <w:name w:val="TOC Heading"/>
    <w:basedOn w:val="Literaturverzeichnis"/>
    <w:next w:val="Standard"/>
    <w:uiPriority w:val="39"/>
    <w:unhideWhenUsed/>
    <w:qFormat/>
    <w:rsid w:val="009E645F"/>
    <w:pPr>
      <w:spacing w:before="480" w:line="276" w:lineRule="auto"/>
    </w:pPr>
    <w:rPr>
      <w:b/>
      <w:bCs/>
      <w:color w:val="000000" w:themeColor="text1"/>
      <w:sz w:val="28"/>
      <w:szCs w:val="28"/>
    </w:rPr>
  </w:style>
  <w:style w:type="paragraph" w:styleId="Verzeichnis1">
    <w:name w:val="toc 1"/>
    <w:basedOn w:val="Standard"/>
    <w:next w:val="Standard"/>
    <w:autoRedefine/>
    <w:uiPriority w:val="39"/>
    <w:unhideWhenUsed/>
    <w:rsid w:val="00B127F6"/>
    <w:pPr>
      <w:tabs>
        <w:tab w:val="left" w:pos="390"/>
        <w:tab w:val="right" w:leader="dot" w:pos="9060"/>
        <w:tab w:val="right" w:leader="dot" w:pos="9345"/>
      </w:tabs>
      <w:spacing w:before="240"/>
    </w:pPr>
    <w:rPr>
      <w:b/>
      <w:bCs/>
      <w:sz w:val="20"/>
      <w:szCs w:val="20"/>
    </w:rPr>
  </w:style>
  <w:style w:type="paragraph" w:styleId="Verzeichnis2">
    <w:name w:val="toc 2"/>
    <w:basedOn w:val="Standard"/>
    <w:next w:val="Standard"/>
    <w:autoRedefine/>
    <w:uiPriority w:val="39"/>
    <w:unhideWhenUsed/>
    <w:rsid w:val="0020590D"/>
    <w:pPr>
      <w:tabs>
        <w:tab w:val="left" w:pos="720"/>
        <w:tab w:val="right" w:leader="dot" w:pos="9060"/>
      </w:tabs>
      <w:ind w:left="238"/>
    </w:pPr>
    <w:rPr>
      <w:iCs/>
      <w:sz w:val="20"/>
      <w:szCs w:val="20"/>
    </w:rPr>
  </w:style>
  <w:style w:type="paragraph" w:styleId="Verzeichnis3">
    <w:name w:val="toc 3"/>
    <w:basedOn w:val="Standard"/>
    <w:next w:val="Standard"/>
    <w:autoRedefine/>
    <w:uiPriority w:val="39"/>
    <w:unhideWhenUsed/>
    <w:rsid w:val="00D44A42"/>
    <w:pPr>
      <w:ind w:left="480"/>
    </w:pPr>
    <w:rPr>
      <w:sz w:val="20"/>
      <w:szCs w:val="20"/>
    </w:rPr>
  </w:style>
  <w:style w:type="paragraph" w:styleId="Verzeichnis4">
    <w:name w:val="toc 4"/>
    <w:basedOn w:val="Standard"/>
    <w:next w:val="Standard"/>
    <w:autoRedefine/>
    <w:uiPriority w:val="39"/>
    <w:unhideWhenUsed/>
    <w:rsid w:val="00D44A42"/>
    <w:pPr>
      <w:ind w:left="720"/>
    </w:pPr>
    <w:rPr>
      <w:sz w:val="20"/>
      <w:szCs w:val="20"/>
    </w:rPr>
  </w:style>
  <w:style w:type="paragraph" w:styleId="Verzeichnis5">
    <w:name w:val="toc 5"/>
    <w:basedOn w:val="Standard"/>
    <w:next w:val="Standard"/>
    <w:autoRedefine/>
    <w:uiPriority w:val="39"/>
    <w:semiHidden/>
    <w:unhideWhenUsed/>
    <w:rsid w:val="00D44A42"/>
    <w:pPr>
      <w:ind w:left="960"/>
    </w:pPr>
    <w:rPr>
      <w:sz w:val="20"/>
      <w:szCs w:val="20"/>
    </w:rPr>
  </w:style>
  <w:style w:type="paragraph" w:styleId="Verzeichnis6">
    <w:name w:val="toc 6"/>
    <w:basedOn w:val="Standard"/>
    <w:next w:val="Standard"/>
    <w:autoRedefine/>
    <w:uiPriority w:val="39"/>
    <w:semiHidden/>
    <w:unhideWhenUsed/>
    <w:rsid w:val="00D44A42"/>
    <w:pPr>
      <w:ind w:left="1200"/>
    </w:pPr>
    <w:rPr>
      <w:sz w:val="20"/>
      <w:szCs w:val="20"/>
    </w:rPr>
  </w:style>
  <w:style w:type="paragraph" w:styleId="Verzeichnis7">
    <w:name w:val="toc 7"/>
    <w:basedOn w:val="Standard"/>
    <w:next w:val="Standard"/>
    <w:autoRedefine/>
    <w:uiPriority w:val="39"/>
    <w:semiHidden/>
    <w:unhideWhenUsed/>
    <w:rsid w:val="00D44A42"/>
    <w:pPr>
      <w:ind w:left="1440"/>
    </w:pPr>
    <w:rPr>
      <w:sz w:val="20"/>
      <w:szCs w:val="20"/>
    </w:rPr>
  </w:style>
  <w:style w:type="paragraph" w:styleId="Verzeichnis8">
    <w:name w:val="toc 8"/>
    <w:basedOn w:val="Standard"/>
    <w:next w:val="Standard"/>
    <w:autoRedefine/>
    <w:uiPriority w:val="39"/>
    <w:semiHidden/>
    <w:unhideWhenUsed/>
    <w:rsid w:val="00D44A42"/>
    <w:pPr>
      <w:ind w:left="1680"/>
    </w:pPr>
    <w:rPr>
      <w:sz w:val="20"/>
      <w:szCs w:val="20"/>
    </w:rPr>
  </w:style>
  <w:style w:type="paragraph" w:styleId="Verzeichnis9">
    <w:name w:val="toc 9"/>
    <w:basedOn w:val="Standard"/>
    <w:next w:val="Standard"/>
    <w:autoRedefine/>
    <w:uiPriority w:val="39"/>
    <w:semiHidden/>
    <w:unhideWhenUsed/>
    <w:rsid w:val="00D44A42"/>
    <w:pPr>
      <w:ind w:left="1920"/>
    </w:pPr>
    <w:rPr>
      <w:sz w:val="20"/>
      <w:szCs w:val="20"/>
    </w:rPr>
  </w:style>
  <w:style w:type="character" w:styleId="Hyperlink">
    <w:name w:val="Hyperlink"/>
    <w:basedOn w:val="Absatz-Standardschriftart"/>
    <w:uiPriority w:val="99"/>
    <w:unhideWhenUsed/>
    <w:rsid w:val="00D44A42"/>
    <w:rPr>
      <w:color w:val="0563C1" w:themeColor="hyperlink"/>
      <w:u w:val="single"/>
    </w:rPr>
  </w:style>
  <w:style w:type="character" w:styleId="NichtaufgelsteErwhnung">
    <w:name w:val="Unresolved Mention"/>
    <w:basedOn w:val="Absatz-Standardschriftart"/>
    <w:uiPriority w:val="99"/>
    <w:semiHidden/>
    <w:unhideWhenUsed/>
    <w:rsid w:val="00D44A42"/>
    <w:rPr>
      <w:color w:val="605E5C"/>
      <w:shd w:val="clear" w:color="auto" w:fill="E1DFDD"/>
    </w:rPr>
  </w:style>
  <w:style w:type="paragraph" w:customStyle="1" w:styleId="Literaturverzeichnis1">
    <w:name w:val="Literaturverzeichnis1"/>
    <w:basedOn w:val="Standard"/>
    <w:link w:val="BibliographyZchn"/>
    <w:rsid w:val="00D44A42"/>
    <w:pPr>
      <w:ind w:left="680" w:hanging="680"/>
    </w:pPr>
    <w:rPr>
      <w:rFonts w:ascii="Calibri"/>
      <w:lang w:val="de-DE"/>
    </w:rPr>
  </w:style>
  <w:style w:type="character" w:customStyle="1" w:styleId="BibliographyZchn">
    <w:name w:val="Bibliography Zchn"/>
    <w:basedOn w:val="Absatz-Standardschriftart"/>
    <w:link w:val="Literaturverzeichnis1"/>
    <w:rsid w:val="00D44A42"/>
    <w:rPr>
      <w:rFonts w:ascii="Calibri" w:hAnsi="Arial" w:cs="Times New Roman"/>
      <w:szCs w:val="24"/>
      <w:lang w:val="de-DE"/>
    </w:rPr>
  </w:style>
  <w:style w:type="paragraph" w:styleId="KeinLeerraum">
    <w:name w:val="No Spacing"/>
    <w:link w:val="KeinLeerraumZchn"/>
    <w:uiPriority w:val="1"/>
    <w:qFormat/>
    <w:rsid w:val="00D44A42"/>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D44A42"/>
    <w:rPr>
      <w:rFonts w:eastAsiaTheme="minorEastAsia"/>
      <w:lang w:eastAsia="zh-CN"/>
    </w:rPr>
  </w:style>
  <w:style w:type="paragraph" w:styleId="Kopfzeile">
    <w:name w:val="header"/>
    <w:basedOn w:val="Standard"/>
    <w:link w:val="KopfzeileZchn"/>
    <w:uiPriority w:val="99"/>
    <w:unhideWhenUsed/>
    <w:rsid w:val="00D44A42"/>
    <w:pPr>
      <w:tabs>
        <w:tab w:val="center" w:pos="4536"/>
        <w:tab w:val="right" w:pos="9072"/>
      </w:tabs>
    </w:pPr>
  </w:style>
  <w:style w:type="character" w:customStyle="1" w:styleId="KopfzeileZchn">
    <w:name w:val="Kopfzeile Zchn"/>
    <w:basedOn w:val="Absatz-Standardschriftart"/>
    <w:link w:val="Kopfzeile"/>
    <w:uiPriority w:val="99"/>
    <w:rsid w:val="00D44A42"/>
    <w:rPr>
      <w:rFonts w:ascii="Arial" w:hAnsi="Arial"/>
      <w:szCs w:val="24"/>
      <w:lang w:val="de-CH"/>
    </w:rPr>
  </w:style>
  <w:style w:type="paragraph" w:styleId="Fuzeile">
    <w:name w:val="footer"/>
    <w:basedOn w:val="Standard"/>
    <w:link w:val="FuzeileZchn"/>
    <w:uiPriority w:val="99"/>
    <w:unhideWhenUsed/>
    <w:rsid w:val="00D44A42"/>
    <w:pPr>
      <w:tabs>
        <w:tab w:val="center" w:pos="4536"/>
        <w:tab w:val="right" w:pos="9072"/>
      </w:tabs>
    </w:pPr>
  </w:style>
  <w:style w:type="character" w:customStyle="1" w:styleId="FuzeileZchn">
    <w:name w:val="Fußzeile Zchn"/>
    <w:basedOn w:val="Absatz-Standardschriftart"/>
    <w:link w:val="Fuzeile"/>
    <w:uiPriority w:val="99"/>
    <w:rsid w:val="00D44A42"/>
    <w:rPr>
      <w:rFonts w:ascii="Arial" w:hAnsi="Arial"/>
      <w:szCs w:val="24"/>
      <w:lang w:val="de-CH"/>
    </w:rPr>
  </w:style>
  <w:style w:type="character" w:styleId="Zeilennummer">
    <w:name w:val="line number"/>
    <w:basedOn w:val="Absatz-Standardschriftart"/>
    <w:uiPriority w:val="99"/>
    <w:semiHidden/>
    <w:unhideWhenUsed/>
    <w:rsid w:val="00D44A42"/>
  </w:style>
  <w:style w:type="character" w:styleId="Seitenzahl">
    <w:name w:val="page number"/>
    <w:basedOn w:val="Absatz-Standardschriftart"/>
    <w:uiPriority w:val="99"/>
    <w:semiHidden/>
    <w:unhideWhenUsed/>
    <w:rsid w:val="00D44A42"/>
  </w:style>
  <w:style w:type="paragraph" w:styleId="Listenabsatz">
    <w:name w:val="List Paragraph"/>
    <w:basedOn w:val="Standard"/>
    <w:uiPriority w:val="34"/>
    <w:qFormat/>
    <w:rsid w:val="00D44A42"/>
    <w:pPr>
      <w:ind w:left="720"/>
      <w:contextualSpacing/>
    </w:pPr>
  </w:style>
  <w:style w:type="character" w:styleId="BesuchterLink">
    <w:name w:val="FollowedHyperlink"/>
    <w:basedOn w:val="Absatz-Standardschriftart"/>
    <w:uiPriority w:val="99"/>
    <w:semiHidden/>
    <w:unhideWhenUsed/>
    <w:rsid w:val="00D44A42"/>
    <w:rPr>
      <w:color w:val="954F72" w:themeColor="followedHyperlink"/>
      <w:u w:val="single"/>
    </w:rPr>
  </w:style>
  <w:style w:type="paragraph" w:styleId="StandardWeb">
    <w:name w:val="Normal (Web)"/>
    <w:basedOn w:val="Standard"/>
    <w:uiPriority w:val="99"/>
    <w:unhideWhenUsed/>
    <w:rsid w:val="00D44A42"/>
    <w:pPr>
      <w:spacing w:before="100" w:beforeAutospacing="1" w:after="100" w:afterAutospacing="1"/>
    </w:pPr>
  </w:style>
  <w:style w:type="paragraph" w:styleId="Sprechblasentext">
    <w:name w:val="Balloon Text"/>
    <w:basedOn w:val="Standard"/>
    <w:link w:val="SprechblasentextZchn"/>
    <w:uiPriority w:val="99"/>
    <w:semiHidden/>
    <w:unhideWhenUsed/>
    <w:rsid w:val="00D44A42"/>
    <w:rPr>
      <w:sz w:val="18"/>
      <w:szCs w:val="18"/>
    </w:rPr>
  </w:style>
  <w:style w:type="character" w:customStyle="1" w:styleId="SprechblasentextZchn">
    <w:name w:val="Sprechblasentext Zchn"/>
    <w:basedOn w:val="Absatz-Standardschriftart"/>
    <w:link w:val="Sprechblasentext"/>
    <w:uiPriority w:val="99"/>
    <w:semiHidden/>
    <w:rsid w:val="00D44A42"/>
    <w:rPr>
      <w:rFonts w:ascii="Times New Roman" w:eastAsia="Times New Roman" w:hAnsi="Times New Roman" w:cs="Times New Roman"/>
      <w:sz w:val="18"/>
      <w:szCs w:val="18"/>
      <w:lang w:val="de-CH" w:eastAsia="de-DE"/>
    </w:rPr>
  </w:style>
  <w:style w:type="paragraph" w:customStyle="1" w:styleId="Formatvorlage1">
    <w:name w:val="Formatvorlage1"/>
    <w:basedOn w:val="berschrift1"/>
    <w:qFormat/>
    <w:rsid w:val="00E16607"/>
    <w:pPr>
      <w:numPr>
        <w:numId w:val="0"/>
      </w:numPr>
      <w:spacing w:line="480" w:lineRule="auto"/>
    </w:pPr>
  </w:style>
  <w:style w:type="paragraph" w:styleId="Funotentext">
    <w:name w:val="footnote text"/>
    <w:basedOn w:val="Standard"/>
    <w:link w:val="FunotentextZchn"/>
    <w:uiPriority w:val="99"/>
    <w:semiHidden/>
    <w:unhideWhenUsed/>
    <w:rsid w:val="00D44A42"/>
    <w:rPr>
      <w:sz w:val="20"/>
      <w:szCs w:val="20"/>
    </w:rPr>
  </w:style>
  <w:style w:type="character" w:customStyle="1" w:styleId="FunotentextZchn">
    <w:name w:val="Fußnotentext Zchn"/>
    <w:basedOn w:val="Absatz-Standardschriftart"/>
    <w:link w:val="Funotentext"/>
    <w:uiPriority w:val="99"/>
    <w:semiHidden/>
    <w:rsid w:val="00D44A42"/>
    <w:rPr>
      <w:rFonts w:ascii="Times New Roman" w:eastAsia="Times New Roman" w:hAnsi="Times New Roman" w:cs="Times New Roman"/>
      <w:sz w:val="20"/>
      <w:szCs w:val="20"/>
      <w:lang w:val="de-CH" w:eastAsia="de-DE"/>
    </w:rPr>
  </w:style>
  <w:style w:type="character" w:styleId="Funotenzeichen">
    <w:name w:val="footnote reference"/>
    <w:basedOn w:val="Absatz-Standardschriftart"/>
    <w:uiPriority w:val="99"/>
    <w:semiHidden/>
    <w:unhideWhenUsed/>
    <w:rsid w:val="00D44A42"/>
    <w:rPr>
      <w:vertAlign w:val="superscript"/>
    </w:rPr>
  </w:style>
  <w:style w:type="character" w:styleId="Endnotenzeichen">
    <w:name w:val="endnote reference"/>
    <w:basedOn w:val="Absatz-Standardschriftart"/>
    <w:uiPriority w:val="99"/>
    <w:semiHidden/>
    <w:unhideWhenUsed/>
    <w:rsid w:val="00D44A42"/>
    <w:rPr>
      <w:vertAlign w:val="superscript"/>
    </w:rPr>
  </w:style>
  <w:style w:type="table" w:styleId="Tabellenraster">
    <w:name w:val="Table Grid"/>
    <w:basedOn w:val="NormaleTabelle"/>
    <w:rsid w:val="00D44A42"/>
    <w:pPr>
      <w:spacing w:after="0" w:line="240" w:lineRule="auto"/>
    </w:pPr>
    <w:rPr>
      <w:sz w:val="24"/>
      <w:szCs w:val="24"/>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E32DC"/>
    <w:pPr>
      <w:spacing w:after="240"/>
      <w:jc w:val="center"/>
    </w:pPr>
    <w:rPr>
      <w:iCs/>
      <w:color w:val="000000" w:themeColor="text1"/>
      <w:sz w:val="18"/>
      <w:szCs w:val="18"/>
    </w:rPr>
  </w:style>
  <w:style w:type="paragraph" w:styleId="Abbildungsverzeichnis">
    <w:name w:val="table of figures"/>
    <w:basedOn w:val="Standard"/>
    <w:next w:val="Standard"/>
    <w:uiPriority w:val="99"/>
    <w:unhideWhenUsed/>
    <w:rsid w:val="00D44A42"/>
  </w:style>
  <w:style w:type="character" w:styleId="SchwacheHervorhebung">
    <w:name w:val="Subtle Emphasis"/>
    <w:basedOn w:val="Absatz-Standardschriftart"/>
    <w:uiPriority w:val="19"/>
    <w:qFormat/>
    <w:rsid w:val="00D44A42"/>
    <w:rPr>
      <w:i/>
      <w:iCs/>
      <w:color w:val="404040" w:themeColor="text1" w:themeTint="BF"/>
    </w:rPr>
  </w:style>
  <w:style w:type="paragraph" w:styleId="berarbeitung">
    <w:name w:val="Revision"/>
    <w:hidden/>
    <w:uiPriority w:val="99"/>
    <w:semiHidden/>
    <w:rsid w:val="00D44A42"/>
    <w:pPr>
      <w:spacing w:after="0" w:line="240" w:lineRule="auto"/>
    </w:pPr>
    <w:rPr>
      <w:rFonts w:ascii="Arial" w:hAnsi="Arial"/>
      <w:szCs w:val="24"/>
      <w:lang w:val="de-CH"/>
    </w:rPr>
  </w:style>
  <w:style w:type="paragraph" w:customStyle="1" w:styleId="paragraph">
    <w:name w:val="paragraph"/>
    <w:basedOn w:val="Standard"/>
    <w:rsid w:val="00D44A42"/>
    <w:pPr>
      <w:spacing w:before="100" w:beforeAutospacing="1" w:after="100" w:afterAutospacing="1"/>
    </w:pPr>
    <w:rPr>
      <w:lang w:val="de-AT"/>
    </w:rPr>
  </w:style>
  <w:style w:type="character" w:customStyle="1" w:styleId="normaltextrun">
    <w:name w:val="normaltextrun"/>
    <w:basedOn w:val="Absatz-Standardschriftart"/>
    <w:rsid w:val="00D44A42"/>
  </w:style>
  <w:style w:type="character" w:customStyle="1" w:styleId="eop">
    <w:name w:val="eop"/>
    <w:basedOn w:val="Absatz-Standardschriftart"/>
    <w:rsid w:val="00D44A42"/>
  </w:style>
  <w:style w:type="character" w:customStyle="1" w:styleId="apple-converted-space">
    <w:name w:val="apple-converted-space"/>
    <w:basedOn w:val="Absatz-Standardschriftart"/>
    <w:rsid w:val="00D44A42"/>
  </w:style>
  <w:style w:type="paragraph" w:styleId="Literaturverzeichnis">
    <w:name w:val="Bibliography"/>
    <w:basedOn w:val="Standard"/>
    <w:next w:val="Standard"/>
    <w:uiPriority w:val="37"/>
    <w:unhideWhenUsed/>
    <w:rsid w:val="00D44A42"/>
  </w:style>
  <w:style w:type="character" w:styleId="Kommentarzeichen">
    <w:name w:val="annotation reference"/>
    <w:basedOn w:val="Absatz-Standardschriftart"/>
    <w:uiPriority w:val="99"/>
    <w:semiHidden/>
    <w:unhideWhenUsed/>
    <w:rsid w:val="00D44A42"/>
    <w:rPr>
      <w:sz w:val="16"/>
      <w:szCs w:val="16"/>
    </w:rPr>
  </w:style>
  <w:style w:type="paragraph" w:styleId="Kommentartext">
    <w:name w:val="annotation text"/>
    <w:basedOn w:val="Standard"/>
    <w:link w:val="KommentartextZchn"/>
    <w:uiPriority w:val="99"/>
    <w:unhideWhenUsed/>
    <w:rsid w:val="00D44A42"/>
    <w:rPr>
      <w:sz w:val="20"/>
      <w:szCs w:val="20"/>
    </w:rPr>
  </w:style>
  <w:style w:type="character" w:customStyle="1" w:styleId="KommentartextZchn">
    <w:name w:val="Kommentartext Zchn"/>
    <w:basedOn w:val="Absatz-Standardschriftart"/>
    <w:link w:val="Kommentartext"/>
    <w:uiPriority w:val="99"/>
    <w:rsid w:val="00D44A42"/>
    <w:rPr>
      <w:rFonts w:ascii="Times New Roman" w:eastAsia="Times New Roman" w:hAnsi="Times New Roman" w:cs="Times New Roman"/>
      <w:sz w:val="20"/>
      <w:szCs w:val="20"/>
      <w:lang w:val="de-CH" w:eastAsia="de-DE"/>
    </w:rPr>
  </w:style>
  <w:style w:type="paragraph" w:styleId="Kommentarthema">
    <w:name w:val="annotation subject"/>
    <w:basedOn w:val="Kommentartext"/>
    <w:next w:val="Kommentartext"/>
    <w:link w:val="KommentarthemaZchn"/>
    <w:uiPriority w:val="99"/>
    <w:semiHidden/>
    <w:unhideWhenUsed/>
    <w:rsid w:val="00D44A42"/>
    <w:rPr>
      <w:b/>
      <w:bCs/>
    </w:rPr>
  </w:style>
  <w:style w:type="character" w:customStyle="1" w:styleId="KommentarthemaZchn">
    <w:name w:val="Kommentarthema Zchn"/>
    <w:basedOn w:val="KommentartextZchn"/>
    <w:link w:val="Kommentarthema"/>
    <w:uiPriority w:val="99"/>
    <w:semiHidden/>
    <w:rsid w:val="00D44A42"/>
    <w:rPr>
      <w:rFonts w:ascii="Arial" w:eastAsia="Times New Roman" w:hAnsi="Arial" w:cs="Times New Roman"/>
      <w:b/>
      <w:bCs/>
      <w:sz w:val="20"/>
      <w:szCs w:val="20"/>
      <w:lang w:val="de-CH" w:eastAsia="de-DE"/>
    </w:rPr>
  </w:style>
  <w:style w:type="paragraph" w:customStyle="1" w:styleId="u-mb-2">
    <w:name w:val="u-mb-2"/>
    <w:basedOn w:val="Standard"/>
    <w:rsid w:val="00D44A42"/>
    <w:pPr>
      <w:spacing w:before="100" w:beforeAutospacing="1" w:after="100" w:afterAutospacing="1"/>
    </w:pPr>
    <w:rPr>
      <w:lang w:val="de-AT"/>
    </w:rPr>
  </w:style>
  <w:style w:type="character" w:customStyle="1" w:styleId="authorsname">
    <w:name w:val="authors__name"/>
    <w:basedOn w:val="Absatz-Standardschriftart"/>
    <w:rsid w:val="00D44A42"/>
  </w:style>
  <w:style w:type="character" w:customStyle="1" w:styleId="textlayer--absolute">
    <w:name w:val="textlayer--absolute"/>
    <w:basedOn w:val="Absatz-Standardschriftart"/>
    <w:rsid w:val="00D44A42"/>
  </w:style>
  <w:style w:type="character" w:styleId="Erwhnung">
    <w:name w:val="Mention"/>
    <w:basedOn w:val="Absatz-Standardschriftart"/>
    <w:uiPriority w:val="99"/>
    <w:unhideWhenUsed/>
    <w:rsid w:val="00CC6BD5"/>
    <w:rPr>
      <w:color w:val="2B579A"/>
      <w:shd w:val="clear" w:color="auto" w:fill="E1DFDD"/>
    </w:rPr>
  </w:style>
  <w:style w:type="character" w:customStyle="1" w:styleId="fontstyle01">
    <w:name w:val="fontstyle01"/>
    <w:basedOn w:val="Absatz-Standardschriftart"/>
    <w:rsid w:val="00EB4403"/>
    <w:rPr>
      <w:rFonts w:ascii="TimesNewRomanPSMT" w:hAnsi="TimesNewRomanPSMT" w:hint="default"/>
      <w:b w:val="0"/>
      <w:bCs w:val="0"/>
      <w:i w:val="0"/>
      <w:iCs w:val="0"/>
      <w:color w:val="000000"/>
      <w:sz w:val="24"/>
      <w:szCs w:val="24"/>
    </w:rPr>
  </w:style>
  <w:style w:type="character" w:styleId="Platzhaltertext">
    <w:name w:val="Placeholder Text"/>
    <w:basedOn w:val="Absatz-Standardschriftart"/>
    <w:uiPriority w:val="99"/>
    <w:semiHidden/>
    <w:rsid w:val="00CF224D"/>
    <w:rPr>
      <w:color w:val="666666"/>
    </w:rPr>
  </w:style>
  <w:style w:type="table" w:styleId="Gitternetztabelle4">
    <w:name w:val="Grid Table 4"/>
    <w:basedOn w:val="NormaleTabelle"/>
    <w:uiPriority w:val="49"/>
    <w:rsid w:val="009B7C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
    <w:name w:val="Grid Table 2"/>
    <w:basedOn w:val="NormaleTabelle"/>
    <w:uiPriority w:val="47"/>
    <w:rsid w:val="009B7C6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B7C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987">
      <w:bodyDiv w:val="1"/>
      <w:marLeft w:val="0"/>
      <w:marRight w:val="0"/>
      <w:marTop w:val="0"/>
      <w:marBottom w:val="0"/>
      <w:divBdr>
        <w:top w:val="none" w:sz="0" w:space="0" w:color="auto"/>
        <w:left w:val="none" w:sz="0" w:space="0" w:color="auto"/>
        <w:bottom w:val="none" w:sz="0" w:space="0" w:color="auto"/>
        <w:right w:val="none" w:sz="0" w:space="0" w:color="auto"/>
      </w:divBdr>
    </w:div>
    <w:div w:id="18316249">
      <w:bodyDiv w:val="1"/>
      <w:marLeft w:val="0"/>
      <w:marRight w:val="0"/>
      <w:marTop w:val="0"/>
      <w:marBottom w:val="0"/>
      <w:divBdr>
        <w:top w:val="none" w:sz="0" w:space="0" w:color="auto"/>
        <w:left w:val="none" w:sz="0" w:space="0" w:color="auto"/>
        <w:bottom w:val="none" w:sz="0" w:space="0" w:color="auto"/>
        <w:right w:val="none" w:sz="0" w:space="0" w:color="auto"/>
      </w:divBdr>
    </w:div>
    <w:div w:id="35979419">
      <w:bodyDiv w:val="1"/>
      <w:marLeft w:val="0"/>
      <w:marRight w:val="0"/>
      <w:marTop w:val="0"/>
      <w:marBottom w:val="0"/>
      <w:divBdr>
        <w:top w:val="none" w:sz="0" w:space="0" w:color="auto"/>
        <w:left w:val="none" w:sz="0" w:space="0" w:color="auto"/>
        <w:bottom w:val="none" w:sz="0" w:space="0" w:color="auto"/>
        <w:right w:val="none" w:sz="0" w:space="0" w:color="auto"/>
      </w:divBdr>
    </w:div>
    <w:div w:id="40440989">
      <w:bodyDiv w:val="1"/>
      <w:marLeft w:val="0"/>
      <w:marRight w:val="0"/>
      <w:marTop w:val="0"/>
      <w:marBottom w:val="0"/>
      <w:divBdr>
        <w:top w:val="none" w:sz="0" w:space="0" w:color="auto"/>
        <w:left w:val="none" w:sz="0" w:space="0" w:color="auto"/>
        <w:bottom w:val="none" w:sz="0" w:space="0" w:color="auto"/>
        <w:right w:val="none" w:sz="0" w:space="0" w:color="auto"/>
      </w:divBdr>
    </w:div>
    <w:div w:id="44643256">
      <w:bodyDiv w:val="1"/>
      <w:marLeft w:val="0"/>
      <w:marRight w:val="0"/>
      <w:marTop w:val="0"/>
      <w:marBottom w:val="0"/>
      <w:divBdr>
        <w:top w:val="none" w:sz="0" w:space="0" w:color="auto"/>
        <w:left w:val="none" w:sz="0" w:space="0" w:color="auto"/>
        <w:bottom w:val="none" w:sz="0" w:space="0" w:color="auto"/>
        <w:right w:val="none" w:sz="0" w:space="0" w:color="auto"/>
      </w:divBdr>
    </w:div>
    <w:div w:id="71319839">
      <w:bodyDiv w:val="1"/>
      <w:marLeft w:val="0"/>
      <w:marRight w:val="0"/>
      <w:marTop w:val="0"/>
      <w:marBottom w:val="0"/>
      <w:divBdr>
        <w:top w:val="none" w:sz="0" w:space="0" w:color="auto"/>
        <w:left w:val="none" w:sz="0" w:space="0" w:color="auto"/>
        <w:bottom w:val="none" w:sz="0" w:space="0" w:color="auto"/>
        <w:right w:val="none" w:sz="0" w:space="0" w:color="auto"/>
      </w:divBdr>
      <w:divsChild>
        <w:div w:id="360860687">
          <w:marLeft w:val="0"/>
          <w:marRight w:val="0"/>
          <w:marTop w:val="240"/>
          <w:marBottom w:val="480"/>
          <w:divBdr>
            <w:top w:val="none" w:sz="0" w:space="0" w:color="auto"/>
            <w:left w:val="none" w:sz="0" w:space="0" w:color="auto"/>
            <w:bottom w:val="none" w:sz="0" w:space="0" w:color="auto"/>
            <w:right w:val="none" w:sz="0" w:space="0" w:color="auto"/>
          </w:divBdr>
        </w:div>
      </w:divsChild>
    </w:div>
    <w:div w:id="74521004">
      <w:bodyDiv w:val="1"/>
      <w:marLeft w:val="0"/>
      <w:marRight w:val="0"/>
      <w:marTop w:val="0"/>
      <w:marBottom w:val="0"/>
      <w:divBdr>
        <w:top w:val="none" w:sz="0" w:space="0" w:color="auto"/>
        <w:left w:val="none" w:sz="0" w:space="0" w:color="auto"/>
        <w:bottom w:val="none" w:sz="0" w:space="0" w:color="auto"/>
        <w:right w:val="none" w:sz="0" w:space="0" w:color="auto"/>
      </w:divBdr>
    </w:div>
    <w:div w:id="90399407">
      <w:bodyDiv w:val="1"/>
      <w:marLeft w:val="0"/>
      <w:marRight w:val="0"/>
      <w:marTop w:val="0"/>
      <w:marBottom w:val="0"/>
      <w:divBdr>
        <w:top w:val="none" w:sz="0" w:space="0" w:color="auto"/>
        <w:left w:val="none" w:sz="0" w:space="0" w:color="auto"/>
        <w:bottom w:val="none" w:sz="0" w:space="0" w:color="auto"/>
        <w:right w:val="none" w:sz="0" w:space="0" w:color="auto"/>
      </w:divBdr>
      <w:divsChild>
        <w:div w:id="462508742">
          <w:marLeft w:val="0"/>
          <w:marRight w:val="0"/>
          <w:marTop w:val="0"/>
          <w:marBottom w:val="0"/>
          <w:divBdr>
            <w:top w:val="none" w:sz="0" w:space="0" w:color="auto"/>
            <w:left w:val="none" w:sz="0" w:space="0" w:color="auto"/>
            <w:bottom w:val="none" w:sz="0" w:space="0" w:color="auto"/>
            <w:right w:val="none" w:sz="0" w:space="0" w:color="auto"/>
          </w:divBdr>
          <w:divsChild>
            <w:div w:id="588004580">
              <w:marLeft w:val="0"/>
              <w:marRight w:val="0"/>
              <w:marTop w:val="0"/>
              <w:marBottom w:val="300"/>
              <w:divBdr>
                <w:top w:val="none" w:sz="0" w:space="0" w:color="auto"/>
                <w:left w:val="none" w:sz="0" w:space="0" w:color="auto"/>
                <w:bottom w:val="none" w:sz="0" w:space="0" w:color="auto"/>
                <w:right w:val="none" w:sz="0" w:space="0" w:color="auto"/>
              </w:divBdr>
              <w:divsChild>
                <w:div w:id="621347397">
                  <w:marLeft w:val="0"/>
                  <w:marRight w:val="0"/>
                  <w:marTop w:val="0"/>
                  <w:marBottom w:val="0"/>
                  <w:divBdr>
                    <w:top w:val="none" w:sz="0" w:space="0" w:color="auto"/>
                    <w:left w:val="none" w:sz="0" w:space="0" w:color="auto"/>
                    <w:bottom w:val="none" w:sz="0" w:space="0" w:color="auto"/>
                    <w:right w:val="none" w:sz="0" w:space="0" w:color="auto"/>
                  </w:divBdr>
                  <w:divsChild>
                    <w:div w:id="2056342651">
                      <w:marLeft w:val="0"/>
                      <w:marRight w:val="0"/>
                      <w:marTop w:val="0"/>
                      <w:marBottom w:val="750"/>
                      <w:divBdr>
                        <w:top w:val="none" w:sz="0" w:space="0" w:color="auto"/>
                        <w:left w:val="none" w:sz="0" w:space="0" w:color="auto"/>
                        <w:bottom w:val="none" w:sz="0" w:space="0" w:color="auto"/>
                        <w:right w:val="none" w:sz="0" w:space="0" w:color="auto"/>
                      </w:divBdr>
                      <w:divsChild>
                        <w:div w:id="1741516587">
                          <w:marLeft w:val="0"/>
                          <w:marRight w:val="0"/>
                          <w:marTop w:val="0"/>
                          <w:marBottom w:val="0"/>
                          <w:divBdr>
                            <w:top w:val="none" w:sz="0" w:space="0" w:color="auto"/>
                            <w:left w:val="none" w:sz="0" w:space="0" w:color="auto"/>
                            <w:bottom w:val="none" w:sz="0" w:space="0" w:color="auto"/>
                            <w:right w:val="none" w:sz="0" w:space="0" w:color="auto"/>
                          </w:divBdr>
                          <w:divsChild>
                            <w:div w:id="10089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86708">
          <w:marLeft w:val="0"/>
          <w:marRight w:val="0"/>
          <w:marTop w:val="0"/>
          <w:marBottom w:val="0"/>
          <w:divBdr>
            <w:top w:val="none" w:sz="0" w:space="0" w:color="auto"/>
            <w:left w:val="none" w:sz="0" w:space="0" w:color="auto"/>
            <w:bottom w:val="none" w:sz="0" w:space="0" w:color="auto"/>
            <w:right w:val="none" w:sz="0" w:space="0" w:color="auto"/>
          </w:divBdr>
          <w:divsChild>
            <w:div w:id="1203909148">
              <w:marLeft w:val="300"/>
              <w:marRight w:val="0"/>
              <w:marTop w:val="450"/>
              <w:marBottom w:val="0"/>
              <w:divBdr>
                <w:top w:val="none" w:sz="0" w:space="0" w:color="auto"/>
                <w:left w:val="none" w:sz="0" w:space="0" w:color="auto"/>
                <w:bottom w:val="none" w:sz="0" w:space="0" w:color="auto"/>
                <w:right w:val="none" w:sz="0" w:space="0" w:color="auto"/>
              </w:divBdr>
            </w:div>
          </w:divsChild>
        </w:div>
      </w:divsChild>
    </w:div>
    <w:div w:id="99641671">
      <w:bodyDiv w:val="1"/>
      <w:marLeft w:val="0"/>
      <w:marRight w:val="0"/>
      <w:marTop w:val="0"/>
      <w:marBottom w:val="0"/>
      <w:divBdr>
        <w:top w:val="none" w:sz="0" w:space="0" w:color="auto"/>
        <w:left w:val="none" w:sz="0" w:space="0" w:color="auto"/>
        <w:bottom w:val="none" w:sz="0" w:space="0" w:color="auto"/>
        <w:right w:val="none" w:sz="0" w:space="0" w:color="auto"/>
      </w:divBdr>
    </w:div>
    <w:div w:id="108398069">
      <w:bodyDiv w:val="1"/>
      <w:marLeft w:val="0"/>
      <w:marRight w:val="0"/>
      <w:marTop w:val="0"/>
      <w:marBottom w:val="0"/>
      <w:divBdr>
        <w:top w:val="none" w:sz="0" w:space="0" w:color="auto"/>
        <w:left w:val="none" w:sz="0" w:space="0" w:color="auto"/>
        <w:bottom w:val="none" w:sz="0" w:space="0" w:color="auto"/>
        <w:right w:val="none" w:sz="0" w:space="0" w:color="auto"/>
      </w:divBdr>
    </w:div>
    <w:div w:id="116536425">
      <w:bodyDiv w:val="1"/>
      <w:marLeft w:val="0"/>
      <w:marRight w:val="0"/>
      <w:marTop w:val="0"/>
      <w:marBottom w:val="0"/>
      <w:divBdr>
        <w:top w:val="none" w:sz="0" w:space="0" w:color="auto"/>
        <w:left w:val="none" w:sz="0" w:space="0" w:color="auto"/>
        <w:bottom w:val="none" w:sz="0" w:space="0" w:color="auto"/>
        <w:right w:val="none" w:sz="0" w:space="0" w:color="auto"/>
      </w:divBdr>
    </w:div>
    <w:div w:id="132186774">
      <w:bodyDiv w:val="1"/>
      <w:marLeft w:val="0"/>
      <w:marRight w:val="0"/>
      <w:marTop w:val="0"/>
      <w:marBottom w:val="0"/>
      <w:divBdr>
        <w:top w:val="none" w:sz="0" w:space="0" w:color="auto"/>
        <w:left w:val="none" w:sz="0" w:space="0" w:color="auto"/>
        <w:bottom w:val="none" w:sz="0" w:space="0" w:color="auto"/>
        <w:right w:val="none" w:sz="0" w:space="0" w:color="auto"/>
      </w:divBdr>
    </w:div>
    <w:div w:id="133448848">
      <w:bodyDiv w:val="1"/>
      <w:marLeft w:val="0"/>
      <w:marRight w:val="0"/>
      <w:marTop w:val="0"/>
      <w:marBottom w:val="0"/>
      <w:divBdr>
        <w:top w:val="none" w:sz="0" w:space="0" w:color="auto"/>
        <w:left w:val="none" w:sz="0" w:space="0" w:color="auto"/>
        <w:bottom w:val="none" w:sz="0" w:space="0" w:color="auto"/>
        <w:right w:val="none" w:sz="0" w:space="0" w:color="auto"/>
      </w:divBdr>
    </w:div>
    <w:div w:id="149516989">
      <w:bodyDiv w:val="1"/>
      <w:marLeft w:val="0"/>
      <w:marRight w:val="0"/>
      <w:marTop w:val="0"/>
      <w:marBottom w:val="0"/>
      <w:divBdr>
        <w:top w:val="none" w:sz="0" w:space="0" w:color="auto"/>
        <w:left w:val="none" w:sz="0" w:space="0" w:color="auto"/>
        <w:bottom w:val="none" w:sz="0" w:space="0" w:color="auto"/>
        <w:right w:val="none" w:sz="0" w:space="0" w:color="auto"/>
      </w:divBdr>
    </w:div>
    <w:div w:id="174226200">
      <w:bodyDiv w:val="1"/>
      <w:marLeft w:val="0"/>
      <w:marRight w:val="0"/>
      <w:marTop w:val="0"/>
      <w:marBottom w:val="0"/>
      <w:divBdr>
        <w:top w:val="none" w:sz="0" w:space="0" w:color="auto"/>
        <w:left w:val="none" w:sz="0" w:space="0" w:color="auto"/>
        <w:bottom w:val="none" w:sz="0" w:space="0" w:color="auto"/>
        <w:right w:val="none" w:sz="0" w:space="0" w:color="auto"/>
      </w:divBdr>
    </w:div>
    <w:div w:id="206720092">
      <w:bodyDiv w:val="1"/>
      <w:marLeft w:val="0"/>
      <w:marRight w:val="0"/>
      <w:marTop w:val="0"/>
      <w:marBottom w:val="0"/>
      <w:divBdr>
        <w:top w:val="none" w:sz="0" w:space="0" w:color="auto"/>
        <w:left w:val="none" w:sz="0" w:space="0" w:color="auto"/>
        <w:bottom w:val="none" w:sz="0" w:space="0" w:color="auto"/>
        <w:right w:val="none" w:sz="0" w:space="0" w:color="auto"/>
      </w:divBdr>
    </w:div>
    <w:div w:id="214780707">
      <w:bodyDiv w:val="1"/>
      <w:marLeft w:val="0"/>
      <w:marRight w:val="0"/>
      <w:marTop w:val="0"/>
      <w:marBottom w:val="0"/>
      <w:divBdr>
        <w:top w:val="none" w:sz="0" w:space="0" w:color="auto"/>
        <w:left w:val="none" w:sz="0" w:space="0" w:color="auto"/>
        <w:bottom w:val="none" w:sz="0" w:space="0" w:color="auto"/>
        <w:right w:val="none" w:sz="0" w:space="0" w:color="auto"/>
      </w:divBdr>
    </w:div>
    <w:div w:id="264655283">
      <w:bodyDiv w:val="1"/>
      <w:marLeft w:val="0"/>
      <w:marRight w:val="0"/>
      <w:marTop w:val="0"/>
      <w:marBottom w:val="0"/>
      <w:divBdr>
        <w:top w:val="none" w:sz="0" w:space="0" w:color="auto"/>
        <w:left w:val="none" w:sz="0" w:space="0" w:color="auto"/>
        <w:bottom w:val="none" w:sz="0" w:space="0" w:color="auto"/>
        <w:right w:val="none" w:sz="0" w:space="0" w:color="auto"/>
      </w:divBdr>
    </w:div>
    <w:div w:id="277643088">
      <w:bodyDiv w:val="1"/>
      <w:marLeft w:val="0"/>
      <w:marRight w:val="0"/>
      <w:marTop w:val="0"/>
      <w:marBottom w:val="0"/>
      <w:divBdr>
        <w:top w:val="none" w:sz="0" w:space="0" w:color="auto"/>
        <w:left w:val="none" w:sz="0" w:space="0" w:color="auto"/>
        <w:bottom w:val="none" w:sz="0" w:space="0" w:color="auto"/>
        <w:right w:val="none" w:sz="0" w:space="0" w:color="auto"/>
      </w:divBdr>
    </w:div>
    <w:div w:id="286132523">
      <w:bodyDiv w:val="1"/>
      <w:marLeft w:val="0"/>
      <w:marRight w:val="0"/>
      <w:marTop w:val="0"/>
      <w:marBottom w:val="0"/>
      <w:divBdr>
        <w:top w:val="none" w:sz="0" w:space="0" w:color="auto"/>
        <w:left w:val="none" w:sz="0" w:space="0" w:color="auto"/>
        <w:bottom w:val="none" w:sz="0" w:space="0" w:color="auto"/>
        <w:right w:val="none" w:sz="0" w:space="0" w:color="auto"/>
      </w:divBdr>
    </w:div>
    <w:div w:id="288097629">
      <w:bodyDiv w:val="1"/>
      <w:marLeft w:val="0"/>
      <w:marRight w:val="0"/>
      <w:marTop w:val="0"/>
      <w:marBottom w:val="0"/>
      <w:divBdr>
        <w:top w:val="none" w:sz="0" w:space="0" w:color="auto"/>
        <w:left w:val="none" w:sz="0" w:space="0" w:color="auto"/>
        <w:bottom w:val="none" w:sz="0" w:space="0" w:color="auto"/>
        <w:right w:val="none" w:sz="0" w:space="0" w:color="auto"/>
      </w:divBdr>
    </w:div>
    <w:div w:id="297688172">
      <w:bodyDiv w:val="1"/>
      <w:marLeft w:val="0"/>
      <w:marRight w:val="0"/>
      <w:marTop w:val="0"/>
      <w:marBottom w:val="0"/>
      <w:divBdr>
        <w:top w:val="none" w:sz="0" w:space="0" w:color="auto"/>
        <w:left w:val="none" w:sz="0" w:space="0" w:color="auto"/>
        <w:bottom w:val="none" w:sz="0" w:space="0" w:color="auto"/>
        <w:right w:val="none" w:sz="0" w:space="0" w:color="auto"/>
      </w:divBdr>
    </w:div>
    <w:div w:id="298456532">
      <w:bodyDiv w:val="1"/>
      <w:marLeft w:val="0"/>
      <w:marRight w:val="0"/>
      <w:marTop w:val="0"/>
      <w:marBottom w:val="0"/>
      <w:divBdr>
        <w:top w:val="none" w:sz="0" w:space="0" w:color="auto"/>
        <w:left w:val="none" w:sz="0" w:space="0" w:color="auto"/>
        <w:bottom w:val="none" w:sz="0" w:space="0" w:color="auto"/>
        <w:right w:val="none" w:sz="0" w:space="0" w:color="auto"/>
      </w:divBdr>
    </w:div>
    <w:div w:id="338584869">
      <w:bodyDiv w:val="1"/>
      <w:marLeft w:val="0"/>
      <w:marRight w:val="0"/>
      <w:marTop w:val="0"/>
      <w:marBottom w:val="0"/>
      <w:divBdr>
        <w:top w:val="none" w:sz="0" w:space="0" w:color="auto"/>
        <w:left w:val="none" w:sz="0" w:space="0" w:color="auto"/>
        <w:bottom w:val="none" w:sz="0" w:space="0" w:color="auto"/>
        <w:right w:val="none" w:sz="0" w:space="0" w:color="auto"/>
      </w:divBdr>
    </w:div>
    <w:div w:id="346097170">
      <w:bodyDiv w:val="1"/>
      <w:marLeft w:val="0"/>
      <w:marRight w:val="0"/>
      <w:marTop w:val="0"/>
      <w:marBottom w:val="0"/>
      <w:divBdr>
        <w:top w:val="none" w:sz="0" w:space="0" w:color="auto"/>
        <w:left w:val="none" w:sz="0" w:space="0" w:color="auto"/>
        <w:bottom w:val="none" w:sz="0" w:space="0" w:color="auto"/>
        <w:right w:val="none" w:sz="0" w:space="0" w:color="auto"/>
      </w:divBdr>
    </w:div>
    <w:div w:id="348410010">
      <w:bodyDiv w:val="1"/>
      <w:marLeft w:val="0"/>
      <w:marRight w:val="0"/>
      <w:marTop w:val="0"/>
      <w:marBottom w:val="0"/>
      <w:divBdr>
        <w:top w:val="none" w:sz="0" w:space="0" w:color="auto"/>
        <w:left w:val="none" w:sz="0" w:space="0" w:color="auto"/>
        <w:bottom w:val="none" w:sz="0" w:space="0" w:color="auto"/>
        <w:right w:val="none" w:sz="0" w:space="0" w:color="auto"/>
      </w:divBdr>
    </w:div>
    <w:div w:id="348486904">
      <w:bodyDiv w:val="1"/>
      <w:marLeft w:val="0"/>
      <w:marRight w:val="0"/>
      <w:marTop w:val="0"/>
      <w:marBottom w:val="0"/>
      <w:divBdr>
        <w:top w:val="none" w:sz="0" w:space="0" w:color="auto"/>
        <w:left w:val="none" w:sz="0" w:space="0" w:color="auto"/>
        <w:bottom w:val="none" w:sz="0" w:space="0" w:color="auto"/>
        <w:right w:val="none" w:sz="0" w:space="0" w:color="auto"/>
      </w:divBdr>
    </w:div>
    <w:div w:id="389428806">
      <w:bodyDiv w:val="1"/>
      <w:marLeft w:val="0"/>
      <w:marRight w:val="0"/>
      <w:marTop w:val="0"/>
      <w:marBottom w:val="0"/>
      <w:divBdr>
        <w:top w:val="none" w:sz="0" w:space="0" w:color="auto"/>
        <w:left w:val="none" w:sz="0" w:space="0" w:color="auto"/>
        <w:bottom w:val="none" w:sz="0" w:space="0" w:color="auto"/>
        <w:right w:val="none" w:sz="0" w:space="0" w:color="auto"/>
      </w:divBdr>
    </w:div>
    <w:div w:id="463888512">
      <w:bodyDiv w:val="1"/>
      <w:marLeft w:val="0"/>
      <w:marRight w:val="0"/>
      <w:marTop w:val="0"/>
      <w:marBottom w:val="0"/>
      <w:divBdr>
        <w:top w:val="none" w:sz="0" w:space="0" w:color="auto"/>
        <w:left w:val="none" w:sz="0" w:space="0" w:color="auto"/>
        <w:bottom w:val="none" w:sz="0" w:space="0" w:color="auto"/>
        <w:right w:val="none" w:sz="0" w:space="0" w:color="auto"/>
      </w:divBdr>
    </w:div>
    <w:div w:id="517817692">
      <w:bodyDiv w:val="1"/>
      <w:marLeft w:val="0"/>
      <w:marRight w:val="0"/>
      <w:marTop w:val="0"/>
      <w:marBottom w:val="0"/>
      <w:divBdr>
        <w:top w:val="none" w:sz="0" w:space="0" w:color="auto"/>
        <w:left w:val="none" w:sz="0" w:space="0" w:color="auto"/>
        <w:bottom w:val="none" w:sz="0" w:space="0" w:color="auto"/>
        <w:right w:val="none" w:sz="0" w:space="0" w:color="auto"/>
      </w:divBdr>
    </w:div>
    <w:div w:id="518199308">
      <w:bodyDiv w:val="1"/>
      <w:marLeft w:val="0"/>
      <w:marRight w:val="0"/>
      <w:marTop w:val="0"/>
      <w:marBottom w:val="0"/>
      <w:divBdr>
        <w:top w:val="none" w:sz="0" w:space="0" w:color="auto"/>
        <w:left w:val="none" w:sz="0" w:space="0" w:color="auto"/>
        <w:bottom w:val="none" w:sz="0" w:space="0" w:color="auto"/>
        <w:right w:val="none" w:sz="0" w:space="0" w:color="auto"/>
      </w:divBdr>
    </w:div>
    <w:div w:id="530070619">
      <w:bodyDiv w:val="1"/>
      <w:marLeft w:val="0"/>
      <w:marRight w:val="0"/>
      <w:marTop w:val="0"/>
      <w:marBottom w:val="0"/>
      <w:divBdr>
        <w:top w:val="none" w:sz="0" w:space="0" w:color="auto"/>
        <w:left w:val="none" w:sz="0" w:space="0" w:color="auto"/>
        <w:bottom w:val="none" w:sz="0" w:space="0" w:color="auto"/>
        <w:right w:val="none" w:sz="0" w:space="0" w:color="auto"/>
      </w:divBdr>
    </w:div>
    <w:div w:id="536552827">
      <w:bodyDiv w:val="1"/>
      <w:marLeft w:val="0"/>
      <w:marRight w:val="0"/>
      <w:marTop w:val="0"/>
      <w:marBottom w:val="0"/>
      <w:divBdr>
        <w:top w:val="none" w:sz="0" w:space="0" w:color="auto"/>
        <w:left w:val="none" w:sz="0" w:space="0" w:color="auto"/>
        <w:bottom w:val="none" w:sz="0" w:space="0" w:color="auto"/>
        <w:right w:val="none" w:sz="0" w:space="0" w:color="auto"/>
      </w:divBdr>
    </w:div>
    <w:div w:id="545408770">
      <w:bodyDiv w:val="1"/>
      <w:marLeft w:val="0"/>
      <w:marRight w:val="0"/>
      <w:marTop w:val="0"/>
      <w:marBottom w:val="0"/>
      <w:divBdr>
        <w:top w:val="none" w:sz="0" w:space="0" w:color="auto"/>
        <w:left w:val="none" w:sz="0" w:space="0" w:color="auto"/>
        <w:bottom w:val="none" w:sz="0" w:space="0" w:color="auto"/>
        <w:right w:val="none" w:sz="0" w:space="0" w:color="auto"/>
      </w:divBdr>
    </w:div>
    <w:div w:id="551237446">
      <w:bodyDiv w:val="1"/>
      <w:marLeft w:val="0"/>
      <w:marRight w:val="0"/>
      <w:marTop w:val="0"/>
      <w:marBottom w:val="0"/>
      <w:divBdr>
        <w:top w:val="none" w:sz="0" w:space="0" w:color="auto"/>
        <w:left w:val="none" w:sz="0" w:space="0" w:color="auto"/>
        <w:bottom w:val="none" w:sz="0" w:space="0" w:color="auto"/>
        <w:right w:val="none" w:sz="0" w:space="0" w:color="auto"/>
      </w:divBdr>
    </w:div>
    <w:div w:id="577908711">
      <w:bodyDiv w:val="1"/>
      <w:marLeft w:val="0"/>
      <w:marRight w:val="0"/>
      <w:marTop w:val="0"/>
      <w:marBottom w:val="0"/>
      <w:divBdr>
        <w:top w:val="none" w:sz="0" w:space="0" w:color="auto"/>
        <w:left w:val="none" w:sz="0" w:space="0" w:color="auto"/>
        <w:bottom w:val="none" w:sz="0" w:space="0" w:color="auto"/>
        <w:right w:val="none" w:sz="0" w:space="0" w:color="auto"/>
      </w:divBdr>
    </w:div>
    <w:div w:id="581186773">
      <w:bodyDiv w:val="1"/>
      <w:marLeft w:val="0"/>
      <w:marRight w:val="0"/>
      <w:marTop w:val="0"/>
      <w:marBottom w:val="0"/>
      <w:divBdr>
        <w:top w:val="none" w:sz="0" w:space="0" w:color="auto"/>
        <w:left w:val="none" w:sz="0" w:space="0" w:color="auto"/>
        <w:bottom w:val="none" w:sz="0" w:space="0" w:color="auto"/>
        <w:right w:val="none" w:sz="0" w:space="0" w:color="auto"/>
      </w:divBdr>
      <w:divsChild>
        <w:div w:id="960454020">
          <w:marLeft w:val="0"/>
          <w:marRight w:val="0"/>
          <w:marTop w:val="0"/>
          <w:marBottom w:val="0"/>
          <w:divBdr>
            <w:top w:val="none" w:sz="0" w:space="0" w:color="auto"/>
            <w:left w:val="none" w:sz="0" w:space="0" w:color="auto"/>
            <w:bottom w:val="none" w:sz="0" w:space="0" w:color="auto"/>
            <w:right w:val="none" w:sz="0" w:space="0" w:color="auto"/>
          </w:divBdr>
          <w:divsChild>
            <w:div w:id="1418015899">
              <w:marLeft w:val="0"/>
              <w:marRight w:val="0"/>
              <w:marTop w:val="0"/>
              <w:marBottom w:val="0"/>
              <w:divBdr>
                <w:top w:val="none" w:sz="0" w:space="0" w:color="auto"/>
                <w:left w:val="none" w:sz="0" w:space="0" w:color="auto"/>
                <w:bottom w:val="none" w:sz="0" w:space="0" w:color="auto"/>
                <w:right w:val="none" w:sz="0" w:space="0" w:color="auto"/>
              </w:divBdr>
              <w:divsChild>
                <w:div w:id="247540925">
                  <w:marLeft w:val="0"/>
                  <w:marRight w:val="0"/>
                  <w:marTop w:val="0"/>
                  <w:marBottom w:val="0"/>
                  <w:divBdr>
                    <w:top w:val="none" w:sz="0" w:space="0" w:color="auto"/>
                    <w:left w:val="none" w:sz="0" w:space="0" w:color="auto"/>
                    <w:bottom w:val="none" w:sz="0" w:space="0" w:color="auto"/>
                    <w:right w:val="none" w:sz="0" w:space="0" w:color="auto"/>
                  </w:divBdr>
                  <w:divsChild>
                    <w:div w:id="5452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1258">
      <w:bodyDiv w:val="1"/>
      <w:marLeft w:val="0"/>
      <w:marRight w:val="0"/>
      <w:marTop w:val="0"/>
      <w:marBottom w:val="0"/>
      <w:divBdr>
        <w:top w:val="none" w:sz="0" w:space="0" w:color="auto"/>
        <w:left w:val="none" w:sz="0" w:space="0" w:color="auto"/>
        <w:bottom w:val="none" w:sz="0" w:space="0" w:color="auto"/>
        <w:right w:val="none" w:sz="0" w:space="0" w:color="auto"/>
      </w:divBdr>
    </w:div>
    <w:div w:id="641423566">
      <w:bodyDiv w:val="1"/>
      <w:marLeft w:val="0"/>
      <w:marRight w:val="0"/>
      <w:marTop w:val="0"/>
      <w:marBottom w:val="0"/>
      <w:divBdr>
        <w:top w:val="none" w:sz="0" w:space="0" w:color="auto"/>
        <w:left w:val="none" w:sz="0" w:space="0" w:color="auto"/>
        <w:bottom w:val="none" w:sz="0" w:space="0" w:color="auto"/>
        <w:right w:val="none" w:sz="0" w:space="0" w:color="auto"/>
      </w:divBdr>
    </w:div>
    <w:div w:id="651061382">
      <w:bodyDiv w:val="1"/>
      <w:marLeft w:val="0"/>
      <w:marRight w:val="0"/>
      <w:marTop w:val="0"/>
      <w:marBottom w:val="0"/>
      <w:divBdr>
        <w:top w:val="none" w:sz="0" w:space="0" w:color="auto"/>
        <w:left w:val="none" w:sz="0" w:space="0" w:color="auto"/>
        <w:bottom w:val="none" w:sz="0" w:space="0" w:color="auto"/>
        <w:right w:val="none" w:sz="0" w:space="0" w:color="auto"/>
      </w:divBdr>
    </w:div>
    <w:div w:id="669142574">
      <w:bodyDiv w:val="1"/>
      <w:marLeft w:val="0"/>
      <w:marRight w:val="0"/>
      <w:marTop w:val="0"/>
      <w:marBottom w:val="0"/>
      <w:divBdr>
        <w:top w:val="none" w:sz="0" w:space="0" w:color="auto"/>
        <w:left w:val="none" w:sz="0" w:space="0" w:color="auto"/>
        <w:bottom w:val="none" w:sz="0" w:space="0" w:color="auto"/>
        <w:right w:val="none" w:sz="0" w:space="0" w:color="auto"/>
      </w:divBdr>
    </w:div>
    <w:div w:id="672613370">
      <w:bodyDiv w:val="1"/>
      <w:marLeft w:val="0"/>
      <w:marRight w:val="0"/>
      <w:marTop w:val="0"/>
      <w:marBottom w:val="0"/>
      <w:divBdr>
        <w:top w:val="none" w:sz="0" w:space="0" w:color="auto"/>
        <w:left w:val="none" w:sz="0" w:space="0" w:color="auto"/>
        <w:bottom w:val="none" w:sz="0" w:space="0" w:color="auto"/>
        <w:right w:val="none" w:sz="0" w:space="0" w:color="auto"/>
      </w:divBdr>
    </w:div>
    <w:div w:id="675353290">
      <w:bodyDiv w:val="1"/>
      <w:marLeft w:val="0"/>
      <w:marRight w:val="0"/>
      <w:marTop w:val="0"/>
      <w:marBottom w:val="0"/>
      <w:divBdr>
        <w:top w:val="none" w:sz="0" w:space="0" w:color="auto"/>
        <w:left w:val="none" w:sz="0" w:space="0" w:color="auto"/>
        <w:bottom w:val="none" w:sz="0" w:space="0" w:color="auto"/>
        <w:right w:val="none" w:sz="0" w:space="0" w:color="auto"/>
      </w:divBdr>
    </w:div>
    <w:div w:id="689642325">
      <w:bodyDiv w:val="1"/>
      <w:marLeft w:val="0"/>
      <w:marRight w:val="0"/>
      <w:marTop w:val="0"/>
      <w:marBottom w:val="0"/>
      <w:divBdr>
        <w:top w:val="none" w:sz="0" w:space="0" w:color="auto"/>
        <w:left w:val="none" w:sz="0" w:space="0" w:color="auto"/>
        <w:bottom w:val="none" w:sz="0" w:space="0" w:color="auto"/>
        <w:right w:val="none" w:sz="0" w:space="0" w:color="auto"/>
      </w:divBdr>
    </w:div>
    <w:div w:id="691806144">
      <w:bodyDiv w:val="1"/>
      <w:marLeft w:val="0"/>
      <w:marRight w:val="0"/>
      <w:marTop w:val="0"/>
      <w:marBottom w:val="0"/>
      <w:divBdr>
        <w:top w:val="none" w:sz="0" w:space="0" w:color="auto"/>
        <w:left w:val="none" w:sz="0" w:space="0" w:color="auto"/>
        <w:bottom w:val="none" w:sz="0" w:space="0" w:color="auto"/>
        <w:right w:val="none" w:sz="0" w:space="0" w:color="auto"/>
      </w:divBdr>
    </w:div>
    <w:div w:id="694884540">
      <w:bodyDiv w:val="1"/>
      <w:marLeft w:val="0"/>
      <w:marRight w:val="0"/>
      <w:marTop w:val="0"/>
      <w:marBottom w:val="0"/>
      <w:divBdr>
        <w:top w:val="none" w:sz="0" w:space="0" w:color="auto"/>
        <w:left w:val="none" w:sz="0" w:space="0" w:color="auto"/>
        <w:bottom w:val="none" w:sz="0" w:space="0" w:color="auto"/>
        <w:right w:val="none" w:sz="0" w:space="0" w:color="auto"/>
      </w:divBdr>
    </w:div>
    <w:div w:id="727993467">
      <w:bodyDiv w:val="1"/>
      <w:marLeft w:val="0"/>
      <w:marRight w:val="0"/>
      <w:marTop w:val="0"/>
      <w:marBottom w:val="0"/>
      <w:divBdr>
        <w:top w:val="none" w:sz="0" w:space="0" w:color="auto"/>
        <w:left w:val="none" w:sz="0" w:space="0" w:color="auto"/>
        <w:bottom w:val="none" w:sz="0" w:space="0" w:color="auto"/>
        <w:right w:val="none" w:sz="0" w:space="0" w:color="auto"/>
      </w:divBdr>
    </w:div>
    <w:div w:id="746390780">
      <w:bodyDiv w:val="1"/>
      <w:marLeft w:val="0"/>
      <w:marRight w:val="0"/>
      <w:marTop w:val="0"/>
      <w:marBottom w:val="0"/>
      <w:divBdr>
        <w:top w:val="none" w:sz="0" w:space="0" w:color="auto"/>
        <w:left w:val="none" w:sz="0" w:space="0" w:color="auto"/>
        <w:bottom w:val="none" w:sz="0" w:space="0" w:color="auto"/>
        <w:right w:val="none" w:sz="0" w:space="0" w:color="auto"/>
      </w:divBdr>
    </w:div>
    <w:div w:id="776873618">
      <w:bodyDiv w:val="1"/>
      <w:marLeft w:val="0"/>
      <w:marRight w:val="0"/>
      <w:marTop w:val="0"/>
      <w:marBottom w:val="0"/>
      <w:divBdr>
        <w:top w:val="none" w:sz="0" w:space="0" w:color="auto"/>
        <w:left w:val="none" w:sz="0" w:space="0" w:color="auto"/>
        <w:bottom w:val="none" w:sz="0" w:space="0" w:color="auto"/>
        <w:right w:val="none" w:sz="0" w:space="0" w:color="auto"/>
      </w:divBdr>
      <w:divsChild>
        <w:div w:id="1417556616">
          <w:marLeft w:val="0"/>
          <w:marRight w:val="0"/>
          <w:marTop w:val="0"/>
          <w:marBottom w:val="0"/>
          <w:divBdr>
            <w:top w:val="none" w:sz="0" w:space="0" w:color="auto"/>
            <w:left w:val="none" w:sz="0" w:space="0" w:color="auto"/>
            <w:bottom w:val="none" w:sz="0" w:space="0" w:color="auto"/>
            <w:right w:val="none" w:sz="0" w:space="0" w:color="auto"/>
          </w:divBdr>
          <w:divsChild>
            <w:div w:id="1848867190">
              <w:marLeft w:val="0"/>
              <w:marRight w:val="0"/>
              <w:marTop w:val="0"/>
              <w:marBottom w:val="0"/>
              <w:divBdr>
                <w:top w:val="none" w:sz="0" w:space="0" w:color="auto"/>
                <w:left w:val="none" w:sz="0" w:space="0" w:color="auto"/>
                <w:bottom w:val="none" w:sz="0" w:space="0" w:color="auto"/>
                <w:right w:val="none" w:sz="0" w:space="0" w:color="auto"/>
              </w:divBdr>
              <w:divsChild>
                <w:div w:id="13694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6320">
      <w:bodyDiv w:val="1"/>
      <w:marLeft w:val="0"/>
      <w:marRight w:val="0"/>
      <w:marTop w:val="0"/>
      <w:marBottom w:val="0"/>
      <w:divBdr>
        <w:top w:val="none" w:sz="0" w:space="0" w:color="auto"/>
        <w:left w:val="none" w:sz="0" w:space="0" w:color="auto"/>
        <w:bottom w:val="none" w:sz="0" w:space="0" w:color="auto"/>
        <w:right w:val="none" w:sz="0" w:space="0" w:color="auto"/>
      </w:divBdr>
    </w:div>
    <w:div w:id="835802856">
      <w:bodyDiv w:val="1"/>
      <w:marLeft w:val="0"/>
      <w:marRight w:val="0"/>
      <w:marTop w:val="0"/>
      <w:marBottom w:val="0"/>
      <w:divBdr>
        <w:top w:val="none" w:sz="0" w:space="0" w:color="auto"/>
        <w:left w:val="none" w:sz="0" w:space="0" w:color="auto"/>
        <w:bottom w:val="none" w:sz="0" w:space="0" w:color="auto"/>
        <w:right w:val="none" w:sz="0" w:space="0" w:color="auto"/>
      </w:divBdr>
    </w:div>
    <w:div w:id="840126310">
      <w:bodyDiv w:val="1"/>
      <w:marLeft w:val="0"/>
      <w:marRight w:val="0"/>
      <w:marTop w:val="0"/>
      <w:marBottom w:val="0"/>
      <w:divBdr>
        <w:top w:val="none" w:sz="0" w:space="0" w:color="auto"/>
        <w:left w:val="none" w:sz="0" w:space="0" w:color="auto"/>
        <w:bottom w:val="none" w:sz="0" w:space="0" w:color="auto"/>
        <w:right w:val="none" w:sz="0" w:space="0" w:color="auto"/>
      </w:divBdr>
    </w:div>
    <w:div w:id="866484191">
      <w:bodyDiv w:val="1"/>
      <w:marLeft w:val="0"/>
      <w:marRight w:val="0"/>
      <w:marTop w:val="0"/>
      <w:marBottom w:val="0"/>
      <w:divBdr>
        <w:top w:val="none" w:sz="0" w:space="0" w:color="auto"/>
        <w:left w:val="none" w:sz="0" w:space="0" w:color="auto"/>
        <w:bottom w:val="none" w:sz="0" w:space="0" w:color="auto"/>
        <w:right w:val="none" w:sz="0" w:space="0" w:color="auto"/>
      </w:divBdr>
    </w:div>
    <w:div w:id="873081722">
      <w:bodyDiv w:val="1"/>
      <w:marLeft w:val="0"/>
      <w:marRight w:val="0"/>
      <w:marTop w:val="0"/>
      <w:marBottom w:val="0"/>
      <w:divBdr>
        <w:top w:val="none" w:sz="0" w:space="0" w:color="auto"/>
        <w:left w:val="none" w:sz="0" w:space="0" w:color="auto"/>
        <w:bottom w:val="none" w:sz="0" w:space="0" w:color="auto"/>
        <w:right w:val="none" w:sz="0" w:space="0" w:color="auto"/>
      </w:divBdr>
    </w:div>
    <w:div w:id="881479282">
      <w:bodyDiv w:val="1"/>
      <w:marLeft w:val="0"/>
      <w:marRight w:val="0"/>
      <w:marTop w:val="0"/>
      <w:marBottom w:val="0"/>
      <w:divBdr>
        <w:top w:val="none" w:sz="0" w:space="0" w:color="auto"/>
        <w:left w:val="none" w:sz="0" w:space="0" w:color="auto"/>
        <w:bottom w:val="none" w:sz="0" w:space="0" w:color="auto"/>
        <w:right w:val="none" w:sz="0" w:space="0" w:color="auto"/>
      </w:divBdr>
    </w:div>
    <w:div w:id="911352360">
      <w:bodyDiv w:val="1"/>
      <w:marLeft w:val="0"/>
      <w:marRight w:val="0"/>
      <w:marTop w:val="0"/>
      <w:marBottom w:val="0"/>
      <w:divBdr>
        <w:top w:val="none" w:sz="0" w:space="0" w:color="auto"/>
        <w:left w:val="none" w:sz="0" w:space="0" w:color="auto"/>
        <w:bottom w:val="none" w:sz="0" w:space="0" w:color="auto"/>
        <w:right w:val="none" w:sz="0" w:space="0" w:color="auto"/>
      </w:divBdr>
    </w:div>
    <w:div w:id="925383982">
      <w:bodyDiv w:val="1"/>
      <w:marLeft w:val="0"/>
      <w:marRight w:val="0"/>
      <w:marTop w:val="0"/>
      <w:marBottom w:val="0"/>
      <w:divBdr>
        <w:top w:val="none" w:sz="0" w:space="0" w:color="auto"/>
        <w:left w:val="none" w:sz="0" w:space="0" w:color="auto"/>
        <w:bottom w:val="none" w:sz="0" w:space="0" w:color="auto"/>
        <w:right w:val="none" w:sz="0" w:space="0" w:color="auto"/>
      </w:divBdr>
    </w:div>
    <w:div w:id="935016041">
      <w:bodyDiv w:val="1"/>
      <w:marLeft w:val="0"/>
      <w:marRight w:val="0"/>
      <w:marTop w:val="0"/>
      <w:marBottom w:val="0"/>
      <w:divBdr>
        <w:top w:val="none" w:sz="0" w:space="0" w:color="auto"/>
        <w:left w:val="none" w:sz="0" w:space="0" w:color="auto"/>
        <w:bottom w:val="none" w:sz="0" w:space="0" w:color="auto"/>
        <w:right w:val="none" w:sz="0" w:space="0" w:color="auto"/>
      </w:divBdr>
    </w:div>
    <w:div w:id="948044160">
      <w:bodyDiv w:val="1"/>
      <w:marLeft w:val="0"/>
      <w:marRight w:val="0"/>
      <w:marTop w:val="0"/>
      <w:marBottom w:val="0"/>
      <w:divBdr>
        <w:top w:val="none" w:sz="0" w:space="0" w:color="auto"/>
        <w:left w:val="none" w:sz="0" w:space="0" w:color="auto"/>
        <w:bottom w:val="none" w:sz="0" w:space="0" w:color="auto"/>
        <w:right w:val="none" w:sz="0" w:space="0" w:color="auto"/>
      </w:divBdr>
    </w:div>
    <w:div w:id="958606879">
      <w:bodyDiv w:val="1"/>
      <w:marLeft w:val="0"/>
      <w:marRight w:val="0"/>
      <w:marTop w:val="0"/>
      <w:marBottom w:val="0"/>
      <w:divBdr>
        <w:top w:val="none" w:sz="0" w:space="0" w:color="auto"/>
        <w:left w:val="none" w:sz="0" w:space="0" w:color="auto"/>
        <w:bottom w:val="none" w:sz="0" w:space="0" w:color="auto"/>
        <w:right w:val="none" w:sz="0" w:space="0" w:color="auto"/>
      </w:divBdr>
    </w:div>
    <w:div w:id="970942146">
      <w:bodyDiv w:val="1"/>
      <w:marLeft w:val="0"/>
      <w:marRight w:val="0"/>
      <w:marTop w:val="0"/>
      <w:marBottom w:val="0"/>
      <w:divBdr>
        <w:top w:val="none" w:sz="0" w:space="0" w:color="auto"/>
        <w:left w:val="none" w:sz="0" w:space="0" w:color="auto"/>
        <w:bottom w:val="none" w:sz="0" w:space="0" w:color="auto"/>
        <w:right w:val="none" w:sz="0" w:space="0" w:color="auto"/>
      </w:divBdr>
      <w:divsChild>
        <w:div w:id="1640957090">
          <w:marLeft w:val="0"/>
          <w:marRight w:val="0"/>
          <w:marTop w:val="240"/>
          <w:marBottom w:val="480"/>
          <w:divBdr>
            <w:top w:val="none" w:sz="0" w:space="0" w:color="auto"/>
            <w:left w:val="none" w:sz="0" w:space="0" w:color="auto"/>
            <w:bottom w:val="none" w:sz="0" w:space="0" w:color="auto"/>
            <w:right w:val="none" w:sz="0" w:space="0" w:color="auto"/>
          </w:divBdr>
        </w:div>
      </w:divsChild>
    </w:div>
    <w:div w:id="993681469">
      <w:bodyDiv w:val="1"/>
      <w:marLeft w:val="0"/>
      <w:marRight w:val="0"/>
      <w:marTop w:val="0"/>
      <w:marBottom w:val="0"/>
      <w:divBdr>
        <w:top w:val="none" w:sz="0" w:space="0" w:color="auto"/>
        <w:left w:val="none" w:sz="0" w:space="0" w:color="auto"/>
        <w:bottom w:val="none" w:sz="0" w:space="0" w:color="auto"/>
        <w:right w:val="none" w:sz="0" w:space="0" w:color="auto"/>
      </w:divBdr>
    </w:div>
    <w:div w:id="1008291064">
      <w:bodyDiv w:val="1"/>
      <w:marLeft w:val="0"/>
      <w:marRight w:val="0"/>
      <w:marTop w:val="0"/>
      <w:marBottom w:val="0"/>
      <w:divBdr>
        <w:top w:val="none" w:sz="0" w:space="0" w:color="auto"/>
        <w:left w:val="none" w:sz="0" w:space="0" w:color="auto"/>
        <w:bottom w:val="none" w:sz="0" w:space="0" w:color="auto"/>
        <w:right w:val="none" w:sz="0" w:space="0" w:color="auto"/>
      </w:divBdr>
    </w:div>
    <w:div w:id="1013535932">
      <w:bodyDiv w:val="1"/>
      <w:marLeft w:val="0"/>
      <w:marRight w:val="0"/>
      <w:marTop w:val="0"/>
      <w:marBottom w:val="0"/>
      <w:divBdr>
        <w:top w:val="none" w:sz="0" w:space="0" w:color="auto"/>
        <w:left w:val="none" w:sz="0" w:space="0" w:color="auto"/>
        <w:bottom w:val="none" w:sz="0" w:space="0" w:color="auto"/>
        <w:right w:val="none" w:sz="0" w:space="0" w:color="auto"/>
      </w:divBdr>
    </w:div>
    <w:div w:id="1020472375">
      <w:bodyDiv w:val="1"/>
      <w:marLeft w:val="0"/>
      <w:marRight w:val="0"/>
      <w:marTop w:val="0"/>
      <w:marBottom w:val="0"/>
      <w:divBdr>
        <w:top w:val="none" w:sz="0" w:space="0" w:color="auto"/>
        <w:left w:val="none" w:sz="0" w:space="0" w:color="auto"/>
        <w:bottom w:val="none" w:sz="0" w:space="0" w:color="auto"/>
        <w:right w:val="none" w:sz="0" w:space="0" w:color="auto"/>
      </w:divBdr>
      <w:divsChild>
        <w:div w:id="1800417168">
          <w:marLeft w:val="0"/>
          <w:marRight w:val="0"/>
          <w:marTop w:val="0"/>
          <w:marBottom w:val="0"/>
          <w:divBdr>
            <w:top w:val="none" w:sz="0" w:space="0" w:color="auto"/>
            <w:left w:val="none" w:sz="0" w:space="0" w:color="auto"/>
            <w:bottom w:val="none" w:sz="0" w:space="0" w:color="auto"/>
            <w:right w:val="none" w:sz="0" w:space="0" w:color="auto"/>
          </w:divBdr>
          <w:divsChild>
            <w:div w:id="151914419">
              <w:marLeft w:val="0"/>
              <w:marRight w:val="0"/>
              <w:marTop w:val="0"/>
              <w:marBottom w:val="0"/>
              <w:divBdr>
                <w:top w:val="none" w:sz="0" w:space="0" w:color="auto"/>
                <w:left w:val="none" w:sz="0" w:space="0" w:color="auto"/>
                <w:bottom w:val="none" w:sz="0" w:space="0" w:color="auto"/>
                <w:right w:val="none" w:sz="0" w:space="0" w:color="auto"/>
              </w:divBdr>
              <w:divsChild>
                <w:div w:id="1724912024">
                  <w:marLeft w:val="0"/>
                  <w:marRight w:val="0"/>
                  <w:marTop w:val="0"/>
                  <w:marBottom w:val="0"/>
                  <w:divBdr>
                    <w:top w:val="none" w:sz="0" w:space="0" w:color="auto"/>
                    <w:left w:val="none" w:sz="0" w:space="0" w:color="auto"/>
                    <w:bottom w:val="none" w:sz="0" w:space="0" w:color="auto"/>
                    <w:right w:val="none" w:sz="0" w:space="0" w:color="auto"/>
                  </w:divBdr>
                  <w:divsChild>
                    <w:div w:id="1433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49619">
      <w:bodyDiv w:val="1"/>
      <w:marLeft w:val="0"/>
      <w:marRight w:val="0"/>
      <w:marTop w:val="0"/>
      <w:marBottom w:val="0"/>
      <w:divBdr>
        <w:top w:val="none" w:sz="0" w:space="0" w:color="auto"/>
        <w:left w:val="none" w:sz="0" w:space="0" w:color="auto"/>
        <w:bottom w:val="none" w:sz="0" w:space="0" w:color="auto"/>
        <w:right w:val="none" w:sz="0" w:space="0" w:color="auto"/>
      </w:divBdr>
    </w:div>
    <w:div w:id="1056971139">
      <w:bodyDiv w:val="1"/>
      <w:marLeft w:val="0"/>
      <w:marRight w:val="0"/>
      <w:marTop w:val="0"/>
      <w:marBottom w:val="0"/>
      <w:divBdr>
        <w:top w:val="none" w:sz="0" w:space="0" w:color="auto"/>
        <w:left w:val="none" w:sz="0" w:space="0" w:color="auto"/>
        <w:bottom w:val="none" w:sz="0" w:space="0" w:color="auto"/>
        <w:right w:val="none" w:sz="0" w:space="0" w:color="auto"/>
      </w:divBdr>
    </w:div>
    <w:div w:id="1074201832">
      <w:bodyDiv w:val="1"/>
      <w:marLeft w:val="0"/>
      <w:marRight w:val="0"/>
      <w:marTop w:val="0"/>
      <w:marBottom w:val="0"/>
      <w:divBdr>
        <w:top w:val="none" w:sz="0" w:space="0" w:color="auto"/>
        <w:left w:val="none" w:sz="0" w:space="0" w:color="auto"/>
        <w:bottom w:val="none" w:sz="0" w:space="0" w:color="auto"/>
        <w:right w:val="none" w:sz="0" w:space="0" w:color="auto"/>
      </w:divBdr>
    </w:div>
    <w:div w:id="1075708346">
      <w:bodyDiv w:val="1"/>
      <w:marLeft w:val="0"/>
      <w:marRight w:val="0"/>
      <w:marTop w:val="0"/>
      <w:marBottom w:val="0"/>
      <w:divBdr>
        <w:top w:val="none" w:sz="0" w:space="0" w:color="auto"/>
        <w:left w:val="none" w:sz="0" w:space="0" w:color="auto"/>
        <w:bottom w:val="none" w:sz="0" w:space="0" w:color="auto"/>
        <w:right w:val="none" w:sz="0" w:space="0" w:color="auto"/>
      </w:divBdr>
    </w:div>
    <w:div w:id="1086923103">
      <w:bodyDiv w:val="1"/>
      <w:marLeft w:val="0"/>
      <w:marRight w:val="0"/>
      <w:marTop w:val="0"/>
      <w:marBottom w:val="0"/>
      <w:divBdr>
        <w:top w:val="none" w:sz="0" w:space="0" w:color="auto"/>
        <w:left w:val="none" w:sz="0" w:space="0" w:color="auto"/>
        <w:bottom w:val="none" w:sz="0" w:space="0" w:color="auto"/>
        <w:right w:val="none" w:sz="0" w:space="0" w:color="auto"/>
      </w:divBdr>
    </w:div>
    <w:div w:id="1099643670">
      <w:bodyDiv w:val="1"/>
      <w:marLeft w:val="0"/>
      <w:marRight w:val="0"/>
      <w:marTop w:val="0"/>
      <w:marBottom w:val="0"/>
      <w:divBdr>
        <w:top w:val="none" w:sz="0" w:space="0" w:color="auto"/>
        <w:left w:val="none" w:sz="0" w:space="0" w:color="auto"/>
        <w:bottom w:val="none" w:sz="0" w:space="0" w:color="auto"/>
        <w:right w:val="none" w:sz="0" w:space="0" w:color="auto"/>
      </w:divBdr>
    </w:div>
    <w:div w:id="1105687197">
      <w:bodyDiv w:val="1"/>
      <w:marLeft w:val="0"/>
      <w:marRight w:val="0"/>
      <w:marTop w:val="0"/>
      <w:marBottom w:val="0"/>
      <w:divBdr>
        <w:top w:val="none" w:sz="0" w:space="0" w:color="auto"/>
        <w:left w:val="none" w:sz="0" w:space="0" w:color="auto"/>
        <w:bottom w:val="none" w:sz="0" w:space="0" w:color="auto"/>
        <w:right w:val="none" w:sz="0" w:space="0" w:color="auto"/>
      </w:divBdr>
    </w:div>
    <w:div w:id="1130704474">
      <w:bodyDiv w:val="1"/>
      <w:marLeft w:val="0"/>
      <w:marRight w:val="0"/>
      <w:marTop w:val="0"/>
      <w:marBottom w:val="0"/>
      <w:divBdr>
        <w:top w:val="none" w:sz="0" w:space="0" w:color="auto"/>
        <w:left w:val="none" w:sz="0" w:space="0" w:color="auto"/>
        <w:bottom w:val="none" w:sz="0" w:space="0" w:color="auto"/>
        <w:right w:val="none" w:sz="0" w:space="0" w:color="auto"/>
      </w:divBdr>
    </w:div>
    <w:div w:id="1157573349">
      <w:bodyDiv w:val="1"/>
      <w:marLeft w:val="0"/>
      <w:marRight w:val="0"/>
      <w:marTop w:val="0"/>
      <w:marBottom w:val="0"/>
      <w:divBdr>
        <w:top w:val="none" w:sz="0" w:space="0" w:color="auto"/>
        <w:left w:val="none" w:sz="0" w:space="0" w:color="auto"/>
        <w:bottom w:val="none" w:sz="0" w:space="0" w:color="auto"/>
        <w:right w:val="none" w:sz="0" w:space="0" w:color="auto"/>
      </w:divBdr>
    </w:div>
    <w:div w:id="1157921977">
      <w:bodyDiv w:val="1"/>
      <w:marLeft w:val="0"/>
      <w:marRight w:val="0"/>
      <w:marTop w:val="0"/>
      <w:marBottom w:val="0"/>
      <w:divBdr>
        <w:top w:val="none" w:sz="0" w:space="0" w:color="auto"/>
        <w:left w:val="none" w:sz="0" w:space="0" w:color="auto"/>
        <w:bottom w:val="none" w:sz="0" w:space="0" w:color="auto"/>
        <w:right w:val="none" w:sz="0" w:space="0" w:color="auto"/>
      </w:divBdr>
    </w:div>
    <w:div w:id="1163475908">
      <w:bodyDiv w:val="1"/>
      <w:marLeft w:val="0"/>
      <w:marRight w:val="0"/>
      <w:marTop w:val="0"/>
      <w:marBottom w:val="0"/>
      <w:divBdr>
        <w:top w:val="none" w:sz="0" w:space="0" w:color="auto"/>
        <w:left w:val="none" w:sz="0" w:space="0" w:color="auto"/>
        <w:bottom w:val="none" w:sz="0" w:space="0" w:color="auto"/>
        <w:right w:val="none" w:sz="0" w:space="0" w:color="auto"/>
      </w:divBdr>
    </w:div>
    <w:div w:id="1194423305">
      <w:bodyDiv w:val="1"/>
      <w:marLeft w:val="0"/>
      <w:marRight w:val="0"/>
      <w:marTop w:val="0"/>
      <w:marBottom w:val="0"/>
      <w:divBdr>
        <w:top w:val="none" w:sz="0" w:space="0" w:color="auto"/>
        <w:left w:val="none" w:sz="0" w:space="0" w:color="auto"/>
        <w:bottom w:val="none" w:sz="0" w:space="0" w:color="auto"/>
        <w:right w:val="none" w:sz="0" w:space="0" w:color="auto"/>
      </w:divBdr>
    </w:div>
    <w:div w:id="1201285090">
      <w:bodyDiv w:val="1"/>
      <w:marLeft w:val="0"/>
      <w:marRight w:val="0"/>
      <w:marTop w:val="0"/>
      <w:marBottom w:val="0"/>
      <w:divBdr>
        <w:top w:val="none" w:sz="0" w:space="0" w:color="auto"/>
        <w:left w:val="none" w:sz="0" w:space="0" w:color="auto"/>
        <w:bottom w:val="none" w:sz="0" w:space="0" w:color="auto"/>
        <w:right w:val="none" w:sz="0" w:space="0" w:color="auto"/>
      </w:divBdr>
      <w:divsChild>
        <w:div w:id="1837724111">
          <w:marLeft w:val="0"/>
          <w:marRight w:val="0"/>
          <w:marTop w:val="240"/>
          <w:marBottom w:val="480"/>
          <w:divBdr>
            <w:top w:val="none" w:sz="0" w:space="0" w:color="auto"/>
            <w:left w:val="none" w:sz="0" w:space="0" w:color="auto"/>
            <w:bottom w:val="none" w:sz="0" w:space="0" w:color="auto"/>
            <w:right w:val="none" w:sz="0" w:space="0" w:color="auto"/>
          </w:divBdr>
        </w:div>
      </w:divsChild>
    </w:div>
    <w:div w:id="1217352437">
      <w:bodyDiv w:val="1"/>
      <w:marLeft w:val="0"/>
      <w:marRight w:val="0"/>
      <w:marTop w:val="0"/>
      <w:marBottom w:val="0"/>
      <w:divBdr>
        <w:top w:val="none" w:sz="0" w:space="0" w:color="auto"/>
        <w:left w:val="none" w:sz="0" w:space="0" w:color="auto"/>
        <w:bottom w:val="none" w:sz="0" w:space="0" w:color="auto"/>
        <w:right w:val="none" w:sz="0" w:space="0" w:color="auto"/>
      </w:divBdr>
    </w:div>
    <w:div w:id="1238855905">
      <w:bodyDiv w:val="1"/>
      <w:marLeft w:val="0"/>
      <w:marRight w:val="0"/>
      <w:marTop w:val="0"/>
      <w:marBottom w:val="0"/>
      <w:divBdr>
        <w:top w:val="none" w:sz="0" w:space="0" w:color="auto"/>
        <w:left w:val="none" w:sz="0" w:space="0" w:color="auto"/>
        <w:bottom w:val="none" w:sz="0" w:space="0" w:color="auto"/>
        <w:right w:val="none" w:sz="0" w:space="0" w:color="auto"/>
      </w:divBdr>
    </w:div>
    <w:div w:id="1253662781">
      <w:bodyDiv w:val="1"/>
      <w:marLeft w:val="0"/>
      <w:marRight w:val="0"/>
      <w:marTop w:val="0"/>
      <w:marBottom w:val="0"/>
      <w:divBdr>
        <w:top w:val="none" w:sz="0" w:space="0" w:color="auto"/>
        <w:left w:val="none" w:sz="0" w:space="0" w:color="auto"/>
        <w:bottom w:val="none" w:sz="0" w:space="0" w:color="auto"/>
        <w:right w:val="none" w:sz="0" w:space="0" w:color="auto"/>
      </w:divBdr>
    </w:div>
    <w:div w:id="1277063056">
      <w:bodyDiv w:val="1"/>
      <w:marLeft w:val="0"/>
      <w:marRight w:val="0"/>
      <w:marTop w:val="0"/>
      <w:marBottom w:val="0"/>
      <w:divBdr>
        <w:top w:val="none" w:sz="0" w:space="0" w:color="auto"/>
        <w:left w:val="none" w:sz="0" w:space="0" w:color="auto"/>
        <w:bottom w:val="none" w:sz="0" w:space="0" w:color="auto"/>
        <w:right w:val="none" w:sz="0" w:space="0" w:color="auto"/>
      </w:divBdr>
    </w:div>
    <w:div w:id="1350839130">
      <w:bodyDiv w:val="1"/>
      <w:marLeft w:val="0"/>
      <w:marRight w:val="0"/>
      <w:marTop w:val="0"/>
      <w:marBottom w:val="0"/>
      <w:divBdr>
        <w:top w:val="none" w:sz="0" w:space="0" w:color="auto"/>
        <w:left w:val="none" w:sz="0" w:space="0" w:color="auto"/>
        <w:bottom w:val="none" w:sz="0" w:space="0" w:color="auto"/>
        <w:right w:val="none" w:sz="0" w:space="0" w:color="auto"/>
      </w:divBdr>
    </w:div>
    <w:div w:id="1352343037">
      <w:bodyDiv w:val="1"/>
      <w:marLeft w:val="0"/>
      <w:marRight w:val="0"/>
      <w:marTop w:val="0"/>
      <w:marBottom w:val="0"/>
      <w:divBdr>
        <w:top w:val="none" w:sz="0" w:space="0" w:color="auto"/>
        <w:left w:val="none" w:sz="0" w:space="0" w:color="auto"/>
        <w:bottom w:val="none" w:sz="0" w:space="0" w:color="auto"/>
        <w:right w:val="none" w:sz="0" w:space="0" w:color="auto"/>
      </w:divBdr>
    </w:div>
    <w:div w:id="1356923085">
      <w:bodyDiv w:val="1"/>
      <w:marLeft w:val="0"/>
      <w:marRight w:val="0"/>
      <w:marTop w:val="0"/>
      <w:marBottom w:val="0"/>
      <w:divBdr>
        <w:top w:val="none" w:sz="0" w:space="0" w:color="auto"/>
        <w:left w:val="none" w:sz="0" w:space="0" w:color="auto"/>
        <w:bottom w:val="none" w:sz="0" w:space="0" w:color="auto"/>
        <w:right w:val="none" w:sz="0" w:space="0" w:color="auto"/>
      </w:divBdr>
    </w:div>
    <w:div w:id="1360428024">
      <w:bodyDiv w:val="1"/>
      <w:marLeft w:val="0"/>
      <w:marRight w:val="0"/>
      <w:marTop w:val="0"/>
      <w:marBottom w:val="0"/>
      <w:divBdr>
        <w:top w:val="none" w:sz="0" w:space="0" w:color="auto"/>
        <w:left w:val="none" w:sz="0" w:space="0" w:color="auto"/>
        <w:bottom w:val="none" w:sz="0" w:space="0" w:color="auto"/>
        <w:right w:val="none" w:sz="0" w:space="0" w:color="auto"/>
      </w:divBdr>
    </w:div>
    <w:div w:id="1369715921">
      <w:bodyDiv w:val="1"/>
      <w:marLeft w:val="0"/>
      <w:marRight w:val="0"/>
      <w:marTop w:val="0"/>
      <w:marBottom w:val="0"/>
      <w:divBdr>
        <w:top w:val="none" w:sz="0" w:space="0" w:color="auto"/>
        <w:left w:val="none" w:sz="0" w:space="0" w:color="auto"/>
        <w:bottom w:val="none" w:sz="0" w:space="0" w:color="auto"/>
        <w:right w:val="none" w:sz="0" w:space="0" w:color="auto"/>
      </w:divBdr>
      <w:divsChild>
        <w:div w:id="1486240023">
          <w:marLeft w:val="0"/>
          <w:marRight w:val="0"/>
          <w:marTop w:val="0"/>
          <w:marBottom w:val="0"/>
          <w:divBdr>
            <w:top w:val="none" w:sz="0" w:space="0" w:color="auto"/>
            <w:left w:val="none" w:sz="0" w:space="0" w:color="auto"/>
            <w:bottom w:val="none" w:sz="0" w:space="0" w:color="auto"/>
            <w:right w:val="none" w:sz="0" w:space="0" w:color="auto"/>
          </w:divBdr>
        </w:div>
      </w:divsChild>
    </w:div>
    <w:div w:id="1416130082">
      <w:bodyDiv w:val="1"/>
      <w:marLeft w:val="0"/>
      <w:marRight w:val="0"/>
      <w:marTop w:val="0"/>
      <w:marBottom w:val="0"/>
      <w:divBdr>
        <w:top w:val="none" w:sz="0" w:space="0" w:color="auto"/>
        <w:left w:val="none" w:sz="0" w:space="0" w:color="auto"/>
        <w:bottom w:val="none" w:sz="0" w:space="0" w:color="auto"/>
        <w:right w:val="none" w:sz="0" w:space="0" w:color="auto"/>
      </w:divBdr>
      <w:divsChild>
        <w:div w:id="1123307995">
          <w:marLeft w:val="0"/>
          <w:marRight w:val="0"/>
          <w:marTop w:val="240"/>
          <w:marBottom w:val="480"/>
          <w:divBdr>
            <w:top w:val="none" w:sz="0" w:space="0" w:color="auto"/>
            <w:left w:val="none" w:sz="0" w:space="0" w:color="auto"/>
            <w:bottom w:val="none" w:sz="0" w:space="0" w:color="auto"/>
            <w:right w:val="none" w:sz="0" w:space="0" w:color="auto"/>
          </w:divBdr>
        </w:div>
      </w:divsChild>
    </w:div>
    <w:div w:id="1418138110">
      <w:bodyDiv w:val="1"/>
      <w:marLeft w:val="0"/>
      <w:marRight w:val="0"/>
      <w:marTop w:val="0"/>
      <w:marBottom w:val="0"/>
      <w:divBdr>
        <w:top w:val="none" w:sz="0" w:space="0" w:color="auto"/>
        <w:left w:val="none" w:sz="0" w:space="0" w:color="auto"/>
        <w:bottom w:val="none" w:sz="0" w:space="0" w:color="auto"/>
        <w:right w:val="none" w:sz="0" w:space="0" w:color="auto"/>
      </w:divBdr>
    </w:div>
    <w:div w:id="1426994942">
      <w:bodyDiv w:val="1"/>
      <w:marLeft w:val="0"/>
      <w:marRight w:val="0"/>
      <w:marTop w:val="0"/>
      <w:marBottom w:val="0"/>
      <w:divBdr>
        <w:top w:val="none" w:sz="0" w:space="0" w:color="auto"/>
        <w:left w:val="none" w:sz="0" w:space="0" w:color="auto"/>
        <w:bottom w:val="none" w:sz="0" w:space="0" w:color="auto"/>
        <w:right w:val="none" w:sz="0" w:space="0" w:color="auto"/>
      </w:divBdr>
    </w:div>
    <w:div w:id="1436902827">
      <w:bodyDiv w:val="1"/>
      <w:marLeft w:val="0"/>
      <w:marRight w:val="0"/>
      <w:marTop w:val="0"/>
      <w:marBottom w:val="0"/>
      <w:divBdr>
        <w:top w:val="none" w:sz="0" w:space="0" w:color="auto"/>
        <w:left w:val="none" w:sz="0" w:space="0" w:color="auto"/>
        <w:bottom w:val="none" w:sz="0" w:space="0" w:color="auto"/>
        <w:right w:val="none" w:sz="0" w:space="0" w:color="auto"/>
      </w:divBdr>
      <w:divsChild>
        <w:div w:id="958679040">
          <w:marLeft w:val="0"/>
          <w:marRight w:val="0"/>
          <w:marTop w:val="0"/>
          <w:marBottom w:val="0"/>
          <w:divBdr>
            <w:top w:val="none" w:sz="0" w:space="0" w:color="auto"/>
            <w:left w:val="none" w:sz="0" w:space="0" w:color="auto"/>
            <w:bottom w:val="none" w:sz="0" w:space="0" w:color="auto"/>
            <w:right w:val="none" w:sz="0" w:space="0" w:color="auto"/>
          </w:divBdr>
          <w:divsChild>
            <w:div w:id="1508321694">
              <w:marLeft w:val="0"/>
              <w:marRight w:val="0"/>
              <w:marTop w:val="0"/>
              <w:marBottom w:val="0"/>
              <w:divBdr>
                <w:top w:val="none" w:sz="0" w:space="0" w:color="auto"/>
                <w:left w:val="none" w:sz="0" w:space="0" w:color="auto"/>
                <w:bottom w:val="none" w:sz="0" w:space="0" w:color="auto"/>
                <w:right w:val="none" w:sz="0" w:space="0" w:color="auto"/>
              </w:divBdr>
              <w:divsChild>
                <w:div w:id="622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7264">
      <w:bodyDiv w:val="1"/>
      <w:marLeft w:val="0"/>
      <w:marRight w:val="0"/>
      <w:marTop w:val="0"/>
      <w:marBottom w:val="0"/>
      <w:divBdr>
        <w:top w:val="none" w:sz="0" w:space="0" w:color="auto"/>
        <w:left w:val="none" w:sz="0" w:space="0" w:color="auto"/>
        <w:bottom w:val="none" w:sz="0" w:space="0" w:color="auto"/>
        <w:right w:val="none" w:sz="0" w:space="0" w:color="auto"/>
      </w:divBdr>
    </w:div>
    <w:div w:id="1478107259">
      <w:bodyDiv w:val="1"/>
      <w:marLeft w:val="0"/>
      <w:marRight w:val="0"/>
      <w:marTop w:val="0"/>
      <w:marBottom w:val="0"/>
      <w:divBdr>
        <w:top w:val="none" w:sz="0" w:space="0" w:color="auto"/>
        <w:left w:val="none" w:sz="0" w:space="0" w:color="auto"/>
        <w:bottom w:val="none" w:sz="0" w:space="0" w:color="auto"/>
        <w:right w:val="none" w:sz="0" w:space="0" w:color="auto"/>
      </w:divBdr>
    </w:div>
    <w:div w:id="1482311302">
      <w:bodyDiv w:val="1"/>
      <w:marLeft w:val="0"/>
      <w:marRight w:val="0"/>
      <w:marTop w:val="0"/>
      <w:marBottom w:val="0"/>
      <w:divBdr>
        <w:top w:val="none" w:sz="0" w:space="0" w:color="auto"/>
        <w:left w:val="none" w:sz="0" w:space="0" w:color="auto"/>
        <w:bottom w:val="none" w:sz="0" w:space="0" w:color="auto"/>
        <w:right w:val="none" w:sz="0" w:space="0" w:color="auto"/>
      </w:divBdr>
    </w:div>
    <w:div w:id="1483961441">
      <w:bodyDiv w:val="1"/>
      <w:marLeft w:val="0"/>
      <w:marRight w:val="0"/>
      <w:marTop w:val="0"/>
      <w:marBottom w:val="0"/>
      <w:divBdr>
        <w:top w:val="none" w:sz="0" w:space="0" w:color="auto"/>
        <w:left w:val="none" w:sz="0" w:space="0" w:color="auto"/>
        <w:bottom w:val="none" w:sz="0" w:space="0" w:color="auto"/>
        <w:right w:val="none" w:sz="0" w:space="0" w:color="auto"/>
      </w:divBdr>
    </w:div>
    <w:div w:id="1486969514">
      <w:bodyDiv w:val="1"/>
      <w:marLeft w:val="0"/>
      <w:marRight w:val="0"/>
      <w:marTop w:val="0"/>
      <w:marBottom w:val="0"/>
      <w:divBdr>
        <w:top w:val="none" w:sz="0" w:space="0" w:color="auto"/>
        <w:left w:val="none" w:sz="0" w:space="0" w:color="auto"/>
        <w:bottom w:val="none" w:sz="0" w:space="0" w:color="auto"/>
        <w:right w:val="none" w:sz="0" w:space="0" w:color="auto"/>
      </w:divBdr>
    </w:div>
    <w:div w:id="1490753283">
      <w:bodyDiv w:val="1"/>
      <w:marLeft w:val="0"/>
      <w:marRight w:val="0"/>
      <w:marTop w:val="0"/>
      <w:marBottom w:val="0"/>
      <w:divBdr>
        <w:top w:val="none" w:sz="0" w:space="0" w:color="auto"/>
        <w:left w:val="none" w:sz="0" w:space="0" w:color="auto"/>
        <w:bottom w:val="none" w:sz="0" w:space="0" w:color="auto"/>
        <w:right w:val="none" w:sz="0" w:space="0" w:color="auto"/>
      </w:divBdr>
    </w:div>
    <w:div w:id="1493449166">
      <w:bodyDiv w:val="1"/>
      <w:marLeft w:val="0"/>
      <w:marRight w:val="0"/>
      <w:marTop w:val="0"/>
      <w:marBottom w:val="0"/>
      <w:divBdr>
        <w:top w:val="none" w:sz="0" w:space="0" w:color="auto"/>
        <w:left w:val="none" w:sz="0" w:space="0" w:color="auto"/>
        <w:bottom w:val="none" w:sz="0" w:space="0" w:color="auto"/>
        <w:right w:val="none" w:sz="0" w:space="0" w:color="auto"/>
      </w:divBdr>
    </w:div>
    <w:div w:id="1501312855">
      <w:bodyDiv w:val="1"/>
      <w:marLeft w:val="0"/>
      <w:marRight w:val="0"/>
      <w:marTop w:val="0"/>
      <w:marBottom w:val="0"/>
      <w:divBdr>
        <w:top w:val="none" w:sz="0" w:space="0" w:color="auto"/>
        <w:left w:val="none" w:sz="0" w:space="0" w:color="auto"/>
        <w:bottom w:val="none" w:sz="0" w:space="0" w:color="auto"/>
        <w:right w:val="none" w:sz="0" w:space="0" w:color="auto"/>
      </w:divBdr>
    </w:div>
    <w:div w:id="1510174249">
      <w:bodyDiv w:val="1"/>
      <w:marLeft w:val="0"/>
      <w:marRight w:val="0"/>
      <w:marTop w:val="0"/>
      <w:marBottom w:val="0"/>
      <w:divBdr>
        <w:top w:val="none" w:sz="0" w:space="0" w:color="auto"/>
        <w:left w:val="none" w:sz="0" w:space="0" w:color="auto"/>
        <w:bottom w:val="none" w:sz="0" w:space="0" w:color="auto"/>
        <w:right w:val="none" w:sz="0" w:space="0" w:color="auto"/>
      </w:divBdr>
    </w:div>
    <w:div w:id="1511216354">
      <w:bodyDiv w:val="1"/>
      <w:marLeft w:val="0"/>
      <w:marRight w:val="0"/>
      <w:marTop w:val="0"/>
      <w:marBottom w:val="0"/>
      <w:divBdr>
        <w:top w:val="none" w:sz="0" w:space="0" w:color="auto"/>
        <w:left w:val="none" w:sz="0" w:space="0" w:color="auto"/>
        <w:bottom w:val="none" w:sz="0" w:space="0" w:color="auto"/>
        <w:right w:val="none" w:sz="0" w:space="0" w:color="auto"/>
      </w:divBdr>
    </w:div>
    <w:div w:id="1525167127">
      <w:bodyDiv w:val="1"/>
      <w:marLeft w:val="0"/>
      <w:marRight w:val="0"/>
      <w:marTop w:val="0"/>
      <w:marBottom w:val="0"/>
      <w:divBdr>
        <w:top w:val="none" w:sz="0" w:space="0" w:color="auto"/>
        <w:left w:val="none" w:sz="0" w:space="0" w:color="auto"/>
        <w:bottom w:val="none" w:sz="0" w:space="0" w:color="auto"/>
        <w:right w:val="none" w:sz="0" w:space="0" w:color="auto"/>
      </w:divBdr>
    </w:div>
    <w:div w:id="1526360008">
      <w:bodyDiv w:val="1"/>
      <w:marLeft w:val="0"/>
      <w:marRight w:val="0"/>
      <w:marTop w:val="0"/>
      <w:marBottom w:val="0"/>
      <w:divBdr>
        <w:top w:val="none" w:sz="0" w:space="0" w:color="auto"/>
        <w:left w:val="none" w:sz="0" w:space="0" w:color="auto"/>
        <w:bottom w:val="none" w:sz="0" w:space="0" w:color="auto"/>
        <w:right w:val="none" w:sz="0" w:space="0" w:color="auto"/>
      </w:divBdr>
    </w:div>
    <w:div w:id="1529099111">
      <w:bodyDiv w:val="1"/>
      <w:marLeft w:val="0"/>
      <w:marRight w:val="0"/>
      <w:marTop w:val="0"/>
      <w:marBottom w:val="0"/>
      <w:divBdr>
        <w:top w:val="none" w:sz="0" w:space="0" w:color="auto"/>
        <w:left w:val="none" w:sz="0" w:space="0" w:color="auto"/>
        <w:bottom w:val="none" w:sz="0" w:space="0" w:color="auto"/>
        <w:right w:val="none" w:sz="0" w:space="0" w:color="auto"/>
      </w:divBdr>
    </w:div>
    <w:div w:id="1538665084">
      <w:bodyDiv w:val="1"/>
      <w:marLeft w:val="0"/>
      <w:marRight w:val="0"/>
      <w:marTop w:val="0"/>
      <w:marBottom w:val="0"/>
      <w:divBdr>
        <w:top w:val="none" w:sz="0" w:space="0" w:color="auto"/>
        <w:left w:val="none" w:sz="0" w:space="0" w:color="auto"/>
        <w:bottom w:val="none" w:sz="0" w:space="0" w:color="auto"/>
        <w:right w:val="none" w:sz="0" w:space="0" w:color="auto"/>
      </w:divBdr>
    </w:div>
    <w:div w:id="1564951974">
      <w:bodyDiv w:val="1"/>
      <w:marLeft w:val="0"/>
      <w:marRight w:val="0"/>
      <w:marTop w:val="0"/>
      <w:marBottom w:val="0"/>
      <w:divBdr>
        <w:top w:val="none" w:sz="0" w:space="0" w:color="auto"/>
        <w:left w:val="none" w:sz="0" w:space="0" w:color="auto"/>
        <w:bottom w:val="none" w:sz="0" w:space="0" w:color="auto"/>
        <w:right w:val="none" w:sz="0" w:space="0" w:color="auto"/>
      </w:divBdr>
    </w:div>
    <w:div w:id="1567910240">
      <w:bodyDiv w:val="1"/>
      <w:marLeft w:val="0"/>
      <w:marRight w:val="0"/>
      <w:marTop w:val="0"/>
      <w:marBottom w:val="0"/>
      <w:divBdr>
        <w:top w:val="none" w:sz="0" w:space="0" w:color="auto"/>
        <w:left w:val="none" w:sz="0" w:space="0" w:color="auto"/>
        <w:bottom w:val="none" w:sz="0" w:space="0" w:color="auto"/>
        <w:right w:val="none" w:sz="0" w:space="0" w:color="auto"/>
      </w:divBdr>
    </w:div>
    <w:div w:id="1572881954">
      <w:bodyDiv w:val="1"/>
      <w:marLeft w:val="0"/>
      <w:marRight w:val="0"/>
      <w:marTop w:val="0"/>
      <w:marBottom w:val="0"/>
      <w:divBdr>
        <w:top w:val="none" w:sz="0" w:space="0" w:color="auto"/>
        <w:left w:val="none" w:sz="0" w:space="0" w:color="auto"/>
        <w:bottom w:val="none" w:sz="0" w:space="0" w:color="auto"/>
        <w:right w:val="none" w:sz="0" w:space="0" w:color="auto"/>
      </w:divBdr>
    </w:div>
    <w:div w:id="1573274491">
      <w:bodyDiv w:val="1"/>
      <w:marLeft w:val="0"/>
      <w:marRight w:val="0"/>
      <w:marTop w:val="0"/>
      <w:marBottom w:val="0"/>
      <w:divBdr>
        <w:top w:val="none" w:sz="0" w:space="0" w:color="auto"/>
        <w:left w:val="none" w:sz="0" w:space="0" w:color="auto"/>
        <w:bottom w:val="none" w:sz="0" w:space="0" w:color="auto"/>
        <w:right w:val="none" w:sz="0" w:space="0" w:color="auto"/>
      </w:divBdr>
    </w:div>
    <w:div w:id="1574508226">
      <w:bodyDiv w:val="1"/>
      <w:marLeft w:val="0"/>
      <w:marRight w:val="0"/>
      <w:marTop w:val="0"/>
      <w:marBottom w:val="0"/>
      <w:divBdr>
        <w:top w:val="none" w:sz="0" w:space="0" w:color="auto"/>
        <w:left w:val="none" w:sz="0" w:space="0" w:color="auto"/>
        <w:bottom w:val="none" w:sz="0" w:space="0" w:color="auto"/>
        <w:right w:val="none" w:sz="0" w:space="0" w:color="auto"/>
      </w:divBdr>
    </w:div>
    <w:div w:id="1588802230">
      <w:bodyDiv w:val="1"/>
      <w:marLeft w:val="0"/>
      <w:marRight w:val="0"/>
      <w:marTop w:val="0"/>
      <w:marBottom w:val="0"/>
      <w:divBdr>
        <w:top w:val="none" w:sz="0" w:space="0" w:color="auto"/>
        <w:left w:val="none" w:sz="0" w:space="0" w:color="auto"/>
        <w:bottom w:val="none" w:sz="0" w:space="0" w:color="auto"/>
        <w:right w:val="none" w:sz="0" w:space="0" w:color="auto"/>
      </w:divBdr>
    </w:div>
    <w:div w:id="1590501054">
      <w:bodyDiv w:val="1"/>
      <w:marLeft w:val="0"/>
      <w:marRight w:val="0"/>
      <w:marTop w:val="0"/>
      <w:marBottom w:val="0"/>
      <w:divBdr>
        <w:top w:val="none" w:sz="0" w:space="0" w:color="auto"/>
        <w:left w:val="none" w:sz="0" w:space="0" w:color="auto"/>
        <w:bottom w:val="none" w:sz="0" w:space="0" w:color="auto"/>
        <w:right w:val="none" w:sz="0" w:space="0" w:color="auto"/>
      </w:divBdr>
    </w:div>
    <w:div w:id="1602645972">
      <w:bodyDiv w:val="1"/>
      <w:marLeft w:val="0"/>
      <w:marRight w:val="0"/>
      <w:marTop w:val="0"/>
      <w:marBottom w:val="0"/>
      <w:divBdr>
        <w:top w:val="none" w:sz="0" w:space="0" w:color="auto"/>
        <w:left w:val="none" w:sz="0" w:space="0" w:color="auto"/>
        <w:bottom w:val="none" w:sz="0" w:space="0" w:color="auto"/>
        <w:right w:val="none" w:sz="0" w:space="0" w:color="auto"/>
      </w:divBdr>
    </w:div>
    <w:div w:id="1625505387">
      <w:bodyDiv w:val="1"/>
      <w:marLeft w:val="0"/>
      <w:marRight w:val="0"/>
      <w:marTop w:val="0"/>
      <w:marBottom w:val="0"/>
      <w:divBdr>
        <w:top w:val="none" w:sz="0" w:space="0" w:color="auto"/>
        <w:left w:val="none" w:sz="0" w:space="0" w:color="auto"/>
        <w:bottom w:val="none" w:sz="0" w:space="0" w:color="auto"/>
        <w:right w:val="none" w:sz="0" w:space="0" w:color="auto"/>
      </w:divBdr>
    </w:div>
    <w:div w:id="1626227938">
      <w:bodyDiv w:val="1"/>
      <w:marLeft w:val="0"/>
      <w:marRight w:val="0"/>
      <w:marTop w:val="0"/>
      <w:marBottom w:val="0"/>
      <w:divBdr>
        <w:top w:val="none" w:sz="0" w:space="0" w:color="auto"/>
        <w:left w:val="none" w:sz="0" w:space="0" w:color="auto"/>
        <w:bottom w:val="none" w:sz="0" w:space="0" w:color="auto"/>
        <w:right w:val="none" w:sz="0" w:space="0" w:color="auto"/>
      </w:divBdr>
    </w:div>
    <w:div w:id="1628781765">
      <w:bodyDiv w:val="1"/>
      <w:marLeft w:val="0"/>
      <w:marRight w:val="0"/>
      <w:marTop w:val="0"/>
      <w:marBottom w:val="0"/>
      <w:divBdr>
        <w:top w:val="none" w:sz="0" w:space="0" w:color="auto"/>
        <w:left w:val="none" w:sz="0" w:space="0" w:color="auto"/>
        <w:bottom w:val="none" w:sz="0" w:space="0" w:color="auto"/>
        <w:right w:val="none" w:sz="0" w:space="0" w:color="auto"/>
      </w:divBdr>
      <w:divsChild>
        <w:div w:id="1142037398">
          <w:marLeft w:val="0"/>
          <w:marRight w:val="0"/>
          <w:marTop w:val="0"/>
          <w:marBottom w:val="0"/>
          <w:divBdr>
            <w:top w:val="none" w:sz="0" w:space="0" w:color="auto"/>
            <w:left w:val="none" w:sz="0" w:space="0" w:color="auto"/>
            <w:bottom w:val="none" w:sz="0" w:space="0" w:color="auto"/>
            <w:right w:val="none" w:sz="0" w:space="0" w:color="auto"/>
          </w:divBdr>
          <w:divsChild>
            <w:div w:id="81149334">
              <w:marLeft w:val="0"/>
              <w:marRight w:val="0"/>
              <w:marTop w:val="0"/>
              <w:marBottom w:val="0"/>
              <w:divBdr>
                <w:top w:val="none" w:sz="0" w:space="0" w:color="auto"/>
                <w:left w:val="none" w:sz="0" w:space="0" w:color="auto"/>
                <w:bottom w:val="none" w:sz="0" w:space="0" w:color="auto"/>
                <w:right w:val="none" w:sz="0" w:space="0" w:color="auto"/>
              </w:divBdr>
              <w:divsChild>
                <w:div w:id="1638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465">
      <w:bodyDiv w:val="1"/>
      <w:marLeft w:val="0"/>
      <w:marRight w:val="0"/>
      <w:marTop w:val="0"/>
      <w:marBottom w:val="0"/>
      <w:divBdr>
        <w:top w:val="none" w:sz="0" w:space="0" w:color="auto"/>
        <w:left w:val="none" w:sz="0" w:space="0" w:color="auto"/>
        <w:bottom w:val="none" w:sz="0" w:space="0" w:color="auto"/>
        <w:right w:val="none" w:sz="0" w:space="0" w:color="auto"/>
      </w:divBdr>
      <w:divsChild>
        <w:div w:id="392851887">
          <w:marLeft w:val="0"/>
          <w:marRight w:val="0"/>
          <w:marTop w:val="0"/>
          <w:marBottom w:val="0"/>
          <w:divBdr>
            <w:top w:val="none" w:sz="0" w:space="0" w:color="auto"/>
            <w:left w:val="none" w:sz="0" w:space="0" w:color="auto"/>
            <w:bottom w:val="none" w:sz="0" w:space="0" w:color="auto"/>
            <w:right w:val="none" w:sz="0" w:space="0" w:color="auto"/>
          </w:divBdr>
          <w:divsChild>
            <w:div w:id="1058629550">
              <w:marLeft w:val="0"/>
              <w:marRight w:val="0"/>
              <w:marTop w:val="0"/>
              <w:marBottom w:val="0"/>
              <w:divBdr>
                <w:top w:val="none" w:sz="0" w:space="0" w:color="auto"/>
                <w:left w:val="none" w:sz="0" w:space="0" w:color="auto"/>
                <w:bottom w:val="none" w:sz="0" w:space="0" w:color="auto"/>
                <w:right w:val="none" w:sz="0" w:space="0" w:color="auto"/>
              </w:divBdr>
              <w:divsChild>
                <w:div w:id="13164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8787">
      <w:bodyDiv w:val="1"/>
      <w:marLeft w:val="0"/>
      <w:marRight w:val="0"/>
      <w:marTop w:val="0"/>
      <w:marBottom w:val="0"/>
      <w:divBdr>
        <w:top w:val="none" w:sz="0" w:space="0" w:color="auto"/>
        <w:left w:val="none" w:sz="0" w:space="0" w:color="auto"/>
        <w:bottom w:val="none" w:sz="0" w:space="0" w:color="auto"/>
        <w:right w:val="none" w:sz="0" w:space="0" w:color="auto"/>
      </w:divBdr>
    </w:div>
    <w:div w:id="1654023808">
      <w:bodyDiv w:val="1"/>
      <w:marLeft w:val="0"/>
      <w:marRight w:val="0"/>
      <w:marTop w:val="0"/>
      <w:marBottom w:val="0"/>
      <w:divBdr>
        <w:top w:val="none" w:sz="0" w:space="0" w:color="auto"/>
        <w:left w:val="none" w:sz="0" w:space="0" w:color="auto"/>
        <w:bottom w:val="none" w:sz="0" w:space="0" w:color="auto"/>
        <w:right w:val="none" w:sz="0" w:space="0" w:color="auto"/>
      </w:divBdr>
    </w:div>
    <w:div w:id="1654210656">
      <w:bodyDiv w:val="1"/>
      <w:marLeft w:val="0"/>
      <w:marRight w:val="0"/>
      <w:marTop w:val="0"/>
      <w:marBottom w:val="0"/>
      <w:divBdr>
        <w:top w:val="none" w:sz="0" w:space="0" w:color="auto"/>
        <w:left w:val="none" w:sz="0" w:space="0" w:color="auto"/>
        <w:bottom w:val="none" w:sz="0" w:space="0" w:color="auto"/>
        <w:right w:val="none" w:sz="0" w:space="0" w:color="auto"/>
      </w:divBdr>
    </w:div>
    <w:div w:id="1655915539">
      <w:bodyDiv w:val="1"/>
      <w:marLeft w:val="0"/>
      <w:marRight w:val="0"/>
      <w:marTop w:val="0"/>
      <w:marBottom w:val="0"/>
      <w:divBdr>
        <w:top w:val="none" w:sz="0" w:space="0" w:color="auto"/>
        <w:left w:val="none" w:sz="0" w:space="0" w:color="auto"/>
        <w:bottom w:val="none" w:sz="0" w:space="0" w:color="auto"/>
        <w:right w:val="none" w:sz="0" w:space="0" w:color="auto"/>
      </w:divBdr>
    </w:div>
    <w:div w:id="1655917298">
      <w:bodyDiv w:val="1"/>
      <w:marLeft w:val="0"/>
      <w:marRight w:val="0"/>
      <w:marTop w:val="0"/>
      <w:marBottom w:val="0"/>
      <w:divBdr>
        <w:top w:val="none" w:sz="0" w:space="0" w:color="auto"/>
        <w:left w:val="none" w:sz="0" w:space="0" w:color="auto"/>
        <w:bottom w:val="none" w:sz="0" w:space="0" w:color="auto"/>
        <w:right w:val="none" w:sz="0" w:space="0" w:color="auto"/>
      </w:divBdr>
    </w:div>
    <w:div w:id="1658924514">
      <w:bodyDiv w:val="1"/>
      <w:marLeft w:val="0"/>
      <w:marRight w:val="0"/>
      <w:marTop w:val="0"/>
      <w:marBottom w:val="0"/>
      <w:divBdr>
        <w:top w:val="none" w:sz="0" w:space="0" w:color="auto"/>
        <w:left w:val="none" w:sz="0" w:space="0" w:color="auto"/>
        <w:bottom w:val="none" w:sz="0" w:space="0" w:color="auto"/>
        <w:right w:val="none" w:sz="0" w:space="0" w:color="auto"/>
      </w:divBdr>
    </w:div>
    <w:div w:id="1666977497">
      <w:bodyDiv w:val="1"/>
      <w:marLeft w:val="0"/>
      <w:marRight w:val="0"/>
      <w:marTop w:val="0"/>
      <w:marBottom w:val="0"/>
      <w:divBdr>
        <w:top w:val="none" w:sz="0" w:space="0" w:color="auto"/>
        <w:left w:val="none" w:sz="0" w:space="0" w:color="auto"/>
        <w:bottom w:val="none" w:sz="0" w:space="0" w:color="auto"/>
        <w:right w:val="none" w:sz="0" w:space="0" w:color="auto"/>
      </w:divBdr>
      <w:divsChild>
        <w:div w:id="1692876326">
          <w:marLeft w:val="0"/>
          <w:marRight w:val="0"/>
          <w:marTop w:val="0"/>
          <w:marBottom w:val="0"/>
          <w:divBdr>
            <w:top w:val="none" w:sz="0" w:space="0" w:color="auto"/>
            <w:left w:val="none" w:sz="0" w:space="0" w:color="auto"/>
            <w:bottom w:val="none" w:sz="0" w:space="0" w:color="auto"/>
            <w:right w:val="none" w:sz="0" w:space="0" w:color="auto"/>
          </w:divBdr>
          <w:divsChild>
            <w:div w:id="755983389">
              <w:marLeft w:val="0"/>
              <w:marRight w:val="0"/>
              <w:marTop w:val="0"/>
              <w:marBottom w:val="0"/>
              <w:divBdr>
                <w:top w:val="none" w:sz="0" w:space="0" w:color="auto"/>
                <w:left w:val="none" w:sz="0" w:space="0" w:color="auto"/>
                <w:bottom w:val="none" w:sz="0" w:space="0" w:color="auto"/>
                <w:right w:val="none" w:sz="0" w:space="0" w:color="auto"/>
              </w:divBdr>
              <w:divsChild>
                <w:div w:id="9121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3578">
      <w:bodyDiv w:val="1"/>
      <w:marLeft w:val="0"/>
      <w:marRight w:val="0"/>
      <w:marTop w:val="0"/>
      <w:marBottom w:val="0"/>
      <w:divBdr>
        <w:top w:val="none" w:sz="0" w:space="0" w:color="auto"/>
        <w:left w:val="none" w:sz="0" w:space="0" w:color="auto"/>
        <w:bottom w:val="none" w:sz="0" w:space="0" w:color="auto"/>
        <w:right w:val="none" w:sz="0" w:space="0" w:color="auto"/>
      </w:divBdr>
    </w:div>
    <w:div w:id="1673877763">
      <w:bodyDiv w:val="1"/>
      <w:marLeft w:val="0"/>
      <w:marRight w:val="0"/>
      <w:marTop w:val="0"/>
      <w:marBottom w:val="0"/>
      <w:divBdr>
        <w:top w:val="none" w:sz="0" w:space="0" w:color="auto"/>
        <w:left w:val="none" w:sz="0" w:space="0" w:color="auto"/>
        <w:bottom w:val="none" w:sz="0" w:space="0" w:color="auto"/>
        <w:right w:val="none" w:sz="0" w:space="0" w:color="auto"/>
      </w:divBdr>
    </w:div>
    <w:div w:id="1677461198">
      <w:bodyDiv w:val="1"/>
      <w:marLeft w:val="0"/>
      <w:marRight w:val="0"/>
      <w:marTop w:val="0"/>
      <w:marBottom w:val="0"/>
      <w:divBdr>
        <w:top w:val="none" w:sz="0" w:space="0" w:color="auto"/>
        <w:left w:val="none" w:sz="0" w:space="0" w:color="auto"/>
        <w:bottom w:val="none" w:sz="0" w:space="0" w:color="auto"/>
        <w:right w:val="none" w:sz="0" w:space="0" w:color="auto"/>
      </w:divBdr>
    </w:div>
    <w:div w:id="1686595939">
      <w:bodyDiv w:val="1"/>
      <w:marLeft w:val="0"/>
      <w:marRight w:val="0"/>
      <w:marTop w:val="0"/>
      <w:marBottom w:val="0"/>
      <w:divBdr>
        <w:top w:val="none" w:sz="0" w:space="0" w:color="auto"/>
        <w:left w:val="none" w:sz="0" w:space="0" w:color="auto"/>
        <w:bottom w:val="none" w:sz="0" w:space="0" w:color="auto"/>
        <w:right w:val="none" w:sz="0" w:space="0" w:color="auto"/>
      </w:divBdr>
    </w:div>
    <w:div w:id="1692536137">
      <w:bodyDiv w:val="1"/>
      <w:marLeft w:val="0"/>
      <w:marRight w:val="0"/>
      <w:marTop w:val="0"/>
      <w:marBottom w:val="0"/>
      <w:divBdr>
        <w:top w:val="none" w:sz="0" w:space="0" w:color="auto"/>
        <w:left w:val="none" w:sz="0" w:space="0" w:color="auto"/>
        <w:bottom w:val="none" w:sz="0" w:space="0" w:color="auto"/>
        <w:right w:val="none" w:sz="0" w:space="0" w:color="auto"/>
      </w:divBdr>
    </w:div>
    <w:div w:id="1693148133">
      <w:bodyDiv w:val="1"/>
      <w:marLeft w:val="0"/>
      <w:marRight w:val="0"/>
      <w:marTop w:val="0"/>
      <w:marBottom w:val="0"/>
      <w:divBdr>
        <w:top w:val="none" w:sz="0" w:space="0" w:color="auto"/>
        <w:left w:val="none" w:sz="0" w:space="0" w:color="auto"/>
        <w:bottom w:val="none" w:sz="0" w:space="0" w:color="auto"/>
        <w:right w:val="none" w:sz="0" w:space="0" w:color="auto"/>
      </w:divBdr>
    </w:div>
    <w:div w:id="1694913513">
      <w:bodyDiv w:val="1"/>
      <w:marLeft w:val="0"/>
      <w:marRight w:val="0"/>
      <w:marTop w:val="0"/>
      <w:marBottom w:val="0"/>
      <w:divBdr>
        <w:top w:val="none" w:sz="0" w:space="0" w:color="auto"/>
        <w:left w:val="none" w:sz="0" w:space="0" w:color="auto"/>
        <w:bottom w:val="none" w:sz="0" w:space="0" w:color="auto"/>
        <w:right w:val="none" w:sz="0" w:space="0" w:color="auto"/>
      </w:divBdr>
    </w:div>
    <w:div w:id="1698312952">
      <w:bodyDiv w:val="1"/>
      <w:marLeft w:val="0"/>
      <w:marRight w:val="0"/>
      <w:marTop w:val="0"/>
      <w:marBottom w:val="0"/>
      <w:divBdr>
        <w:top w:val="none" w:sz="0" w:space="0" w:color="auto"/>
        <w:left w:val="none" w:sz="0" w:space="0" w:color="auto"/>
        <w:bottom w:val="none" w:sz="0" w:space="0" w:color="auto"/>
        <w:right w:val="none" w:sz="0" w:space="0" w:color="auto"/>
      </w:divBdr>
    </w:div>
    <w:div w:id="1708947308">
      <w:bodyDiv w:val="1"/>
      <w:marLeft w:val="0"/>
      <w:marRight w:val="0"/>
      <w:marTop w:val="0"/>
      <w:marBottom w:val="0"/>
      <w:divBdr>
        <w:top w:val="none" w:sz="0" w:space="0" w:color="auto"/>
        <w:left w:val="none" w:sz="0" w:space="0" w:color="auto"/>
        <w:bottom w:val="none" w:sz="0" w:space="0" w:color="auto"/>
        <w:right w:val="none" w:sz="0" w:space="0" w:color="auto"/>
      </w:divBdr>
    </w:div>
    <w:div w:id="1719234563">
      <w:bodyDiv w:val="1"/>
      <w:marLeft w:val="0"/>
      <w:marRight w:val="0"/>
      <w:marTop w:val="0"/>
      <w:marBottom w:val="0"/>
      <w:divBdr>
        <w:top w:val="none" w:sz="0" w:space="0" w:color="auto"/>
        <w:left w:val="none" w:sz="0" w:space="0" w:color="auto"/>
        <w:bottom w:val="none" w:sz="0" w:space="0" w:color="auto"/>
        <w:right w:val="none" w:sz="0" w:space="0" w:color="auto"/>
      </w:divBdr>
    </w:div>
    <w:div w:id="1723556456">
      <w:bodyDiv w:val="1"/>
      <w:marLeft w:val="0"/>
      <w:marRight w:val="0"/>
      <w:marTop w:val="0"/>
      <w:marBottom w:val="0"/>
      <w:divBdr>
        <w:top w:val="none" w:sz="0" w:space="0" w:color="auto"/>
        <w:left w:val="none" w:sz="0" w:space="0" w:color="auto"/>
        <w:bottom w:val="none" w:sz="0" w:space="0" w:color="auto"/>
        <w:right w:val="none" w:sz="0" w:space="0" w:color="auto"/>
      </w:divBdr>
    </w:div>
    <w:div w:id="1726487908">
      <w:bodyDiv w:val="1"/>
      <w:marLeft w:val="0"/>
      <w:marRight w:val="0"/>
      <w:marTop w:val="0"/>
      <w:marBottom w:val="0"/>
      <w:divBdr>
        <w:top w:val="none" w:sz="0" w:space="0" w:color="auto"/>
        <w:left w:val="none" w:sz="0" w:space="0" w:color="auto"/>
        <w:bottom w:val="none" w:sz="0" w:space="0" w:color="auto"/>
        <w:right w:val="none" w:sz="0" w:space="0" w:color="auto"/>
      </w:divBdr>
    </w:div>
    <w:div w:id="1747876359">
      <w:bodyDiv w:val="1"/>
      <w:marLeft w:val="0"/>
      <w:marRight w:val="0"/>
      <w:marTop w:val="0"/>
      <w:marBottom w:val="0"/>
      <w:divBdr>
        <w:top w:val="none" w:sz="0" w:space="0" w:color="auto"/>
        <w:left w:val="none" w:sz="0" w:space="0" w:color="auto"/>
        <w:bottom w:val="none" w:sz="0" w:space="0" w:color="auto"/>
        <w:right w:val="none" w:sz="0" w:space="0" w:color="auto"/>
      </w:divBdr>
    </w:div>
    <w:div w:id="1747920009">
      <w:bodyDiv w:val="1"/>
      <w:marLeft w:val="0"/>
      <w:marRight w:val="0"/>
      <w:marTop w:val="0"/>
      <w:marBottom w:val="0"/>
      <w:divBdr>
        <w:top w:val="none" w:sz="0" w:space="0" w:color="auto"/>
        <w:left w:val="none" w:sz="0" w:space="0" w:color="auto"/>
        <w:bottom w:val="none" w:sz="0" w:space="0" w:color="auto"/>
        <w:right w:val="none" w:sz="0" w:space="0" w:color="auto"/>
      </w:divBdr>
    </w:div>
    <w:div w:id="1770465268">
      <w:bodyDiv w:val="1"/>
      <w:marLeft w:val="0"/>
      <w:marRight w:val="0"/>
      <w:marTop w:val="0"/>
      <w:marBottom w:val="0"/>
      <w:divBdr>
        <w:top w:val="none" w:sz="0" w:space="0" w:color="auto"/>
        <w:left w:val="none" w:sz="0" w:space="0" w:color="auto"/>
        <w:bottom w:val="none" w:sz="0" w:space="0" w:color="auto"/>
        <w:right w:val="none" w:sz="0" w:space="0" w:color="auto"/>
      </w:divBdr>
      <w:divsChild>
        <w:div w:id="1532953469">
          <w:marLeft w:val="0"/>
          <w:marRight w:val="0"/>
          <w:marTop w:val="0"/>
          <w:marBottom w:val="0"/>
          <w:divBdr>
            <w:top w:val="none" w:sz="0" w:space="0" w:color="auto"/>
            <w:left w:val="none" w:sz="0" w:space="0" w:color="auto"/>
            <w:bottom w:val="none" w:sz="0" w:space="0" w:color="auto"/>
            <w:right w:val="none" w:sz="0" w:space="0" w:color="auto"/>
          </w:divBdr>
          <w:divsChild>
            <w:div w:id="847255873">
              <w:marLeft w:val="0"/>
              <w:marRight w:val="0"/>
              <w:marTop w:val="0"/>
              <w:marBottom w:val="0"/>
              <w:divBdr>
                <w:top w:val="none" w:sz="0" w:space="0" w:color="auto"/>
                <w:left w:val="none" w:sz="0" w:space="0" w:color="auto"/>
                <w:bottom w:val="none" w:sz="0" w:space="0" w:color="auto"/>
                <w:right w:val="none" w:sz="0" w:space="0" w:color="auto"/>
              </w:divBdr>
              <w:divsChild>
                <w:div w:id="19254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685">
      <w:bodyDiv w:val="1"/>
      <w:marLeft w:val="0"/>
      <w:marRight w:val="0"/>
      <w:marTop w:val="0"/>
      <w:marBottom w:val="0"/>
      <w:divBdr>
        <w:top w:val="none" w:sz="0" w:space="0" w:color="auto"/>
        <w:left w:val="none" w:sz="0" w:space="0" w:color="auto"/>
        <w:bottom w:val="none" w:sz="0" w:space="0" w:color="auto"/>
        <w:right w:val="none" w:sz="0" w:space="0" w:color="auto"/>
      </w:divBdr>
    </w:div>
    <w:div w:id="1792745208">
      <w:bodyDiv w:val="1"/>
      <w:marLeft w:val="0"/>
      <w:marRight w:val="0"/>
      <w:marTop w:val="0"/>
      <w:marBottom w:val="0"/>
      <w:divBdr>
        <w:top w:val="none" w:sz="0" w:space="0" w:color="auto"/>
        <w:left w:val="none" w:sz="0" w:space="0" w:color="auto"/>
        <w:bottom w:val="none" w:sz="0" w:space="0" w:color="auto"/>
        <w:right w:val="none" w:sz="0" w:space="0" w:color="auto"/>
      </w:divBdr>
    </w:div>
    <w:div w:id="1797331362">
      <w:bodyDiv w:val="1"/>
      <w:marLeft w:val="0"/>
      <w:marRight w:val="0"/>
      <w:marTop w:val="0"/>
      <w:marBottom w:val="0"/>
      <w:divBdr>
        <w:top w:val="none" w:sz="0" w:space="0" w:color="auto"/>
        <w:left w:val="none" w:sz="0" w:space="0" w:color="auto"/>
        <w:bottom w:val="none" w:sz="0" w:space="0" w:color="auto"/>
        <w:right w:val="none" w:sz="0" w:space="0" w:color="auto"/>
      </w:divBdr>
    </w:div>
    <w:div w:id="1805079121">
      <w:bodyDiv w:val="1"/>
      <w:marLeft w:val="0"/>
      <w:marRight w:val="0"/>
      <w:marTop w:val="0"/>
      <w:marBottom w:val="0"/>
      <w:divBdr>
        <w:top w:val="none" w:sz="0" w:space="0" w:color="auto"/>
        <w:left w:val="none" w:sz="0" w:space="0" w:color="auto"/>
        <w:bottom w:val="none" w:sz="0" w:space="0" w:color="auto"/>
        <w:right w:val="none" w:sz="0" w:space="0" w:color="auto"/>
      </w:divBdr>
    </w:div>
    <w:div w:id="1830437607">
      <w:bodyDiv w:val="1"/>
      <w:marLeft w:val="0"/>
      <w:marRight w:val="0"/>
      <w:marTop w:val="0"/>
      <w:marBottom w:val="0"/>
      <w:divBdr>
        <w:top w:val="none" w:sz="0" w:space="0" w:color="auto"/>
        <w:left w:val="none" w:sz="0" w:space="0" w:color="auto"/>
        <w:bottom w:val="none" w:sz="0" w:space="0" w:color="auto"/>
        <w:right w:val="none" w:sz="0" w:space="0" w:color="auto"/>
      </w:divBdr>
    </w:div>
    <w:div w:id="1836872871">
      <w:bodyDiv w:val="1"/>
      <w:marLeft w:val="0"/>
      <w:marRight w:val="0"/>
      <w:marTop w:val="0"/>
      <w:marBottom w:val="0"/>
      <w:divBdr>
        <w:top w:val="none" w:sz="0" w:space="0" w:color="auto"/>
        <w:left w:val="none" w:sz="0" w:space="0" w:color="auto"/>
        <w:bottom w:val="none" w:sz="0" w:space="0" w:color="auto"/>
        <w:right w:val="none" w:sz="0" w:space="0" w:color="auto"/>
      </w:divBdr>
    </w:div>
    <w:div w:id="1839929714">
      <w:bodyDiv w:val="1"/>
      <w:marLeft w:val="0"/>
      <w:marRight w:val="0"/>
      <w:marTop w:val="0"/>
      <w:marBottom w:val="0"/>
      <w:divBdr>
        <w:top w:val="none" w:sz="0" w:space="0" w:color="auto"/>
        <w:left w:val="none" w:sz="0" w:space="0" w:color="auto"/>
        <w:bottom w:val="none" w:sz="0" w:space="0" w:color="auto"/>
        <w:right w:val="none" w:sz="0" w:space="0" w:color="auto"/>
      </w:divBdr>
    </w:div>
    <w:div w:id="1841233925">
      <w:bodyDiv w:val="1"/>
      <w:marLeft w:val="0"/>
      <w:marRight w:val="0"/>
      <w:marTop w:val="0"/>
      <w:marBottom w:val="0"/>
      <w:divBdr>
        <w:top w:val="none" w:sz="0" w:space="0" w:color="auto"/>
        <w:left w:val="none" w:sz="0" w:space="0" w:color="auto"/>
        <w:bottom w:val="none" w:sz="0" w:space="0" w:color="auto"/>
        <w:right w:val="none" w:sz="0" w:space="0" w:color="auto"/>
      </w:divBdr>
    </w:div>
    <w:div w:id="1842236501">
      <w:bodyDiv w:val="1"/>
      <w:marLeft w:val="0"/>
      <w:marRight w:val="0"/>
      <w:marTop w:val="0"/>
      <w:marBottom w:val="0"/>
      <w:divBdr>
        <w:top w:val="none" w:sz="0" w:space="0" w:color="auto"/>
        <w:left w:val="none" w:sz="0" w:space="0" w:color="auto"/>
        <w:bottom w:val="none" w:sz="0" w:space="0" w:color="auto"/>
        <w:right w:val="none" w:sz="0" w:space="0" w:color="auto"/>
      </w:divBdr>
    </w:div>
    <w:div w:id="1851405437">
      <w:bodyDiv w:val="1"/>
      <w:marLeft w:val="0"/>
      <w:marRight w:val="0"/>
      <w:marTop w:val="0"/>
      <w:marBottom w:val="0"/>
      <w:divBdr>
        <w:top w:val="none" w:sz="0" w:space="0" w:color="auto"/>
        <w:left w:val="none" w:sz="0" w:space="0" w:color="auto"/>
        <w:bottom w:val="none" w:sz="0" w:space="0" w:color="auto"/>
        <w:right w:val="none" w:sz="0" w:space="0" w:color="auto"/>
      </w:divBdr>
      <w:divsChild>
        <w:div w:id="1327586730">
          <w:marLeft w:val="0"/>
          <w:marRight w:val="0"/>
          <w:marTop w:val="240"/>
          <w:marBottom w:val="480"/>
          <w:divBdr>
            <w:top w:val="none" w:sz="0" w:space="0" w:color="auto"/>
            <w:left w:val="none" w:sz="0" w:space="0" w:color="auto"/>
            <w:bottom w:val="none" w:sz="0" w:space="0" w:color="auto"/>
            <w:right w:val="none" w:sz="0" w:space="0" w:color="auto"/>
          </w:divBdr>
        </w:div>
      </w:divsChild>
    </w:div>
    <w:div w:id="1880897353">
      <w:bodyDiv w:val="1"/>
      <w:marLeft w:val="0"/>
      <w:marRight w:val="0"/>
      <w:marTop w:val="0"/>
      <w:marBottom w:val="0"/>
      <w:divBdr>
        <w:top w:val="none" w:sz="0" w:space="0" w:color="auto"/>
        <w:left w:val="none" w:sz="0" w:space="0" w:color="auto"/>
        <w:bottom w:val="none" w:sz="0" w:space="0" w:color="auto"/>
        <w:right w:val="none" w:sz="0" w:space="0" w:color="auto"/>
      </w:divBdr>
      <w:divsChild>
        <w:div w:id="1015811663">
          <w:marLeft w:val="0"/>
          <w:marRight w:val="0"/>
          <w:marTop w:val="0"/>
          <w:marBottom w:val="0"/>
          <w:divBdr>
            <w:top w:val="none" w:sz="0" w:space="0" w:color="auto"/>
            <w:left w:val="none" w:sz="0" w:space="0" w:color="auto"/>
            <w:bottom w:val="none" w:sz="0" w:space="0" w:color="auto"/>
            <w:right w:val="none" w:sz="0" w:space="0" w:color="auto"/>
          </w:divBdr>
          <w:divsChild>
            <w:div w:id="1861384315">
              <w:marLeft w:val="0"/>
              <w:marRight w:val="0"/>
              <w:marTop w:val="0"/>
              <w:marBottom w:val="0"/>
              <w:divBdr>
                <w:top w:val="none" w:sz="0" w:space="0" w:color="auto"/>
                <w:left w:val="none" w:sz="0" w:space="0" w:color="auto"/>
                <w:bottom w:val="none" w:sz="0" w:space="0" w:color="auto"/>
                <w:right w:val="none" w:sz="0" w:space="0" w:color="auto"/>
              </w:divBdr>
              <w:divsChild>
                <w:div w:id="211039409">
                  <w:marLeft w:val="0"/>
                  <w:marRight w:val="0"/>
                  <w:marTop w:val="0"/>
                  <w:marBottom w:val="0"/>
                  <w:divBdr>
                    <w:top w:val="none" w:sz="0" w:space="0" w:color="auto"/>
                    <w:left w:val="none" w:sz="0" w:space="0" w:color="auto"/>
                    <w:bottom w:val="none" w:sz="0" w:space="0" w:color="auto"/>
                    <w:right w:val="none" w:sz="0" w:space="0" w:color="auto"/>
                  </w:divBdr>
                  <w:divsChild>
                    <w:div w:id="719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7913">
      <w:bodyDiv w:val="1"/>
      <w:marLeft w:val="0"/>
      <w:marRight w:val="0"/>
      <w:marTop w:val="0"/>
      <w:marBottom w:val="0"/>
      <w:divBdr>
        <w:top w:val="none" w:sz="0" w:space="0" w:color="auto"/>
        <w:left w:val="none" w:sz="0" w:space="0" w:color="auto"/>
        <w:bottom w:val="none" w:sz="0" w:space="0" w:color="auto"/>
        <w:right w:val="none" w:sz="0" w:space="0" w:color="auto"/>
      </w:divBdr>
    </w:div>
    <w:div w:id="1919053954">
      <w:bodyDiv w:val="1"/>
      <w:marLeft w:val="0"/>
      <w:marRight w:val="0"/>
      <w:marTop w:val="0"/>
      <w:marBottom w:val="0"/>
      <w:divBdr>
        <w:top w:val="none" w:sz="0" w:space="0" w:color="auto"/>
        <w:left w:val="none" w:sz="0" w:space="0" w:color="auto"/>
        <w:bottom w:val="none" w:sz="0" w:space="0" w:color="auto"/>
        <w:right w:val="none" w:sz="0" w:space="0" w:color="auto"/>
      </w:divBdr>
    </w:div>
    <w:div w:id="1936934205">
      <w:bodyDiv w:val="1"/>
      <w:marLeft w:val="0"/>
      <w:marRight w:val="0"/>
      <w:marTop w:val="0"/>
      <w:marBottom w:val="0"/>
      <w:divBdr>
        <w:top w:val="none" w:sz="0" w:space="0" w:color="auto"/>
        <w:left w:val="none" w:sz="0" w:space="0" w:color="auto"/>
        <w:bottom w:val="none" w:sz="0" w:space="0" w:color="auto"/>
        <w:right w:val="none" w:sz="0" w:space="0" w:color="auto"/>
      </w:divBdr>
    </w:div>
    <w:div w:id="1939555922">
      <w:bodyDiv w:val="1"/>
      <w:marLeft w:val="0"/>
      <w:marRight w:val="0"/>
      <w:marTop w:val="0"/>
      <w:marBottom w:val="0"/>
      <w:divBdr>
        <w:top w:val="none" w:sz="0" w:space="0" w:color="auto"/>
        <w:left w:val="none" w:sz="0" w:space="0" w:color="auto"/>
        <w:bottom w:val="none" w:sz="0" w:space="0" w:color="auto"/>
        <w:right w:val="none" w:sz="0" w:space="0" w:color="auto"/>
      </w:divBdr>
    </w:div>
    <w:div w:id="1954170719">
      <w:bodyDiv w:val="1"/>
      <w:marLeft w:val="0"/>
      <w:marRight w:val="0"/>
      <w:marTop w:val="0"/>
      <w:marBottom w:val="0"/>
      <w:divBdr>
        <w:top w:val="none" w:sz="0" w:space="0" w:color="auto"/>
        <w:left w:val="none" w:sz="0" w:space="0" w:color="auto"/>
        <w:bottom w:val="none" w:sz="0" w:space="0" w:color="auto"/>
        <w:right w:val="none" w:sz="0" w:space="0" w:color="auto"/>
      </w:divBdr>
    </w:div>
    <w:div w:id="1961717488">
      <w:bodyDiv w:val="1"/>
      <w:marLeft w:val="0"/>
      <w:marRight w:val="0"/>
      <w:marTop w:val="0"/>
      <w:marBottom w:val="0"/>
      <w:divBdr>
        <w:top w:val="none" w:sz="0" w:space="0" w:color="auto"/>
        <w:left w:val="none" w:sz="0" w:space="0" w:color="auto"/>
        <w:bottom w:val="none" w:sz="0" w:space="0" w:color="auto"/>
        <w:right w:val="none" w:sz="0" w:space="0" w:color="auto"/>
      </w:divBdr>
    </w:div>
    <w:div w:id="1983581602">
      <w:bodyDiv w:val="1"/>
      <w:marLeft w:val="0"/>
      <w:marRight w:val="0"/>
      <w:marTop w:val="0"/>
      <w:marBottom w:val="0"/>
      <w:divBdr>
        <w:top w:val="none" w:sz="0" w:space="0" w:color="auto"/>
        <w:left w:val="none" w:sz="0" w:space="0" w:color="auto"/>
        <w:bottom w:val="none" w:sz="0" w:space="0" w:color="auto"/>
        <w:right w:val="none" w:sz="0" w:space="0" w:color="auto"/>
      </w:divBdr>
    </w:div>
    <w:div w:id="2002080469">
      <w:bodyDiv w:val="1"/>
      <w:marLeft w:val="0"/>
      <w:marRight w:val="0"/>
      <w:marTop w:val="0"/>
      <w:marBottom w:val="0"/>
      <w:divBdr>
        <w:top w:val="none" w:sz="0" w:space="0" w:color="auto"/>
        <w:left w:val="none" w:sz="0" w:space="0" w:color="auto"/>
        <w:bottom w:val="none" w:sz="0" w:space="0" w:color="auto"/>
        <w:right w:val="none" w:sz="0" w:space="0" w:color="auto"/>
      </w:divBdr>
    </w:div>
    <w:div w:id="2002542448">
      <w:bodyDiv w:val="1"/>
      <w:marLeft w:val="0"/>
      <w:marRight w:val="0"/>
      <w:marTop w:val="0"/>
      <w:marBottom w:val="0"/>
      <w:divBdr>
        <w:top w:val="none" w:sz="0" w:space="0" w:color="auto"/>
        <w:left w:val="none" w:sz="0" w:space="0" w:color="auto"/>
        <w:bottom w:val="none" w:sz="0" w:space="0" w:color="auto"/>
        <w:right w:val="none" w:sz="0" w:space="0" w:color="auto"/>
      </w:divBdr>
    </w:div>
    <w:div w:id="2005820747">
      <w:bodyDiv w:val="1"/>
      <w:marLeft w:val="0"/>
      <w:marRight w:val="0"/>
      <w:marTop w:val="0"/>
      <w:marBottom w:val="0"/>
      <w:divBdr>
        <w:top w:val="none" w:sz="0" w:space="0" w:color="auto"/>
        <w:left w:val="none" w:sz="0" w:space="0" w:color="auto"/>
        <w:bottom w:val="none" w:sz="0" w:space="0" w:color="auto"/>
        <w:right w:val="none" w:sz="0" w:space="0" w:color="auto"/>
      </w:divBdr>
      <w:divsChild>
        <w:div w:id="251400363">
          <w:marLeft w:val="0"/>
          <w:marRight w:val="0"/>
          <w:marTop w:val="240"/>
          <w:marBottom w:val="480"/>
          <w:divBdr>
            <w:top w:val="none" w:sz="0" w:space="0" w:color="auto"/>
            <w:left w:val="none" w:sz="0" w:space="0" w:color="auto"/>
            <w:bottom w:val="none" w:sz="0" w:space="0" w:color="auto"/>
            <w:right w:val="none" w:sz="0" w:space="0" w:color="auto"/>
          </w:divBdr>
        </w:div>
      </w:divsChild>
    </w:div>
    <w:div w:id="2036421451">
      <w:bodyDiv w:val="1"/>
      <w:marLeft w:val="0"/>
      <w:marRight w:val="0"/>
      <w:marTop w:val="0"/>
      <w:marBottom w:val="0"/>
      <w:divBdr>
        <w:top w:val="none" w:sz="0" w:space="0" w:color="auto"/>
        <w:left w:val="none" w:sz="0" w:space="0" w:color="auto"/>
        <w:bottom w:val="none" w:sz="0" w:space="0" w:color="auto"/>
        <w:right w:val="none" w:sz="0" w:space="0" w:color="auto"/>
      </w:divBdr>
    </w:div>
    <w:div w:id="2045640877">
      <w:bodyDiv w:val="1"/>
      <w:marLeft w:val="0"/>
      <w:marRight w:val="0"/>
      <w:marTop w:val="0"/>
      <w:marBottom w:val="0"/>
      <w:divBdr>
        <w:top w:val="none" w:sz="0" w:space="0" w:color="auto"/>
        <w:left w:val="none" w:sz="0" w:space="0" w:color="auto"/>
        <w:bottom w:val="none" w:sz="0" w:space="0" w:color="auto"/>
        <w:right w:val="none" w:sz="0" w:space="0" w:color="auto"/>
      </w:divBdr>
    </w:div>
    <w:div w:id="20850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Wir00</b:Tag>
    <b:SourceType>JournalArticle</b:SourceType>
    <b:Guid>{B3E715E2-121D-4032-A744-DE0BE0C6FFC5}</b:Guid>
    <b:Title>CRISP-DM: Towards a standard process model for data mining</b:Title>
    <b:JournalName>Proceedings of the 4th International Conference on the Practical Applications of Knowledge Discovery and Data Mining</b:JournalName>
    <b:Year>2000</b:Year>
    <b:Author>
      <b:Author>
        <b:NameList>
          <b:Person>
            <b:Last>Wirth</b:Last>
            <b:First>R.</b:First>
          </b:Person>
          <b:Person>
            <b:Last>Hipp</b:Last>
            <b:First>Jochen.</b:First>
          </b:Person>
        </b:NameList>
      </b:Author>
    </b:Author>
    <b:RefOrder>1</b:RefOrder>
  </b:Source>
  <b:Source>
    <b:Tag>Tru23</b:Tag>
    <b:SourceType>InternetSite</b:SourceType>
    <b:Guid>{8B16998D-7A64-472B-BB20-73B1B47AC6A9}</b:Guid>
    <b:Title>How are the metrics calculated?</b:Title>
    <b:Year>2023</b:Year>
    <b:Month>April</b:Month>
    <b:Day>23</b:Day>
    <b:URL>https://www.truesocialmetrics.com/support/knowledge-base/how-does-the-metrics-calculated?locale=de_DE</b:URL>
    <b:Author>
      <b:Author>
        <b:Corporate>TrueSocialMetrics Inc.</b:Corporate>
      </b:Author>
    </b:Author>
    <b:RefOrder>2</b:RefOrder>
  </b:Source>
  <b:Source>
    <b:Tag>Rya15</b:Tag>
    <b:SourceType>Book</b:SourceType>
    <b:Guid>{3A9C3A33-189D-4B24-9C2F-6A54A4F1ABB5}</b:Guid>
    <b:Title>Web Scraping with Python - Collecting Data from the Modern Web</b:Title>
    <b:City>California</b:City>
    <b:Year>2015</b:Year>
    <b:Author>
      <b:Author>
        <b:NameList>
          <b:Person>
            <b:Last>Mitchell</b:Last>
            <b:First>Ryan</b:First>
          </b:Person>
        </b:NameList>
      </b:Author>
    </b:Author>
    <b:Publisher> O’Reilly Media Inc.</b:Publisher>
    <b:RefOrder>3</b:RefOrder>
  </b:Source>
  <b:Source>
    <b:Tag>Hai23</b:Tag>
    <b:SourceType>DocumentFromInternetSite</b:SourceType>
    <b:Guid>{291982CA-D3AE-465C-99D4-BC068EE6AA02}</b:Guid>
    <b:Title>How to use Twitter Analytics: The Complete Guide</b:Title>
    <b:Year>2023</b:Year>
    <b:Author>
      <b:Author>
        <b:NameList>
          <b:Person>
            <b:Last>Griffis</b:Last>
            <b:First>Hailley</b:First>
          </b:Person>
        </b:NameList>
      </b:Author>
    </b:Author>
    <b:Month>Januar</b:Month>
    <b:URL>https://buffer.com/library/twitter-analytics/</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6E838699D3DE64499F231D08F27B70E" ma:contentTypeVersion="2" ma:contentTypeDescription="Ein neues Dokument erstellen." ma:contentTypeScope="" ma:versionID="befb29b11dc4ec9aeee8b88d4ce9f891">
  <xsd:schema xmlns:xsd="http://www.w3.org/2001/XMLSchema" xmlns:xs="http://www.w3.org/2001/XMLSchema" xmlns:p="http://schemas.microsoft.com/office/2006/metadata/properties" xmlns:ns2="44d7a97f-f40f-4080-b4fd-3980d26d5133" targetNamespace="http://schemas.microsoft.com/office/2006/metadata/properties" ma:root="true" ma:fieldsID="086f6ecc901ba49c668e576e47a46a6a" ns2:_="">
    <xsd:import namespace="44d7a97f-f40f-4080-b4fd-3980d26d51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7a97f-f40f-4080-b4fd-3980d26d5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A316C-E2A2-4CF3-A7EA-EC2C05D3DA0E}">
  <ds:schemaRefs>
    <ds:schemaRef ds:uri="http://schemas.openxmlformats.org/officeDocument/2006/bibliography"/>
  </ds:schemaRefs>
</ds:datastoreItem>
</file>

<file path=customXml/itemProps2.xml><?xml version="1.0" encoding="utf-8"?>
<ds:datastoreItem xmlns:ds="http://schemas.openxmlformats.org/officeDocument/2006/customXml" ds:itemID="{A5B1B62B-C252-4392-A89D-59B5B8C8E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059989-7A0E-4639-A268-250E989E545C}">
  <ds:schemaRefs>
    <ds:schemaRef ds:uri="http://schemas.microsoft.com/sharepoint/v3/contenttype/forms"/>
  </ds:schemaRefs>
</ds:datastoreItem>
</file>

<file path=customXml/itemProps4.xml><?xml version="1.0" encoding="utf-8"?>
<ds:datastoreItem xmlns:ds="http://schemas.openxmlformats.org/officeDocument/2006/customXml" ds:itemID="{33859293-DFF3-4390-9282-B6CE8673E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7a97f-f40f-4080-b4fd-3980d26d5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171655</Words>
  <Characters>1026501</Characters>
  <Application>Microsoft Office Word</Application>
  <DocSecurity>0</DocSecurity>
  <Lines>14876</Lines>
  <Paragraphs>2987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1195169</CharactersWithSpaces>
  <SharedDoc>false</SharedDoc>
  <HLinks>
    <vt:vector size="270" baseType="variant">
      <vt:variant>
        <vt:i4>65537</vt:i4>
      </vt:variant>
      <vt:variant>
        <vt:i4>273</vt:i4>
      </vt:variant>
      <vt:variant>
        <vt:i4>0</vt:i4>
      </vt:variant>
      <vt:variant>
        <vt:i4>5</vt:i4>
      </vt:variant>
      <vt:variant>
        <vt:lpwstr>https://www.witzig.ch/referenzen/</vt:lpwstr>
      </vt:variant>
      <vt:variant>
        <vt:lpwstr/>
      </vt:variant>
      <vt:variant>
        <vt:i4>6946930</vt:i4>
      </vt:variant>
      <vt:variant>
        <vt:i4>270</vt:i4>
      </vt:variant>
      <vt:variant>
        <vt:i4>0</vt:i4>
      </vt:variant>
      <vt:variant>
        <vt:i4>5</vt:i4>
      </vt:variant>
      <vt:variant>
        <vt:lpwstr>https://www.suva.ch/de-ch/praevention/beratung-kurse-und-angebote/praeventionsberatung/bgm-betriebliches-gesundheitsmanagement/bildschirmarbeitsplatz-ergonomie-hilft-gegen-beschwerden/ergonomie-am-arbeitsplatz-bildschirmarbeitsplatz-einrichten</vt:lpwstr>
      </vt:variant>
      <vt:variant>
        <vt:lpwstr/>
      </vt:variant>
      <vt:variant>
        <vt:i4>4325386</vt:i4>
      </vt:variant>
      <vt:variant>
        <vt:i4>267</vt:i4>
      </vt:variant>
      <vt:variant>
        <vt:i4>0</vt:i4>
      </vt:variant>
      <vt:variant>
        <vt:i4>5</vt:i4>
      </vt:variant>
      <vt:variant>
        <vt:lpwstr>https://www.seco.admin.ch/seco/de/home/Arbeit/Arbeitsbedingungen/Arbeitsgesetz-und-Verordnungen.html</vt:lpwstr>
      </vt:variant>
      <vt:variant>
        <vt:lpwstr/>
      </vt:variant>
      <vt:variant>
        <vt:i4>2752628</vt:i4>
      </vt:variant>
      <vt:variant>
        <vt:i4>264</vt:i4>
      </vt:variant>
      <vt:variant>
        <vt:i4>0</vt:i4>
      </vt:variant>
      <vt:variant>
        <vt:i4>5</vt:i4>
      </vt:variant>
      <vt:variant>
        <vt:lpwstr>https://doi.org/10.7232/iems.2014.13.4.414</vt:lpwstr>
      </vt:variant>
      <vt:variant>
        <vt:lpwstr/>
      </vt:variant>
      <vt:variant>
        <vt:i4>6422614</vt:i4>
      </vt:variant>
      <vt:variant>
        <vt:i4>248</vt:i4>
      </vt:variant>
      <vt:variant>
        <vt:i4>0</vt:i4>
      </vt:variant>
      <vt:variant>
        <vt:i4>5</vt:i4>
      </vt:variant>
      <vt:variant>
        <vt:lpwstr>https://universitaetstgallen.sharepoint.com/sites/O365-STUD-Arbeitsplatzgestaltung-im-Kontext-von-Innovationen/Freigegebene Dokumente/General/Paper/Paper.docx</vt:lpwstr>
      </vt:variant>
      <vt:variant>
        <vt:lpwstr>_Toc131354229</vt:lpwstr>
      </vt:variant>
      <vt:variant>
        <vt:i4>1114167</vt:i4>
      </vt:variant>
      <vt:variant>
        <vt:i4>242</vt:i4>
      </vt:variant>
      <vt:variant>
        <vt:i4>0</vt:i4>
      </vt:variant>
      <vt:variant>
        <vt:i4>5</vt:i4>
      </vt:variant>
      <vt:variant>
        <vt:lpwstr/>
      </vt:variant>
      <vt:variant>
        <vt:lpwstr>_Toc131354228</vt:lpwstr>
      </vt:variant>
      <vt:variant>
        <vt:i4>1114167</vt:i4>
      </vt:variant>
      <vt:variant>
        <vt:i4>236</vt:i4>
      </vt:variant>
      <vt:variant>
        <vt:i4>0</vt:i4>
      </vt:variant>
      <vt:variant>
        <vt:i4>5</vt:i4>
      </vt:variant>
      <vt:variant>
        <vt:lpwstr/>
      </vt:variant>
      <vt:variant>
        <vt:lpwstr>_Toc131354227</vt:lpwstr>
      </vt:variant>
      <vt:variant>
        <vt:i4>1638451</vt:i4>
      </vt:variant>
      <vt:variant>
        <vt:i4>227</vt:i4>
      </vt:variant>
      <vt:variant>
        <vt:i4>0</vt:i4>
      </vt:variant>
      <vt:variant>
        <vt:i4>5</vt:i4>
      </vt:variant>
      <vt:variant>
        <vt:lpwstr/>
      </vt:variant>
      <vt:variant>
        <vt:lpwstr>_Toc131357699</vt:lpwstr>
      </vt:variant>
      <vt:variant>
        <vt:i4>1638451</vt:i4>
      </vt:variant>
      <vt:variant>
        <vt:i4>221</vt:i4>
      </vt:variant>
      <vt:variant>
        <vt:i4>0</vt:i4>
      </vt:variant>
      <vt:variant>
        <vt:i4>5</vt:i4>
      </vt:variant>
      <vt:variant>
        <vt:lpwstr/>
      </vt:variant>
      <vt:variant>
        <vt:lpwstr>_Toc131357698</vt:lpwstr>
      </vt:variant>
      <vt:variant>
        <vt:i4>1638451</vt:i4>
      </vt:variant>
      <vt:variant>
        <vt:i4>215</vt:i4>
      </vt:variant>
      <vt:variant>
        <vt:i4>0</vt:i4>
      </vt:variant>
      <vt:variant>
        <vt:i4>5</vt:i4>
      </vt:variant>
      <vt:variant>
        <vt:lpwstr/>
      </vt:variant>
      <vt:variant>
        <vt:lpwstr>_Toc131357697</vt:lpwstr>
      </vt:variant>
      <vt:variant>
        <vt:i4>1638451</vt:i4>
      </vt:variant>
      <vt:variant>
        <vt:i4>209</vt:i4>
      </vt:variant>
      <vt:variant>
        <vt:i4>0</vt:i4>
      </vt:variant>
      <vt:variant>
        <vt:i4>5</vt:i4>
      </vt:variant>
      <vt:variant>
        <vt:lpwstr/>
      </vt:variant>
      <vt:variant>
        <vt:lpwstr>_Toc131357696</vt:lpwstr>
      </vt:variant>
      <vt:variant>
        <vt:i4>1638451</vt:i4>
      </vt:variant>
      <vt:variant>
        <vt:i4>203</vt:i4>
      </vt:variant>
      <vt:variant>
        <vt:i4>0</vt:i4>
      </vt:variant>
      <vt:variant>
        <vt:i4>5</vt:i4>
      </vt:variant>
      <vt:variant>
        <vt:lpwstr/>
      </vt:variant>
      <vt:variant>
        <vt:lpwstr>_Toc131357695</vt:lpwstr>
      </vt:variant>
      <vt:variant>
        <vt:i4>1638451</vt:i4>
      </vt:variant>
      <vt:variant>
        <vt:i4>197</vt:i4>
      </vt:variant>
      <vt:variant>
        <vt:i4>0</vt:i4>
      </vt:variant>
      <vt:variant>
        <vt:i4>5</vt:i4>
      </vt:variant>
      <vt:variant>
        <vt:lpwstr/>
      </vt:variant>
      <vt:variant>
        <vt:lpwstr>_Toc131357694</vt:lpwstr>
      </vt:variant>
      <vt:variant>
        <vt:i4>1638451</vt:i4>
      </vt:variant>
      <vt:variant>
        <vt:i4>191</vt:i4>
      </vt:variant>
      <vt:variant>
        <vt:i4>0</vt:i4>
      </vt:variant>
      <vt:variant>
        <vt:i4>5</vt:i4>
      </vt:variant>
      <vt:variant>
        <vt:lpwstr/>
      </vt:variant>
      <vt:variant>
        <vt:lpwstr>_Toc131357693</vt:lpwstr>
      </vt:variant>
      <vt:variant>
        <vt:i4>1638451</vt:i4>
      </vt:variant>
      <vt:variant>
        <vt:i4>185</vt:i4>
      </vt:variant>
      <vt:variant>
        <vt:i4>0</vt:i4>
      </vt:variant>
      <vt:variant>
        <vt:i4>5</vt:i4>
      </vt:variant>
      <vt:variant>
        <vt:lpwstr/>
      </vt:variant>
      <vt:variant>
        <vt:lpwstr>_Toc131357692</vt:lpwstr>
      </vt:variant>
      <vt:variant>
        <vt:i4>1376304</vt:i4>
      </vt:variant>
      <vt:variant>
        <vt:i4>176</vt:i4>
      </vt:variant>
      <vt:variant>
        <vt:i4>0</vt:i4>
      </vt:variant>
      <vt:variant>
        <vt:i4>5</vt:i4>
      </vt:variant>
      <vt:variant>
        <vt:lpwstr/>
      </vt:variant>
      <vt:variant>
        <vt:lpwstr>_Toc131361637</vt:lpwstr>
      </vt:variant>
      <vt:variant>
        <vt:i4>1376304</vt:i4>
      </vt:variant>
      <vt:variant>
        <vt:i4>170</vt:i4>
      </vt:variant>
      <vt:variant>
        <vt:i4>0</vt:i4>
      </vt:variant>
      <vt:variant>
        <vt:i4>5</vt:i4>
      </vt:variant>
      <vt:variant>
        <vt:lpwstr/>
      </vt:variant>
      <vt:variant>
        <vt:lpwstr>_Toc131361636</vt:lpwstr>
      </vt:variant>
      <vt:variant>
        <vt:i4>1376304</vt:i4>
      </vt:variant>
      <vt:variant>
        <vt:i4>164</vt:i4>
      </vt:variant>
      <vt:variant>
        <vt:i4>0</vt:i4>
      </vt:variant>
      <vt:variant>
        <vt:i4>5</vt:i4>
      </vt:variant>
      <vt:variant>
        <vt:lpwstr/>
      </vt:variant>
      <vt:variant>
        <vt:lpwstr>_Toc131361635</vt:lpwstr>
      </vt:variant>
      <vt:variant>
        <vt:i4>1376304</vt:i4>
      </vt:variant>
      <vt:variant>
        <vt:i4>158</vt:i4>
      </vt:variant>
      <vt:variant>
        <vt:i4>0</vt:i4>
      </vt:variant>
      <vt:variant>
        <vt:i4>5</vt:i4>
      </vt:variant>
      <vt:variant>
        <vt:lpwstr/>
      </vt:variant>
      <vt:variant>
        <vt:lpwstr>_Toc131361634</vt:lpwstr>
      </vt:variant>
      <vt:variant>
        <vt:i4>1376304</vt:i4>
      </vt:variant>
      <vt:variant>
        <vt:i4>152</vt:i4>
      </vt:variant>
      <vt:variant>
        <vt:i4>0</vt:i4>
      </vt:variant>
      <vt:variant>
        <vt:i4>5</vt:i4>
      </vt:variant>
      <vt:variant>
        <vt:lpwstr/>
      </vt:variant>
      <vt:variant>
        <vt:lpwstr>_Toc131361633</vt:lpwstr>
      </vt:variant>
      <vt:variant>
        <vt:i4>1376304</vt:i4>
      </vt:variant>
      <vt:variant>
        <vt:i4>146</vt:i4>
      </vt:variant>
      <vt:variant>
        <vt:i4>0</vt:i4>
      </vt:variant>
      <vt:variant>
        <vt:i4>5</vt:i4>
      </vt:variant>
      <vt:variant>
        <vt:lpwstr/>
      </vt:variant>
      <vt:variant>
        <vt:lpwstr>_Toc131361632</vt:lpwstr>
      </vt:variant>
      <vt:variant>
        <vt:i4>1376304</vt:i4>
      </vt:variant>
      <vt:variant>
        <vt:i4>140</vt:i4>
      </vt:variant>
      <vt:variant>
        <vt:i4>0</vt:i4>
      </vt:variant>
      <vt:variant>
        <vt:i4>5</vt:i4>
      </vt:variant>
      <vt:variant>
        <vt:lpwstr/>
      </vt:variant>
      <vt:variant>
        <vt:lpwstr>_Toc131361631</vt:lpwstr>
      </vt:variant>
      <vt:variant>
        <vt:i4>1376304</vt:i4>
      </vt:variant>
      <vt:variant>
        <vt:i4>134</vt:i4>
      </vt:variant>
      <vt:variant>
        <vt:i4>0</vt:i4>
      </vt:variant>
      <vt:variant>
        <vt:i4>5</vt:i4>
      </vt:variant>
      <vt:variant>
        <vt:lpwstr/>
      </vt:variant>
      <vt:variant>
        <vt:lpwstr>_Toc131361630</vt:lpwstr>
      </vt:variant>
      <vt:variant>
        <vt:i4>1310768</vt:i4>
      </vt:variant>
      <vt:variant>
        <vt:i4>128</vt:i4>
      </vt:variant>
      <vt:variant>
        <vt:i4>0</vt:i4>
      </vt:variant>
      <vt:variant>
        <vt:i4>5</vt:i4>
      </vt:variant>
      <vt:variant>
        <vt:lpwstr/>
      </vt:variant>
      <vt:variant>
        <vt:lpwstr>_Toc131361629</vt:lpwstr>
      </vt:variant>
      <vt:variant>
        <vt:i4>1310768</vt:i4>
      </vt:variant>
      <vt:variant>
        <vt:i4>122</vt:i4>
      </vt:variant>
      <vt:variant>
        <vt:i4>0</vt:i4>
      </vt:variant>
      <vt:variant>
        <vt:i4>5</vt:i4>
      </vt:variant>
      <vt:variant>
        <vt:lpwstr/>
      </vt:variant>
      <vt:variant>
        <vt:lpwstr>_Toc131361628</vt:lpwstr>
      </vt:variant>
      <vt:variant>
        <vt:i4>1310768</vt:i4>
      </vt:variant>
      <vt:variant>
        <vt:i4>116</vt:i4>
      </vt:variant>
      <vt:variant>
        <vt:i4>0</vt:i4>
      </vt:variant>
      <vt:variant>
        <vt:i4>5</vt:i4>
      </vt:variant>
      <vt:variant>
        <vt:lpwstr/>
      </vt:variant>
      <vt:variant>
        <vt:lpwstr>_Toc131361627</vt:lpwstr>
      </vt:variant>
      <vt:variant>
        <vt:i4>1310768</vt:i4>
      </vt:variant>
      <vt:variant>
        <vt:i4>110</vt:i4>
      </vt:variant>
      <vt:variant>
        <vt:i4>0</vt:i4>
      </vt:variant>
      <vt:variant>
        <vt:i4>5</vt:i4>
      </vt:variant>
      <vt:variant>
        <vt:lpwstr/>
      </vt:variant>
      <vt:variant>
        <vt:lpwstr>_Toc131361626</vt:lpwstr>
      </vt:variant>
      <vt:variant>
        <vt:i4>1310768</vt:i4>
      </vt:variant>
      <vt:variant>
        <vt:i4>104</vt:i4>
      </vt:variant>
      <vt:variant>
        <vt:i4>0</vt:i4>
      </vt:variant>
      <vt:variant>
        <vt:i4>5</vt:i4>
      </vt:variant>
      <vt:variant>
        <vt:lpwstr/>
      </vt:variant>
      <vt:variant>
        <vt:lpwstr>_Toc131361625</vt:lpwstr>
      </vt:variant>
      <vt:variant>
        <vt:i4>1310768</vt:i4>
      </vt:variant>
      <vt:variant>
        <vt:i4>98</vt:i4>
      </vt:variant>
      <vt:variant>
        <vt:i4>0</vt:i4>
      </vt:variant>
      <vt:variant>
        <vt:i4>5</vt:i4>
      </vt:variant>
      <vt:variant>
        <vt:lpwstr/>
      </vt:variant>
      <vt:variant>
        <vt:lpwstr>_Toc131361624</vt:lpwstr>
      </vt:variant>
      <vt:variant>
        <vt:i4>1310768</vt:i4>
      </vt:variant>
      <vt:variant>
        <vt:i4>92</vt:i4>
      </vt:variant>
      <vt:variant>
        <vt:i4>0</vt:i4>
      </vt:variant>
      <vt:variant>
        <vt:i4>5</vt:i4>
      </vt:variant>
      <vt:variant>
        <vt:lpwstr/>
      </vt:variant>
      <vt:variant>
        <vt:lpwstr>_Toc131361623</vt:lpwstr>
      </vt:variant>
      <vt:variant>
        <vt:i4>1310768</vt:i4>
      </vt:variant>
      <vt:variant>
        <vt:i4>86</vt:i4>
      </vt:variant>
      <vt:variant>
        <vt:i4>0</vt:i4>
      </vt:variant>
      <vt:variant>
        <vt:i4>5</vt:i4>
      </vt:variant>
      <vt:variant>
        <vt:lpwstr/>
      </vt:variant>
      <vt:variant>
        <vt:lpwstr>_Toc131361622</vt:lpwstr>
      </vt:variant>
      <vt:variant>
        <vt:i4>1310768</vt:i4>
      </vt:variant>
      <vt:variant>
        <vt:i4>80</vt:i4>
      </vt:variant>
      <vt:variant>
        <vt:i4>0</vt:i4>
      </vt:variant>
      <vt:variant>
        <vt:i4>5</vt:i4>
      </vt:variant>
      <vt:variant>
        <vt:lpwstr/>
      </vt:variant>
      <vt:variant>
        <vt:lpwstr>_Toc131361621</vt:lpwstr>
      </vt:variant>
      <vt:variant>
        <vt:i4>1310768</vt:i4>
      </vt:variant>
      <vt:variant>
        <vt:i4>74</vt:i4>
      </vt:variant>
      <vt:variant>
        <vt:i4>0</vt:i4>
      </vt:variant>
      <vt:variant>
        <vt:i4>5</vt:i4>
      </vt:variant>
      <vt:variant>
        <vt:lpwstr/>
      </vt:variant>
      <vt:variant>
        <vt:lpwstr>_Toc131361620</vt:lpwstr>
      </vt:variant>
      <vt:variant>
        <vt:i4>1507376</vt:i4>
      </vt:variant>
      <vt:variant>
        <vt:i4>68</vt:i4>
      </vt:variant>
      <vt:variant>
        <vt:i4>0</vt:i4>
      </vt:variant>
      <vt:variant>
        <vt:i4>5</vt:i4>
      </vt:variant>
      <vt:variant>
        <vt:lpwstr/>
      </vt:variant>
      <vt:variant>
        <vt:lpwstr>_Toc131361619</vt:lpwstr>
      </vt:variant>
      <vt:variant>
        <vt:i4>1507376</vt:i4>
      </vt:variant>
      <vt:variant>
        <vt:i4>62</vt:i4>
      </vt:variant>
      <vt:variant>
        <vt:i4>0</vt:i4>
      </vt:variant>
      <vt:variant>
        <vt:i4>5</vt:i4>
      </vt:variant>
      <vt:variant>
        <vt:lpwstr/>
      </vt:variant>
      <vt:variant>
        <vt:lpwstr>_Toc131361618</vt:lpwstr>
      </vt:variant>
      <vt:variant>
        <vt:i4>1507376</vt:i4>
      </vt:variant>
      <vt:variant>
        <vt:i4>56</vt:i4>
      </vt:variant>
      <vt:variant>
        <vt:i4>0</vt:i4>
      </vt:variant>
      <vt:variant>
        <vt:i4>5</vt:i4>
      </vt:variant>
      <vt:variant>
        <vt:lpwstr/>
      </vt:variant>
      <vt:variant>
        <vt:lpwstr>_Toc131361617</vt:lpwstr>
      </vt:variant>
      <vt:variant>
        <vt:i4>1507376</vt:i4>
      </vt:variant>
      <vt:variant>
        <vt:i4>50</vt:i4>
      </vt:variant>
      <vt:variant>
        <vt:i4>0</vt:i4>
      </vt:variant>
      <vt:variant>
        <vt:i4>5</vt:i4>
      </vt:variant>
      <vt:variant>
        <vt:lpwstr/>
      </vt:variant>
      <vt:variant>
        <vt:lpwstr>_Toc131361616</vt:lpwstr>
      </vt:variant>
      <vt:variant>
        <vt:i4>1507376</vt:i4>
      </vt:variant>
      <vt:variant>
        <vt:i4>44</vt:i4>
      </vt:variant>
      <vt:variant>
        <vt:i4>0</vt:i4>
      </vt:variant>
      <vt:variant>
        <vt:i4>5</vt:i4>
      </vt:variant>
      <vt:variant>
        <vt:lpwstr/>
      </vt:variant>
      <vt:variant>
        <vt:lpwstr>_Toc131361615</vt:lpwstr>
      </vt:variant>
      <vt:variant>
        <vt:i4>1507376</vt:i4>
      </vt:variant>
      <vt:variant>
        <vt:i4>38</vt:i4>
      </vt:variant>
      <vt:variant>
        <vt:i4>0</vt:i4>
      </vt:variant>
      <vt:variant>
        <vt:i4>5</vt:i4>
      </vt:variant>
      <vt:variant>
        <vt:lpwstr/>
      </vt:variant>
      <vt:variant>
        <vt:lpwstr>_Toc131361614</vt:lpwstr>
      </vt:variant>
      <vt:variant>
        <vt:i4>1507376</vt:i4>
      </vt:variant>
      <vt:variant>
        <vt:i4>32</vt:i4>
      </vt:variant>
      <vt:variant>
        <vt:i4>0</vt:i4>
      </vt:variant>
      <vt:variant>
        <vt:i4>5</vt:i4>
      </vt:variant>
      <vt:variant>
        <vt:lpwstr/>
      </vt:variant>
      <vt:variant>
        <vt:lpwstr>_Toc131361613</vt:lpwstr>
      </vt:variant>
      <vt:variant>
        <vt:i4>1507376</vt:i4>
      </vt:variant>
      <vt:variant>
        <vt:i4>26</vt:i4>
      </vt:variant>
      <vt:variant>
        <vt:i4>0</vt:i4>
      </vt:variant>
      <vt:variant>
        <vt:i4>5</vt:i4>
      </vt:variant>
      <vt:variant>
        <vt:lpwstr/>
      </vt:variant>
      <vt:variant>
        <vt:lpwstr>_Toc131361612</vt:lpwstr>
      </vt:variant>
      <vt:variant>
        <vt:i4>1507376</vt:i4>
      </vt:variant>
      <vt:variant>
        <vt:i4>20</vt:i4>
      </vt:variant>
      <vt:variant>
        <vt:i4>0</vt:i4>
      </vt:variant>
      <vt:variant>
        <vt:i4>5</vt:i4>
      </vt:variant>
      <vt:variant>
        <vt:lpwstr/>
      </vt:variant>
      <vt:variant>
        <vt:lpwstr>_Toc131361611</vt:lpwstr>
      </vt:variant>
      <vt:variant>
        <vt:i4>1507376</vt:i4>
      </vt:variant>
      <vt:variant>
        <vt:i4>14</vt:i4>
      </vt:variant>
      <vt:variant>
        <vt:i4>0</vt:i4>
      </vt:variant>
      <vt:variant>
        <vt:i4>5</vt:i4>
      </vt:variant>
      <vt:variant>
        <vt:lpwstr/>
      </vt:variant>
      <vt:variant>
        <vt:lpwstr>_Toc131361610</vt:lpwstr>
      </vt:variant>
      <vt:variant>
        <vt:i4>1441840</vt:i4>
      </vt:variant>
      <vt:variant>
        <vt:i4>8</vt:i4>
      </vt:variant>
      <vt:variant>
        <vt:i4>0</vt:i4>
      </vt:variant>
      <vt:variant>
        <vt:i4>5</vt:i4>
      </vt:variant>
      <vt:variant>
        <vt:lpwstr/>
      </vt:variant>
      <vt:variant>
        <vt:lpwstr>_Toc131361609</vt:lpwstr>
      </vt:variant>
      <vt:variant>
        <vt:i4>1441840</vt:i4>
      </vt:variant>
      <vt:variant>
        <vt:i4>2</vt:i4>
      </vt:variant>
      <vt:variant>
        <vt:i4>0</vt:i4>
      </vt:variant>
      <vt:variant>
        <vt:i4>5</vt:i4>
      </vt:variant>
      <vt:variant>
        <vt:lpwstr/>
      </vt:variant>
      <vt:variant>
        <vt:lpwstr>_Toc131361608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Simonetta,Francesco</dc:creator>
  <cp:keywords/>
  <dc:description/>
  <cp:lastModifiedBy>Francesco Simonetta</cp:lastModifiedBy>
  <cp:revision>4</cp:revision>
  <cp:lastPrinted>2024-05-16T07:24:00Z</cp:lastPrinted>
  <dcterms:created xsi:type="dcterms:W3CDTF">2024-02-07T07:57:00Z</dcterms:created>
  <dcterms:modified xsi:type="dcterms:W3CDTF">2024-05-16T07:25:00Z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0x01010076E838699D3DE64499F231D08F27B70E</vt:lpwstr>
  </property>
  <property fmtid="{D5CDD505-2E9C-101B-9397-08002B2CF9AE}" pid="3" name="MediaServiceImageTags">
    <vt:lpwstr/>
  </property>
  <property fmtid="{D5CDD505-2E9C-101B-9397-08002B2CF9AE}" pid="4" name="GrammarlyDocumentId">
    <vt:lpwstr>41850c5dc1e383bf149e62d68de8ee1201d514c68a47420a5f0b3895874a3162</vt:lpwstr>
  </property>
  <property fmtid="{D5CDD505-2E9C-101B-9397-08002B2CF9AE}" pid="5" name="ZOTERO_PREF_1">
    <vt:lpwstr>&lt;data data-version="3" zotero-version="6.0.36"&gt;&lt;session id="eUZom5mr"/&gt;&lt;style id="http://www.zotero.org/styles/apa" locale="en-US" hasBibliography="1" bibliographyStyleHasBeenSet="1"/&gt;&lt;prefs&gt;&lt;pref name="fieldType" value="Field"/&gt;&lt;pref name="dontAskDelayCi</vt:lpwstr>
  </property>
  <property fmtid="{D5CDD505-2E9C-101B-9397-08002B2CF9AE}" pid="6" name="ZOTERO_PREF_2">
    <vt:lpwstr>tationUpdates" value="true"/&gt;&lt;/prefs&gt;&lt;/data&gt;</vt:lpwstr>
  </property>
</Properties>
</file>