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928C4" w14:textId="77777777" w:rsidR="00072C22" w:rsidRPr="00C05557" w:rsidRDefault="00072C22" w:rsidP="00072C22">
      <w:pPr>
        <w:jc w:val="center"/>
        <w:rPr>
          <w:rFonts w:ascii="Times New Roman" w:hAnsi="Times New Roman" w:cs="Times New Roman"/>
          <w:sz w:val="96"/>
          <w:szCs w:val="96"/>
        </w:rPr>
      </w:pPr>
    </w:p>
    <w:p w14:paraId="44554C05" w14:textId="77777777" w:rsidR="00072C22" w:rsidRPr="00C05557" w:rsidRDefault="00072C22" w:rsidP="00072C22">
      <w:pPr>
        <w:jc w:val="center"/>
        <w:rPr>
          <w:rFonts w:ascii="Times New Roman" w:hAnsi="Times New Roman" w:cs="Times New Roman"/>
          <w:sz w:val="96"/>
          <w:szCs w:val="96"/>
        </w:rPr>
      </w:pPr>
    </w:p>
    <w:p w14:paraId="47AD8208" w14:textId="77777777" w:rsidR="00072C22" w:rsidRPr="00C05557" w:rsidRDefault="00072C22" w:rsidP="00072C22">
      <w:pPr>
        <w:jc w:val="center"/>
        <w:rPr>
          <w:rFonts w:ascii="Times New Roman" w:hAnsi="Times New Roman" w:cs="Times New Roman"/>
          <w:sz w:val="96"/>
          <w:szCs w:val="96"/>
        </w:rPr>
      </w:pPr>
    </w:p>
    <w:p w14:paraId="51A35F41" w14:textId="1752344F" w:rsidR="00C76097" w:rsidRPr="00C05557" w:rsidRDefault="00072C22" w:rsidP="00072C22">
      <w:pPr>
        <w:jc w:val="center"/>
        <w:rPr>
          <w:rFonts w:ascii="Times New Roman" w:hAnsi="Times New Roman" w:cs="Times New Roman"/>
          <w:sz w:val="96"/>
          <w:szCs w:val="96"/>
        </w:rPr>
      </w:pPr>
      <w:r w:rsidRPr="00C05557">
        <w:rPr>
          <w:rFonts w:ascii="Times New Roman" w:hAnsi="Times New Roman" w:cs="Times New Roman"/>
          <w:sz w:val="96"/>
          <w:szCs w:val="96"/>
        </w:rPr>
        <w:t>Distributed Systems</w:t>
      </w:r>
    </w:p>
    <w:p w14:paraId="30CC3E22" w14:textId="62D2E07A" w:rsidR="00072C22" w:rsidRPr="00C05557" w:rsidRDefault="00072C22" w:rsidP="00072C22">
      <w:pPr>
        <w:jc w:val="center"/>
        <w:rPr>
          <w:rFonts w:ascii="Times New Roman" w:hAnsi="Times New Roman" w:cs="Times New Roman"/>
          <w:sz w:val="96"/>
          <w:szCs w:val="96"/>
        </w:rPr>
      </w:pPr>
      <w:r w:rsidRPr="00C05557">
        <w:rPr>
          <w:rFonts w:ascii="Times New Roman" w:hAnsi="Times New Roman" w:cs="Times New Roman"/>
          <w:sz w:val="96"/>
          <w:szCs w:val="96"/>
        </w:rPr>
        <w:t>Project Documentation</w:t>
      </w:r>
    </w:p>
    <w:p w14:paraId="4EFA8E5F" w14:textId="7D34BB7C" w:rsidR="00072C22" w:rsidRPr="00C05557" w:rsidRDefault="00072C22">
      <w:pPr>
        <w:rPr>
          <w:rFonts w:ascii="Times New Roman" w:hAnsi="Times New Roman" w:cs="Times New Roman"/>
        </w:rPr>
      </w:pPr>
    </w:p>
    <w:p w14:paraId="6C4EF848" w14:textId="666243BF" w:rsidR="00072C22" w:rsidRPr="00C05557" w:rsidRDefault="00072C22" w:rsidP="00072C22">
      <w:pPr>
        <w:jc w:val="center"/>
        <w:rPr>
          <w:rFonts w:ascii="Times New Roman" w:hAnsi="Times New Roman" w:cs="Times New Roman"/>
          <w:i/>
          <w:iCs/>
          <w:sz w:val="32"/>
          <w:szCs w:val="32"/>
        </w:rPr>
      </w:pPr>
      <w:r w:rsidRPr="00C05557">
        <w:rPr>
          <w:rFonts w:ascii="Times New Roman" w:hAnsi="Times New Roman" w:cs="Times New Roman"/>
          <w:i/>
          <w:iCs/>
          <w:sz w:val="32"/>
          <w:szCs w:val="32"/>
        </w:rPr>
        <w:t>Student: Francesca Dițulescu</w:t>
      </w:r>
    </w:p>
    <w:p w14:paraId="62CDE43B" w14:textId="0FB99037" w:rsidR="00072C22" w:rsidRPr="00C05557" w:rsidRDefault="00072C22" w:rsidP="00072C22">
      <w:pPr>
        <w:jc w:val="center"/>
        <w:rPr>
          <w:rFonts w:ascii="Times New Roman" w:hAnsi="Times New Roman" w:cs="Times New Roman"/>
          <w:i/>
          <w:iCs/>
          <w:sz w:val="32"/>
          <w:szCs w:val="32"/>
        </w:rPr>
      </w:pPr>
    </w:p>
    <w:p w14:paraId="5CDE4D38" w14:textId="574542DF" w:rsidR="00072C22" w:rsidRPr="00C05557" w:rsidRDefault="00072C22" w:rsidP="00072C22">
      <w:pPr>
        <w:jc w:val="center"/>
        <w:rPr>
          <w:rFonts w:ascii="Times New Roman" w:hAnsi="Times New Roman" w:cs="Times New Roman"/>
          <w:i/>
          <w:iCs/>
          <w:sz w:val="32"/>
          <w:szCs w:val="32"/>
        </w:rPr>
      </w:pPr>
    </w:p>
    <w:p w14:paraId="17234393" w14:textId="3EE41AB8" w:rsidR="00072C22" w:rsidRPr="00C05557" w:rsidRDefault="00072C22" w:rsidP="00072C22">
      <w:pPr>
        <w:jc w:val="center"/>
        <w:rPr>
          <w:rFonts w:ascii="Times New Roman" w:hAnsi="Times New Roman" w:cs="Times New Roman"/>
          <w:i/>
          <w:iCs/>
          <w:sz w:val="32"/>
          <w:szCs w:val="32"/>
        </w:rPr>
      </w:pPr>
    </w:p>
    <w:p w14:paraId="4FE1E726" w14:textId="286D82A2" w:rsidR="00072C22" w:rsidRPr="00C05557" w:rsidRDefault="00072C22" w:rsidP="00072C22">
      <w:pPr>
        <w:jc w:val="center"/>
        <w:rPr>
          <w:rFonts w:ascii="Times New Roman" w:hAnsi="Times New Roman" w:cs="Times New Roman"/>
          <w:i/>
          <w:iCs/>
          <w:sz w:val="32"/>
          <w:szCs w:val="32"/>
        </w:rPr>
      </w:pPr>
    </w:p>
    <w:p w14:paraId="0C3954ED" w14:textId="0E7BB3EF" w:rsidR="00072C22" w:rsidRPr="00C05557" w:rsidRDefault="00072C22" w:rsidP="00072C22">
      <w:pPr>
        <w:jc w:val="center"/>
        <w:rPr>
          <w:rFonts w:ascii="Times New Roman" w:hAnsi="Times New Roman" w:cs="Times New Roman"/>
          <w:i/>
          <w:iCs/>
          <w:sz w:val="32"/>
          <w:szCs w:val="32"/>
        </w:rPr>
      </w:pPr>
    </w:p>
    <w:p w14:paraId="3AB29544" w14:textId="70152971" w:rsidR="00072C22" w:rsidRPr="00C05557" w:rsidRDefault="00072C22" w:rsidP="00072C22">
      <w:pPr>
        <w:jc w:val="center"/>
        <w:rPr>
          <w:rFonts w:ascii="Times New Roman" w:hAnsi="Times New Roman" w:cs="Times New Roman"/>
          <w:i/>
          <w:iCs/>
          <w:sz w:val="32"/>
          <w:szCs w:val="32"/>
        </w:rPr>
      </w:pPr>
    </w:p>
    <w:p w14:paraId="76E3C8C9" w14:textId="1B9AC739" w:rsidR="00072C22" w:rsidRPr="00C05557" w:rsidRDefault="00072C22" w:rsidP="00072C22">
      <w:pPr>
        <w:jc w:val="center"/>
        <w:rPr>
          <w:rFonts w:ascii="Times New Roman" w:hAnsi="Times New Roman" w:cs="Times New Roman"/>
          <w:i/>
          <w:iCs/>
          <w:sz w:val="32"/>
          <w:szCs w:val="32"/>
        </w:rPr>
      </w:pPr>
    </w:p>
    <w:p w14:paraId="1BD9A775" w14:textId="07F9ED81" w:rsidR="00072C22" w:rsidRPr="00C05557" w:rsidRDefault="00072C22" w:rsidP="00072C22">
      <w:pPr>
        <w:jc w:val="center"/>
        <w:rPr>
          <w:rFonts w:ascii="Times New Roman" w:hAnsi="Times New Roman" w:cs="Times New Roman"/>
          <w:i/>
          <w:iCs/>
          <w:sz w:val="32"/>
          <w:szCs w:val="32"/>
        </w:rPr>
      </w:pPr>
    </w:p>
    <w:p w14:paraId="1A19119B" w14:textId="4EC5336F" w:rsidR="00072C22" w:rsidRPr="00C05557" w:rsidRDefault="00072C22" w:rsidP="00072C22">
      <w:pPr>
        <w:jc w:val="center"/>
        <w:rPr>
          <w:rFonts w:ascii="Times New Roman" w:hAnsi="Times New Roman" w:cs="Times New Roman"/>
          <w:i/>
          <w:iCs/>
          <w:sz w:val="32"/>
          <w:szCs w:val="32"/>
        </w:rPr>
      </w:pPr>
    </w:p>
    <w:p w14:paraId="629EC7C7" w14:textId="77777777" w:rsidR="00C05557" w:rsidRDefault="00C05557" w:rsidP="00C05557">
      <w:pPr>
        <w:rPr>
          <w:rFonts w:ascii="Times New Roman" w:hAnsi="Times New Roman" w:cs="Times New Roman"/>
          <w:b/>
          <w:bCs/>
          <w:sz w:val="40"/>
          <w:szCs w:val="40"/>
        </w:rPr>
      </w:pPr>
      <w:r w:rsidRPr="00C05557">
        <w:rPr>
          <w:rFonts w:ascii="Times New Roman" w:hAnsi="Times New Roman" w:cs="Times New Roman"/>
          <w:b/>
          <w:bCs/>
          <w:sz w:val="40"/>
          <w:szCs w:val="40"/>
        </w:rPr>
        <w:lastRenderedPageBreak/>
        <w:t>Requirements for the laboratory</w:t>
      </w:r>
    </w:p>
    <w:p w14:paraId="0577293F" w14:textId="62F7A13F" w:rsidR="00C05557" w:rsidRPr="00C05557" w:rsidRDefault="00C05557" w:rsidP="00C05557">
      <w:pPr>
        <w:rPr>
          <w:rFonts w:ascii="Times New Roman" w:hAnsi="Times New Roman" w:cs="Times New Roman"/>
          <w:b/>
          <w:bCs/>
          <w:sz w:val="24"/>
          <w:szCs w:val="24"/>
        </w:rPr>
      </w:pPr>
      <w:r w:rsidRPr="00C05557">
        <w:rPr>
          <w:rFonts w:ascii="Times New Roman" w:hAnsi="Times New Roman" w:cs="Times New Roman"/>
          <w:sz w:val="24"/>
          <w:szCs w:val="24"/>
        </w:rPr>
        <w:t>An online platform should be designed and implemented to manage users, their associated smart</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energy</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metering devices, and the monitored data from each device. The system can be accessed</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by two types of</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users after a login process: administrator (manager), and clients. The administrator</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can perform CRUD (Create-Read-Update-Delete) operations on user accounts (defined by ID,</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name, role: admin/client), registered smart energy metering devices (defined by ID, description,</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address, maximum hourly energy consumption), and on the mapping of users to devices (each user</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can own one or more smart devices in different locations). After the mapping is done, for each</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device the energy consumption is stored on</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hourly basis as tuples of the form &lt;timestamp, energy</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consumption&gt; in the database.</w:t>
      </w:r>
    </w:p>
    <w:p w14:paraId="4776083D" w14:textId="77777777"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sz w:val="24"/>
          <w:szCs w:val="24"/>
        </w:rPr>
        <w:t>Implement a component for online platform application based on a message broker middleware that gathers data from the smart metering devices, pre-processes the data to compute the hourly energy consumption and stores it in the database. A Smart Metering Device Simulator module will be the Message Producer. It will simulate a sensor by reading energy data from a file (sensor.csv - one value at every 10 minutes) and sends data in the form &lt; timestamp, device_id, measurement_value &gt; to the Message Broker (i.e., the queue). The timestamp is taken from the local clock, the measurement_value is read from the file and represents the energy measured in kWh, and the device_id is unique to each instance of the Smart Metering Device Simulator and corresponds to the device_id of a user from the database (as defined in Assignment 1). The sensor simulator should be developed as a standalone application (i.e., desktop application). The file sensor.csv can be downloaded from https://dsrl.eu/courses/sd/materials/sensor.csv. The measurements are sent to the queue using the following JSON format:</w:t>
      </w:r>
    </w:p>
    <w:p w14:paraId="1626E866" w14:textId="317B994F"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sz w:val="24"/>
          <w:szCs w:val="24"/>
        </w:rPr>
        <w:t xml:space="preserve"> {“timestamp": 1570654800000, “device_id”: “5c2494a3-1140-4c7a-991a-a1a2561c6bc2” “measurement_value”: 0.1, }</w:t>
      </w:r>
    </w:p>
    <w:p w14:paraId="6DAE5B88" w14:textId="77777777"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sz w:val="24"/>
          <w:szCs w:val="24"/>
        </w:rPr>
        <w:t xml:space="preserve"> A Message Consumer application will pre-process the data to compute the total hourly energy consumption and stores it in the database. If the computed total hourly energy consumption exceeds the smart device maximum value (as defined in Assignment 1) it notifies asynchronously the user on his/her web interface.</w:t>
      </w:r>
    </w:p>
    <w:p w14:paraId="4094AED0" w14:textId="77777777" w:rsidR="00C05557" w:rsidRPr="00C05557" w:rsidRDefault="00C05557">
      <w:pPr>
        <w:rPr>
          <w:rFonts w:ascii="Times New Roman" w:hAnsi="Times New Roman" w:cs="Times New Roman"/>
          <w:sz w:val="24"/>
          <w:szCs w:val="24"/>
        </w:rPr>
      </w:pPr>
      <w:r w:rsidRPr="00C05557">
        <w:rPr>
          <w:rFonts w:ascii="Times New Roman" w:hAnsi="Times New Roman" w:cs="Times New Roman"/>
          <w:sz w:val="24"/>
          <w:szCs w:val="24"/>
        </w:rPr>
        <w:t>Develop a chat system to offer support for the clients of the energy platform if they have questions related with their energy consumption. The chat system should allow communication between the clients and the administrator of the system.</w:t>
      </w:r>
    </w:p>
    <w:p w14:paraId="4E0AB017" w14:textId="77777777" w:rsidR="00C05557" w:rsidRPr="00C05557" w:rsidRDefault="00C05557">
      <w:pPr>
        <w:rPr>
          <w:rFonts w:ascii="Times New Roman" w:hAnsi="Times New Roman" w:cs="Times New Roman"/>
        </w:rPr>
      </w:pPr>
    </w:p>
    <w:p w14:paraId="5E890820" w14:textId="17200B4A" w:rsidR="00C05557" w:rsidRPr="00C05557" w:rsidRDefault="00C05557" w:rsidP="00C05557">
      <w:pPr>
        <w:rPr>
          <w:rFonts w:ascii="Times New Roman" w:hAnsi="Times New Roman" w:cs="Times New Roman"/>
          <w:b/>
          <w:bCs/>
          <w:sz w:val="40"/>
          <w:szCs w:val="40"/>
        </w:rPr>
      </w:pPr>
      <w:r w:rsidRPr="00C05557">
        <w:rPr>
          <w:rFonts w:ascii="Times New Roman" w:hAnsi="Times New Roman" w:cs="Times New Roman"/>
          <w:b/>
          <w:bCs/>
          <w:sz w:val="40"/>
          <w:szCs w:val="40"/>
        </w:rPr>
        <w:t>Scope</w:t>
      </w:r>
    </w:p>
    <w:p w14:paraId="5D8478F3" w14:textId="4A09AB83" w:rsidR="00C05557" w:rsidRPr="00C05557" w:rsidRDefault="00C05557" w:rsidP="00C05557">
      <w:pPr>
        <w:rPr>
          <w:rFonts w:ascii="Times New Roman" w:hAnsi="Times New Roman" w:cs="Times New Roman"/>
          <w:sz w:val="32"/>
          <w:szCs w:val="32"/>
        </w:rPr>
      </w:pPr>
      <w:r w:rsidRPr="00962504">
        <w:rPr>
          <w:rFonts w:ascii="Times New Roman" w:hAnsi="Times New Roman" w:cs="Times New Roman"/>
          <w:sz w:val="24"/>
          <w:szCs w:val="24"/>
        </w:rPr>
        <w:t xml:space="preserve">The scope of the project is to learn how to make </w:t>
      </w:r>
      <w:r w:rsidRPr="00962504">
        <w:rPr>
          <w:rFonts w:ascii="Times New Roman" w:hAnsi="Times New Roman" w:cs="Times New Roman"/>
          <w:b/>
          <w:bCs/>
          <w:sz w:val="24"/>
          <w:szCs w:val="24"/>
        </w:rPr>
        <w:t>a CI/CD deployment using Docker</w:t>
      </w:r>
      <w:r w:rsidRPr="00962504">
        <w:rPr>
          <w:rFonts w:ascii="Times New Roman" w:hAnsi="Times New Roman" w:cs="Times New Roman"/>
          <w:sz w:val="24"/>
          <w:szCs w:val="24"/>
        </w:rPr>
        <w:t xml:space="preserve"> and to get deepen in knowledge of using React and Spring.</w:t>
      </w:r>
      <w:r w:rsidRPr="00C05557">
        <w:rPr>
          <w:rFonts w:ascii="Times New Roman" w:hAnsi="Times New Roman" w:cs="Times New Roman"/>
          <w:sz w:val="32"/>
          <w:szCs w:val="32"/>
        </w:rPr>
        <w:br w:type="page"/>
      </w:r>
    </w:p>
    <w:p w14:paraId="62F28EA3" w14:textId="06B559A3" w:rsidR="00C05557" w:rsidRPr="00C05557" w:rsidRDefault="00C05557" w:rsidP="00C05557">
      <w:pPr>
        <w:rPr>
          <w:rFonts w:ascii="Times New Roman" w:hAnsi="Times New Roman" w:cs="Times New Roman"/>
          <w:b/>
          <w:bCs/>
          <w:sz w:val="40"/>
          <w:szCs w:val="40"/>
        </w:rPr>
      </w:pPr>
      <w:r w:rsidRPr="00C05557">
        <w:rPr>
          <w:rFonts w:ascii="Times New Roman" w:hAnsi="Times New Roman" w:cs="Times New Roman"/>
          <w:b/>
          <w:bCs/>
          <w:sz w:val="40"/>
          <w:szCs w:val="40"/>
        </w:rPr>
        <w:lastRenderedPageBreak/>
        <w:t>Theoretical Aspects</w:t>
      </w:r>
    </w:p>
    <w:p w14:paraId="2C1573C0" w14:textId="64FB6DB9"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b/>
          <w:bCs/>
          <w:sz w:val="24"/>
          <w:szCs w:val="24"/>
        </w:rPr>
        <w:t>R</w:t>
      </w:r>
      <w:r w:rsidRPr="00C05557">
        <w:rPr>
          <w:rFonts w:ascii="Times New Roman" w:hAnsi="Times New Roman" w:cs="Times New Roman"/>
          <w:b/>
          <w:bCs/>
          <w:sz w:val="24"/>
          <w:szCs w:val="24"/>
        </w:rPr>
        <w:t>EACT</w:t>
      </w:r>
      <w:r w:rsidRPr="00C05557">
        <w:rPr>
          <w:rFonts w:ascii="Times New Roman" w:hAnsi="Times New Roman" w:cs="Times New Roman"/>
          <w:sz w:val="24"/>
          <w:szCs w:val="24"/>
        </w:rPr>
        <w:t xml:space="preserve"> is a free and open-source front-end JavaScript library</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for building user interfaces based on UI components. It is maintained by Meta</w:t>
      </w:r>
      <w:r w:rsidRPr="00C05557">
        <w:rPr>
          <w:rFonts w:ascii="Times New Roman" w:hAnsi="Times New Roman" w:cs="Times New Roman"/>
          <w:sz w:val="24"/>
          <w:szCs w:val="24"/>
        </w:rPr>
        <w:t xml:space="preserve"> </w:t>
      </w:r>
      <w:r w:rsidRPr="00C05557">
        <w:rPr>
          <w:rFonts w:ascii="Times New Roman" w:hAnsi="Times New Roman" w:cs="Times New Roman"/>
          <w:sz w:val="24"/>
          <w:szCs w:val="24"/>
        </w:rPr>
        <w:t xml:space="preserve">and a community of individual developers and companies. React can be used as a base in the development of single-page, mobile, or server-rendered applications with frameworks like Next.js. However, </w:t>
      </w:r>
      <w:r w:rsidRPr="00C05557">
        <w:rPr>
          <w:rFonts w:ascii="Times New Roman" w:hAnsi="Times New Roman" w:cs="Times New Roman"/>
          <w:sz w:val="24"/>
          <w:szCs w:val="24"/>
        </w:rPr>
        <w:t>REACT</w:t>
      </w:r>
      <w:r w:rsidRPr="00C05557">
        <w:rPr>
          <w:rFonts w:ascii="Times New Roman" w:hAnsi="Times New Roman" w:cs="Times New Roman"/>
          <w:sz w:val="24"/>
          <w:szCs w:val="24"/>
        </w:rPr>
        <w:t xml:space="preserve"> is only concerned with state management and rendering that state to the DOM, so creating React applications usually requires the use of additional libraries for routing, as well as certain client-side functionality.</w:t>
      </w:r>
    </w:p>
    <w:p w14:paraId="4E064BC4" w14:textId="77777777"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sz w:val="24"/>
          <w:szCs w:val="24"/>
        </w:rPr>
        <w:t xml:space="preserve">The </w:t>
      </w:r>
      <w:r w:rsidRPr="00C05557">
        <w:rPr>
          <w:rFonts w:ascii="Times New Roman" w:hAnsi="Times New Roman" w:cs="Times New Roman"/>
          <w:b/>
          <w:bCs/>
          <w:sz w:val="24"/>
          <w:szCs w:val="24"/>
        </w:rPr>
        <w:t>Spring Framework</w:t>
      </w:r>
      <w:r w:rsidRPr="00C05557">
        <w:rPr>
          <w:rFonts w:ascii="Times New Roman" w:hAnsi="Times New Roman" w:cs="Times New Roman"/>
          <w:sz w:val="24"/>
          <w:szCs w:val="24"/>
        </w:rPr>
        <w:t xml:space="preserve"> is an application framework and inversion of control container for the Java platform. The framework's core features can be used by any Java application, but there are extensions for building web applications on top of the Java EE (Enterprise Edition) platform. Although the framework does not impose any specific programming model, it has become popular in the Java community as an addition to the Enterprise JavaBeans (EJB) model. The Spring Framework is open source.</w:t>
      </w:r>
    </w:p>
    <w:p w14:paraId="763C6521" w14:textId="1CAD5137"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b/>
          <w:bCs/>
          <w:sz w:val="24"/>
          <w:szCs w:val="24"/>
        </w:rPr>
        <w:t>Docker</w:t>
      </w:r>
      <w:r w:rsidRPr="00C05557">
        <w:rPr>
          <w:rFonts w:ascii="Times New Roman" w:hAnsi="Times New Roman" w:cs="Times New Roman"/>
          <w:sz w:val="24"/>
          <w:szCs w:val="24"/>
        </w:rPr>
        <w:t xml:space="preserve"> is a set of platform</w:t>
      </w:r>
      <w:r>
        <w:rPr>
          <w:rFonts w:ascii="Times New Roman" w:hAnsi="Times New Roman" w:cs="Times New Roman"/>
          <w:sz w:val="24"/>
          <w:szCs w:val="24"/>
        </w:rPr>
        <w:t>s</w:t>
      </w:r>
      <w:r w:rsidRPr="00C05557">
        <w:rPr>
          <w:rFonts w:ascii="Times New Roman" w:hAnsi="Times New Roman" w:cs="Times New Roman"/>
          <w:sz w:val="24"/>
          <w:szCs w:val="24"/>
        </w:rPr>
        <w:t xml:space="preserve"> as a service (PaaS) product that use OS-level virtualization to deliver software in packages called containers. The service has both free and premium tiers. The software that hosts the containers is called Docker Engine. It was first started in 2013 and is developed by Docker, Inc.</w:t>
      </w:r>
    </w:p>
    <w:p w14:paraId="15362967" w14:textId="18564F76"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b/>
          <w:bCs/>
          <w:sz w:val="24"/>
          <w:szCs w:val="24"/>
        </w:rPr>
        <w:t>RabbitMQ</w:t>
      </w:r>
      <w:r w:rsidRPr="00C05557">
        <w:rPr>
          <w:rFonts w:ascii="Times New Roman" w:hAnsi="Times New Roman" w:cs="Times New Roman"/>
          <w:sz w:val="24"/>
          <w:szCs w:val="24"/>
        </w:rPr>
        <w:t> is an open-source </w:t>
      </w:r>
      <w:hyperlink r:id="rId5" w:tooltip="Message broker" w:history="1">
        <w:r w:rsidRPr="00C05557">
          <w:rPr>
            <w:sz w:val="24"/>
            <w:szCs w:val="24"/>
          </w:rPr>
          <w:t>message-broker</w:t>
        </w:r>
      </w:hyperlink>
      <w:r w:rsidRPr="00C05557">
        <w:rPr>
          <w:rFonts w:ascii="Times New Roman" w:hAnsi="Times New Roman" w:cs="Times New Roman"/>
          <w:sz w:val="24"/>
          <w:szCs w:val="24"/>
        </w:rPr>
        <w:t> software (sometimes called </w:t>
      </w:r>
      <w:hyperlink r:id="rId6" w:tooltip="Message-oriented middleware" w:history="1">
        <w:r w:rsidRPr="00C05557">
          <w:rPr>
            <w:sz w:val="24"/>
            <w:szCs w:val="24"/>
          </w:rPr>
          <w:t>message-oriented middleware</w:t>
        </w:r>
      </w:hyperlink>
      <w:r w:rsidRPr="00C05557">
        <w:rPr>
          <w:rFonts w:ascii="Times New Roman" w:hAnsi="Times New Roman" w:cs="Times New Roman"/>
          <w:sz w:val="24"/>
          <w:szCs w:val="24"/>
        </w:rPr>
        <w:t>) that originally implemented the </w:t>
      </w:r>
      <w:hyperlink r:id="rId7" w:tooltip="Advanced Message Queuing Protocol" w:history="1">
        <w:r w:rsidRPr="00C05557">
          <w:rPr>
            <w:sz w:val="24"/>
            <w:szCs w:val="24"/>
          </w:rPr>
          <w:t>Advanced Message Queuing Protocol</w:t>
        </w:r>
      </w:hyperlink>
      <w:r w:rsidRPr="00C05557">
        <w:rPr>
          <w:rFonts w:ascii="Times New Roman" w:hAnsi="Times New Roman" w:cs="Times New Roman"/>
          <w:sz w:val="24"/>
          <w:szCs w:val="24"/>
        </w:rPr>
        <w:t> (AMQP) and has since been extended with a </w:t>
      </w:r>
      <w:hyperlink r:id="rId8" w:tooltip="Plug-in (computing)" w:history="1">
        <w:r w:rsidRPr="00C05557">
          <w:rPr>
            <w:sz w:val="24"/>
            <w:szCs w:val="24"/>
          </w:rPr>
          <w:t>plug-in architecture</w:t>
        </w:r>
      </w:hyperlink>
      <w:r w:rsidRPr="00C05557">
        <w:rPr>
          <w:rFonts w:ascii="Times New Roman" w:hAnsi="Times New Roman" w:cs="Times New Roman"/>
          <w:sz w:val="24"/>
          <w:szCs w:val="24"/>
        </w:rPr>
        <w:t> to support </w:t>
      </w:r>
      <w:hyperlink r:id="rId9" w:tooltip="Streaming Text Oriented Messaging Protocol" w:history="1">
        <w:r w:rsidRPr="00C05557">
          <w:rPr>
            <w:sz w:val="24"/>
            <w:szCs w:val="24"/>
          </w:rPr>
          <w:t>Streaming Text Oriented Messaging Protocol</w:t>
        </w:r>
      </w:hyperlink>
      <w:r w:rsidRPr="00C05557">
        <w:rPr>
          <w:rFonts w:ascii="Times New Roman" w:hAnsi="Times New Roman" w:cs="Times New Roman"/>
          <w:sz w:val="24"/>
          <w:szCs w:val="24"/>
        </w:rPr>
        <w:t> (STOMP), </w:t>
      </w:r>
      <w:hyperlink r:id="rId10" w:tooltip="MQ Telemetry Transport" w:history="1">
        <w:r w:rsidRPr="00C05557">
          <w:rPr>
            <w:sz w:val="24"/>
            <w:szCs w:val="24"/>
          </w:rPr>
          <w:t>MQ Telemetry Transport</w:t>
        </w:r>
      </w:hyperlink>
      <w:r w:rsidRPr="00C05557">
        <w:rPr>
          <w:rFonts w:ascii="Times New Roman" w:hAnsi="Times New Roman" w:cs="Times New Roman"/>
          <w:sz w:val="24"/>
          <w:szCs w:val="24"/>
        </w:rPr>
        <w:t> (MQTT), and other protocols.</w:t>
      </w:r>
      <w:r w:rsidRPr="00C05557">
        <w:rPr>
          <w:rFonts w:ascii="Times New Roman" w:hAnsi="Times New Roman" w:cs="Times New Roman"/>
          <w:sz w:val="24"/>
          <w:szCs w:val="24"/>
        </w:rPr>
        <w:t xml:space="preserve"> </w:t>
      </w:r>
    </w:p>
    <w:p w14:paraId="59DF0558" w14:textId="42332D78"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sz w:val="24"/>
          <w:szCs w:val="24"/>
        </w:rPr>
        <w:t>Written in </w:t>
      </w:r>
      <w:hyperlink r:id="rId11" w:tooltip="Erlang (programming language)" w:history="1">
        <w:r w:rsidRPr="00C05557">
          <w:rPr>
            <w:sz w:val="24"/>
            <w:szCs w:val="24"/>
          </w:rPr>
          <w:t>Erlang</w:t>
        </w:r>
      </w:hyperlink>
      <w:r w:rsidRPr="00C05557">
        <w:rPr>
          <w:rFonts w:ascii="Times New Roman" w:hAnsi="Times New Roman" w:cs="Times New Roman"/>
          <w:sz w:val="24"/>
          <w:szCs w:val="24"/>
        </w:rPr>
        <w:t>, the RabbitMQ server is built on the </w:t>
      </w:r>
      <w:hyperlink r:id="rId12" w:tooltip="Open Telecom Platform" w:history="1">
        <w:r w:rsidRPr="00C05557">
          <w:rPr>
            <w:sz w:val="24"/>
            <w:szCs w:val="24"/>
          </w:rPr>
          <w:t>Open Telecom Platform</w:t>
        </w:r>
      </w:hyperlink>
      <w:r w:rsidRPr="00C05557">
        <w:rPr>
          <w:rFonts w:ascii="Times New Roman" w:hAnsi="Times New Roman" w:cs="Times New Roman"/>
          <w:sz w:val="24"/>
          <w:szCs w:val="24"/>
        </w:rPr>
        <w:t> framework for clustering and failover. Client libraries to interface with the broker are available for all major programming languages. The source code is released under the </w:t>
      </w:r>
      <w:hyperlink r:id="rId13" w:tooltip="Mozilla Public License" w:history="1">
        <w:r w:rsidRPr="00C05557">
          <w:rPr>
            <w:rFonts w:ascii="Times New Roman" w:hAnsi="Times New Roman" w:cs="Times New Roman"/>
            <w:sz w:val="24"/>
            <w:szCs w:val="24"/>
          </w:rPr>
          <w:t>Mozilla Public License</w:t>
        </w:r>
      </w:hyperlink>
      <w:r w:rsidRPr="00C05557">
        <w:rPr>
          <w:rFonts w:ascii="Times New Roman" w:hAnsi="Times New Roman" w:cs="Times New Roman"/>
          <w:sz w:val="24"/>
          <w:szCs w:val="24"/>
        </w:rPr>
        <w:t>.</w:t>
      </w:r>
    </w:p>
    <w:p w14:paraId="406438FF" w14:textId="26584ADD" w:rsidR="00C05557" w:rsidRPr="00C05557" w:rsidRDefault="00C05557" w:rsidP="00C05557">
      <w:pPr>
        <w:rPr>
          <w:rFonts w:ascii="Times New Roman" w:hAnsi="Times New Roman" w:cs="Times New Roman"/>
          <w:sz w:val="24"/>
          <w:szCs w:val="24"/>
        </w:rPr>
      </w:pPr>
      <w:r w:rsidRPr="00C05557">
        <w:rPr>
          <w:rFonts w:ascii="Times New Roman" w:hAnsi="Times New Roman" w:cs="Times New Roman"/>
          <w:b/>
          <w:bCs/>
          <w:sz w:val="24"/>
          <w:szCs w:val="24"/>
        </w:rPr>
        <w:t>gRPC</w:t>
      </w:r>
      <w:r w:rsidRPr="00C05557">
        <w:rPr>
          <w:rFonts w:ascii="Times New Roman" w:hAnsi="Times New Roman" w:cs="Times New Roman"/>
          <w:sz w:val="24"/>
          <w:szCs w:val="24"/>
        </w:rPr>
        <w:t> (gRPC Remote Procedure Calls</w:t>
      </w:r>
      <w:hyperlink r:id="rId14" w:anchor="cite_note-2" w:history="1">
        <w:r w:rsidRPr="00C05557">
          <w:rPr>
            <w:rFonts w:ascii="Times New Roman" w:hAnsi="Times New Roman" w:cs="Times New Roman"/>
            <w:sz w:val="24"/>
            <w:szCs w:val="24"/>
          </w:rPr>
          <w:t>[2]</w:t>
        </w:r>
      </w:hyperlink>
      <w:r w:rsidRPr="00C05557">
        <w:rPr>
          <w:rFonts w:ascii="Times New Roman" w:hAnsi="Times New Roman" w:cs="Times New Roman"/>
          <w:sz w:val="24"/>
          <w:szCs w:val="24"/>
        </w:rPr>
        <w:t>) is a </w:t>
      </w:r>
      <w:hyperlink r:id="rId15" w:tooltip="Cross-platform" w:history="1">
        <w:r w:rsidRPr="00C05557">
          <w:rPr>
            <w:rFonts w:ascii="Times New Roman" w:hAnsi="Times New Roman" w:cs="Times New Roman"/>
            <w:sz w:val="24"/>
            <w:szCs w:val="24"/>
          </w:rPr>
          <w:t>cross-platform</w:t>
        </w:r>
      </w:hyperlink>
      <w:r w:rsidRPr="00C05557">
        <w:rPr>
          <w:rFonts w:ascii="Times New Roman" w:hAnsi="Times New Roman" w:cs="Times New Roman"/>
          <w:sz w:val="24"/>
          <w:szCs w:val="24"/>
        </w:rPr>
        <w:t> open source high performance </w:t>
      </w:r>
      <w:hyperlink r:id="rId16" w:tooltip="Remote procedure call" w:history="1">
        <w:r w:rsidRPr="00C05557">
          <w:rPr>
            <w:rFonts w:ascii="Times New Roman" w:hAnsi="Times New Roman" w:cs="Times New Roman"/>
            <w:sz w:val="24"/>
            <w:szCs w:val="24"/>
          </w:rPr>
          <w:t>Remote Procedure Call (RPC)</w:t>
        </w:r>
      </w:hyperlink>
      <w:r w:rsidRPr="00C05557">
        <w:rPr>
          <w:rFonts w:ascii="Times New Roman" w:hAnsi="Times New Roman" w:cs="Times New Roman"/>
          <w:sz w:val="24"/>
          <w:szCs w:val="24"/>
        </w:rPr>
        <w:t> framework. gRPC was initially created by Google, which has used a single general-purpose RPC infrastructure called Stubby to connect the large number of microservices running within and across its data centers for over a decade[</w:t>
      </w:r>
      <w:hyperlink r:id="rId17" w:anchor="Chronological_items" w:tooltip="Wikipedia:Manual of Style/Dates and numbers" w:history="1">
        <w:r w:rsidRPr="00C05557">
          <w:rPr>
            <w:rFonts w:ascii="Times New Roman" w:hAnsi="Times New Roman" w:cs="Times New Roman"/>
            <w:sz w:val="24"/>
            <w:szCs w:val="24"/>
          </w:rPr>
          <w:t>when?</w:t>
        </w:r>
      </w:hyperlink>
      <w:r w:rsidRPr="00C05557">
        <w:rPr>
          <w:rFonts w:ascii="Times New Roman" w:hAnsi="Times New Roman" w:cs="Times New Roman"/>
          <w:sz w:val="24"/>
          <w:szCs w:val="24"/>
        </w:rPr>
        <w:t xml:space="preserve">]. In March 2015, Google decided to build the next version of Stubby and make it open source. The result was gRPC, which </w:t>
      </w:r>
      <w:proofErr w:type="gramStart"/>
      <w:r w:rsidRPr="00C05557">
        <w:rPr>
          <w:rFonts w:ascii="Times New Roman" w:hAnsi="Times New Roman" w:cs="Times New Roman"/>
          <w:sz w:val="24"/>
          <w:szCs w:val="24"/>
        </w:rPr>
        <w:t>is now used</w:t>
      </w:r>
      <w:proofErr w:type="gramEnd"/>
      <w:r w:rsidRPr="00C05557">
        <w:rPr>
          <w:rFonts w:ascii="Times New Roman" w:hAnsi="Times New Roman" w:cs="Times New Roman"/>
          <w:sz w:val="24"/>
          <w:szCs w:val="24"/>
        </w:rPr>
        <w:t xml:space="preserve"> in many organizations aside from Google to power use cases from microservices to the “last mile” of computing (mobile, web, and Internet of Things). It uses </w:t>
      </w:r>
      <w:hyperlink r:id="rId18" w:tooltip="HTTP/2" w:history="1">
        <w:r w:rsidRPr="00C05557">
          <w:rPr>
            <w:rFonts w:ascii="Times New Roman" w:hAnsi="Times New Roman" w:cs="Times New Roman"/>
            <w:sz w:val="24"/>
            <w:szCs w:val="24"/>
          </w:rPr>
          <w:t>HTTP/2</w:t>
        </w:r>
      </w:hyperlink>
      <w:r w:rsidRPr="00C05557">
        <w:rPr>
          <w:rFonts w:ascii="Times New Roman" w:hAnsi="Times New Roman" w:cs="Times New Roman"/>
          <w:sz w:val="24"/>
          <w:szCs w:val="24"/>
        </w:rPr>
        <w:t> for transport, </w:t>
      </w:r>
      <w:hyperlink r:id="rId19" w:tooltip="Protocol Buffers" w:history="1">
        <w:r w:rsidRPr="00C05557">
          <w:rPr>
            <w:rFonts w:ascii="Times New Roman" w:hAnsi="Times New Roman" w:cs="Times New Roman"/>
            <w:sz w:val="24"/>
            <w:szCs w:val="24"/>
          </w:rPr>
          <w:t>Protocol Buffers</w:t>
        </w:r>
      </w:hyperlink>
      <w:r w:rsidRPr="00C05557">
        <w:rPr>
          <w:rFonts w:ascii="Times New Roman" w:hAnsi="Times New Roman" w:cs="Times New Roman"/>
          <w:sz w:val="24"/>
          <w:szCs w:val="24"/>
        </w:rPr>
        <w:t> as the </w:t>
      </w:r>
      <w:hyperlink r:id="rId20" w:tooltip="Interface description language" w:history="1">
        <w:r w:rsidRPr="00C05557">
          <w:rPr>
            <w:rFonts w:ascii="Times New Roman" w:hAnsi="Times New Roman" w:cs="Times New Roman"/>
            <w:sz w:val="24"/>
            <w:szCs w:val="24"/>
          </w:rPr>
          <w:t>interface description language</w:t>
        </w:r>
      </w:hyperlink>
      <w:r w:rsidRPr="00C05557">
        <w:rPr>
          <w:rFonts w:ascii="Times New Roman" w:hAnsi="Times New Roman" w:cs="Times New Roman"/>
          <w:sz w:val="24"/>
          <w:szCs w:val="24"/>
        </w:rPr>
        <w:t>, and provides features such as authentication, bidirectional streaming and </w:t>
      </w:r>
      <w:hyperlink r:id="rId21" w:tooltip="Flow control (data)" w:history="1">
        <w:r w:rsidRPr="00C05557">
          <w:rPr>
            <w:rFonts w:ascii="Times New Roman" w:hAnsi="Times New Roman" w:cs="Times New Roman"/>
            <w:sz w:val="24"/>
            <w:szCs w:val="24"/>
          </w:rPr>
          <w:t>flow control</w:t>
        </w:r>
      </w:hyperlink>
      <w:r w:rsidRPr="00C05557">
        <w:rPr>
          <w:rFonts w:ascii="Times New Roman" w:hAnsi="Times New Roman" w:cs="Times New Roman"/>
          <w:sz w:val="24"/>
          <w:szCs w:val="24"/>
        </w:rPr>
        <w:t>, blocking or nonblocking bindings, and cancellation and timeouts. It generates cross-platform client and server bindings for many languages. Most common usage scenarios include connecting services in a </w:t>
      </w:r>
      <w:hyperlink r:id="rId22" w:tooltip="Microservices" w:history="1">
        <w:r w:rsidRPr="00C05557">
          <w:rPr>
            <w:rFonts w:ascii="Times New Roman" w:hAnsi="Times New Roman" w:cs="Times New Roman"/>
            <w:sz w:val="24"/>
            <w:szCs w:val="24"/>
          </w:rPr>
          <w:t>microservices</w:t>
        </w:r>
      </w:hyperlink>
      <w:r w:rsidRPr="00C05557">
        <w:rPr>
          <w:rFonts w:ascii="Times New Roman" w:hAnsi="Times New Roman" w:cs="Times New Roman"/>
          <w:sz w:val="24"/>
          <w:szCs w:val="24"/>
        </w:rPr>
        <w:t> style architecture, or connecting mobile device clients to backend services.</w:t>
      </w:r>
    </w:p>
    <w:p w14:paraId="675E479C" w14:textId="77777777" w:rsidR="00C05557" w:rsidRPr="00C05557" w:rsidRDefault="00C05557" w:rsidP="00C05557">
      <w:pPr>
        <w:rPr>
          <w:rFonts w:ascii="Times New Roman" w:hAnsi="Times New Roman" w:cs="Times New Roman"/>
        </w:rPr>
      </w:pPr>
    </w:p>
    <w:p w14:paraId="4B0A0101" w14:textId="77777777" w:rsidR="00962504" w:rsidRDefault="00962504" w:rsidP="00962504">
      <w:pPr>
        <w:rPr>
          <w:rFonts w:ascii="Times New Roman" w:hAnsi="Times New Roman" w:cs="Times New Roman"/>
          <w:b/>
          <w:bCs/>
          <w:sz w:val="40"/>
          <w:szCs w:val="40"/>
        </w:rPr>
      </w:pPr>
      <w:bookmarkStart w:id="0" w:name="_Toc119487272"/>
      <w:r w:rsidRPr="00962504">
        <w:rPr>
          <w:rFonts w:ascii="Times New Roman" w:hAnsi="Times New Roman" w:cs="Times New Roman"/>
          <w:b/>
          <w:bCs/>
          <w:sz w:val="40"/>
          <w:szCs w:val="40"/>
        </w:rPr>
        <w:lastRenderedPageBreak/>
        <w:t>Design</w:t>
      </w:r>
      <w:bookmarkStart w:id="1" w:name="_Toc119487273"/>
      <w:bookmarkEnd w:id="0"/>
    </w:p>
    <w:p w14:paraId="43F9917D" w14:textId="2A7B8F76" w:rsidR="00962504" w:rsidRPr="00962504" w:rsidRDefault="00962504" w:rsidP="00962504">
      <w:pPr>
        <w:rPr>
          <w:rFonts w:ascii="Times New Roman" w:hAnsi="Times New Roman" w:cs="Times New Roman"/>
          <w:b/>
          <w:bCs/>
          <w:sz w:val="40"/>
          <w:szCs w:val="40"/>
        </w:rPr>
      </w:pPr>
      <w:r w:rsidRPr="00962504">
        <w:rPr>
          <w:rFonts w:ascii="Times New Roman" w:hAnsi="Times New Roman" w:cs="Times New Roman"/>
          <w:b/>
          <w:bCs/>
          <w:sz w:val="32"/>
          <w:szCs w:val="32"/>
        </w:rPr>
        <w:t>Functional Requirements</w:t>
      </w:r>
      <w:bookmarkEnd w:id="1"/>
    </w:p>
    <w:p w14:paraId="584F30CA" w14:textId="55241884"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L</w:t>
      </w:r>
      <w:r w:rsidRPr="00962504">
        <w:rPr>
          <w:rFonts w:ascii="Times New Roman" w:hAnsi="Times New Roman" w:cs="Times New Roman"/>
          <w:sz w:val="24"/>
          <w:szCs w:val="24"/>
        </w:rPr>
        <w:t xml:space="preserve">og in. Users are redirected to the page corresponding to their role. </w:t>
      </w:r>
    </w:p>
    <w:p w14:paraId="710FA10D"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Administrator/Manager Role: </w:t>
      </w:r>
    </w:p>
    <w:p w14:paraId="7FA27099" w14:textId="77777777" w:rsidR="00962504" w:rsidRPr="00962504" w:rsidRDefault="00962504" w:rsidP="00962504">
      <w:pPr>
        <w:pStyle w:val="Listparagraf"/>
        <w:numPr>
          <w:ilvl w:val="1"/>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CRUD operations on users and devices. </w:t>
      </w:r>
    </w:p>
    <w:p w14:paraId="15C6879C" w14:textId="77777777" w:rsidR="00962504" w:rsidRPr="00962504" w:rsidRDefault="00962504" w:rsidP="00962504">
      <w:pPr>
        <w:pStyle w:val="Listparagraf"/>
        <w:numPr>
          <w:ilvl w:val="1"/>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Create user-device mappings. </w:t>
      </w:r>
    </w:p>
    <w:p w14:paraId="7C4D200B"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User/Client Role </w:t>
      </w:r>
    </w:p>
    <w:p w14:paraId="35D344ED" w14:textId="77777777" w:rsidR="00962504" w:rsidRPr="00962504" w:rsidRDefault="00962504" w:rsidP="00962504">
      <w:pPr>
        <w:pStyle w:val="Listparagraf"/>
        <w:numPr>
          <w:ilvl w:val="1"/>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Can view on his/her page all the associated devices.</w:t>
      </w:r>
    </w:p>
    <w:p w14:paraId="0508068D" w14:textId="77777777" w:rsidR="00962504" w:rsidRPr="00962504" w:rsidRDefault="00962504" w:rsidP="00962504">
      <w:pPr>
        <w:pStyle w:val="Listparagraf"/>
        <w:numPr>
          <w:ilvl w:val="1"/>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Can view the daily energy consumption for each of his/her associated devices as line charts or bar charts per day (OX- hours; OY- energy value [kWh] for that hour). The day should be selected from a calendar. </w:t>
      </w:r>
    </w:p>
    <w:p w14:paraId="1FF00985" w14:textId="05910509" w:rsidR="00962504" w:rsidRPr="00962504" w:rsidRDefault="00962504" w:rsidP="00962504">
      <w:pPr>
        <w:pStyle w:val="Listparagraf"/>
        <w:numPr>
          <w:ilvl w:val="1"/>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The users corresponding to one role will not be able to enter the pages corresponding to the other role</w:t>
      </w:r>
    </w:p>
    <w:p w14:paraId="56A9F2EE"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The message broker allows Smart Metering Device Simulator to act as messages producer and send data tuples in a JSON format</w:t>
      </w:r>
    </w:p>
    <w:p w14:paraId="50D97677"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The message consumer component of the system processes each message and notifies asynchronously using WebSockets the client application.</w:t>
      </w:r>
    </w:p>
    <w:p w14:paraId="41A2A38C"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The client application displays a chat box where clients can type messages.</w:t>
      </w:r>
    </w:p>
    <w:p w14:paraId="1769166A" w14:textId="6D23F132"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 xml:space="preserve">The message is sent asynchronously to the administrator, </w:t>
      </w:r>
      <w:r>
        <w:rPr>
          <w:rFonts w:ascii="Times New Roman" w:hAnsi="Times New Roman" w:cs="Times New Roman"/>
          <w:sz w:val="24"/>
          <w:szCs w:val="24"/>
        </w:rPr>
        <w:t>who</w:t>
      </w:r>
      <w:r w:rsidRPr="00962504">
        <w:rPr>
          <w:rFonts w:ascii="Times New Roman" w:hAnsi="Times New Roman" w:cs="Times New Roman"/>
          <w:sz w:val="24"/>
          <w:szCs w:val="24"/>
        </w:rPr>
        <w:t xml:space="preserve"> receives the message together with the client identifier, being able to start a chat with the client.</w:t>
      </w:r>
    </w:p>
    <w:p w14:paraId="358DB135"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Messages can be sent back and forth between the client and the administrator during chat session.</w:t>
      </w:r>
    </w:p>
    <w:p w14:paraId="17D409C9"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The administrator can chat with multiple clients at once.</w:t>
      </w:r>
    </w:p>
    <w:p w14:paraId="3C881B18" w14:textId="77777777"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A notification is displayed for the user when the other user reads the message.</w:t>
      </w:r>
    </w:p>
    <w:p w14:paraId="12CAEA39" w14:textId="5247A470" w:rsidR="00962504" w:rsidRPr="00962504" w:rsidRDefault="00962504" w:rsidP="00962504">
      <w:pPr>
        <w:pStyle w:val="Listparagraf"/>
        <w:numPr>
          <w:ilvl w:val="0"/>
          <w:numId w:val="3"/>
        </w:numPr>
        <w:spacing w:line="360" w:lineRule="auto"/>
        <w:rPr>
          <w:rFonts w:ascii="Times New Roman" w:hAnsi="Times New Roman" w:cs="Times New Roman"/>
          <w:sz w:val="24"/>
          <w:szCs w:val="24"/>
        </w:rPr>
      </w:pPr>
      <w:r w:rsidRPr="00962504">
        <w:rPr>
          <w:rFonts w:ascii="Times New Roman" w:hAnsi="Times New Roman" w:cs="Times New Roman"/>
          <w:sz w:val="24"/>
          <w:szCs w:val="24"/>
        </w:rPr>
        <w:t>A notification is displayed for the user (e.g., typing) while the user from the other end of communication types its message</w:t>
      </w:r>
      <w:bookmarkStart w:id="2" w:name="_Toc119487274"/>
    </w:p>
    <w:p w14:paraId="1C2DF779" w14:textId="77777777" w:rsidR="00962504" w:rsidRDefault="00962504" w:rsidP="00962504">
      <w:pPr>
        <w:rPr>
          <w:rFonts w:ascii="Times New Roman" w:hAnsi="Times New Roman" w:cs="Times New Roman"/>
          <w:b/>
          <w:bCs/>
          <w:sz w:val="32"/>
          <w:szCs w:val="32"/>
        </w:rPr>
      </w:pPr>
      <w:r w:rsidRPr="00962504">
        <w:rPr>
          <w:rFonts w:ascii="Times New Roman" w:hAnsi="Times New Roman" w:cs="Times New Roman"/>
          <w:b/>
          <w:bCs/>
          <w:sz w:val="32"/>
          <w:szCs w:val="32"/>
        </w:rPr>
        <w:t>Nonfunctional Requirements</w:t>
      </w:r>
      <w:bookmarkEnd w:id="2"/>
    </w:p>
    <w:p w14:paraId="389E6EE7" w14:textId="063551CB" w:rsidR="00C05557" w:rsidRDefault="00962504">
      <w:pPr>
        <w:rPr>
          <w:rFonts w:ascii="Times New Roman" w:hAnsi="Times New Roman" w:cs="Times New Roman"/>
          <w:sz w:val="24"/>
          <w:szCs w:val="24"/>
        </w:rPr>
      </w:pPr>
      <w:r w:rsidRPr="00962504">
        <w:rPr>
          <w:rFonts w:ascii="Times New Roman" w:hAnsi="Times New Roman" w:cs="Times New Roman"/>
          <w:sz w:val="24"/>
          <w:szCs w:val="24"/>
        </w:rPr>
        <w:t xml:space="preserve">Security: use authentication to restrict users to access the administrator pages (cookies, session, </w:t>
      </w:r>
      <w:proofErr w:type="gramStart"/>
      <w:r w:rsidRPr="00962504">
        <w:rPr>
          <w:rFonts w:ascii="Times New Roman" w:hAnsi="Times New Roman" w:cs="Times New Roman"/>
          <w:sz w:val="24"/>
          <w:szCs w:val="24"/>
        </w:rPr>
        <w:t>etc.</w:t>
      </w:r>
      <w:proofErr w:type="gramEnd"/>
      <w:r w:rsidRPr="00962504">
        <w:rPr>
          <w:rFonts w:ascii="Times New Roman" w:hAnsi="Times New Roman" w:cs="Times New Roman"/>
          <w:sz w:val="24"/>
          <w:szCs w:val="24"/>
        </w:rPr>
        <w:t>)</w:t>
      </w:r>
    </w:p>
    <w:p w14:paraId="468F8B2C" w14:textId="50464D39" w:rsidR="00DC3F6A" w:rsidRPr="00DC3F6A" w:rsidRDefault="00DC3F6A">
      <w:pPr>
        <w:rPr>
          <w:rFonts w:ascii="Times New Roman" w:hAnsi="Times New Roman" w:cs="Times New Roman"/>
          <w:b/>
          <w:bCs/>
          <w:sz w:val="40"/>
          <w:szCs w:val="40"/>
        </w:rPr>
      </w:pPr>
      <w:r w:rsidRPr="00DC3F6A">
        <w:rPr>
          <w:rFonts w:ascii="Times New Roman" w:hAnsi="Times New Roman" w:cs="Times New Roman"/>
          <w:b/>
          <w:bCs/>
          <w:sz w:val="40"/>
          <w:szCs w:val="40"/>
        </w:rPr>
        <w:lastRenderedPageBreak/>
        <w:t>DIAGRAMAS</w:t>
      </w:r>
    </w:p>
    <w:p w14:paraId="19B1DC63" w14:textId="0E56F269" w:rsidR="00072C22" w:rsidRPr="00C05557" w:rsidRDefault="00072C22" w:rsidP="00072C22">
      <w:pPr>
        <w:pStyle w:val="Listparagraf"/>
        <w:numPr>
          <w:ilvl w:val="0"/>
          <w:numId w:val="1"/>
        </w:numPr>
        <w:rPr>
          <w:rFonts w:ascii="Times New Roman" w:hAnsi="Times New Roman" w:cs="Times New Roman"/>
          <w:sz w:val="32"/>
          <w:szCs w:val="32"/>
        </w:rPr>
      </w:pPr>
      <w:r w:rsidRPr="00C05557">
        <w:rPr>
          <w:rFonts w:ascii="Times New Roman" w:hAnsi="Times New Roman" w:cs="Times New Roman"/>
          <w:sz w:val="32"/>
          <w:szCs w:val="32"/>
        </w:rPr>
        <w:t>DATABASE DIAGRAM</w:t>
      </w:r>
    </w:p>
    <w:p w14:paraId="06ED8A6D" w14:textId="3EC6974B" w:rsidR="00072C22" w:rsidRPr="00C05557" w:rsidRDefault="00072C22" w:rsidP="00072C22">
      <w:pPr>
        <w:rPr>
          <w:rFonts w:ascii="Times New Roman" w:hAnsi="Times New Roman" w:cs="Times New Roman"/>
          <w:sz w:val="32"/>
          <w:szCs w:val="32"/>
        </w:rPr>
      </w:pPr>
      <w:r w:rsidRPr="00C05557">
        <w:rPr>
          <w:rFonts w:ascii="Times New Roman" w:hAnsi="Times New Roman" w:cs="Times New Roman"/>
          <w:noProof/>
        </w:rPr>
        <w:drawing>
          <wp:anchor distT="0" distB="0" distL="114300" distR="114300" simplePos="0" relativeHeight="251658240" behindDoc="0" locked="0" layoutInCell="1" allowOverlap="1" wp14:anchorId="5CA00582" wp14:editId="510A7C6A">
            <wp:simplePos x="0" y="0"/>
            <wp:positionH relativeFrom="margin">
              <wp:align>right</wp:align>
            </wp:positionH>
            <wp:positionV relativeFrom="paragraph">
              <wp:posOffset>876300</wp:posOffset>
            </wp:positionV>
            <wp:extent cx="5943600" cy="4496435"/>
            <wp:effectExtent l="0" t="0" r="0" b="0"/>
            <wp:wrapSquare wrapText="bothSides"/>
            <wp:docPr id="1" name="Imagine 1" descr="O imagine care conține mas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descr="O imagine care conține masă&#10;&#10;Descriere generată automat"/>
                    <pic:cNvPicPr/>
                  </pic:nvPicPr>
                  <pic:blipFill>
                    <a:blip r:embed="rId23">
                      <a:extLst>
                        <a:ext uri="{28A0092B-C50C-407E-A947-70E740481C1C}">
                          <a14:useLocalDpi xmlns:a14="http://schemas.microsoft.com/office/drawing/2010/main" val="0"/>
                        </a:ext>
                      </a:extLst>
                    </a:blip>
                    <a:stretch>
                      <a:fillRect/>
                    </a:stretch>
                  </pic:blipFill>
                  <pic:spPr>
                    <a:xfrm>
                      <a:off x="0" y="0"/>
                      <a:ext cx="5943600" cy="4496435"/>
                    </a:xfrm>
                    <a:prstGeom prst="rect">
                      <a:avLst/>
                    </a:prstGeom>
                  </pic:spPr>
                </pic:pic>
              </a:graphicData>
            </a:graphic>
          </wp:anchor>
        </w:drawing>
      </w:r>
      <w:r w:rsidRPr="00C05557">
        <w:rPr>
          <w:rFonts w:ascii="Times New Roman" w:hAnsi="Times New Roman" w:cs="Times New Roman"/>
          <w:sz w:val="32"/>
          <w:szCs w:val="32"/>
        </w:rPr>
        <w:br w:type="textWrapping" w:clear="all"/>
      </w:r>
    </w:p>
    <w:p w14:paraId="63A70018" w14:textId="18BB8F7C" w:rsidR="00072C22" w:rsidRPr="00C05557" w:rsidRDefault="00072C22" w:rsidP="00072C22">
      <w:pPr>
        <w:rPr>
          <w:rFonts w:ascii="Times New Roman" w:hAnsi="Times New Roman" w:cs="Times New Roman"/>
          <w:sz w:val="32"/>
          <w:szCs w:val="32"/>
        </w:rPr>
      </w:pPr>
    </w:p>
    <w:p w14:paraId="6E7C37B3" w14:textId="2E71BBF3" w:rsidR="00072C22" w:rsidRPr="00C05557" w:rsidRDefault="00072C22" w:rsidP="00072C22">
      <w:pPr>
        <w:rPr>
          <w:rFonts w:ascii="Times New Roman" w:hAnsi="Times New Roman" w:cs="Times New Roman"/>
          <w:sz w:val="32"/>
          <w:szCs w:val="32"/>
        </w:rPr>
      </w:pPr>
    </w:p>
    <w:p w14:paraId="5C441EBC" w14:textId="261B098C" w:rsidR="00072C22" w:rsidRPr="00C05557" w:rsidRDefault="00072C22" w:rsidP="00072C22">
      <w:pPr>
        <w:tabs>
          <w:tab w:val="left" w:pos="900"/>
        </w:tabs>
        <w:rPr>
          <w:rFonts w:ascii="Times New Roman" w:hAnsi="Times New Roman" w:cs="Times New Roman"/>
          <w:sz w:val="32"/>
          <w:szCs w:val="32"/>
        </w:rPr>
      </w:pPr>
      <w:r w:rsidRPr="00C05557">
        <w:rPr>
          <w:rFonts w:ascii="Times New Roman" w:hAnsi="Times New Roman" w:cs="Times New Roman"/>
          <w:sz w:val="32"/>
          <w:szCs w:val="32"/>
        </w:rPr>
        <w:tab/>
      </w:r>
    </w:p>
    <w:p w14:paraId="764A09BC" w14:textId="11647540" w:rsidR="00072C22" w:rsidRPr="00C05557" w:rsidRDefault="00072C22" w:rsidP="00072C22">
      <w:pPr>
        <w:tabs>
          <w:tab w:val="left" w:pos="900"/>
        </w:tabs>
        <w:rPr>
          <w:rFonts w:ascii="Times New Roman" w:hAnsi="Times New Roman" w:cs="Times New Roman"/>
          <w:sz w:val="32"/>
          <w:szCs w:val="32"/>
        </w:rPr>
      </w:pPr>
    </w:p>
    <w:p w14:paraId="55F2C6C8" w14:textId="5DC0B8C7" w:rsidR="00072C22" w:rsidRPr="00C05557" w:rsidRDefault="00072C22" w:rsidP="00072C22">
      <w:pPr>
        <w:tabs>
          <w:tab w:val="left" w:pos="900"/>
        </w:tabs>
        <w:rPr>
          <w:rFonts w:ascii="Times New Roman" w:hAnsi="Times New Roman" w:cs="Times New Roman"/>
          <w:sz w:val="32"/>
          <w:szCs w:val="32"/>
        </w:rPr>
      </w:pPr>
    </w:p>
    <w:p w14:paraId="457D8721" w14:textId="7BB5D8D9" w:rsidR="00072C22" w:rsidRPr="00C05557" w:rsidRDefault="00072C22" w:rsidP="00072C22">
      <w:pPr>
        <w:tabs>
          <w:tab w:val="left" w:pos="900"/>
        </w:tabs>
        <w:rPr>
          <w:rFonts w:ascii="Times New Roman" w:hAnsi="Times New Roman" w:cs="Times New Roman"/>
          <w:sz w:val="32"/>
          <w:szCs w:val="32"/>
        </w:rPr>
      </w:pPr>
    </w:p>
    <w:p w14:paraId="0A4CF133" w14:textId="44CDE873" w:rsidR="00072C22" w:rsidRPr="00C05557" w:rsidRDefault="00072C22" w:rsidP="00072C22">
      <w:pPr>
        <w:tabs>
          <w:tab w:val="left" w:pos="900"/>
        </w:tabs>
        <w:rPr>
          <w:rFonts w:ascii="Times New Roman" w:hAnsi="Times New Roman" w:cs="Times New Roman"/>
          <w:sz w:val="32"/>
          <w:szCs w:val="32"/>
        </w:rPr>
      </w:pPr>
    </w:p>
    <w:p w14:paraId="2A5B6316" w14:textId="229CA95D" w:rsidR="00072C22" w:rsidRPr="00C05557" w:rsidRDefault="00072C22" w:rsidP="00072C22">
      <w:pPr>
        <w:pStyle w:val="Listparagraf"/>
        <w:numPr>
          <w:ilvl w:val="0"/>
          <w:numId w:val="1"/>
        </w:numPr>
        <w:tabs>
          <w:tab w:val="left" w:pos="900"/>
        </w:tabs>
        <w:rPr>
          <w:rFonts w:ascii="Times New Roman" w:hAnsi="Times New Roman" w:cs="Times New Roman"/>
          <w:sz w:val="32"/>
          <w:szCs w:val="32"/>
        </w:rPr>
      </w:pPr>
      <w:r w:rsidRPr="00C05557">
        <w:rPr>
          <w:rFonts w:ascii="Times New Roman" w:hAnsi="Times New Roman" w:cs="Times New Roman"/>
          <w:sz w:val="32"/>
          <w:szCs w:val="32"/>
        </w:rPr>
        <w:lastRenderedPageBreak/>
        <w:t>UML DEPLOYMENT DIAGRAM</w:t>
      </w:r>
    </w:p>
    <w:p w14:paraId="1E3E92DE" w14:textId="2482E639" w:rsidR="00072C22" w:rsidRPr="00C05557" w:rsidRDefault="00DC3F6A" w:rsidP="00072C22">
      <w:pPr>
        <w:tabs>
          <w:tab w:val="left" w:pos="900"/>
        </w:tabs>
        <w:rPr>
          <w:rFonts w:ascii="Times New Roman" w:hAnsi="Times New Roman" w:cs="Times New Roman"/>
          <w:sz w:val="32"/>
          <w:szCs w:val="32"/>
        </w:rPr>
      </w:pPr>
      <w:r>
        <w:rPr>
          <w:noProof/>
        </w:rPr>
        <w:drawing>
          <wp:inline distT="0" distB="0" distL="0" distR="0" wp14:anchorId="17C402CD" wp14:editId="002A980E">
            <wp:extent cx="6592775" cy="3707027"/>
            <wp:effectExtent l="0" t="0" r="0" b="825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121" cy="3713407"/>
                    </a:xfrm>
                    <a:prstGeom prst="rect">
                      <a:avLst/>
                    </a:prstGeom>
                    <a:noFill/>
                    <a:ln>
                      <a:noFill/>
                    </a:ln>
                  </pic:spPr>
                </pic:pic>
              </a:graphicData>
            </a:graphic>
          </wp:inline>
        </w:drawing>
      </w:r>
    </w:p>
    <w:p w14:paraId="2FDAD0A1" w14:textId="5538D14A" w:rsidR="00072C22" w:rsidRPr="00C05557" w:rsidRDefault="00072C22" w:rsidP="00072C22">
      <w:pPr>
        <w:tabs>
          <w:tab w:val="left" w:pos="900"/>
        </w:tabs>
        <w:rPr>
          <w:rFonts w:ascii="Times New Roman" w:hAnsi="Times New Roman" w:cs="Times New Roman"/>
          <w:sz w:val="32"/>
          <w:szCs w:val="32"/>
        </w:rPr>
      </w:pPr>
    </w:p>
    <w:p w14:paraId="3F6FF546" w14:textId="05E4336F" w:rsidR="00072C22" w:rsidRPr="00C05557" w:rsidRDefault="00072C22" w:rsidP="00072C22">
      <w:pPr>
        <w:tabs>
          <w:tab w:val="left" w:pos="900"/>
        </w:tabs>
        <w:rPr>
          <w:rFonts w:ascii="Times New Roman" w:hAnsi="Times New Roman" w:cs="Times New Roman"/>
          <w:sz w:val="32"/>
          <w:szCs w:val="32"/>
        </w:rPr>
      </w:pPr>
    </w:p>
    <w:p w14:paraId="1AC40FEA" w14:textId="6EA33B14" w:rsidR="00A20907" w:rsidRPr="00C05557" w:rsidRDefault="00A20907" w:rsidP="00A20907">
      <w:pPr>
        <w:pStyle w:val="Listparagraf"/>
        <w:tabs>
          <w:tab w:val="left" w:pos="900"/>
        </w:tabs>
        <w:ind w:left="1080"/>
        <w:rPr>
          <w:rFonts w:ascii="Times New Roman" w:hAnsi="Times New Roman" w:cs="Times New Roman"/>
          <w:sz w:val="32"/>
          <w:szCs w:val="32"/>
        </w:rPr>
      </w:pPr>
    </w:p>
    <w:p w14:paraId="071E5B84" w14:textId="32A98423" w:rsidR="00A20907" w:rsidRPr="00C05557" w:rsidRDefault="00A20907" w:rsidP="00A20907">
      <w:pPr>
        <w:pStyle w:val="Listparagraf"/>
        <w:tabs>
          <w:tab w:val="left" w:pos="900"/>
        </w:tabs>
        <w:ind w:left="1080"/>
        <w:rPr>
          <w:rFonts w:ascii="Times New Roman" w:hAnsi="Times New Roman" w:cs="Times New Roman"/>
          <w:sz w:val="32"/>
          <w:szCs w:val="32"/>
        </w:rPr>
      </w:pPr>
    </w:p>
    <w:p w14:paraId="2C3EFA7F" w14:textId="071CB46E" w:rsidR="00A20907" w:rsidRPr="00C05557" w:rsidRDefault="00A20907" w:rsidP="00A20907">
      <w:pPr>
        <w:pStyle w:val="Listparagraf"/>
        <w:tabs>
          <w:tab w:val="left" w:pos="900"/>
        </w:tabs>
        <w:ind w:left="1080"/>
        <w:rPr>
          <w:rFonts w:ascii="Times New Roman" w:hAnsi="Times New Roman" w:cs="Times New Roman"/>
          <w:sz w:val="32"/>
          <w:szCs w:val="32"/>
        </w:rPr>
      </w:pPr>
    </w:p>
    <w:p w14:paraId="73428EB7" w14:textId="5B69E981" w:rsidR="00A20907" w:rsidRPr="00C05557" w:rsidRDefault="00A20907" w:rsidP="00A20907">
      <w:pPr>
        <w:pStyle w:val="Listparagraf"/>
        <w:tabs>
          <w:tab w:val="left" w:pos="900"/>
        </w:tabs>
        <w:ind w:left="1080"/>
        <w:rPr>
          <w:rFonts w:ascii="Times New Roman" w:hAnsi="Times New Roman" w:cs="Times New Roman"/>
          <w:sz w:val="32"/>
          <w:szCs w:val="32"/>
        </w:rPr>
      </w:pPr>
    </w:p>
    <w:p w14:paraId="092FF0C7" w14:textId="0F34BFE3" w:rsidR="00A20907" w:rsidRPr="00C05557" w:rsidRDefault="00A20907" w:rsidP="00A20907">
      <w:pPr>
        <w:pStyle w:val="Listparagraf"/>
        <w:tabs>
          <w:tab w:val="left" w:pos="900"/>
        </w:tabs>
        <w:ind w:left="1080"/>
        <w:rPr>
          <w:rFonts w:ascii="Times New Roman" w:hAnsi="Times New Roman" w:cs="Times New Roman"/>
          <w:sz w:val="32"/>
          <w:szCs w:val="32"/>
        </w:rPr>
      </w:pPr>
    </w:p>
    <w:p w14:paraId="75B226C7" w14:textId="4E868CCA" w:rsidR="00A20907" w:rsidRPr="00C05557" w:rsidRDefault="00A20907" w:rsidP="00A20907">
      <w:pPr>
        <w:pStyle w:val="Listparagraf"/>
        <w:tabs>
          <w:tab w:val="left" w:pos="900"/>
        </w:tabs>
        <w:ind w:left="1080"/>
        <w:rPr>
          <w:rFonts w:ascii="Times New Roman" w:hAnsi="Times New Roman" w:cs="Times New Roman"/>
          <w:sz w:val="32"/>
          <w:szCs w:val="32"/>
        </w:rPr>
      </w:pPr>
    </w:p>
    <w:p w14:paraId="1AD3FBD3" w14:textId="51708A58" w:rsidR="00A20907" w:rsidRPr="00C05557" w:rsidRDefault="00A20907" w:rsidP="00A20907">
      <w:pPr>
        <w:pStyle w:val="Listparagraf"/>
        <w:tabs>
          <w:tab w:val="left" w:pos="900"/>
        </w:tabs>
        <w:ind w:left="1080"/>
        <w:rPr>
          <w:rFonts w:ascii="Times New Roman" w:hAnsi="Times New Roman" w:cs="Times New Roman"/>
          <w:sz w:val="32"/>
          <w:szCs w:val="32"/>
        </w:rPr>
      </w:pPr>
    </w:p>
    <w:p w14:paraId="657830C0" w14:textId="4EF32D56" w:rsidR="00A20907" w:rsidRPr="00C05557" w:rsidRDefault="00A20907" w:rsidP="00A20907">
      <w:pPr>
        <w:pStyle w:val="Listparagraf"/>
        <w:tabs>
          <w:tab w:val="left" w:pos="900"/>
        </w:tabs>
        <w:ind w:left="1080"/>
        <w:rPr>
          <w:rFonts w:ascii="Times New Roman" w:hAnsi="Times New Roman" w:cs="Times New Roman"/>
          <w:sz w:val="32"/>
          <w:szCs w:val="32"/>
        </w:rPr>
      </w:pPr>
    </w:p>
    <w:p w14:paraId="621F122F" w14:textId="7D17FB44" w:rsidR="00A20907" w:rsidRDefault="00A20907" w:rsidP="00A20907">
      <w:pPr>
        <w:pStyle w:val="Listparagraf"/>
        <w:tabs>
          <w:tab w:val="left" w:pos="900"/>
        </w:tabs>
        <w:ind w:left="1080"/>
        <w:rPr>
          <w:rFonts w:ascii="Times New Roman" w:hAnsi="Times New Roman" w:cs="Times New Roman"/>
          <w:sz w:val="32"/>
          <w:szCs w:val="32"/>
        </w:rPr>
      </w:pPr>
    </w:p>
    <w:p w14:paraId="1C0F6A06" w14:textId="166335E2" w:rsidR="00DC3F6A" w:rsidRDefault="00DC3F6A" w:rsidP="00A20907">
      <w:pPr>
        <w:pStyle w:val="Listparagraf"/>
        <w:tabs>
          <w:tab w:val="left" w:pos="900"/>
        </w:tabs>
        <w:ind w:left="1080"/>
        <w:rPr>
          <w:rFonts w:ascii="Times New Roman" w:hAnsi="Times New Roman" w:cs="Times New Roman"/>
          <w:sz w:val="32"/>
          <w:szCs w:val="32"/>
        </w:rPr>
      </w:pPr>
    </w:p>
    <w:p w14:paraId="7716E070" w14:textId="43AD1183" w:rsidR="00DC3F6A" w:rsidRDefault="00DC3F6A" w:rsidP="00A20907">
      <w:pPr>
        <w:pStyle w:val="Listparagraf"/>
        <w:tabs>
          <w:tab w:val="left" w:pos="900"/>
        </w:tabs>
        <w:ind w:left="1080"/>
        <w:rPr>
          <w:rFonts w:ascii="Times New Roman" w:hAnsi="Times New Roman" w:cs="Times New Roman"/>
          <w:sz w:val="32"/>
          <w:szCs w:val="32"/>
        </w:rPr>
      </w:pPr>
    </w:p>
    <w:p w14:paraId="6185ACEC" w14:textId="77777777" w:rsidR="00DC3F6A" w:rsidRPr="00C05557" w:rsidRDefault="00DC3F6A" w:rsidP="00A20907">
      <w:pPr>
        <w:pStyle w:val="Listparagraf"/>
        <w:tabs>
          <w:tab w:val="left" w:pos="900"/>
        </w:tabs>
        <w:ind w:left="1080"/>
        <w:rPr>
          <w:rFonts w:ascii="Times New Roman" w:hAnsi="Times New Roman" w:cs="Times New Roman"/>
          <w:sz w:val="32"/>
          <w:szCs w:val="32"/>
        </w:rPr>
      </w:pPr>
    </w:p>
    <w:p w14:paraId="4FE7E20C" w14:textId="77777777" w:rsidR="00A20907" w:rsidRPr="00C05557" w:rsidRDefault="00A20907" w:rsidP="00A20907">
      <w:pPr>
        <w:pStyle w:val="Listparagraf"/>
        <w:tabs>
          <w:tab w:val="left" w:pos="900"/>
        </w:tabs>
        <w:ind w:left="1080"/>
        <w:rPr>
          <w:rFonts w:ascii="Times New Roman" w:hAnsi="Times New Roman" w:cs="Times New Roman"/>
          <w:sz w:val="32"/>
          <w:szCs w:val="32"/>
        </w:rPr>
      </w:pPr>
    </w:p>
    <w:p w14:paraId="1233CBCB" w14:textId="508F0BC9" w:rsidR="006C0458" w:rsidRPr="00C05557" w:rsidRDefault="00072C22" w:rsidP="006C0458">
      <w:pPr>
        <w:pStyle w:val="Listparagraf"/>
        <w:numPr>
          <w:ilvl w:val="0"/>
          <w:numId w:val="1"/>
        </w:numPr>
        <w:tabs>
          <w:tab w:val="left" w:pos="900"/>
        </w:tabs>
        <w:rPr>
          <w:rFonts w:ascii="Times New Roman" w:hAnsi="Times New Roman" w:cs="Times New Roman"/>
          <w:sz w:val="32"/>
          <w:szCs w:val="32"/>
        </w:rPr>
      </w:pPr>
      <w:r w:rsidRPr="00C05557">
        <w:rPr>
          <w:rFonts w:ascii="Times New Roman" w:hAnsi="Times New Roman" w:cs="Times New Roman"/>
          <w:sz w:val="32"/>
          <w:szCs w:val="32"/>
        </w:rPr>
        <w:lastRenderedPageBreak/>
        <w:t>CONCEPTUAL ARCHITE</w:t>
      </w:r>
      <w:r w:rsidR="006C0458" w:rsidRPr="00C05557">
        <w:rPr>
          <w:rFonts w:ascii="Times New Roman" w:hAnsi="Times New Roman" w:cs="Times New Roman"/>
          <w:sz w:val="32"/>
          <w:szCs w:val="32"/>
        </w:rPr>
        <w:t>CTURE</w:t>
      </w:r>
    </w:p>
    <w:p w14:paraId="5EC9845F" w14:textId="64078FFB" w:rsidR="00072C22" w:rsidRPr="00C05557" w:rsidRDefault="00200EAE" w:rsidP="00072C22">
      <w:pPr>
        <w:rPr>
          <w:rFonts w:ascii="Times New Roman" w:hAnsi="Times New Roman" w:cs="Times New Roman"/>
          <w:sz w:val="32"/>
          <w:szCs w:val="32"/>
        </w:rPr>
      </w:pPr>
      <w:r w:rsidRPr="00200EAE">
        <w:rPr>
          <w:rFonts w:ascii="Times New Roman" w:hAnsi="Times New Roman" w:cs="Times New Roman"/>
          <w:sz w:val="32"/>
          <w:szCs w:val="32"/>
        </w:rPr>
        <w:drawing>
          <wp:inline distT="0" distB="0" distL="0" distR="0" wp14:anchorId="112B8AEB" wp14:editId="4DFF9A96">
            <wp:extent cx="5943600" cy="3939540"/>
            <wp:effectExtent l="0" t="0" r="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39540"/>
                    </a:xfrm>
                    <a:prstGeom prst="rect">
                      <a:avLst/>
                    </a:prstGeom>
                  </pic:spPr>
                </pic:pic>
              </a:graphicData>
            </a:graphic>
          </wp:inline>
        </w:drawing>
      </w:r>
    </w:p>
    <w:p w14:paraId="275AD673" w14:textId="62E1AEC0" w:rsidR="00072C22" w:rsidRPr="00C05557" w:rsidRDefault="00072C22" w:rsidP="00072C22">
      <w:pPr>
        <w:rPr>
          <w:rFonts w:ascii="Times New Roman" w:hAnsi="Times New Roman" w:cs="Times New Roman"/>
          <w:sz w:val="32"/>
          <w:szCs w:val="32"/>
        </w:rPr>
      </w:pPr>
    </w:p>
    <w:p w14:paraId="06F9E5B4" w14:textId="3BEDD7B9" w:rsidR="00072C22" w:rsidRPr="00C05557" w:rsidRDefault="00072C22" w:rsidP="00072C22">
      <w:pPr>
        <w:rPr>
          <w:rFonts w:ascii="Times New Roman" w:hAnsi="Times New Roman" w:cs="Times New Roman"/>
          <w:sz w:val="32"/>
          <w:szCs w:val="32"/>
        </w:rPr>
      </w:pPr>
    </w:p>
    <w:p w14:paraId="2E79A9ED" w14:textId="0C78BB26" w:rsidR="00072C22" w:rsidRPr="00C05557" w:rsidRDefault="00072C22" w:rsidP="00072C22">
      <w:pPr>
        <w:rPr>
          <w:rFonts w:ascii="Times New Roman" w:hAnsi="Times New Roman" w:cs="Times New Roman"/>
          <w:sz w:val="32"/>
          <w:szCs w:val="32"/>
        </w:rPr>
      </w:pPr>
    </w:p>
    <w:p w14:paraId="0EB05050" w14:textId="1D05C6AF" w:rsidR="00072C22" w:rsidRPr="00C05557" w:rsidRDefault="00072C22" w:rsidP="00072C22">
      <w:pPr>
        <w:rPr>
          <w:rFonts w:ascii="Times New Roman" w:hAnsi="Times New Roman" w:cs="Times New Roman"/>
          <w:sz w:val="32"/>
          <w:szCs w:val="32"/>
        </w:rPr>
      </w:pPr>
    </w:p>
    <w:p w14:paraId="01A3F534" w14:textId="0A028643" w:rsidR="00072C22" w:rsidRPr="00C05557" w:rsidRDefault="00072C22" w:rsidP="00072C22">
      <w:pPr>
        <w:rPr>
          <w:rFonts w:ascii="Times New Roman" w:hAnsi="Times New Roman" w:cs="Times New Roman"/>
          <w:sz w:val="32"/>
          <w:szCs w:val="32"/>
        </w:rPr>
      </w:pPr>
    </w:p>
    <w:p w14:paraId="1DE57EED" w14:textId="08430D20" w:rsidR="00072C22" w:rsidRPr="00C05557" w:rsidRDefault="00072C22" w:rsidP="00072C22">
      <w:pPr>
        <w:rPr>
          <w:rFonts w:ascii="Times New Roman" w:hAnsi="Times New Roman" w:cs="Times New Roman"/>
          <w:sz w:val="32"/>
          <w:szCs w:val="32"/>
        </w:rPr>
      </w:pPr>
    </w:p>
    <w:p w14:paraId="0F5B373E" w14:textId="77777777" w:rsidR="00072C22" w:rsidRPr="00C05557" w:rsidRDefault="00072C22" w:rsidP="00072C22">
      <w:pPr>
        <w:rPr>
          <w:rFonts w:ascii="Times New Roman" w:hAnsi="Times New Roman" w:cs="Times New Roman"/>
          <w:sz w:val="32"/>
          <w:szCs w:val="32"/>
        </w:rPr>
      </w:pPr>
    </w:p>
    <w:sectPr w:rsidR="00072C22" w:rsidRPr="00C05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D712C"/>
    <w:multiLevelType w:val="hybridMultilevel"/>
    <w:tmpl w:val="9E967744"/>
    <w:lvl w:ilvl="0" w:tplc="181892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219AA"/>
    <w:multiLevelType w:val="hybridMultilevel"/>
    <w:tmpl w:val="AD924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D539E"/>
    <w:multiLevelType w:val="hybridMultilevel"/>
    <w:tmpl w:val="4014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1200932">
    <w:abstractNumId w:val="0"/>
  </w:num>
  <w:num w:numId="2" w16cid:durableId="1432625711">
    <w:abstractNumId w:val="1"/>
  </w:num>
  <w:num w:numId="3" w16cid:durableId="13263954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C22"/>
    <w:rsid w:val="00072C22"/>
    <w:rsid w:val="00093DA2"/>
    <w:rsid w:val="00200EAE"/>
    <w:rsid w:val="0058022E"/>
    <w:rsid w:val="005869CD"/>
    <w:rsid w:val="006C0458"/>
    <w:rsid w:val="00776969"/>
    <w:rsid w:val="007F3E8E"/>
    <w:rsid w:val="00962504"/>
    <w:rsid w:val="00A20907"/>
    <w:rsid w:val="00C05557"/>
    <w:rsid w:val="00C16059"/>
    <w:rsid w:val="00DC3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3A3BE"/>
  <w15:chartTrackingRefBased/>
  <w15:docId w15:val="{435EC971-A7AA-4903-8DCE-D25617BE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962504"/>
    <w:pPr>
      <w:keepNext/>
      <w:keepLines/>
      <w:spacing w:before="240" w:after="0"/>
      <w:outlineLvl w:val="0"/>
    </w:pPr>
    <w:rPr>
      <w:rFonts w:asciiTheme="majorHAnsi" w:eastAsiaTheme="majorEastAsia" w:hAnsiTheme="majorHAnsi" w:cstheme="majorBidi"/>
      <w:color w:val="2F5496" w:themeColor="accent1" w:themeShade="BF"/>
      <w:sz w:val="32"/>
      <w:szCs w:val="32"/>
      <w:lang w:val="ro-RO"/>
    </w:rPr>
  </w:style>
  <w:style w:type="paragraph" w:styleId="Titlu2">
    <w:name w:val="heading 2"/>
    <w:basedOn w:val="Normal"/>
    <w:next w:val="Normal"/>
    <w:link w:val="Titlu2Caracter"/>
    <w:uiPriority w:val="9"/>
    <w:unhideWhenUsed/>
    <w:qFormat/>
    <w:rsid w:val="00C05557"/>
    <w:pPr>
      <w:keepNext/>
      <w:keepLines/>
      <w:spacing w:before="40" w:after="0"/>
      <w:outlineLvl w:val="1"/>
    </w:pPr>
    <w:rPr>
      <w:rFonts w:asciiTheme="majorHAnsi" w:eastAsiaTheme="majorEastAsia" w:hAnsiTheme="majorHAnsi" w:cstheme="majorBidi"/>
      <w:color w:val="2F5496" w:themeColor="accent1" w:themeShade="BF"/>
      <w:sz w:val="26"/>
      <w:szCs w:val="2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072C22"/>
    <w:pPr>
      <w:ind w:left="720"/>
      <w:contextualSpacing/>
    </w:pPr>
  </w:style>
  <w:style w:type="character" w:customStyle="1" w:styleId="Titlu2Caracter">
    <w:name w:val="Titlu 2 Caracter"/>
    <w:basedOn w:val="Fontdeparagrafimplicit"/>
    <w:link w:val="Titlu2"/>
    <w:uiPriority w:val="9"/>
    <w:rsid w:val="00C05557"/>
    <w:rPr>
      <w:rFonts w:asciiTheme="majorHAnsi" w:eastAsiaTheme="majorEastAsia" w:hAnsiTheme="majorHAnsi" w:cstheme="majorBidi"/>
      <w:color w:val="2F5496" w:themeColor="accent1" w:themeShade="BF"/>
      <w:sz w:val="26"/>
      <w:szCs w:val="26"/>
      <w:lang w:val="ro-RO"/>
    </w:rPr>
  </w:style>
  <w:style w:type="paragraph" w:styleId="NormalWeb">
    <w:name w:val="Normal (Web)"/>
    <w:basedOn w:val="Normal"/>
    <w:uiPriority w:val="99"/>
    <w:semiHidden/>
    <w:unhideWhenUsed/>
    <w:rsid w:val="00C055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deparagrafimplicit"/>
    <w:uiPriority w:val="99"/>
    <w:semiHidden/>
    <w:unhideWhenUsed/>
    <w:rsid w:val="00C05557"/>
    <w:rPr>
      <w:color w:val="0000FF"/>
      <w:u w:val="single"/>
    </w:rPr>
  </w:style>
  <w:style w:type="character" w:customStyle="1" w:styleId="Titlu1Caracter">
    <w:name w:val="Titlu 1 Caracter"/>
    <w:basedOn w:val="Fontdeparagrafimplicit"/>
    <w:link w:val="Titlu1"/>
    <w:uiPriority w:val="9"/>
    <w:rsid w:val="00962504"/>
    <w:rPr>
      <w:rFonts w:asciiTheme="majorHAnsi" w:eastAsiaTheme="majorEastAsia" w:hAnsiTheme="majorHAnsi" w:cstheme="majorBidi"/>
      <w:color w:val="2F5496" w:themeColor="accent1" w:themeShade="BF"/>
      <w:sz w:val="32"/>
      <w:szCs w:val="32"/>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41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ug-in_(computing)" TargetMode="External"/><Relationship Id="rId13" Type="http://schemas.openxmlformats.org/officeDocument/2006/relationships/hyperlink" Target="https://en.wikipedia.org/wiki/Mozilla_Public_License" TargetMode="External"/><Relationship Id="rId18" Type="http://schemas.openxmlformats.org/officeDocument/2006/relationships/hyperlink" Target="https://en.wikipedia.org/wiki/HTTP/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Flow_control_(data)" TargetMode="External"/><Relationship Id="rId7" Type="http://schemas.openxmlformats.org/officeDocument/2006/relationships/hyperlink" Target="https://en.wikipedia.org/wiki/Advanced_Message_Queuing_Protocol" TargetMode="External"/><Relationship Id="rId12" Type="http://schemas.openxmlformats.org/officeDocument/2006/relationships/hyperlink" Target="https://en.wikipedia.org/wiki/Open_Telecom_Platform" TargetMode="External"/><Relationship Id="rId17" Type="http://schemas.openxmlformats.org/officeDocument/2006/relationships/hyperlink" Target="https://en.wikipedia.org/wiki/Wikipedia:Manual_of_Style/Dates_and_numbers"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n.wikipedia.org/wiki/Remote_procedure_call" TargetMode="External"/><Relationship Id="rId20" Type="http://schemas.openxmlformats.org/officeDocument/2006/relationships/hyperlink" Target="https://en.wikipedia.org/wiki/Interface_description_language" TargetMode="External"/><Relationship Id="rId1" Type="http://schemas.openxmlformats.org/officeDocument/2006/relationships/numbering" Target="numbering.xml"/><Relationship Id="rId6" Type="http://schemas.openxmlformats.org/officeDocument/2006/relationships/hyperlink" Target="https://en.wikipedia.org/wiki/Message-oriented_middleware" TargetMode="External"/><Relationship Id="rId11" Type="http://schemas.openxmlformats.org/officeDocument/2006/relationships/hyperlink" Target="https://en.wikipedia.org/wiki/Erlang_(programming_language)" TargetMode="External"/><Relationship Id="rId24" Type="http://schemas.openxmlformats.org/officeDocument/2006/relationships/image" Target="media/image2.png"/><Relationship Id="rId5" Type="http://schemas.openxmlformats.org/officeDocument/2006/relationships/hyperlink" Target="https://en.wikipedia.org/wiki/Message_broker" TargetMode="External"/><Relationship Id="rId15" Type="http://schemas.openxmlformats.org/officeDocument/2006/relationships/hyperlink" Target="https://en.wikipedia.org/wiki/Cross-platform" TargetMode="External"/><Relationship Id="rId23" Type="http://schemas.openxmlformats.org/officeDocument/2006/relationships/image" Target="media/image1.png"/><Relationship Id="rId10" Type="http://schemas.openxmlformats.org/officeDocument/2006/relationships/hyperlink" Target="https://en.wikipedia.org/wiki/MQ_Telemetry_Transport" TargetMode="External"/><Relationship Id="rId19" Type="http://schemas.openxmlformats.org/officeDocument/2006/relationships/hyperlink" Target="https://en.wikipedia.org/wiki/Protocol_Buffers" TargetMode="External"/><Relationship Id="rId4" Type="http://schemas.openxmlformats.org/officeDocument/2006/relationships/webSettings" Target="webSettings.xml"/><Relationship Id="rId9" Type="http://schemas.openxmlformats.org/officeDocument/2006/relationships/hyperlink" Target="https://en.wikipedia.org/wiki/Streaming_Text_Oriented_Messaging_Protocol" TargetMode="External"/><Relationship Id="rId14" Type="http://schemas.openxmlformats.org/officeDocument/2006/relationships/hyperlink" Target="https://en.wikipedia.org/wiki/GRPC" TargetMode="External"/><Relationship Id="rId22" Type="http://schemas.openxmlformats.org/officeDocument/2006/relationships/hyperlink" Target="https://en.wikipedia.org/wiki/Microservices" TargetMode="External"/><Relationship Id="rId27"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7</Pages>
  <Words>1399</Words>
  <Characters>7976</Characters>
  <Application>Microsoft Office Word</Application>
  <DocSecurity>0</DocSecurity>
  <Lines>66</Lines>
  <Paragraphs>18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 Andreea</dc:creator>
  <cp:keywords/>
  <dc:description/>
  <cp:lastModifiedBy>Franci Andreea</cp:lastModifiedBy>
  <cp:revision>3</cp:revision>
  <dcterms:created xsi:type="dcterms:W3CDTF">2022-11-16T06:32:00Z</dcterms:created>
  <dcterms:modified xsi:type="dcterms:W3CDTF">2023-02-20T15:55:00Z</dcterms:modified>
</cp:coreProperties>
</file>