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40CEC" w14:textId="77777777" w:rsidR="00C61B76" w:rsidRDefault="00C61B76" w:rsidP="00C61B76">
      <w:pPr>
        <w:pStyle w:val="Titre1"/>
        <w:jc w:val="center"/>
        <w:rPr>
          <w:sz w:val="72"/>
          <w:szCs w:val="72"/>
        </w:rPr>
      </w:pPr>
    </w:p>
    <w:p w14:paraId="2057B567" w14:textId="77777777" w:rsidR="00C61B76" w:rsidRDefault="00C61B76" w:rsidP="00C61B76">
      <w:pPr>
        <w:pStyle w:val="Titre1"/>
        <w:jc w:val="center"/>
        <w:rPr>
          <w:sz w:val="72"/>
          <w:szCs w:val="72"/>
        </w:rPr>
      </w:pPr>
    </w:p>
    <w:p w14:paraId="5267748F" w14:textId="77777777" w:rsidR="00C61B76" w:rsidRDefault="00C61B76" w:rsidP="00C61B76">
      <w:pPr>
        <w:pStyle w:val="Titre1"/>
        <w:jc w:val="center"/>
        <w:rPr>
          <w:sz w:val="72"/>
          <w:szCs w:val="72"/>
        </w:rPr>
      </w:pPr>
    </w:p>
    <w:p w14:paraId="1D8EC842" w14:textId="4B57FDC9" w:rsidR="00497918" w:rsidRPr="00C61B76" w:rsidRDefault="00C61B76" w:rsidP="00C61B76">
      <w:pPr>
        <w:jc w:val="center"/>
        <w:rPr>
          <w:color w:val="156082" w:themeColor="accent1"/>
          <w:sz w:val="96"/>
          <w:szCs w:val="96"/>
        </w:rPr>
      </w:pPr>
      <w:r w:rsidRPr="00C61B76">
        <w:rPr>
          <w:color w:val="156082" w:themeColor="accent1"/>
          <w:sz w:val="96"/>
          <w:szCs w:val="96"/>
        </w:rPr>
        <w:t>Livrable 4 : Documentation technique</w:t>
      </w:r>
    </w:p>
    <w:p w14:paraId="39451FF1" w14:textId="77777777" w:rsidR="00C61B76" w:rsidRDefault="00C61B76" w:rsidP="00C61B76"/>
    <w:p w14:paraId="60F71D27" w14:textId="77777777" w:rsidR="00C61B76" w:rsidRDefault="00C61B76" w:rsidP="00C61B76"/>
    <w:p w14:paraId="704A6403" w14:textId="77777777" w:rsidR="00C61B76" w:rsidRDefault="00C61B76" w:rsidP="00C61B76"/>
    <w:p w14:paraId="1E104A88" w14:textId="77777777" w:rsidR="00C61B76" w:rsidRDefault="00C61B76" w:rsidP="00C61B76"/>
    <w:p w14:paraId="54F71916" w14:textId="77777777" w:rsidR="00C61B76" w:rsidRDefault="00C61B76" w:rsidP="00C61B76"/>
    <w:p w14:paraId="2255B427" w14:textId="77777777" w:rsidR="00C61B76" w:rsidRDefault="00C61B76" w:rsidP="00C61B76"/>
    <w:p w14:paraId="3C66F3F0" w14:textId="77777777" w:rsidR="00C61B76" w:rsidRDefault="00C61B76" w:rsidP="00C61B76"/>
    <w:p w14:paraId="736534BC" w14:textId="77777777" w:rsidR="00C61B76" w:rsidRDefault="00C61B76" w:rsidP="00C61B76"/>
    <w:p w14:paraId="2FAB3BF6" w14:textId="77777777" w:rsidR="00C61B76" w:rsidRDefault="00C61B76" w:rsidP="00C61B76"/>
    <w:p w14:paraId="374F1375" w14:textId="77777777" w:rsidR="00C61B76" w:rsidRDefault="00C61B76" w:rsidP="00C61B76"/>
    <w:p w14:paraId="63093F83" w14:textId="77777777" w:rsidR="00C61B76" w:rsidRDefault="00C61B76" w:rsidP="00C61B76"/>
    <w:p w14:paraId="624FCCD5" w14:textId="77777777" w:rsidR="00C61B76" w:rsidRPr="00C61B76" w:rsidRDefault="00C61B76" w:rsidP="00C61B76">
      <w:pPr>
        <w:rPr>
          <w:b/>
          <w:bCs/>
        </w:rPr>
      </w:pPr>
    </w:p>
    <w:p w14:paraId="7240C051" w14:textId="393390CF" w:rsidR="00C61B76" w:rsidRPr="00C61B76" w:rsidRDefault="00C61B76" w:rsidP="00C61B76">
      <w:pPr>
        <w:rPr>
          <w:b/>
          <w:bCs/>
        </w:rPr>
      </w:pPr>
      <w:r w:rsidRPr="00C61B76">
        <w:rPr>
          <w:b/>
          <w:bCs/>
        </w:rPr>
        <w:t xml:space="preserve">LISON </w:t>
      </w:r>
      <w:proofErr w:type="spellStart"/>
      <w:r w:rsidRPr="00C61B76">
        <w:rPr>
          <w:b/>
          <w:bCs/>
        </w:rPr>
        <w:t>Levin’s</w:t>
      </w:r>
      <w:proofErr w:type="spellEnd"/>
      <w:r w:rsidRPr="00C61B76">
        <w:rPr>
          <w:b/>
          <w:bCs/>
        </w:rPr>
        <w:t xml:space="preserve">, RATSIMANDRESY </w:t>
      </w:r>
      <w:proofErr w:type="spellStart"/>
      <w:r w:rsidRPr="00C61B76">
        <w:rPr>
          <w:b/>
          <w:bCs/>
        </w:rPr>
        <w:t>Herilaza</w:t>
      </w:r>
      <w:proofErr w:type="spellEnd"/>
      <w:r w:rsidRPr="00C61B76">
        <w:rPr>
          <w:b/>
          <w:bCs/>
        </w:rPr>
        <w:t xml:space="preserve"> Amirou, DEVARIEUX Francis, CHASSAIGNE Leo</w:t>
      </w:r>
    </w:p>
    <w:p w14:paraId="705D3140" w14:textId="77777777" w:rsidR="00C61B76" w:rsidRPr="00C61B76" w:rsidRDefault="00C61B76" w:rsidP="00C61B76"/>
    <w:p w14:paraId="611B7310" w14:textId="77777777" w:rsidR="00C61B76" w:rsidRPr="00C61B76" w:rsidRDefault="00C61B76" w:rsidP="00C61B76"/>
    <w:p w14:paraId="0469903B" w14:textId="77777777" w:rsidR="00C61B76" w:rsidRPr="00C61B76" w:rsidRDefault="00C61B76" w:rsidP="00C61B76"/>
    <w:p w14:paraId="78834767" w14:textId="77777777" w:rsidR="00C61B76" w:rsidRPr="00C61B76" w:rsidRDefault="00C61B76" w:rsidP="00C61B76"/>
    <w:p w14:paraId="2F73C2E4" w14:textId="77777777" w:rsidR="00C61B76" w:rsidRPr="00C61B76" w:rsidRDefault="00C61B76" w:rsidP="00C61B76"/>
    <w:sdt>
      <w:sdtPr>
        <w:rPr>
          <w:b/>
          <w:bCs/>
          <w:color w:val="EE0000"/>
          <w:sz w:val="21"/>
          <w:szCs w:val="21"/>
        </w:rPr>
        <w:alias w:val="Résumé"/>
        <w:id w:val="-1812170092"/>
        <w:showingPlcHdr/>
        <w:dataBinding w:prefixMappings="xmlns:ns0='http://schemas.microsoft.com/office/2006/coverPageProps'" w:xpath="/ns0:CoverPageProperties[1]/ns0:Abstract[1]" w:storeItemID="{55AF091B-3C7A-41E3-B477-F2FDAA23CFDA}"/>
        <w:text/>
      </w:sdtPr>
      <w:sdtContent>
        <w:p w14:paraId="11E8AC85" w14:textId="414B2D90" w:rsidR="00C61B76" w:rsidRPr="001872F7" w:rsidRDefault="00C61B76" w:rsidP="00C61B76">
          <w:pPr>
            <w:spacing w:before="240"/>
            <w:ind w:right="420"/>
            <w:jc w:val="center"/>
            <w:rPr>
              <w:b/>
              <w:bCs/>
              <w:color w:val="EE0000"/>
              <w:sz w:val="21"/>
              <w:szCs w:val="21"/>
            </w:rPr>
          </w:pPr>
          <w:r>
            <w:rPr>
              <w:b/>
              <w:bCs/>
              <w:color w:val="EE0000"/>
              <w:sz w:val="21"/>
              <w:szCs w:val="21"/>
            </w:rPr>
            <w:t xml:space="preserve">     </w:t>
          </w:r>
        </w:p>
      </w:sdtContent>
    </w:sdt>
    <w:sdt>
      <w:sdtPr>
        <w:id w:val="-12182062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4CD72DCA" w14:textId="05670184" w:rsidR="00C61B76" w:rsidRDefault="00C61B76">
          <w:pPr>
            <w:pStyle w:val="En-ttedetabledesmatires"/>
          </w:pPr>
          <w:r>
            <w:t>Table des matières</w:t>
          </w:r>
        </w:p>
        <w:p w14:paraId="25E34395" w14:textId="68247A6D" w:rsidR="001E75DE" w:rsidRDefault="00C61B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10835" w:history="1">
            <w:r w:rsidR="001E75DE" w:rsidRPr="00D732F9">
              <w:rPr>
                <w:rStyle w:val="Lienhypertexte"/>
                <w:noProof/>
              </w:rPr>
              <w:t>1. Fonctionnement global et Flux d'information</w:t>
            </w:r>
            <w:r w:rsidR="001E75DE">
              <w:rPr>
                <w:noProof/>
                <w:webHidden/>
              </w:rPr>
              <w:tab/>
            </w:r>
            <w:r w:rsidR="001E75DE">
              <w:rPr>
                <w:noProof/>
                <w:webHidden/>
              </w:rPr>
              <w:fldChar w:fldCharType="begin"/>
            </w:r>
            <w:r w:rsidR="001E75DE">
              <w:rPr>
                <w:noProof/>
                <w:webHidden/>
              </w:rPr>
              <w:instrText xml:space="preserve"> PAGEREF _Toc224510835 \h </w:instrText>
            </w:r>
            <w:r w:rsidR="001E75DE">
              <w:rPr>
                <w:noProof/>
                <w:webHidden/>
              </w:rPr>
            </w:r>
            <w:r w:rsidR="001E75DE">
              <w:rPr>
                <w:noProof/>
                <w:webHidden/>
              </w:rPr>
              <w:fldChar w:fldCharType="separate"/>
            </w:r>
            <w:r w:rsidR="001E75DE">
              <w:rPr>
                <w:noProof/>
                <w:webHidden/>
              </w:rPr>
              <w:t>3</w:t>
            </w:r>
            <w:r w:rsidR="001E75DE">
              <w:rPr>
                <w:noProof/>
                <w:webHidden/>
              </w:rPr>
              <w:fldChar w:fldCharType="end"/>
            </w:r>
          </w:hyperlink>
        </w:p>
        <w:p w14:paraId="1AA460C8" w14:textId="07527EB8" w:rsidR="001E75DE" w:rsidRDefault="001E75D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4510836" w:history="1">
            <w:r w:rsidRPr="00D732F9">
              <w:rPr>
                <w:rStyle w:val="Lienhypertexte"/>
                <w:noProof/>
              </w:rPr>
              <w:t>2. Architecture générale du programme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_Toc224510836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18E3B" w14:textId="1B8D7B9A" w:rsidR="001E75DE" w:rsidRDefault="001E75D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24510837" w:history="1">
            <w:r w:rsidRPr="00D732F9">
              <w:rPr>
                <w:rStyle w:val="Lienhypertexte"/>
                <w:noProof/>
              </w:rPr>
              <w:t>A. La Machine à États (Modes d'utilisation)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_Toc224510837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A4267" w14:textId="23FD99B8" w:rsidR="001E75DE" w:rsidRDefault="001E75D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24510838" w:history="1">
            <w:r w:rsidRPr="00D732F9">
              <w:rPr>
                <w:rStyle w:val="Lienhypertexte"/>
                <w:noProof/>
              </w:rPr>
              <w:t>B. Gestion des Interruptions (ISR)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_Toc224510838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24282" w14:textId="181C3459" w:rsidR="001E75DE" w:rsidRDefault="001E75D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24510839" w:history="1">
            <w:r w:rsidRPr="00D732F9">
              <w:rPr>
                <w:rStyle w:val="Lienhypertexte"/>
                <w:noProof/>
              </w:rPr>
              <w:t>C. Modularité des Fonctions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_Toc224510839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E4DF0" w14:textId="610F26E0" w:rsidR="001E75DE" w:rsidRDefault="001E75D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4510840" w:history="1">
            <w:r w:rsidRPr="00D732F9">
              <w:rPr>
                <w:rStyle w:val="Lienhypertexte"/>
                <w:noProof/>
              </w:rPr>
              <w:t>3. Optimisations et Maîtrise des Ressources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_Toc224510840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0F2CA" w14:textId="1C67E8EC" w:rsidR="001E75DE" w:rsidRDefault="001E75D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4510841" w:history="1">
            <w:r w:rsidRPr="00D732F9">
              <w:rPr>
                <w:rStyle w:val="Lienhypertexte"/>
                <w:noProof/>
              </w:rPr>
              <w:t>4. Sécurité et Gestion des Erreurs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_Toc224510841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EF9EF" w14:textId="3CFEFAFC" w:rsidR="001E75DE" w:rsidRDefault="001E75D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4510842" w:history="1">
            <w:r w:rsidRPr="00D732F9">
              <w:rPr>
                <w:rStyle w:val="Lienhypertexte"/>
                <w:noProof/>
              </w:rPr>
              <w:t>5.Structure et Stockage des Données (Fichier L.CSV)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_Toc224510842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73BC2" w14:textId="269FB103" w:rsidR="001E75DE" w:rsidRDefault="001E75D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24510843" w:history="1">
            <w:r w:rsidRPr="00D732F9">
              <w:rPr>
                <w:rStyle w:val="Lienhypertexte"/>
                <w:noProof/>
              </w:rPr>
              <w:t>A. Format du fichier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_Toc224510843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C7E15" w14:textId="2DE68D75" w:rsidR="001E75DE" w:rsidRDefault="001E75D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24510844" w:history="1">
            <w:r w:rsidRPr="00D732F9">
              <w:rPr>
                <w:rStyle w:val="Lienhypertexte"/>
                <w:noProof/>
              </w:rPr>
              <w:t>B. Détail des colonnes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_Toc224510844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DC817" w14:textId="680190D7" w:rsidR="001E75DE" w:rsidRDefault="001E75D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24510845" w:history="1">
            <w:r w:rsidRPr="00D732F9">
              <w:rPr>
                <w:rStyle w:val="Lienhypertexte"/>
                <w:noProof/>
              </w:rPr>
              <w:t>C. Logique d'archivage et de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_Toc224510845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488DA" w14:textId="1CE1F9BE" w:rsidR="00C61B76" w:rsidRDefault="00C61B76">
          <w:r>
            <w:rPr>
              <w:b/>
              <w:bCs/>
            </w:rPr>
            <w:fldChar w:fldCharType="end"/>
          </w:r>
        </w:p>
      </w:sdtContent>
    </w:sdt>
    <w:p w14:paraId="69C570C0" w14:textId="77777777" w:rsidR="00C61B76" w:rsidRDefault="00C61B76" w:rsidP="00C61B76">
      <w:pPr>
        <w:rPr>
          <w:color w:val="EE0000"/>
        </w:rPr>
      </w:pPr>
    </w:p>
    <w:p w14:paraId="23D1161C" w14:textId="77777777" w:rsidR="00C61B76" w:rsidRDefault="00C61B76" w:rsidP="00C61B76">
      <w:pPr>
        <w:rPr>
          <w:color w:val="EE0000"/>
        </w:rPr>
      </w:pPr>
    </w:p>
    <w:p w14:paraId="5BCB6527" w14:textId="77777777" w:rsidR="00C61B76" w:rsidRDefault="00C61B76" w:rsidP="00C61B76">
      <w:pPr>
        <w:rPr>
          <w:color w:val="EE0000"/>
        </w:rPr>
      </w:pPr>
    </w:p>
    <w:p w14:paraId="4FDD2602" w14:textId="77777777" w:rsidR="00C61B76" w:rsidRDefault="00C61B76" w:rsidP="00C61B76">
      <w:pPr>
        <w:rPr>
          <w:color w:val="EE0000"/>
        </w:rPr>
      </w:pPr>
    </w:p>
    <w:p w14:paraId="376C02C5" w14:textId="77777777" w:rsidR="00C61B76" w:rsidRDefault="00C61B76" w:rsidP="00C61B76">
      <w:pPr>
        <w:rPr>
          <w:color w:val="EE0000"/>
        </w:rPr>
      </w:pPr>
    </w:p>
    <w:p w14:paraId="01390F99" w14:textId="77777777" w:rsidR="00C61B76" w:rsidRDefault="00C61B76" w:rsidP="00C61B76">
      <w:pPr>
        <w:rPr>
          <w:color w:val="EE0000"/>
        </w:rPr>
      </w:pPr>
    </w:p>
    <w:p w14:paraId="071F9CA0" w14:textId="77777777" w:rsidR="00C61B76" w:rsidRDefault="00C61B76" w:rsidP="00C61B76">
      <w:pPr>
        <w:rPr>
          <w:color w:val="EE0000"/>
        </w:rPr>
      </w:pPr>
    </w:p>
    <w:p w14:paraId="3E1D3A4B" w14:textId="77777777" w:rsidR="00C61B76" w:rsidRDefault="00C61B76" w:rsidP="00C61B76">
      <w:pPr>
        <w:rPr>
          <w:color w:val="EE0000"/>
        </w:rPr>
      </w:pPr>
    </w:p>
    <w:p w14:paraId="265AD304" w14:textId="77777777" w:rsidR="00C61B76" w:rsidRDefault="00C61B76" w:rsidP="00C61B76">
      <w:pPr>
        <w:rPr>
          <w:color w:val="EE0000"/>
        </w:rPr>
      </w:pPr>
    </w:p>
    <w:p w14:paraId="52E8C156" w14:textId="77777777" w:rsidR="00C61B76" w:rsidRDefault="00C61B76" w:rsidP="00C61B76">
      <w:pPr>
        <w:rPr>
          <w:color w:val="EE0000"/>
        </w:rPr>
      </w:pPr>
    </w:p>
    <w:p w14:paraId="339D2A56" w14:textId="77777777" w:rsidR="00C61B76" w:rsidRDefault="00C61B76" w:rsidP="00C61B76">
      <w:pPr>
        <w:rPr>
          <w:color w:val="EE0000"/>
        </w:rPr>
      </w:pPr>
    </w:p>
    <w:p w14:paraId="28FF6464" w14:textId="77777777" w:rsidR="00C61B76" w:rsidRDefault="00C61B76" w:rsidP="00C61B76">
      <w:pPr>
        <w:rPr>
          <w:color w:val="EE0000"/>
        </w:rPr>
      </w:pPr>
    </w:p>
    <w:p w14:paraId="6BAA2F31" w14:textId="77777777" w:rsidR="00C61B76" w:rsidRDefault="00C61B76" w:rsidP="00C61B76">
      <w:pPr>
        <w:rPr>
          <w:color w:val="EE0000"/>
        </w:rPr>
      </w:pPr>
    </w:p>
    <w:p w14:paraId="33A224D2" w14:textId="77777777" w:rsidR="00C61B76" w:rsidRDefault="00C61B76" w:rsidP="00C61B76">
      <w:pPr>
        <w:rPr>
          <w:color w:val="EE0000"/>
        </w:rPr>
      </w:pPr>
    </w:p>
    <w:p w14:paraId="26B02EE4" w14:textId="77777777" w:rsidR="00C61B76" w:rsidRDefault="00C61B76" w:rsidP="00C61B76">
      <w:pPr>
        <w:rPr>
          <w:color w:val="EE0000"/>
        </w:rPr>
      </w:pPr>
    </w:p>
    <w:p w14:paraId="35E4346C" w14:textId="77777777" w:rsidR="00C61B76" w:rsidRDefault="00C61B76" w:rsidP="00C61B76">
      <w:pPr>
        <w:rPr>
          <w:color w:val="EE0000"/>
        </w:rPr>
      </w:pPr>
    </w:p>
    <w:p w14:paraId="56F0ACB3" w14:textId="77777777" w:rsidR="00C61B76" w:rsidRDefault="00C61B76" w:rsidP="00C61B76">
      <w:pPr>
        <w:rPr>
          <w:color w:val="EE0000"/>
        </w:rPr>
      </w:pPr>
    </w:p>
    <w:p w14:paraId="01C25F3C" w14:textId="77777777" w:rsidR="00C61B76" w:rsidRPr="00C61B76" w:rsidRDefault="00C61B76" w:rsidP="00C61B76">
      <w:pPr>
        <w:pStyle w:val="Titre2"/>
      </w:pPr>
      <w:bookmarkStart w:id="0" w:name="_Toc224510835"/>
      <w:r w:rsidRPr="00C61B76">
        <w:t>1. Fonctionnement global et Flux d'information</w:t>
      </w:r>
      <w:bookmarkEnd w:id="0"/>
    </w:p>
    <w:p w14:paraId="18CC315A" w14:textId="77777777" w:rsidR="00C61B76" w:rsidRPr="00C61B76" w:rsidRDefault="00C61B76" w:rsidP="00C61B76">
      <w:r w:rsidRPr="00C61B76">
        <w:t>Le système est conçu comme une chaîne d'acquisition de données autonome. L'information circule selon le schéma suivant :</w:t>
      </w:r>
    </w:p>
    <w:p w14:paraId="6C8E1825" w14:textId="77777777" w:rsidR="00C61B76" w:rsidRPr="00C61B76" w:rsidRDefault="00C61B76" w:rsidP="00C61B76">
      <w:pPr>
        <w:numPr>
          <w:ilvl w:val="0"/>
          <w:numId w:val="2"/>
        </w:numPr>
      </w:pPr>
      <w:r w:rsidRPr="00C61B76">
        <w:rPr>
          <w:b/>
          <w:bCs/>
        </w:rPr>
        <w:t>Acquisition :</w:t>
      </w:r>
      <w:r w:rsidRPr="00C61B76">
        <w:t xml:space="preserve"> L'unité centrale (Arduino) interroge périodiquement les capteurs via différents protocoles : numérique (DHT11), analogique (Luminosité), Série (GPS) et I2C (Horloge RTC).</w:t>
      </w:r>
    </w:p>
    <w:p w14:paraId="22413B1B" w14:textId="77777777" w:rsidR="00C61B76" w:rsidRPr="00C61B76" w:rsidRDefault="00C61B76" w:rsidP="00C61B76">
      <w:pPr>
        <w:numPr>
          <w:ilvl w:val="0"/>
          <w:numId w:val="2"/>
        </w:numPr>
      </w:pPr>
      <w:r w:rsidRPr="00C61B76">
        <w:rPr>
          <w:b/>
          <w:bCs/>
        </w:rPr>
        <w:t>Traitement :</w:t>
      </w:r>
      <w:r w:rsidRPr="00C61B76">
        <w:t xml:space="preserve"> Les données sont filtrées et vérifiées par le programme pour détecter d'éventuelles incohérences ou pannes matérielles.</w:t>
      </w:r>
    </w:p>
    <w:p w14:paraId="3B85316F" w14:textId="77777777" w:rsidR="00C61B76" w:rsidRPr="00C61B76" w:rsidRDefault="00C61B76" w:rsidP="00C61B76">
      <w:pPr>
        <w:numPr>
          <w:ilvl w:val="0"/>
          <w:numId w:val="2"/>
        </w:numPr>
      </w:pPr>
      <w:r w:rsidRPr="00C61B76">
        <w:rPr>
          <w:b/>
          <w:bCs/>
        </w:rPr>
        <w:t>Restitution et Stockage :</w:t>
      </w:r>
      <w:r w:rsidRPr="00C61B76">
        <w:t xml:space="preserve"> Les mesures valides sont formatées en lignes de texte pour être enregistrées sur la carte SD au format .CSV et affichées en temps réel sur l'écran LCD.</w:t>
      </w:r>
    </w:p>
    <w:p w14:paraId="22ED147E" w14:textId="705C013B" w:rsidR="00C61B76" w:rsidRDefault="001E75DE" w:rsidP="00C61B76">
      <w:r>
        <w:t>Le</w:t>
      </w:r>
      <w:r w:rsidR="00570CD1">
        <w:t xml:space="preserve"> flux d’information sera illustré par des diagrammes </w:t>
      </w:r>
      <w:proofErr w:type="spellStart"/>
      <w:r w:rsidR="00570CD1">
        <w:t>Mermaid</w:t>
      </w:r>
      <w:proofErr w:type="spellEnd"/>
      <w:r w:rsidR="00570CD1">
        <w:t xml:space="preserve"> qu’on pourra retrouver dans le GITHUB</w:t>
      </w:r>
    </w:p>
    <w:p w14:paraId="3061E65B" w14:textId="77777777" w:rsidR="001E75DE" w:rsidRDefault="001E75DE" w:rsidP="00C61B76"/>
    <w:p w14:paraId="3B7B1DEC" w14:textId="77777777" w:rsidR="001E75DE" w:rsidRDefault="001E75DE" w:rsidP="00C61B76"/>
    <w:p w14:paraId="1C555898" w14:textId="77777777" w:rsidR="001E75DE" w:rsidRDefault="001E75DE" w:rsidP="00C61B76"/>
    <w:p w14:paraId="27684293" w14:textId="77777777" w:rsidR="001E75DE" w:rsidRDefault="001E75DE" w:rsidP="00C61B76"/>
    <w:p w14:paraId="49900449" w14:textId="77777777" w:rsidR="001E75DE" w:rsidRDefault="001E75DE" w:rsidP="00C61B76"/>
    <w:p w14:paraId="0AC52C7A" w14:textId="77777777" w:rsidR="001E75DE" w:rsidRDefault="001E75DE" w:rsidP="00C61B76"/>
    <w:p w14:paraId="6B83C18D" w14:textId="77777777" w:rsidR="001E75DE" w:rsidRDefault="001E75DE" w:rsidP="00C61B76"/>
    <w:p w14:paraId="34AF407C" w14:textId="77777777" w:rsidR="001E75DE" w:rsidRDefault="001E75DE" w:rsidP="00C61B76"/>
    <w:p w14:paraId="202BA79D" w14:textId="77777777" w:rsidR="001E75DE" w:rsidRDefault="001E75DE" w:rsidP="00C61B76"/>
    <w:p w14:paraId="6EC6F521" w14:textId="77777777" w:rsidR="001E75DE" w:rsidRDefault="001E75DE" w:rsidP="00C61B76"/>
    <w:p w14:paraId="3F46B708" w14:textId="77777777" w:rsidR="001E75DE" w:rsidRDefault="001E75DE" w:rsidP="00C61B76"/>
    <w:p w14:paraId="73250B1D" w14:textId="77777777" w:rsidR="001E75DE" w:rsidRDefault="001E75DE" w:rsidP="00C61B76"/>
    <w:p w14:paraId="2E5E1992" w14:textId="77777777" w:rsidR="00570CD1" w:rsidRDefault="00570CD1" w:rsidP="00C61B76"/>
    <w:p w14:paraId="2479EB07" w14:textId="77777777" w:rsidR="00570CD1" w:rsidRDefault="00570CD1" w:rsidP="00C61B76"/>
    <w:p w14:paraId="2A576C28" w14:textId="77777777" w:rsidR="00570CD1" w:rsidRDefault="00570CD1" w:rsidP="00C61B76"/>
    <w:p w14:paraId="5F73529B" w14:textId="77777777" w:rsidR="001E75DE" w:rsidRDefault="001E75DE" w:rsidP="00C61B76"/>
    <w:p w14:paraId="6E8073A6" w14:textId="77777777" w:rsidR="001E75DE" w:rsidRPr="001E75DE" w:rsidRDefault="001E75DE" w:rsidP="001E75DE">
      <w:pPr>
        <w:pStyle w:val="Titre2"/>
      </w:pPr>
      <w:bookmarkStart w:id="1" w:name="_Toc224510836"/>
      <w:r w:rsidRPr="001E75DE">
        <w:lastRenderedPageBreak/>
        <w:t>2. Architecture générale du programme</w:t>
      </w:r>
      <w:bookmarkEnd w:id="1"/>
    </w:p>
    <w:p w14:paraId="50E1A3C3" w14:textId="77777777" w:rsidR="001E75DE" w:rsidRPr="001E75DE" w:rsidRDefault="001E75DE" w:rsidP="001E75DE">
      <w:r w:rsidRPr="001E75DE">
        <w:t>Le programme repose sur une architecture robuste articulée autour de trois concepts clés :</w:t>
      </w:r>
    </w:p>
    <w:p w14:paraId="7B543E70" w14:textId="77777777" w:rsidR="001E75DE" w:rsidRPr="001E75DE" w:rsidRDefault="001E75DE" w:rsidP="001E75DE">
      <w:pPr>
        <w:pStyle w:val="Titre3"/>
      </w:pPr>
      <w:bookmarkStart w:id="2" w:name="_Toc224510837"/>
      <w:r w:rsidRPr="001E75DE">
        <w:t>A. La Machine à États (Modes d'utilisation)</w:t>
      </w:r>
      <w:bookmarkEnd w:id="2"/>
    </w:p>
    <w:p w14:paraId="69EC3D48" w14:textId="77777777" w:rsidR="001E75DE" w:rsidRPr="001E75DE" w:rsidRDefault="001E75DE" w:rsidP="001E75DE">
      <w:r w:rsidRPr="001E75DE">
        <w:t>Le comportement de la station est régi par un système d'états géré par l'énumération Mode :</w:t>
      </w:r>
    </w:p>
    <w:p w14:paraId="26F7D0E5" w14:textId="77777777" w:rsidR="001E75DE" w:rsidRPr="001E75DE" w:rsidRDefault="001E75DE" w:rsidP="001E75DE">
      <w:pPr>
        <w:numPr>
          <w:ilvl w:val="0"/>
          <w:numId w:val="3"/>
        </w:numPr>
      </w:pPr>
      <w:r w:rsidRPr="001E75DE">
        <w:rPr>
          <w:b/>
          <w:bCs/>
        </w:rPr>
        <w:t>STD (Standard) :</w:t>
      </w:r>
      <w:r w:rsidRPr="001E75DE">
        <w:t xml:space="preserve"> Mode par défaut, sauvegarde toutes les 10 minutes (ou selon réglage).</w:t>
      </w:r>
    </w:p>
    <w:p w14:paraId="0C159D96" w14:textId="77777777" w:rsidR="001E75DE" w:rsidRPr="001E75DE" w:rsidRDefault="001E75DE" w:rsidP="001E75DE">
      <w:pPr>
        <w:numPr>
          <w:ilvl w:val="0"/>
          <w:numId w:val="3"/>
        </w:numPr>
      </w:pPr>
      <w:r w:rsidRPr="001E75DE">
        <w:rPr>
          <w:b/>
          <w:bCs/>
        </w:rPr>
        <w:t>ECO :</w:t>
      </w:r>
      <w:r w:rsidRPr="001E75DE">
        <w:t xml:space="preserve"> Optimisation des ressources avec un intervalle de sauvegarde doublé.</w:t>
      </w:r>
    </w:p>
    <w:p w14:paraId="344B4667" w14:textId="77777777" w:rsidR="001E75DE" w:rsidRPr="001E75DE" w:rsidRDefault="001E75DE" w:rsidP="001E75DE">
      <w:pPr>
        <w:numPr>
          <w:ilvl w:val="0"/>
          <w:numId w:val="3"/>
        </w:numPr>
      </w:pPr>
      <w:r w:rsidRPr="001E75DE">
        <w:rPr>
          <w:b/>
          <w:bCs/>
        </w:rPr>
        <w:t>MAINT (Maintenance) :</w:t>
      </w:r>
      <w:r w:rsidRPr="001E75DE">
        <w:t xml:space="preserve"> Affichage cyclique des données brutes des capteurs pour diagnostic.</w:t>
      </w:r>
    </w:p>
    <w:p w14:paraId="46D8BF20" w14:textId="77777777" w:rsidR="001E75DE" w:rsidRPr="001E75DE" w:rsidRDefault="001E75DE" w:rsidP="001E75DE">
      <w:pPr>
        <w:numPr>
          <w:ilvl w:val="0"/>
          <w:numId w:val="3"/>
        </w:numPr>
      </w:pPr>
      <w:r w:rsidRPr="001E75DE">
        <w:rPr>
          <w:b/>
          <w:bCs/>
        </w:rPr>
        <w:t>CONF (Configuration) :</w:t>
      </w:r>
      <w:r w:rsidRPr="001E75DE">
        <w:t xml:space="preserve"> Mode interactif permettant de modifier les paramètres via le terminal série.</w:t>
      </w:r>
    </w:p>
    <w:p w14:paraId="04290313" w14:textId="77777777" w:rsidR="001E75DE" w:rsidRPr="001E75DE" w:rsidRDefault="001E75DE" w:rsidP="001E75DE">
      <w:pPr>
        <w:pStyle w:val="Titre3"/>
      </w:pPr>
      <w:bookmarkStart w:id="3" w:name="_Toc224510838"/>
      <w:r w:rsidRPr="001E75DE">
        <w:t>B. Gestion des Interruptions (ISR)</w:t>
      </w:r>
      <w:bookmarkEnd w:id="3"/>
    </w:p>
    <w:p w14:paraId="34679837" w14:textId="77777777" w:rsidR="001E75DE" w:rsidRPr="001E75DE" w:rsidRDefault="001E75DE" w:rsidP="001E75DE">
      <w:r w:rsidRPr="001E75DE">
        <w:t>Pour garantir une réactivité maximale des boutons de commande, le programme utilise des interruptions matérielles (</w:t>
      </w:r>
      <w:proofErr w:type="spellStart"/>
      <w:r w:rsidRPr="001E75DE">
        <w:rPr>
          <w:b/>
          <w:bCs/>
        </w:rPr>
        <w:t>isrBtnVert</w:t>
      </w:r>
      <w:proofErr w:type="spellEnd"/>
      <w:r w:rsidRPr="001E75DE">
        <w:t xml:space="preserve"> et </w:t>
      </w:r>
      <w:proofErr w:type="spellStart"/>
      <w:r w:rsidRPr="001E75DE">
        <w:rPr>
          <w:b/>
          <w:bCs/>
        </w:rPr>
        <w:t>isrBtnRouge</w:t>
      </w:r>
      <w:proofErr w:type="spellEnd"/>
      <w:r w:rsidRPr="001E75DE">
        <w:t>). Cela permet de détecter un changement de mode instantanément, même si l'Arduino est occupé par une tâche de lecture ou d'écriture sur la carte SD.</w:t>
      </w:r>
    </w:p>
    <w:p w14:paraId="0547452F" w14:textId="77777777" w:rsidR="001E75DE" w:rsidRPr="001E75DE" w:rsidRDefault="001E75DE" w:rsidP="001E75DE">
      <w:pPr>
        <w:pStyle w:val="Titre3"/>
      </w:pPr>
      <w:bookmarkStart w:id="4" w:name="_Toc224510839"/>
      <w:r w:rsidRPr="001E75DE">
        <w:t>C. Modularité des Fonctions</w:t>
      </w:r>
      <w:bookmarkEnd w:id="4"/>
    </w:p>
    <w:p w14:paraId="1A35CF54" w14:textId="62C105BC" w:rsidR="001E75DE" w:rsidRDefault="001E75DE" w:rsidP="001E75DE">
      <w:r w:rsidRPr="001E75DE">
        <w:t>Le code est segmenté en fonctions spécialisées (</w:t>
      </w:r>
      <w:r w:rsidRPr="001E75DE">
        <w:t>ex :</w:t>
      </w:r>
      <w:r w:rsidRPr="001E75DE">
        <w:t xml:space="preserve"> </w:t>
      </w:r>
      <w:proofErr w:type="spellStart"/>
      <w:r w:rsidRPr="001E75DE">
        <w:rPr>
          <w:b/>
          <w:bCs/>
        </w:rPr>
        <w:t>lightAcquisitionOK</w:t>
      </w:r>
      <w:proofErr w:type="spellEnd"/>
      <w:r w:rsidRPr="001E75DE">
        <w:t xml:space="preserve">, </w:t>
      </w:r>
      <w:proofErr w:type="spellStart"/>
      <w:r w:rsidRPr="001E75DE">
        <w:rPr>
          <w:b/>
          <w:bCs/>
        </w:rPr>
        <w:t>sdHealthCheck</w:t>
      </w:r>
      <w:proofErr w:type="spellEnd"/>
      <w:r w:rsidRPr="001E75DE">
        <w:t xml:space="preserve">, </w:t>
      </w:r>
      <w:proofErr w:type="spellStart"/>
      <w:r w:rsidRPr="001E75DE">
        <w:rPr>
          <w:b/>
          <w:bCs/>
        </w:rPr>
        <w:t>processTerminalLine</w:t>
      </w:r>
      <w:proofErr w:type="spellEnd"/>
      <w:r w:rsidRPr="001E75DE">
        <w:t>). Cette approche modulaire facilite le débogage et permet d'isoler les pannes d'un composant spécifique sans bloquer l'intégralité du système.</w:t>
      </w:r>
    </w:p>
    <w:p w14:paraId="79D2DEF9" w14:textId="77777777" w:rsidR="001E75DE" w:rsidRPr="001E75DE" w:rsidRDefault="001E75DE" w:rsidP="001E75DE"/>
    <w:p w14:paraId="1D5F8649" w14:textId="77777777" w:rsidR="001E75DE" w:rsidRPr="001E75DE" w:rsidRDefault="001E75DE" w:rsidP="001E75DE">
      <w:pPr>
        <w:pStyle w:val="Titre2"/>
      </w:pPr>
      <w:bookmarkStart w:id="5" w:name="_Toc224510840"/>
      <w:r w:rsidRPr="001E75DE">
        <w:t>3. Optimisations et Maîtrise des Ressources</w:t>
      </w:r>
      <w:bookmarkEnd w:id="5"/>
    </w:p>
    <w:p w14:paraId="74AF5DE8" w14:textId="66DC607B" w:rsidR="001E75DE" w:rsidRPr="001E75DE" w:rsidRDefault="001E75DE" w:rsidP="001E75DE">
      <w:r w:rsidRPr="001E75DE">
        <w:t>Compte tenu des limitations matérielles, des optimisations ont été appliquées :</w:t>
      </w:r>
    </w:p>
    <w:p w14:paraId="06B280C0" w14:textId="77777777" w:rsidR="001E75DE" w:rsidRPr="001E75DE" w:rsidRDefault="001E75DE" w:rsidP="001E75DE">
      <w:pPr>
        <w:numPr>
          <w:ilvl w:val="0"/>
          <w:numId w:val="4"/>
        </w:numPr>
      </w:pPr>
      <w:r w:rsidRPr="001E75DE">
        <w:rPr>
          <w:b/>
          <w:bCs/>
        </w:rPr>
        <w:t>Mémoire Flash :</w:t>
      </w:r>
      <w:r w:rsidRPr="001E75DE">
        <w:t xml:space="preserve"> Utilisation de la bibliothèque </w:t>
      </w:r>
      <w:proofErr w:type="spellStart"/>
      <w:r w:rsidRPr="001E75DE">
        <w:t>TinyGPS</w:t>
      </w:r>
      <w:proofErr w:type="spellEnd"/>
      <w:r w:rsidRPr="001E75DE">
        <w:t xml:space="preserve"> (version allégée) et de la macro </w:t>
      </w:r>
      <w:proofErr w:type="gramStart"/>
      <w:r w:rsidRPr="001E75DE">
        <w:t>F(</w:t>
      </w:r>
      <w:proofErr w:type="gramEnd"/>
      <w:r w:rsidRPr="001E75DE">
        <w:t>) pour stocker les chaînes de caractères dans la mémoire programme plutôt que dans la RAM.</w:t>
      </w:r>
    </w:p>
    <w:p w14:paraId="0901F5C8" w14:textId="6D7505EF" w:rsidR="001E75DE" w:rsidRPr="001E75DE" w:rsidRDefault="001E75DE" w:rsidP="001E75DE">
      <w:pPr>
        <w:numPr>
          <w:ilvl w:val="0"/>
          <w:numId w:val="4"/>
        </w:numPr>
      </w:pPr>
      <w:r w:rsidRPr="001E75DE">
        <w:rPr>
          <w:b/>
          <w:bCs/>
        </w:rPr>
        <w:t>Mémoire RAM :</w:t>
      </w:r>
      <w:r w:rsidRPr="001E75DE">
        <w:t xml:space="preserve"> Suppression totale de la classe String au profit de tableaux de caractères (</w:t>
      </w:r>
      <w:r w:rsidRPr="001E75DE">
        <w:t>char [</w:t>
      </w:r>
      <w:r w:rsidRPr="001E75DE">
        <w:t>]) pour éviter la fragmentation de la mémoire vive.</w:t>
      </w:r>
    </w:p>
    <w:p w14:paraId="2B3EBDB1" w14:textId="1616FEF3" w:rsidR="001E75DE" w:rsidRPr="001E75DE" w:rsidRDefault="001E75DE" w:rsidP="001E75DE">
      <w:pPr>
        <w:numPr>
          <w:ilvl w:val="0"/>
          <w:numId w:val="4"/>
        </w:numPr>
      </w:pPr>
      <w:r w:rsidRPr="001E75DE">
        <w:rPr>
          <w:b/>
          <w:bCs/>
        </w:rPr>
        <w:t>Persistance :</w:t>
      </w:r>
      <w:r w:rsidRPr="001E75DE">
        <w:t xml:space="preserve"> Utilisation de l'</w:t>
      </w:r>
      <w:r w:rsidRPr="001E75DE">
        <w:rPr>
          <w:b/>
          <w:bCs/>
        </w:rPr>
        <w:t>EEPROM</w:t>
      </w:r>
      <w:r w:rsidRPr="001E75DE">
        <w:t xml:space="preserve"> pour sauvegarder l'état d'activation des capteurs (</w:t>
      </w:r>
      <w:r w:rsidRPr="001E75DE">
        <w:t>ex :</w:t>
      </w:r>
      <w:r w:rsidRPr="001E75DE">
        <w:t xml:space="preserve"> TEM_AIR=0), permettant de conserver la configuration même après un redémarrage.</w:t>
      </w:r>
    </w:p>
    <w:p w14:paraId="21000672" w14:textId="77777777" w:rsidR="001E75DE" w:rsidRPr="001E75DE" w:rsidRDefault="001E75DE" w:rsidP="001E75DE">
      <w:pPr>
        <w:pStyle w:val="Titre2"/>
      </w:pPr>
      <w:bookmarkStart w:id="6" w:name="_Toc224510841"/>
      <w:r w:rsidRPr="001E75DE">
        <w:t>4. Sécurité et Gestion des Erreurs</w:t>
      </w:r>
      <w:bookmarkEnd w:id="6"/>
    </w:p>
    <w:p w14:paraId="19040069" w14:textId="77777777" w:rsidR="001E75DE" w:rsidRPr="001E75DE" w:rsidRDefault="001E75DE" w:rsidP="001E75DE">
      <w:r w:rsidRPr="001E75DE">
        <w:t>La station intègre des mécanismes de protection automatique :</w:t>
      </w:r>
    </w:p>
    <w:p w14:paraId="49906A13" w14:textId="77777777" w:rsidR="001E75DE" w:rsidRPr="001E75DE" w:rsidRDefault="001E75DE" w:rsidP="001E75DE">
      <w:pPr>
        <w:numPr>
          <w:ilvl w:val="0"/>
          <w:numId w:val="5"/>
        </w:numPr>
      </w:pPr>
      <w:r w:rsidRPr="001E75DE">
        <w:rPr>
          <w:b/>
          <w:bCs/>
        </w:rPr>
        <w:t>Hiérarchie des erreurs :</w:t>
      </w:r>
      <w:r w:rsidRPr="001E75DE">
        <w:t xml:space="preserve"> La fonction </w:t>
      </w:r>
      <w:proofErr w:type="spellStart"/>
      <w:r w:rsidRPr="001E75DE">
        <w:rPr>
          <w:b/>
          <w:bCs/>
        </w:rPr>
        <w:t>choosePriority</w:t>
      </w:r>
      <w:proofErr w:type="spellEnd"/>
      <w:r w:rsidRPr="001E75DE">
        <w:t xml:space="preserve"> définit quel message d'erreur est prioritaire sur l'écran LCD, assurant que les pannes critiques (SD, RTC) soient traitées en premier.</w:t>
      </w:r>
    </w:p>
    <w:p w14:paraId="44424201" w14:textId="77777777" w:rsidR="001E75DE" w:rsidRDefault="001E75DE" w:rsidP="001E75DE">
      <w:pPr>
        <w:numPr>
          <w:ilvl w:val="0"/>
          <w:numId w:val="5"/>
        </w:numPr>
      </w:pPr>
      <w:r w:rsidRPr="001E75DE">
        <w:rPr>
          <w:b/>
          <w:bCs/>
        </w:rPr>
        <w:lastRenderedPageBreak/>
        <w:t>Sécurité logicielle (Timeout) :</w:t>
      </w:r>
      <w:r w:rsidRPr="001E75DE">
        <w:t xml:space="preserve"> Un compteur de temps (</w:t>
      </w:r>
      <w:r w:rsidRPr="001E75DE">
        <w:rPr>
          <w:b/>
          <w:bCs/>
        </w:rPr>
        <w:t>TIMEOUT_CONF_MS</w:t>
      </w:r>
      <w:r w:rsidRPr="001E75DE">
        <w:t>) force le retour au mode Standard si la station est laissée en mode Configuration trop longtemps, garantissant ainsi la reprise des mesures automatiques.</w:t>
      </w:r>
    </w:p>
    <w:p w14:paraId="372A1D49" w14:textId="77777777" w:rsidR="001E75DE" w:rsidRDefault="001E75DE" w:rsidP="001E75DE">
      <w:pPr>
        <w:ind w:left="360"/>
        <w:rPr>
          <w:b/>
          <w:bCs/>
        </w:rPr>
      </w:pPr>
    </w:p>
    <w:p w14:paraId="062ED6D9" w14:textId="77777777" w:rsidR="001E75DE" w:rsidRDefault="001E75DE" w:rsidP="001E75DE">
      <w:pPr>
        <w:ind w:left="360"/>
        <w:rPr>
          <w:b/>
          <w:bCs/>
        </w:rPr>
      </w:pPr>
    </w:p>
    <w:p w14:paraId="478BFE0A" w14:textId="77777777" w:rsidR="001E75DE" w:rsidRDefault="001E75DE" w:rsidP="001E75DE">
      <w:pPr>
        <w:ind w:left="360"/>
        <w:rPr>
          <w:b/>
          <w:bCs/>
        </w:rPr>
      </w:pPr>
    </w:p>
    <w:p w14:paraId="17F36E0A" w14:textId="77777777" w:rsidR="001E75DE" w:rsidRDefault="001E75DE" w:rsidP="001E75DE">
      <w:pPr>
        <w:ind w:left="360"/>
        <w:rPr>
          <w:b/>
          <w:bCs/>
        </w:rPr>
      </w:pPr>
    </w:p>
    <w:p w14:paraId="259E2C44" w14:textId="77777777" w:rsidR="001E75DE" w:rsidRPr="001E75DE" w:rsidRDefault="001E75DE" w:rsidP="001E75DE">
      <w:pPr>
        <w:ind w:left="360"/>
      </w:pPr>
    </w:p>
    <w:p w14:paraId="546A9D24" w14:textId="10F1A612" w:rsidR="001E75DE" w:rsidRPr="001E75DE" w:rsidRDefault="001E75DE" w:rsidP="001E75DE">
      <w:pPr>
        <w:pStyle w:val="Titre2"/>
      </w:pPr>
      <w:bookmarkStart w:id="7" w:name="_Toc224510842"/>
      <w:r>
        <w:t>5.</w:t>
      </w:r>
      <w:r w:rsidRPr="001E75DE">
        <w:t>Structure et Stockage des Données (Fichier L.CSV)</w:t>
      </w:r>
      <w:bookmarkEnd w:id="7"/>
    </w:p>
    <w:p w14:paraId="191B455F" w14:textId="77777777" w:rsidR="001E75DE" w:rsidRPr="001E75DE" w:rsidRDefault="001E75DE" w:rsidP="001E75DE">
      <w:r w:rsidRPr="001E75DE">
        <w:t>Le stockage des données est conçu pour être facilement exploitable par des logiciels de tableur (type Excel ou LibreOffice) tout en minimisant l'impact sur les ressources de l'Arduino.</w:t>
      </w:r>
    </w:p>
    <w:p w14:paraId="46411871" w14:textId="77777777" w:rsidR="001E75DE" w:rsidRPr="001E75DE" w:rsidRDefault="001E75DE" w:rsidP="001E75DE">
      <w:pPr>
        <w:pStyle w:val="Titre3"/>
      </w:pPr>
      <w:bookmarkStart w:id="8" w:name="_Toc224510843"/>
      <w:r w:rsidRPr="001E75DE">
        <w:t>A. Format du fichier</w:t>
      </w:r>
      <w:bookmarkEnd w:id="8"/>
    </w:p>
    <w:p w14:paraId="4A53731A" w14:textId="77777777" w:rsidR="001E75DE" w:rsidRPr="001E75DE" w:rsidRDefault="001E75DE" w:rsidP="001E75DE">
      <w:pPr>
        <w:numPr>
          <w:ilvl w:val="0"/>
          <w:numId w:val="6"/>
        </w:numPr>
      </w:pPr>
      <w:r w:rsidRPr="001E75DE">
        <w:rPr>
          <w:b/>
          <w:bCs/>
        </w:rPr>
        <w:t>Nom du fichier actif :</w:t>
      </w:r>
      <w:r w:rsidRPr="001E75DE">
        <w:t xml:space="preserve"> </w:t>
      </w:r>
      <w:r w:rsidRPr="001E75DE">
        <w:rPr>
          <w:b/>
          <w:bCs/>
        </w:rPr>
        <w:t>L.CSV.</w:t>
      </w:r>
    </w:p>
    <w:p w14:paraId="7E73944B" w14:textId="77777777" w:rsidR="001E75DE" w:rsidRPr="001E75DE" w:rsidRDefault="001E75DE" w:rsidP="001E75DE">
      <w:pPr>
        <w:numPr>
          <w:ilvl w:val="0"/>
          <w:numId w:val="6"/>
        </w:numPr>
      </w:pPr>
      <w:r w:rsidRPr="001E75DE">
        <w:rPr>
          <w:b/>
          <w:bCs/>
        </w:rPr>
        <w:t>Séparateur :</w:t>
      </w:r>
      <w:r w:rsidRPr="001E75DE">
        <w:t xml:space="preserve"> Point-virgule (;), idéal pour les configurations régionales françaises.</w:t>
      </w:r>
    </w:p>
    <w:p w14:paraId="330CF802" w14:textId="77777777" w:rsidR="001E75DE" w:rsidRPr="001E75DE" w:rsidRDefault="001E75DE" w:rsidP="001E75DE">
      <w:pPr>
        <w:numPr>
          <w:ilvl w:val="0"/>
          <w:numId w:val="6"/>
        </w:numPr>
      </w:pPr>
      <w:r w:rsidRPr="001E75DE">
        <w:rPr>
          <w:b/>
          <w:bCs/>
        </w:rPr>
        <w:t>En-tête :</w:t>
      </w:r>
      <w:r w:rsidRPr="001E75DE">
        <w:t xml:space="preserve"> La première ligne du fichier définit les colonnes : </w:t>
      </w:r>
      <w:proofErr w:type="spellStart"/>
      <w:proofErr w:type="gramStart"/>
      <w:r w:rsidRPr="001E75DE">
        <w:rPr>
          <w:b/>
          <w:bCs/>
        </w:rPr>
        <w:t>Date;GPS</w:t>
      </w:r>
      <w:proofErr w:type="gramEnd"/>
      <w:r w:rsidRPr="001E75DE">
        <w:rPr>
          <w:b/>
          <w:bCs/>
        </w:rPr>
        <w:t>;</w:t>
      </w:r>
      <w:proofErr w:type="gramStart"/>
      <w:r w:rsidRPr="001E75DE">
        <w:rPr>
          <w:b/>
          <w:bCs/>
        </w:rPr>
        <w:t>T;H</w:t>
      </w:r>
      <w:proofErr w:type="gramEnd"/>
      <w:r w:rsidRPr="001E75DE">
        <w:rPr>
          <w:b/>
          <w:bCs/>
        </w:rPr>
        <w:t>;L</w:t>
      </w:r>
      <w:proofErr w:type="spellEnd"/>
      <w:r w:rsidRPr="001E75DE">
        <w:rPr>
          <w:b/>
          <w:bCs/>
        </w:rPr>
        <w:t>.</w:t>
      </w:r>
    </w:p>
    <w:p w14:paraId="0FB4B98E" w14:textId="77777777" w:rsidR="001E75DE" w:rsidRPr="001E75DE" w:rsidRDefault="001E75DE" w:rsidP="001E75DE">
      <w:pPr>
        <w:ind w:left="720"/>
      </w:pPr>
    </w:p>
    <w:p w14:paraId="13933AD2" w14:textId="77777777" w:rsidR="001E75DE" w:rsidRPr="001E75DE" w:rsidRDefault="001E75DE" w:rsidP="001E75DE">
      <w:pPr>
        <w:pStyle w:val="Titre3"/>
      </w:pPr>
      <w:bookmarkStart w:id="9" w:name="_Toc224510844"/>
      <w:r w:rsidRPr="001E75DE">
        <w:t>B. Détail des colonnes</w:t>
      </w:r>
      <w:bookmarkEnd w:id="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160"/>
        <w:gridCol w:w="5941"/>
      </w:tblGrid>
      <w:tr w:rsidR="001E75DE" w:rsidRPr="001E75DE" w14:paraId="40ECA9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458D1" w14:textId="77777777" w:rsidR="001E75DE" w:rsidRPr="001E75DE" w:rsidRDefault="001E75DE" w:rsidP="001E75DE">
            <w:r w:rsidRPr="001E75DE">
              <w:rPr>
                <w:b/>
                <w:bCs/>
              </w:rPr>
              <w:t>Colonne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00B30" w14:textId="77777777" w:rsidR="001E75DE" w:rsidRPr="001E75DE" w:rsidRDefault="001E75DE" w:rsidP="001E75DE">
            <w:r w:rsidRPr="001E75DE">
              <w:rPr>
                <w:b/>
                <w:bCs/>
              </w:rPr>
              <w:t>Format / Unité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A124A" w14:textId="77777777" w:rsidR="001E75DE" w:rsidRPr="001E75DE" w:rsidRDefault="001E75DE" w:rsidP="001E75DE">
            <w:r w:rsidRPr="001E75DE">
              <w:rPr>
                <w:b/>
                <w:bCs/>
              </w:rPr>
              <w:t>Description</w:t>
            </w:r>
          </w:p>
        </w:tc>
      </w:tr>
      <w:tr w:rsidR="001E75DE" w:rsidRPr="001E75DE" w14:paraId="0AFFE3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44BFF" w14:textId="77777777" w:rsidR="001E75DE" w:rsidRPr="001E75DE" w:rsidRDefault="001E75DE" w:rsidP="001E75DE">
            <w:r w:rsidRPr="001E75DE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44C8E" w14:textId="6E7F447C" w:rsidR="001E75DE" w:rsidRPr="001E75DE" w:rsidRDefault="001E75DE" w:rsidP="001E75DE">
            <w:r w:rsidRPr="001E75DE">
              <w:t>AAAA/MM/</w:t>
            </w:r>
            <w:r w:rsidRPr="001E75DE">
              <w:t>JJTHH :MM : 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9B20A" w14:textId="77777777" w:rsidR="001E75DE" w:rsidRPr="001E75DE" w:rsidRDefault="001E75DE" w:rsidP="001E75DE">
            <w:r w:rsidRPr="001E75DE">
              <w:t>Horodatage précis fourni par le module RTC. Affiche NO_RTC en cas de panne.</w:t>
            </w:r>
          </w:p>
        </w:tc>
      </w:tr>
      <w:tr w:rsidR="001E75DE" w:rsidRPr="001E75DE" w14:paraId="39DAA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7E114" w14:textId="77777777" w:rsidR="001E75DE" w:rsidRPr="001E75DE" w:rsidRDefault="001E75DE" w:rsidP="001E75DE">
            <w:r w:rsidRPr="001E75DE">
              <w:rPr>
                <w:b/>
                <w:bCs/>
              </w:rPr>
              <w:t>GPS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277E9" w14:textId="77777777" w:rsidR="001E75DE" w:rsidRPr="001E75DE" w:rsidRDefault="001E75DE" w:rsidP="001E75DE">
            <w:r w:rsidRPr="001E75DE">
              <w:t>Degrés décimaux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EEF9A" w14:textId="77777777" w:rsidR="001E75DE" w:rsidRPr="001E75DE" w:rsidRDefault="001E75DE" w:rsidP="001E75DE">
            <w:r w:rsidRPr="001E75DE">
              <w:t>Latitude brute du capteur GPS (précision de 5 décimales). Affiche NO_GPS si le signal est perdu.</w:t>
            </w:r>
          </w:p>
        </w:tc>
      </w:tr>
      <w:tr w:rsidR="001E75DE" w:rsidRPr="001E75DE" w14:paraId="274622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E006A" w14:textId="77777777" w:rsidR="001E75DE" w:rsidRPr="001E75DE" w:rsidRDefault="001E75DE" w:rsidP="001E75DE">
            <w:r w:rsidRPr="001E75DE">
              <w:rPr>
                <w:b/>
                <w:bCs/>
              </w:rPr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2AE0A" w14:textId="77777777" w:rsidR="001E75DE" w:rsidRPr="001E75DE" w:rsidRDefault="001E75DE" w:rsidP="001E75DE">
            <w:r w:rsidRPr="001E75DE">
              <w:t>Degrés Celsius (°C)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B6CB4" w14:textId="77777777" w:rsidR="001E75DE" w:rsidRPr="001E75DE" w:rsidRDefault="001E75DE" w:rsidP="001E75DE">
            <w:r w:rsidRPr="001E75DE">
              <w:t>Température de l'air. Affiche NA si le capteur est désactivé via le terminal.</w:t>
            </w:r>
          </w:p>
        </w:tc>
      </w:tr>
      <w:tr w:rsidR="001E75DE" w:rsidRPr="001E75DE" w14:paraId="28D9F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B9AC2" w14:textId="77777777" w:rsidR="001E75DE" w:rsidRPr="001E75DE" w:rsidRDefault="001E75DE" w:rsidP="001E75DE">
            <w:r w:rsidRPr="001E75DE">
              <w:rPr>
                <w:b/>
                <w:bCs/>
              </w:rPr>
              <w:t>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CF29E" w14:textId="77777777" w:rsidR="001E75DE" w:rsidRPr="001E75DE" w:rsidRDefault="001E75DE" w:rsidP="001E75DE">
            <w:r w:rsidRPr="001E75DE">
              <w:t>Pourcentage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4980D" w14:textId="77777777" w:rsidR="001E75DE" w:rsidRPr="001E75DE" w:rsidRDefault="001E75DE" w:rsidP="001E75DE">
            <w:r w:rsidRPr="001E75DE">
              <w:t>Taux d'humidité relative. Affiche NA si le capteur est désactivé.</w:t>
            </w:r>
          </w:p>
        </w:tc>
      </w:tr>
      <w:tr w:rsidR="001E75DE" w:rsidRPr="001E75DE" w14:paraId="7133C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BA201" w14:textId="77777777" w:rsidR="001E75DE" w:rsidRPr="001E75DE" w:rsidRDefault="001E75DE" w:rsidP="001E75DE">
            <w:r w:rsidRPr="001E75DE">
              <w:rPr>
                <w:b/>
                <w:bCs/>
              </w:rPr>
              <w:t>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2CCB7" w14:textId="77777777" w:rsidR="001E75DE" w:rsidRPr="001E75DE" w:rsidRDefault="001E75DE" w:rsidP="001E75DE">
            <w:r w:rsidRPr="001E75DE">
              <w:t>Valeur entière (0-1023)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465D8" w14:textId="77777777" w:rsidR="001E75DE" w:rsidRPr="001E75DE" w:rsidRDefault="001E75DE" w:rsidP="001E75DE">
            <w:r w:rsidRPr="001E75DE">
              <w:t>Intensité lumineuse captée. Affiche NA si le capteur est désactivé.</w:t>
            </w:r>
          </w:p>
        </w:tc>
      </w:tr>
    </w:tbl>
    <w:p w14:paraId="00DB8328" w14:textId="77777777" w:rsidR="001E75DE" w:rsidRDefault="001E75DE" w:rsidP="001E75DE">
      <w:pPr>
        <w:pStyle w:val="Titre3"/>
      </w:pPr>
    </w:p>
    <w:p w14:paraId="6BA7BA1E" w14:textId="5999EB0F" w:rsidR="001E75DE" w:rsidRPr="001E75DE" w:rsidRDefault="001E75DE" w:rsidP="001E75DE">
      <w:pPr>
        <w:pStyle w:val="Titre3"/>
      </w:pPr>
      <w:bookmarkStart w:id="10" w:name="_Toc224510845"/>
      <w:r w:rsidRPr="001E75DE">
        <w:t>C. Logique d'archivage et de sécurité</w:t>
      </w:r>
      <w:bookmarkEnd w:id="10"/>
    </w:p>
    <w:p w14:paraId="1C9BF0BC" w14:textId="1194B0B7" w:rsidR="001E75DE" w:rsidRPr="001E75DE" w:rsidRDefault="001E75DE" w:rsidP="001E75DE">
      <w:r w:rsidRPr="001E75DE">
        <w:t xml:space="preserve">Le système d'archivage garantit l'intégrité des données sur le long </w:t>
      </w:r>
      <w:r w:rsidRPr="001E75DE">
        <w:t>terme :</w:t>
      </w:r>
    </w:p>
    <w:p w14:paraId="256F1C10" w14:textId="77777777" w:rsidR="001E75DE" w:rsidRPr="001E75DE" w:rsidRDefault="001E75DE" w:rsidP="001E75DE">
      <w:pPr>
        <w:numPr>
          <w:ilvl w:val="0"/>
          <w:numId w:val="7"/>
        </w:numPr>
      </w:pPr>
      <w:r w:rsidRPr="001E75DE">
        <w:rPr>
          <w:b/>
          <w:bCs/>
        </w:rPr>
        <w:lastRenderedPageBreak/>
        <w:t>Gestion du volume :</w:t>
      </w:r>
      <w:r w:rsidRPr="001E75DE">
        <w:t xml:space="preserve"> Lorsque la taille du fichier </w:t>
      </w:r>
      <w:r w:rsidRPr="001E75DE">
        <w:rPr>
          <w:b/>
          <w:bCs/>
        </w:rPr>
        <w:t>L.CSV</w:t>
      </w:r>
      <w:r w:rsidRPr="001E75DE">
        <w:t xml:space="preserve"> dépasse la constante </w:t>
      </w:r>
      <w:r w:rsidRPr="001E75DE">
        <w:rPr>
          <w:b/>
          <w:bCs/>
        </w:rPr>
        <w:t>MAX_SZ</w:t>
      </w:r>
      <w:r w:rsidRPr="001E75DE">
        <w:t xml:space="preserve">, le système tente de le renommer en </w:t>
      </w:r>
      <w:r w:rsidRPr="001E75DE">
        <w:rPr>
          <w:b/>
          <w:bCs/>
        </w:rPr>
        <w:t>O.CSV</w:t>
      </w:r>
      <w:r w:rsidRPr="001E75DE">
        <w:t xml:space="preserve"> (Old) pour créer un nouveau journal vierge.</w:t>
      </w:r>
    </w:p>
    <w:p w14:paraId="32945B65" w14:textId="48E01825" w:rsidR="001E75DE" w:rsidRPr="001E75DE" w:rsidRDefault="001E75DE" w:rsidP="001E75DE">
      <w:pPr>
        <w:numPr>
          <w:ilvl w:val="0"/>
          <w:numId w:val="7"/>
        </w:numPr>
      </w:pPr>
      <w:r w:rsidRPr="001E75DE">
        <w:rPr>
          <w:b/>
          <w:bCs/>
        </w:rPr>
        <w:t>Protection contre l'écrasement :</w:t>
      </w:r>
      <w:r w:rsidRPr="001E75DE">
        <w:t xml:space="preserve"> Si le renommage échoue (</w:t>
      </w:r>
      <w:r w:rsidRPr="001E75DE">
        <w:t>ex :</w:t>
      </w:r>
      <w:r w:rsidRPr="001E75DE">
        <w:t xml:space="preserve"> </w:t>
      </w:r>
      <w:r w:rsidRPr="001E75DE">
        <w:rPr>
          <w:b/>
          <w:bCs/>
        </w:rPr>
        <w:t>O.CSV</w:t>
      </w:r>
      <w:r w:rsidRPr="001E75DE">
        <w:t xml:space="preserve"> déjà présent), une erreur de type </w:t>
      </w:r>
      <w:r w:rsidRPr="001E75DE">
        <w:rPr>
          <w:b/>
          <w:bCs/>
        </w:rPr>
        <w:t>ERR_SD_RW</w:t>
      </w:r>
      <w:r w:rsidRPr="001E75DE">
        <w:t xml:space="preserve"> est levée pour alerter l'utilisateur.</w:t>
      </w:r>
    </w:p>
    <w:p w14:paraId="0082F368" w14:textId="77777777" w:rsidR="001E75DE" w:rsidRPr="001E75DE" w:rsidRDefault="001E75DE" w:rsidP="001E75DE">
      <w:pPr>
        <w:numPr>
          <w:ilvl w:val="0"/>
          <w:numId w:val="7"/>
        </w:numPr>
      </w:pPr>
      <w:r w:rsidRPr="001E75DE">
        <w:rPr>
          <w:b/>
          <w:bCs/>
        </w:rPr>
        <w:t>Fréquence adaptative :</w:t>
      </w:r>
      <w:r w:rsidRPr="001E75DE">
        <w:t xml:space="preserve"> L'intervalle d'écriture s'adapte au mode actif (10 min en STD vs 20 min en ECO) afin de prolonger la durée de vie de la carte SD.</w:t>
      </w:r>
    </w:p>
    <w:p w14:paraId="18C7809D" w14:textId="77777777" w:rsidR="001E75DE" w:rsidRPr="001E75DE" w:rsidRDefault="001E75DE" w:rsidP="00C61B76"/>
    <w:sectPr w:rsidR="001E75DE" w:rsidRPr="001E75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3AB8"/>
    <w:multiLevelType w:val="multilevel"/>
    <w:tmpl w:val="D9BE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87A1F"/>
    <w:multiLevelType w:val="multilevel"/>
    <w:tmpl w:val="BA10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50A9E"/>
    <w:multiLevelType w:val="multilevel"/>
    <w:tmpl w:val="193A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A0736"/>
    <w:multiLevelType w:val="multilevel"/>
    <w:tmpl w:val="9DAE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87C02"/>
    <w:multiLevelType w:val="multilevel"/>
    <w:tmpl w:val="7202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F3C83"/>
    <w:multiLevelType w:val="multilevel"/>
    <w:tmpl w:val="800C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66721"/>
    <w:multiLevelType w:val="multilevel"/>
    <w:tmpl w:val="52A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104956">
    <w:abstractNumId w:val="2"/>
  </w:num>
  <w:num w:numId="2" w16cid:durableId="1328244045">
    <w:abstractNumId w:val="6"/>
  </w:num>
  <w:num w:numId="3" w16cid:durableId="1219705613">
    <w:abstractNumId w:val="4"/>
  </w:num>
  <w:num w:numId="4" w16cid:durableId="1922133536">
    <w:abstractNumId w:val="1"/>
  </w:num>
  <w:num w:numId="5" w16cid:durableId="13777043">
    <w:abstractNumId w:val="0"/>
  </w:num>
  <w:num w:numId="6" w16cid:durableId="1293906082">
    <w:abstractNumId w:val="5"/>
  </w:num>
  <w:num w:numId="7" w16cid:durableId="1617371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B76"/>
    <w:rsid w:val="001E75DE"/>
    <w:rsid w:val="00363414"/>
    <w:rsid w:val="00497918"/>
    <w:rsid w:val="00570CD1"/>
    <w:rsid w:val="006B6B06"/>
    <w:rsid w:val="008414F2"/>
    <w:rsid w:val="00C6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1CFFB"/>
  <w15:chartTrackingRefBased/>
  <w15:docId w15:val="{3B487B62-3AEF-443C-BB09-6821028E7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1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61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61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1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1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1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1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1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1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1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61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61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1B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1B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1B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1B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1B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1B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1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1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1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1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1B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1B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1B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1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1B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1B76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61B76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C61B76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C61B76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C61B76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1E75D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5B7FB-128E-4BF7-8A8A-0B0B31446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936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RATSIMANDRESY HERILAZA-AMIROU</dc:creator>
  <cp:keywords/>
  <dc:description/>
  <cp:lastModifiedBy>RATSIMANDRESY HERILAZA-AMIROU</cp:lastModifiedBy>
  <cp:revision>1</cp:revision>
  <dcterms:created xsi:type="dcterms:W3CDTF">2026-03-15T22:16:00Z</dcterms:created>
  <dcterms:modified xsi:type="dcterms:W3CDTF">2026-03-15T23:15:00Z</dcterms:modified>
</cp:coreProperties>
</file>