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40563598"/>
        <w:docPartObj>
          <w:docPartGallery w:val="Cover Pages"/>
          <w:docPartUnique/>
        </w:docPartObj>
      </w:sdtPr>
      <w:sdtEndPr/>
      <w:sdtContent>
        <w:p w14:paraId="3E696F44" w14:textId="45340CA0" w:rsidR="00A16AA6" w:rsidRDefault="00A16AA6">
          <w:r>
            <w:rPr>
              <w:noProof/>
            </w:rPr>
            <mc:AlternateContent>
              <mc:Choice Requires="wps">
                <w:drawing>
                  <wp:anchor distT="0" distB="0" distL="114300" distR="114300" simplePos="0" relativeHeight="251659264" behindDoc="0" locked="0" layoutInCell="1" allowOverlap="1" wp14:anchorId="059ADBFA" wp14:editId="20F5AAE9">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val="0"/>
                                    <w:color w:val="FFFFFF" w:themeColor="background1"/>
                                    <w:sz w:val="80"/>
                                    <w:szCs w:val="80"/>
                                    <w:lang w:val="en-GB"/>
                                  </w:rPr>
                                  <w:alias w:val="Titre"/>
                                  <w:id w:val="-1275550102"/>
                                  <w:dataBinding w:prefixMappings="xmlns:ns0='http://schemas.openxmlformats.org/package/2006/metadata/core-properties' xmlns:ns1='http://purl.org/dc/elements/1.1/'" w:xpath="/ns0:coreProperties[1]/ns1:title[1]" w:storeItemID="{6C3C8BC8-F283-45AE-878A-BAB7291924A1}"/>
                                  <w:text/>
                                </w:sdtPr>
                                <w:sdtEndPr/>
                                <w:sdtContent>
                                  <w:p w14:paraId="5D29BC22" w14:textId="352E759F" w:rsidR="00A16AA6" w:rsidRPr="00073D36" w:rsidRDefault="00073D36">
                                    <w:pPr>
                                      <w:pStyle w:val="Titre"/>
                                      <w:jc w:val="right"/>
                                      <w:rPr>
                                        <w:caps w:val="0"/>
                                        <w:color w:val="FFFFFF" w:themeColor="background1"/>
                                        <w:sz w:val="80"/>
                                        <w:szCs w:val="80"/>
                                        <w:lang w:val="en-GB"/>
                                      </w:rPr>
                                    </w:pPr>
                                    <w:r w:rsidRPr="00073D36">
                                      <w:rPr>
                                        <w:caps w:val="0"/>
                                        <w:color w:val="FFFFFF" w:themeColor="background1"/>
                                        <w:sz w:val="80"/>
                                        <w:szCs w:val="80"/>
                                        <w:lang w:val="en-GB"/>
                                      </w:rPr>
                                      <w:t xml:space="preserve">Manuel </w:t>
                                    </w:r>
                                    <w:proofErr w:type="spellStart"/>
                                    <w:r>
                                      <w:rPr>
                                        <w:caps w:val="0"/>
                                        <w:color w:val="FFFFFF" w:themeColor="background1"/>
                                        <w:sz w:val="80"/>
                                        <w:szCs w:val="80"/>
                                        <w:lang w:val="en-GB"/>
                                      </w:rPr>
                                      <w:t>d’</w:t>
                                    </w:r>
                                    <w:r w:rsidRPr="00073D36">
                                      <w:rPr>
                                        <w:caps w:val="0"/>
                                        <w:color w:val="FFFFFF" w:themeColor="background1"/>
                                        <w:sz w:val="80"/>
                                        <w:szCs w:val="80"/>
                                        <w:lang w:val="en-GB"/>
                                      </w:rPr>
                                      <w:t>utilisation</w:t>
                                    </w:r>
                                    <w:proofErr w:type="spellEnd"/>
                                  </w:p>
                                </w:sdtContent>
                              </w:sdt>
                              <w:sdt>
                                <w:sdtPr>
                                  <w:rPr>
                                    <w:b/>
                                    <w:bCs/>
                                    <w:color w:val="FFFFFF" w:themeColor="background1"/>
                                    <w:sz w:val="21"/>
                                    <w:szCs w:val="21"/>
                                  </w:rPr>
                                  <w:alias w:val="Résumé"/>
                                  <w:id w:val="-1812170092"/>
                                  <w:dataBinding w:prefixMappings="xmlns:ns0='http://schemas.microsoft.com/office/2006/coverPageProps'" w:xpath="/ns0:CoverPageProperties[1]/ns0:Abstract[1]" w:storeItemID="{55AF091B-3C7A-41E3-B477-F2FDAA23CFDA}"/>
                                  <w:text/>
                                </w:sdtPr>
                                <w:sdtEndPr/>
                                <w:sdtContent>
                                  <w:p w14:paraId="27D1DFA2" w14:textId="523B4818" w:rsidR="00D31CF2" w:rsidRDefault="00D31CF2" w:rsidP="0000366D">
                                    <w:pPr>
                                      <w:spacing w:before="240"/>
                                      <w:ind w:right="420"/>
                                      <w:jc w:val="center"/>
                                      <w:rPr>
                                        <w:b/>
                                        <w:bCs/>
                                        <w:color w:val="FFFFFF" w:themeColor="background1"/>
                                        <w:sz w:val="21"/>
                                        <w:szCs w:val="21"/>
                                      </w:rPr>
                                    </w:pPr>
                                    <w:r w:rsidRPr="00992DC1">
                                      <w:rPr>
                                        <w:b/>
                                        <w:bCs/>
                                        <w:color w:val="FFFFFF" w:themeColor="background1"/>
                                        <w:sz w:val="21"/>
                                        <w:szCs w:val="21"/>
                                      </w:rPr>
                                      <w:t xml:space="preserve">LISON </w:t>
                                    </w:r>
                                    <w:proofErr w:type="spellStart"/>
                                    <w:proofErr w:type="gramStart"/>
                                    <w:r w:rsidRPr="00992DC1">
                                      <w:rPr>
                                        <w:b/>
                                        <w:bCs/>
                                        <w:color w:val="FFFFFF" w:themeColor="background1"/>
                                        <w:sz w:val="21"/>
                                        <w:szCs w:val="21"/>
                                      </w:rPr>
                                      <w:t>Levin’s</w:t>
                                    </w:r>
                                    <w:proofErr w:type="spellEnd"/>
                                    <w:r w:rsidRPr="00992DC1">
                                      <w:rPr>
                                        <w:b/>
                                        <w:bCs/>
                                        <w:color w:val="FFFFFF" w:themeColor="background1"/>
                                        <w:sz w:val="21"/>
                                        <w:szCs w:val="21"/>
                                      </w:rPr>
                                      <w:t> ,</w:t>
                                    </w:r>
                                    <w:proofErr w:type="gramEnd"/>
                                    <w:r w:rsidRPr="00992DC1">
                                      <w:rPr>
                                        <w:b/>
                                        <w:bCs/>
                                        <w:color w:val="FFFFFF" w:themeColor="background1"/>
                                        <w:sz w:val="21"/>
                                        <w:szCs w:val="21"/>
                                      </w:rPr>
                                      <w:t xml:space="preserve"> RATSIMANDRESY </w:t>
                                    </w:r>
                                    <w:proofErr w:type="spellStart"/>
                                    <w:r w:rsidRPr="00992DC1">
                                      <w:rPr>
                                        <w:b/>
                                        <w:bCs/>
                                        <w:color w:val="FFFFFF" w:themeColor="background1"/>
                                        <w:sz w:val="21"/>
                                        <w:szCs w:val="21"/>
                                      </w:rPr>
                                      <w:t>Herilaza</w:t>
                                    </w:r>
                                    <w:proofErr w:type="spellEnd"/>
                                    <w:r w:rsidRPr="00992DC1">
                                      <w:rPr>
                                        <w:b/>
                                        <w:bCs/>
                                        <w:color w:val="FFFFFF" w:themeColor="background1"/>
                                        <w:sz w:val="21"/>
                                        <w:szCs w:val="21"/>
                                      </w:rPr>
                                      <w:t xml:space="preserve"> </w:t>
                                    </w:r>
                                    <w:proofErr w:type="spellStart"/>
                                    <w:r w:rsidRPr="00992DC1">
                                      <w:rPr>
                                        <w:b/>
                                        <w:bCs/>
                                        <w:color w:val="FFFFFF" w:themeColor="background1"/>
                                        <w:sz w:val="21"/>
                                        <w:szCs w:val="21"/>
                                      </w:rPr>
                                      <w:t>Amirou</w:t>
                                    </w:r>
                                    <w:proofErr w:type="spellEnd"/>
                                    <w:r w:rsidRPr="00992DC1">
                                      <w:rPr>
                                        <w:b/>
                                        <w:bCs/>
                                        <w:color w:val="FFFFFF" w:themeColor="background1"/>
                                        <w:sz w:val="21"/>
                                        <w:szCs w:val="21"/>
                                      </w:rPr>
                                      <w:t>, DEVARIEUX</w:t>
                                    </w:r>
                                    <w:r>
                                      <w:rPr>
                                        <w:b/>
                                        <w:bCs/>
                                        <w:color w:val="FFFFFF" w:themeColor="background1"/>
                                        <w:sz w:val="21"/>
                                        <w:szCs w:val="21"/>
                                      </w:rPr>
                                      <w:t xml:space="preserve"> </w:t>
                                    </w:r>
                                    <w:r w:rsidRPr="00992DC1">
                                      <w:rPr>
                                        <w:b/>
                                        <w:bCs/>
                                        <w:color w:val="FFFFFF" w:themeColor="background1"/>
                                        <w:sz w:val="21"/>
                                        <w:szCs w:val="21"/>
                                      </w:rPr>
                                      <w:t>Francis, CHASSAIGNE Leo</w:t>
                                    </w:r>
                                  </w:p>
                                </w:sdtContent>
                              </w:sdt>
                              <w:p w14:paraId="25235319" w14:textId="77777777" w:rsidR="00A16AA6" w:rsidRDefault="00A16AA6">
                                <w:pPr>
                                  <w:spacing w:before="240"/>
                                  <w:ind w:left="720"/>
                                  <w:jc w:val="right"/>
                                  <w:rPr>
                                    <w:color w:val="FFFFFF" w:themeColor="background1"/>
                                  </w:rPr>
                                </w:pPr>
                              </w:p>
                              <w:p w14:paraId="5737AB64" w14:textId="1C1743F4" w:rsidR="00A16AA6" w:rsidRPr="00992DC1" w:rsidRDefault="00A16AA6">
                                <w:pPr>
                                  <w:spacing w:before="240"/>
                                  <w:ind w:left="1008"/>
                                  <w:jc w:val="right"/>
                                  <w:rPr>
                                    <w:b/>
                                    <w:bCs/>
                                    <w:color w:val="FFFFFF" w:themeColor="background1"/>
                                  </w:rPr>
                                </w:pPr>
                              </w:p>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059ADBFA" id="Rectangle 16" o:spid="_x0000_s1026" style="position:absolute;margin-left:0;margin-top:0;width:422.3pt;height:760.1pt;z-index:2516592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caps w:val="0"/>
                              <w:color w:val="FFFFFF" w:themeColor="background1"/>
                              <w:sz w:val="80"/>
                              <w:szCs w:val="80"/>
                              <w:lang w:val="en-GB"/>
                            </w:rPr>
                            <w:alias w:val="Titre"/>
                            <w:id w:val="-1275550102"/>
                            <w:dataBinding w:prefixMappings="xmlns:ns0='http://schemas.openxmlformats.org/package/2006/metadata/core-properties' xmlns:ns1='http://purl.org/dc/elements/1.1/'" w:xpath="/ns0:coreProperties[1]/ns1:title[1]" w:storeItemID="{6C3C8BC8-F283-45AE-878A-BAB7291924A1}"/>
                            <w:text/>
                          </w:sdtPr>
                          <w:sdtEndPr/>
                          <w:sdtContent>
                            <w:p w14:paraId="5D29BC22" w14:textId="352E759F" w:rsidR="00A16AA6" w:rsidRPr="00073D36" w:rsidRDefault="00073D36">
                              <w:pPr>
                                <w:pStyle w:val="Titre"/>
                                <w:jc w:val="right"/>
                                <w:rPr>
                                  <w:caps w:val="0"/>
                                  <w:color w:val="FFFFFF" w:themeColor="background1"/>
                                  <w:sz w:val="80"/>
                                  <w:szCs w:val="80"/>
                                  <w:lang w:val="en-GB"/>
                                </w:rPr>
                              </w:pPr>
                              <w:r w:rsidRPr="00073D36">
                                <w:rPr>
                                  <w:caps w:val="0"/>
                                  <w:color w:val="FFFFFF" w:themeColor="background1"/>
                                  <w:sz w:val="80"/>
                                  <w:szCs w:val="80"/>
                                  <w:lang w:val="en-GB"/>
                                </w:rPr>
                                <w:t xml:space="preserve">Manuel </w:t>
                              </w:r>
                              <w:proofErr w:type="spellStart"/>
                              <w:r>
                                <w:rPr>
                                  <w:caps w:val="0"/>
                                  <w:color w:val="FFFFFF" w:themeColor="background1"/>
                                  <w:sz w:val="80"/>
                                  <w:szCs w:val="80"/>
                                  <w:lang w:val="en-GB"/>
                                </w:rPr>
                                <w:t>d’</w:t>
                              </w:r>
                              <w:r w:rsidRPr="00073D36">
                                <w:rPr>
                                  <w:caps w:val="0"/>
                                  <w:color w:val="FFFFFF" w:themeColor="background1"/>
                                  <w:sz w:val="80"/>
                                  <w:szCs w:val="80"/>
                                  <w:lang w:val="en-GB"/>
                                </w:rPr>
                                <w:t>utilisation</w:t>
                              </w:r>
                              <w:proofErr w:type="spellEnd"/>
                            </w:p>
                          </w:sdtContent>
                        </w:sdt>
                        <w:sdt>
                          <w:sdtPr>
                            <w:rPr>
                              <w:b/>
                              <w:bCs/>
                              <w:color w:val="FFFFFF" w:themeColor="background1"/>
                              <w:sz w:val="21"/>
                              <w:szCs w:val="21"/>
                            </w:rPr>
                            <w:alias w:val="Résumé"/>
                            <w:id w:val="-1812170092"/>
                            <w:dataBinding w:prefixMappings="xmlns:ns0='http://schemas.microsoft.com/office/2006/coverPageProps'" w:xpath="/ns0:CoverPageProperties[1]/ns0:Abstract[1]" w:storeItemID="{55AF091B-3C7A-41E3-B477-F2FDAA23CFDA}"/>
                            <w:text/>
                          </w:sdtPr>
                          <w:sdtEndPr/>
                          <w:sdtContent>
                            <w:p w14:paraId="27D1DFA2" w14:textId="523B4818" w:rsidR="00D31CF2" w:rsidRDefault="00D31CF2" w:rsidP="0000366D">
                              <w:pPr>
                                <w:spacing w:before="240"/>
                                <w:ind w:right="420"/>
                                <w:jc w:val="center"/>
                                <w:rPr>
                                  <w:b/>
                                  <w:bCs/>
                                  <w:color w:val="FFFFFF" w:themeColor="background1"/>
                                  <w:sz w:val="21"/>
                                  <w:szCs w:val="21"/>
                                </w:rPr>
                              </w:pPr>
                              <w:r w:rsidRPr="00992DC1">
                                <w:rPr>
                                  <w:b/>
                                  <w:bCs/>
                                  <w:color w:val="FFFFFF" w:themeColor="background1"/>
                                  <w:sz w:val="21"/>
                                  <w:szCs w:val="21"/>
                                </w:rPr>
                                <w:t xml:space="preserve">LISON </w:t>
                              </w:r>
                              <w:proofErr w:type="spellStart"/>
                              <w:proofErr w:type="gramStart"/>
                              <w:r w:rsidRPr="00992DC1">
                                <w:rPr>
                                  <w:b/>
                                  <w:bCs/>
                                  <w:color w:val="FFFFFF" w:themeColor="background1"/>
                                  <w:sz w:val="21"/>
                                  <w:szCs w:val="21"/>
                                </w:rPr>
                                <w:t>Levin’s</w:t>
                              </w:r>
                              <w:proofErr w:type="spellEnd"/>
                              <w:r w:rsidRPr="00992DC1">
                                <w:rPr>
                                  <w:b/>
                                  <w:bCs/>
                                  <w:color w:val="FFFFFF" w:themeColor="background1"/>
                                  <w:sz w:val="21"/>
                                  <w:szCs w:val="21"/>
                                </w:rPr>
                                <w:t> ,</w:t>
                              </w:r>
                              <w:proofErr w:type="gramEnd"/>
                              <w:r w:rsidRPr="00992DC1">
                                <w:rPr>
                                  <w:b/>
                                  <w:bCs/>
                                  <w:color w:val="FFFFFF" w:themeColor="background1"/>
                                  <w:sz w:val="21"/>
                                  <w:szCs w:val="21"/>
                                </w:rPr>
                                <w:t xml:space="preserve"> RATSIMANDRESY </w:t>
                              </w:r>
                              <w:proofErr w:type="spellStart"/>
                              <w:r w:rsidRPr="00992DC1">
                                <w:rPr>
                                  <w:b/>
                                  <w:bCs/>
                                  <w:color w:val="FFFFFF" w:themeColor="background1"/>
                                  <w:sz w:val="21"/>
                                  <w:szCs w:val="21"/>
                                </w:rPr>
                                <w:t>Herilaza</w:t>
                              </w:r>
                              <w:proofErr w:type="spellEnd"/>
                              <w:r w:rsidRPr="00992DC1">
                                <w:rPr>
                                  <w:b/>
                                  <w:bCs/>
                                  <w:color w:val="FFFFFF" w:themeColor="background1"/>
                                  <w:sz w:val="21"/>
                                  <w:szCs w:val="21"/>
                                </w:rPr>
                                <w:t xml:space="preserve"> </w:t>
                              </w:r>
                              <w:proofErr w:type="spellStart"/>
                              <w:r w:rsidRPr="00992DC1">
                                <w:rPr>
                                  <w:b/>
                                  <w:bCs/>
                                  <w:color w:val="FFFFFF" w:themeColor="background1"/>
                                  <w:sz w:val="21"/>
                                  <w:szCs w:val="21"/>
                                </w:rPr>
                                <w:t>Amirou</w:t>
                              </w:r>
                              <w:proofErr w:type="spellEnd"/>
                              <w:r w:rsidRPr="00992DC1">
                                <w:rPr>
                                  <w:b/>
                                  <w:bCs/>
                                  <w:color w:val="FFFFFF" w:themeColor="background1"/>
                                  <w:sz w:val="21"/>
                                  <w:szCs w:val="21"/>
                                </w:rPr>
                                <w:t>, DEVARIEUX</w:t>
                              </w:r>
                              <w:r>
                                <w:rPr>
                                  <w:b/>
                                  <w:bCs/>
                                  <w:color w:val="FFFFFF" w:themeColor="background1"/>
                                  <w:sz w:val="21"/>
                                  <w:szCs w:val="21"/>
                                </w:rPr>
                                <w:t xml:space="preserve"> </w:t>
                              </w:r>
                              <w:r w:rsidRPr="00992DC1">
                                <w:rPr>
                                  <w:b/>
                                  <w:bCs/>
                                  <w:color w:val="FFFFFF" w:themeColor="background1"/>
                                  <w:sz w:val="21"/>
                                  <w:szCs w:val="21"/>
                                </w:rPr>
                                <w:t>Francis, CHASSAIGNE Leo</w:t>
                              </w:r>
                            </w:p>
                          </w:sdtContent>
                        </w:sdt>
                        <w:p w14:paraId="25235319" w14:textId="77777777" w:rsidR="00A16AA6" w:rsidRDefault="00A16AA6">
                          <w:pPr>
                            <w:spacing w:before="240"/>
                            <w:ind w:left="720"/>
                            <w:jc w:val="right"/>
                            <w:rPr>
                              <w:color w:val="FFFFFF" w:themeColor="background1"/>
                            </w:rPr>
                          </w:pPr>
                        </w:p>
                        <w:p w14:paraId="5737AB64" w14:textId="1C1743F4" w:rsidR="00A16AA6" w:rsidRPr="00992DC1" w:rsidRDefault="00A16AA6">
                          <w:pPr>
                            <w:spacing w:before="240"/>
                            <w:ind w:left="1008"/>
                            <w:jc w:val="right"/>
                            <w:rPr>
                              <w:b/>
                              <w:bCs/>
                              <w:color w:val="FFFFFF" w:themeColor="background1"/>
                            </w:rPr>
                          </w:pPr>
                        </w:p>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0BAA831E" wp14:editId="2774BA8A">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Aptos" w:eastAsia="Aptos" w:hAnsi="Aptos" w:cs="Aptos"/>
                                    <w:b/>
                                    <w:bCs/>
                                    <w:color w:val="FFFFFF" w:themeColor="background1"/>
                                  </w:rPr>
                                  <w:alias w:val="Sous-titre"/>
                                  <w:id w:val="-505288762"/>
                                  <w:dataBinding w:prefixMappings="xmlns:ns0='http://schemas.openxmlformats.org/package/2006/metadata/core-properties' xmlns:ns1='http://purl.org/dc/elements/1.1/'" w:xpath="/ns0:coreProperties[1]/ns1:subject[1]" w:storeItemID="{6C3C8BC8-F283-45AE-878A-BAB7291924A1}"/>
                                  <w:text/>
                                </w:sdtPr>
                                <w:sdtEndPr/>
                                <w:sdtContent>
                                  <w:p w14:paraId="3F022321" w14:textId="76A80BFC" w:rsidR="00A16AA6" w:rsidRPr="00A16AA6" w:rsidRDefault="00A30298" w:rsidP="00A16AA6">
                                    <w:pPr>
                                      <w:pStyle w:val="Sous-titre"/>
                                      <w:jc w:val="center"/>
                                      <w:rPr>
                                        <w:color w:val="FFFFFF" w:themeColor="background1"/>
                                      </w:rPr>
                                    </w:pPr>
                                    <w:r>
                                      <w:rPr>
                                        <w:rFonts w:ascii="Aptos" w:eastAsia="Aptos" w:hAnsi="Aptos" w:cs="Aptos"/>
                                        <w:b/>
                                        <w:bCs/>
                                        <w:color w:val="FFFFFF" w:themeColor="background1"/>
                                      </w:rPr>
                                      <w:t>Worldwide Weather Watcher</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0BAA831E" id="Rectangle 268" o:spid="_x0000_s1027" style="position:absolute;margin-left:0;margin-top:0;width:148.1pt;height:760.3pt;z-index:25166028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" fillcolor="#0e2841 [3215]" stroked="f" strokeweight="1.5pt">
                    <v:textbox inset="14.4pt,,14.4pt">
                      <w:txbxContent>
                        <w:sdt>
                          <w:sdtPr>
                            <w:rPr>
                              <w:rFonts w:ascii="Aptos" w:eastAsia="Aptos" w:hAnsi="Aptos" w:cs="Aptos"/>
                              <w:b/>
                              <w:bCs/>
                              <w:color w:val="FFFFFF" w:themeColor="background1"/>
                            </w:rPr>
                            <w:alias w:val="Sous-titre"/>
                            <w:id w:val="-505288762"/>
                            <w:dataBinding w:prefixMappings="xmlns:ns0='http://schemas.openxmlformats.org/package/2006/metadata/core-properties' xmlns:ns1='http://purl.org/dc/elements/1.1/'" w:xpath="/ns0:coreProperties[1]/ns1:subject[1]" w:storeItemID="{6C3C8BC8-F283-45AE-878A-BAB7291924A1}"/>
                            <w:text/>
                          </w:sdtPr>
                          <w:sdtEndPr/>
                          <w:sdtContent>
                            <w:p w14:paraId="3F022321" w14:textId="76A80BFC" w:rsidR="00A16AA6" w:rsidRPr="00A16AA6" w:rsidRDefault="00A30298" w:rsidP="00A16AA6">
                              <w:pPr>
                                <w:pStyle w:val="Sous-titre"/>
                                <w:jc w:val="center"/>
                                <w:rPr>
                                  <w:color w:val="FFFFFF" w:themeColor="background1"/>
                                </w:rPr>
                              </w:pPr>
                              <w:r>
                                <w:rPr>
                                  <w:rFonts w:ascii="Aptos" w:eastAsia="Aptos" w:hAnsi="Aptos" w:cs="Aptos"/>
                                  <w:b/>
                                  <w:bCs/>
                                  <w:color w:val="FFFFFF" w:themeColor="background1"/>
                                </w:rPr>
                                <w:t>Worldwide Weather Watcher</w:t>
                              </w:r>
                            </w:p>
                          </w:sdtContent>
                        </w:sdt>
                      </w:txbxContent>
                    </v:textbox>
                    <w10:wrap anchorx="page" anchory="page"/>
                  </v:rect>
                </w:pict>
              </mc:Fallback>
            </mc:AlternateContent>
          </w:r>
        </w:p>
        <w:p w14:paraId="6DDE561F" w14:textId="77777777" w:rsidR="00A16AA6" w:rsidRDefault="00A16AA6"/>
        <w:p w14:paraId="1D6708D5" w14:textId="45E22254" w:rsidR="00A16AA6" w:rsidRDefault="00A16AA6">
          <w:r>
            <w:br w:type="page"/>
          </w:r>
        </w:p>
      </w:sdtContent>
    </w:sdt>
    <w:sdt>
      <w:sdtPr>
        <w:rPr>
          <w:caps w:val="0"/>
          <w:color w:val="auto"/>
          <w:spacing w:val="0"/>
          <w:sz w:val="22"/>
          <w:szCs w:val="20"/>
        </w:rPr>
        <w:id w:val="2103439720"/>
        <w:docPartObj>
          <w:docPartGallery w:val="Table of Contents"/>
          <w:docPartUnique/>
        </w:docPartObj>
      </w:sdtPr>
      <w:sdtEndPr>
        <w:rPr>
          <w:b/>
          <w:bCs/>
        </w:rPr>
      </w:sdtEndPr>
      <w:sdtContent>
        <w:p w14:paraId="3FAA9965" w14:textId="6813123E" w:rsidR="00D31CF2" w:rsidRDefault="00D31CF2">
          <w:pPr>
            <w:pStyle w:val="En-ttedetabledesmatires"/>
          </w:pPr>
          <w:r>
            <w:t>Table des matières</w:t>
          </w:r>
        </w:p>
        <w:p w14:paraId="12185E3F" w14:textId="44BBC50B" w:rsidR="00A35E68" w:rsidRDefault="00D31CF2">
          <w:pPr>
            <w:pStyle w:val="TM1"/>
            <w:tabs>
              <w:tab w:val="right" w:leader="dot" w:pos="9062"/>
            </w:tabs>
            <w:rPr>
              <w:noProof/>
              <w:kern w:val="2"/>
              <w:sz w:val="24"/>
              <w:szCs w:val="24"/>
              <w14:ligatures w14:val="standardContextual"/>
            </w:rPr>
          </w:pPr>
          <w:r>
            <w:fldChar w:fldCharType="begin"/>
          </w:r>
          <w:r>
            <w:instrText xml:space="preserve"> TOC \o "1-3" \h \z \u </w:instrText>
          </w:r>
          <w:r>
            <w:fldChar w:fldCharType="separate"/>
          </w:r>
          <w:hyperlink w:anchor="_Toc224303349" w:history="1">
            <w:r w:rsidR="00A35E68" w:rsidRPr="000B65B3">
              <w:rPr>
                <w:rStyle w:val="Lienhypertexte"/>
                <w:noProof/>
              </w:rPr>
              <w:t>Introduction</w:t>
            </w:r>
            <w:r w:rsidR="00A35E68">
              <w:rPr>
                <w:noProof/>
                <w:webHidden/>
              </w:rPr>
              <w:tab/>
            </w:r>
            <w:r w:rsidR="00A35E68">
              <w:rPr>
                <w:noProof/>
                <w:webHidden/>
              </w:rPr>
              <w:fldChar w:fldCharType="begin"/>
            </w:r>
            <w:r w:rsidR="00A35E68">
              <w:rPr>
                <w:noProof/>
                <w:webHidden/>
              </w:rPr>
              <w:instrText xml:space="preserve"> PAGEREF _Toc224303349 \h </w:instrText>
            </w:r>
            <w:r w:rsidR="00A35E68">
              <w:rPr>
                <w:noProof/>
                <w:webHidden/>
              </w:rPr>
            </w:r>
            <w:r w:rsidR="00A35E68">
              <w:rPr>
                <w:noProof/>
                <w:webHidden/>
              </w:rPr>
              <w:fldChar w:fldCharType="separate"/>
            </w:r>
            <w:r w:rsidR="00A35E68">
              <w:rPr>
                <w:noProof/>
                <w:webHidden/>
              </w:rPr>
              <w:t>2</w:t>
            </w:r>
            <w:r w:rsidR="00A35E68">
              <w:rPr>
                <w:noProof/>
                <w:webHidden/>
              </w:rPr>
              <w:fldChar w:fldCharType="end"/>
            </w:r>
          </w:hyperlink>
        </w:p>
        <w:p w14:paraId="4BE45886" w14:textId="2AA52258" w:rsidR="00A35E68" w:rsidRDefault="00A35E68">
          <w:pPr>
            <w:pStyle w:val="TM1"/>
            <w:tabs>
              <w:tab w:val="right" w:leader="dot" w:pos="9062"/>
            </w:tabs>
            <w:rPr>
              <w:noProof/>
              <w:kern w:val="2"/>
              <w:sz w:val="24"/>
              <w:szCs w:val="24"/>
              <w14:ligatures w14:val="standardContextual"/>
            </w:rPr>
          </w:pPr>
          <w:hyperlink w:anchor="_Toc224303350" w:history="1">
            <w:r w:rsidRPr="000B65B3">
              <w:rPr>
                <w:rStyle w:val="Lienhypertexte"/>
                <w:noProof/>
              </w:rPr>
              <w:t>Démarage</w:t>
            </w:r>
            <w:r>
              <w:rPr>
                <w:noProof/>
                <w:webHidden/>
              </w:rPr>
              <w:tab/>
            </w:r>
            <w:r>
              <w:rPr>
                <w:noProof/>
                <w:webHidden/>
              </w:rPr>
              <w:fldChar w:fldCharType="begin"/>
            </w:r>
            <w:r>
              <w:rPr>
                <w:noProof/>
                <w:webHidden/>
              </w:rPr>
              <w:instrText xml:space="preserve"> PAGEREF _Toc224303350 \h </w:instrText>
            </w:r>
            <w:r>
              <w:rPr>
                <w:noProof/>
                <w:webHidden/>
              </w:rPr>
            </w:r>
            <w:r>
              <w:rPr>
                <w:noProof/>
                <w:webHidden/>
              </w:rPr>
              <w:fldChar w:fldCharType="separate"/>
            </w:r>
            <w:r>
              <w:rPr>
                <w:noProof/>
                <w:webHidden/>
              </w:rPr>
              <w:t>2</w:t>
            </w:r>
            <w:r>
              <w:rPr>
                <w:noProof/>
                <w:webHidden/>
              </w:rPr>
              <w:fldChar w:fldCharType="end"/>
            </w:r>
          </w:hyperlink>
        </w:p>
        <w:p w14:paraId="1224EB04" w14:textId="13A4DA4A" w:rsidR="00A35E68" w:rsidRDefault="00A35E68">
          <w:pPr>
            <w:pStyle w:val="TM1"/>
            <w:tabs>
              <w:tab w:val="right" w:leader="dot" w:pos="9062"/>
            </w:tabs>
            <w:rPr>
              <w:noProof/>
              <w:kern w:val="2"/>
              <w:sz w:val="24"/>
              <w:szCs w:val="24"/>
              <w14:ligatures w14:val="standardContextual"/>
            </w:rPr>
          </w:pPr>
          <w:hyperlink w:anchor="_Toc224303351" w:history="1">
            <w:r w:rsidRPr="000B65B3">
              <w:rPr>
                <w:rStyle w:val="Lienhypertexte"/>
                <w:noProof/>
              </w:rPr>
              <w:t>Composants</w:t>
            </w:r>
            <w:r>
              <w:rPr>
                <w:noProof/>
                <w:webHidden/>
              </w:rPr>
              <w:tab/>
            </w:r>
            <w:r>
              <w:rPr>
                <w:noProof/>
                <w:webHidden/>
              </w:rPr>
              <w:fldChar w:fldCharType="begin"/>
            </w:r>
            <w:r>
              <w:rPr>
                <w:noProof/>
                <w:webHidden/>
              </w:rPr>
              <w:instrText xml:space="preserve"> PAGEREF _Toc224303351 \h </w:instrText>
            </w:r>
            <w:r>
              <w:rPr>
                <w:noProof/>
                <w:webHidden/>
              </w:rPr>
            </w:r>
            <w:r>
              <w:rPr>
                <w:noProof/>
                <w:webHidden/>
              </w:rPr>
              <w:fldChar w:fldCharType="separate"/>
            </w:r>
            <w:r>
              <w:rPr>
                <w:noProof/>
                <w:webHidden/>
              </w:rPr>
              <w:t>2</w:t>
            </w:r>
            <w:r>
              <w:rPr>
                <w:noProof/>
                <w:webHidden/>
              </w:rPr>
              <w:fldChar w:fldCharType="end"/>
            </w:r>
          </w:hyperlink>
        </w:p>
        <w:p w14:paraId="2D58C63B" w14:textId="7013DF64" w:rsidR="00A35E68" w:rsidRDefault="00A9761D">
          <w:pPr>
            <w:pStyle w:val="TM3"/>
            <w:tabs>
              <w:tab w:val="right" w:leader="dot" w:pos="9062"/>
            </w:tabs>
            <w:rPr>
              <w:noProof/>
              <w:kern w:val="2"/>
              <w:sz w:val="24"/>
              <w:szCs w:val="24"/>
              <w14:ligatures w14:val="standardContextual"/>
            </w:rPr>
          </w:pPr>
          <w:hyperlink w:anchor="_Toc224303352" w:history="1">
            <w:r>
              <w:rPr>
                <w:rStyle w:val="Lienhypertexte"/>
                <w:noProof/>
              </w:rPr>
              <w:t>S</w:t>
            </w:r>
            <w:r w:rsidR="00A35E68" w:rsidRPr="000B65B3">
              <w:rPr>
                <w:rStyle w:val="Lienhypertexte"/>
                <w:noProof/>
              </w:rPr>
              <w:t>eeduino lotus</w:t>
            </w:r>
            <w:r w:rsidR="00A35E68">
              <w:rPr>
                <w:noProof/>
                <w:webHidden/>
              </w:rPr>
              <w:tab/>
            </w:r>
            <w:r w:rsidR="00A35E68">
              <w:rPr>
                <w:noProof/>
                <w:webHidden/>
              </w:rPr>
              <w:fldChar w:fldCharType="begin"/>
            </w:r>
            <w:r w:rsidR="00A35E68">
              <w:rPr>
                <w:noProof/>
                <w:webHidden/>
              </w:rPr>
              <w:instrText xml:space="preserve"> PAGEREF _Toc224303352 \h </w:instrText>
            </w:r>
            <w:r w:rsidR="00A35E68">
              <w:rPr>
                <w:noProof/>
                <w:webHidden/>
              </w:rPr>
            </w:r>
            <w:r w:rsidR="00A35E68">
              <w:rPr>
                <w:noProof/>
                <w:webHidden/>
              </w:rPr>
              <w:fldChar w:fldCharType="separate"/>
            </w:r>
            <w:r w:rsidR="00A35E68">
              <w:rPr>
                <w:noProof/>
                <w:webHidden/>
              </w:rPr>
              <w:t>2</w:t>
            </w:r>
            <w:r w:rsidR="00A35E68">
              <w:rPr>
                <w:noProof/>
                <w:webHidden/>
              </w:rPr>
              <w:fldChar w:fldCharType="end"/>
            </w:r>
          </w:hyperlink>
        </w:p>
        <w:p w14:paraId="41B98DBD" w14:textId="26C448A0" w:rsidR="00A35E68" w:rsidRDefault="00A35E68">
          <w:pPr>
            <w:pStyle w:val="TM3"/>
            <w:tabs>
              <w:tab w:val="right" w:leader="dot" w:pos="9062"/>
            </w:tabs>
            <w:rPr>
              <w:noProof/>
              <w:kern w:val="2"/>
              <w:sz w:val="24"/>
              <w:szCs w:val="24"/>
              <w14:ligatures w14:val="standardContextual"/>
            </w:rPr>
          </w:pPr>
          <w:hyperlink w:anchor="_Toc224303353" w:history="1">
            <w:r w:rsidRPr="000B65B3">
              <w:rPr>
                <w:rStyle w:val="Lienhypertexte"/>
                <w:noProof/>
              </w:rPr>
              <w:t>Lecteur de carte sd</w:t>
            </w:r>
            <w:r>
              <w:rPr>
                <w:noProof/>
                <w:webHidden/>
              </w:rPr>
              <w:tab/>
            </w:r>
            <w:r>
              <w:rPr>
                <w:noProof/>
                <w:webHidden/>
              </w:rPr>
              <w:fldChar w:fldCharType="begin"/>
            </w:r>
            <w:r>
              <w:rPr>
                <w:noProof/>
                <w:webHidden/>
              </w:rPr>
              <w:instrText xml:space="preserve"> PAGEREF _Toc224303353 \h </w:instrText>
            </w:r>
            <w:r>
              <w:rPr>
                <w:noProof/>
                <w:webHidden/>
              </w:rPr>
            </w:r>
            <w:r>
              <w:rPr>
                <w:noProof/>
                <w:webHidden/>
              </w:rPr>
              <w:fldChar w:fldCharType="separate"/>
            </w:r>
            <w:r>
              <w:rPr>
                <w:noProof/>
                <w:webHidden/>
              </w:rPr>
              <w:t>2</w:t>
            </w:r>
            <w:r>
              <w:rPr>
                <w:noProof/>
                <w:webHidden/>
              </w:rPr>
              <w:fldChar w:fldCharType="end"/>
            </w:r>
          </w:hyperlink>
        </w:p>
        <w:p w14:paraId="067F705E" w14:textId="7D4365C4" w:rsidR="00A35E68" w:rsidRDefault="00A35E68">
          <w:pPr>
            <w:pStyle w:val="TM3"/>
            <w:tabs>
              <w:tab w:val="right" w:leader="dot" w:pos="9062"/>
            </w:tabs>
            <w:rPr>
              <w:noProof/>
              <w:kern w:val="2"/>
              <w:sz w:val="24"/>
              <w:szCs w:val="24"/>
              <w14:ligatures w14:val="standardContextual"/>
            </w:rPr>
          </w:pPr>
          <w:hyperlink w:anchor="_Toc224303354" w:history="1">
            <w:r w:rsidRPr="000B65B3">
              <w:rPr>
                <w:rStyle w:val="Lienhypertexte"/>
                <w:noProof/>
              </w:rPr>
              <w:t>GPS</w:t>
            </w:r>
            <w:r>
              <w:rPr>
                <w:noProof/>
                <w:webHidden/>
              </w:rPr>
              <w:tab/>
            </w:r>
            <w:r>
              <w:rPr>
                <w:noProof/>
                <w:webHidden/>
              </w:rPr>
              <w:fldChar w:fldCharType="begin"/>
            </w:r>
            <w:r>
              <w:rPr>
                <w:noProof/>
                <w:webHidden/>
              </w:rPr>
              <w:instrText xml:space="preserve"> PAGEREF _Toc224303354 \h </w:instrText>
            </w:r>
            <w:r>
              <w:rPr>
                <w:noProof/>
                <w:webHidden/>
              </w:rPr>
            </w:r>
            <w:r>
              <w:rPr>
                <w:noProof/>
                <w:webHidden/>
              </w:rPr>
              <w:fldChar w:fldCharType="separate"/>
            </w:r>
            <w:r>
              <w:rPr>
                <w:noProof/>
                <w:webHidden/>
              </w:rPr>
              <w:t>3</w:t>
            </w:r>
            <w:r>
              <w:rPr>
                <w:noProof/>
                <w:webHidden/>
              </w:rPr>
              <w:fldChar w:fldCharType="end"/>
            </w:r>
          </w:hyperlink>
        </w:p>
        <w:p w14:paraId="62067E6B" w14:textId="38614B30" w:rsidR="00A35E68" w:rsidRDefault="00A35E68">
          <w:pPr>
            <w:pStyle w:val="TM3"/>
            <w:tabs>
              <w:tab w:val="right" w:leader="dot" w:pos="9062"/>
            </w:tabs>
            <w:rPr>
              <w:noProof/>
              <w:kern w:val="2"/>
              <w:sz w:val="24"/>
              <w:szCs w:val="24"/>
              <w14:ligatures w14:val="standardContextual"/>
            </w:rPr>
          </w:pPr>
          <w:hyperlink w:anchor="_Toc224303355" w:history="1">
            <w:r w:rsidRPr="000B65B3">
              <w:rPr>
                <w:rStyle w:val="Lienhypertexte"/>
                <w:noProof/>
              </w:rPr>
              <w:t>Grove Dual button</w:t>
            </w:r>
            <w:r>
              <w:rPr>
                <w:noProof/>
                <w:webHidden/>
              </w:rPr>
              <w:tab/>
            </w:r>
            <w:r>
              <w:rPr>
                <w:noProof/>
                <w:webHidden/>
              </w:rPr>
              <w:fldChar w:fldCharType="begin"/>
            </w:r>
            <w:r>
              <w:rPr>
                <w:noProof/>
                <w:webHidden/>
              </w:rPr>
              <w:instrText xml:space="preserve"> PAGEREF _Toc224303355 \h </w:instrText>
            </w:r>
            <w:r>
              <w:rPr>
                <w:noProof/>
                <w:webHidden/>
              </w:rPr>
            </w:r>
            <w:r>
              <w:rPr>
                <w:noProof/>
                <w:webHidden/>
              </w:rPr>
              <w:fldChar w:fldCharType="separate"/>
            </w:r>
            <w:r>
              <w:rPr>
                <w:noProof/>
                <w:webHidden/>
              </w:rPr>
              <w:t>3</w:t>
            </w:r>
            <w:r>
              <w:rPr>
                <w:noProof/>
                <w:webHidden/>
              </w:rPr>
              <w:fldChar w:fldCharType="end"/>
            </w:r>
          </w:hyperlink>
        </w:p>
        <w:p w14:paraId="2E2CB885" w14:textId="75E198B3" w:rsidR="00A35E68" w:rsidRDefault="00A35E68">
          <w:pPr>
            <w:pStyle w:val="TM3"/>
            <w:tabs>
              <w:tab w:val="right" w:leader="dot" w:pos="9062"/>
            </w:tabs>
            <w:rPr>
              <w:noProof/>
              <w:kern w:val="2"/>
              <w:sz w:val="24"/>
              <w:szCs w:val="24"/>
              <w14:ligatures w14:val="standardContextual"/>
            </w:rPr>
          </w:pPr>
          <w:hyperlink w:anchor="_Toc224303356" w:history="1">
            <w:r w:rsidRPr="000B65B3">
              <w:rPr>
                <w:rStyle w:val="Lienhypertexte"/>
                <w:noProof/>
                <w:lang w:val="en-GB"/>
              </w:rPr>
              <w:t>Grove 16X2 lcd (white blue)</w:t>
            </w:r>
            <w:r>
              <w:rPr>
                <w:noProof/>
                <w:webHidden/>
              </w:rPr>
              <w:tab/>
            </w:r>
            <w:r>
              <w:rPr>
                <w:noProof/>
                <w:webHidden/>
              </w:rPr>
              <w:fldChar w:fldCharType="begin"/>
            </w:r>
            <w:r>
              <w:rPr>
                <w:noProof/>
                <w:webHidden/>
              </w:rPr>
              <w:instrText xml:space="preserve"> PAGEREF _Toc224303356 \h </w:instrText>
            </w:r>
            <w:r>
              <w:rPr>
                <w:noProof/>
                <w:webHidden/>
              </w:rPr>
            </w:r>
            <w:r>
              <w:rPr>
                <w:noProof/>
                <w:webHidden/>
              </w:rPr>
              <w:fldChar w:fldCharType="separate"/>
            </w:r>
            <w:r>
              <w:rPr>
                <w:noProof/>
                <w:webHidden/>
              </w:rPr>
              <w:t>3</w:t>
            </w:r>
            <w:r>
              <w:rPr>
                <w:noProof/>
                <w:webHidden/>
              </w:rPr>
              <w:fldChar w:fldCharType="end"/>
            </w:r>
          </w:hyperlink>
        </w:p>
        <w:p w14:paraId="04AFA481" w14:textId="62E4A2E0" w:rsidR="00A35E68" w:rsidRDefault="00A35E68">
          <w:pPr>
            <w:pStyle w:val="TM3"/>
            <w:tabs>
              <w:tab w:val="right" w:leader="dot" w:pos="9062"/>
            </w:tabs>
            <w:rPr>
              <w:noProof/>
              <w:kern w:val="2"/>
              <w:sz w:val="24"/>
              <w:szCs w:val="24"/>
              <w14:ligatures w14:val="standardContextual"/>
            </w:rPr>
          </w:pPr>
          <w:hyperlink w:anchor="_Toc224303357" w:history="1">
            <w:r w:rsidRPr="000B65B3">
              <w:rPr>
                <w:rStyle w:val="Lienhypertexte"/>
                <w:noProof/>
                <w:lang w:val="en-GB"/>
              </w:rPr>
              <w:t>Temperature &amp; humidity sensor</w:t>
            </w:r>
            <w:r>
              <w:rPr>
                <w:noProof/>
                <w:webHidden/>
              </w:rPr>
              <w:tab/>
            </w:r>
            <w:r>
              <w:rPr>
                <w:noProof/>
                <w:webHidden/>
              </w:rPr>
              <w:fldChar w:fldCharType="begin"/>
            </w:r>
            <w:r>
              <w:rPr>
                <w:noProof/>
                <w:webHidden/>
              </w:rPr>
              <w:instrText xml:space="preserve"> PAGEREF _Toc224303357 \h </w:instrText>
            </w:r>
            <w:r>
              <w:rPr>
                <w:noProof/>
                <w:webHidden/>
              </w:rPr>
            </w:r>
            <w:r>
              <w:rPr>
                <w:noProof/>
                <w:webHidden/>
              </w:rPr>
              <w:fldChar w:fldCharType="separate"/>
            </w:r>
            <w:r>
              <w:rPr>
                <w:noProof/>
                <w:webHidden/>
              </w:rPr>
              <w:t>4</w:t>
            </w:r>
            <w:r>
              <w:rPr>
                <w:noProof/>
                <w:webHidden/>
              </w:rPr>
              <w:fldChar w:fldCharType="end"/>
            </w:r>
          </w:hyperlink>
        </w:p>
        <w:p w14:paraId="6146A8B3" w14:textId="2F3BB1C8" w:rsidR="00A35E68" w:rsidRDefault="00A35E68">
          <w:pPr>
            <w:pStyle w:val="TM3"/>
            <w:tabs>
              <w:tab w:val="right" w:leader="dot" w:pos="9062"/>
            </w:tabs>
            <w:rPr>
              <w:noProof/>
              <w:kern w:val="2"/>
              <w:sz w:val="24"/>
              <w:szCs w:val="24"/>
              <w14:ligatures w14:val="standardContextual"/>
            </w:rPr>
          </w:pPr>
          <w:hyperlink w:anchor="_Toc224303358" w:history="1">
            <w:r w:rsidRPr="000B65B3">
              <w:rPr>
                <w:rStyle w:val="Lienhypertexte"/>
                <w:noProof/>
                <w:lang w:val="en-GB"/>
              </w:rPr>
              <w:t>Grove light sensor</w:t>
            </w:r>
            <w:r>
              <w:rPr>
                <w:noProof/>
                <w:webHidden/>
              </w:rPr>
              <w:tab/>
            </w:r>
            <w:r>
              <w:rPr>
                <w:noProof/>
                <w:webHidden/>
              </w:rPr>
              <w:fldChar w:fldCharType="begin"/>
            </w:r>
            <w:r>
              <w:rPr>
                <w:noProof/>
                <w:webHidden/>
              </w:rPr>
              <w:instrText xml:space="preserve"> PAGEREF _Toc224303358 \h </w:instrText>
            </w:r>
            <w:r>
              <w:rPr>
                <w:noProof/>
                <w:webHidden/>
              </w:rPr>
            </w:r>
            <w:r>
              <w:rPr>
                <w:noProof/>
                <w:webHidden/>
              </w:rPr>
              <w:fldChar w:fldCharType="separate"/>
            </w:r>
            <w:r>
              <w:rPr>
                <w:noProof/>
                <w:webHidden/>
              </w:rPr>
              <w:t>4</w:t>
            </w:r>
            <w:r>
              <w:rPr>
                <w:noProof/>
                <w:webHidden/>
              </w:rPr>
              <w:fldChar w:fldCharType="end"/>
            </w:r>
          </w:hyperlink>
        </w:p>
        <w:p w14:paraId="6EC2D1F0" w14:textId="5CFB8338" w:rsidR="00A35E68" w:rsidRDefault="00A9761D">
          <w:pPr>
            <w:pStyle w:val="TM3"/>
            <w:tabs>
              <w:tab w:val="right" w:leader="dot" w:pos="9062"/>
            </w:tabs>
            <w:rPr>
              <w:noProof/>
              <w:kern w:val="2"/>
              <w:sz w:val="24"/>
              <w:szCs w:val="24"/>
              <w14:ligatures w14:val="standardContextual"/>
            </w:rPr>
          </w:pPr>
          <w:hyperlink w:anchor="_Toc224303359" w:history="1">
            <w:r>
              <w:rPr>
                <w:rStyle w:val="Lienhypertexte"/>
                <w:noProof/>
                <w:lang w:val="en-GB"/>
              </w:rPr>
              <w:t>G</w:t>
            </w:r>
            <w:r w:rsidR="00A35E68" w:rsidRPr="000B65B3">
              <w:rPr>
                <w:rStyle w:val="Lienhypertexte"/>
                <w:noProof/>
                <w:lang w:val="en-GB"/>
              </w:rPr>
              <w:t>rove chaineble rgb led</w:t>
            </w:r>
            <w:r w:rsidR="00A35E68">
              <w:rPr>
                <w:noProof/>
                <w:webHidden/>
              </w:rPr>
              <w:tab/>
            </w:r>
            <w:r w:rsidR="00A35E68">
              <w:rPr>
                <w:noProof/>
                <w:webHidden/>
              </w:rPr>
              <w:fldChar w:fldCharType="begin"/>
            </w:r>
            <w:r w:rsidR="00A35E68">
              <w:rPr>
                <w:noProof/>
                <w:webHidden/>
              </w:rPr>
              <w:instrText xml:space="preserve"> PAGEREF _Toc224303359 \h </w:instrText>
            </w:r>
            <w:r w:rsidR="00A35E68">
              <w:rPr>
                <w:noProof/>
                <w:webHidden/>
              </w:rPr>
            </w:r>
            <w:r w:rsidR="00A35E68">
              <w:rPr>
                <w:noProof/>
                <w:webHidden/>
              </w:rPr>
              <w:fldChar w:fldCharType="separate"/>
            </w:r>
            <w:r w:rsidR="00A35E68">
              <w:rPr>
                <w:noProof/>
                <w:webHidden/>
              </w:rPr>
              <w:t>4</w:t>
            </w:r>
            <w:r w:rsidR="00A35E68">
              <w:rPr>
                <w:noProof/>
                <w:webHidden/>
              </w:rPr>
              <w:fldChar w:fldCharType="end"/>
            </w:r>
          </w:hyperlink>
        </w:p>
        <w:p w14:paraId="42FCC824" w14:textId="73EA4095" w:rsidR="00A35E68" w:rsidRDefault="00A35E68">
          <w:pPr>
            <w:pStyle w:val="TM3"/>
            <w:tabs>
              <w:tab w:val="right" w:leader="dot" w:pos="9062"/>
            </w:tabs>
            <w:rPr>
              <w:noProof/>
              <w:kern w:val="2"/>
              <w:sz w:val="24"/>
              <w:szCs w:val="24"/>
              <w14:ligatures w14:val="standardContextual"/>
            </w:rPr>
          </w:pPr>
          <w:hyperlink w:anchor="_Toc224303360" w:history="1">
            <w:r>
              <w:rPr>
                <w:rStyle w:val="Lienhypertexte"/>
                <w:noProof/>
                <w:lang w:val="en-GB"/>
              </w:rPr>
              <w:t>H</w:t>
            </w:r>
            <w:r w:rsidRPr="000B65B3">
              <w:rPr>
                <w:rStyle w:val="Lienhypertexte"/>
                <w:noProof/>
                <w:lang w:val="en-GB"/>
              </w:rPr>
              <w:t>orloge rtc</w:t>
            </w:r>
            <w:r>
              <w:rPr>
                <w:noProof/>
                <w:webHidden/>
              </w:rPr>
              <w:tab/>
            </w:r>
            <w:r>
              <w:rPr>
                <w:noProof/>
                <w:webHidden/>
              </w:rPr>
              <w:fldChar w:fldCharType="begin"/>
            </w:r>
            <w:r>
              <w:rPr>
                <w:noProof/>
                <w:webHidden/>
              </w:rPr>
              <w:instrText xml:space="preserve"> PAGEREF _Toc224303360 \h </w:instrText>
            </w:r>
            <w:r>
              <w:rPr>
                <w:noProof/>
                <w:webHidden/>
              </w:rPr>
            </w:r>
            <w:r>
              <w:rPr>
                <w:noProof/>
                <w:webHidden/>
              </w:rPr>
              <w:fldChar w:fldCharType="separate"/>
            </w:r>
            <w:r>
              <w:rPr>
                <w:noProof/>
                <w:webHidden/>
              </w:rPr>
              <w:t>5</w:t>
            </w:r>
            <w:r>
              <w:rPr>
                <w:noProof/>
                <w:webHidden/>
              </w:rPr>
              <w:fldChar w:fldCharType="end"/>
            </w:r>
          </w:hyperlink>
        </w:p>
        <w:p w14:paraId="7696F2E7" w14:textId="3F3FC4FB" w:rsidR="00A35E68" w:rsidRDefault="00A35E68">
          <w:pPr>
            <w:pStyle w:val="TM1"/>
            <w:tabs>
              <w:tab w:val="right" w:leader="dot" w:pos="9062"/>
            </w:tabs>
            <w:rPr>
              <w:noProof/>
              <w:kern w:val="2"/>
              <w:sz w:val="24"/>
              <w:szCs w:val="24"/>
              <w14:ligatures w14:val="standardContextual"/>
            </w:rPr>
          </w:pPr>
          <w:hyperlink w:anchor="_Toc224303361" w:history="1">
            <w:r w:rsidRPr="000B65B3">
              <w:rPr>
                <w:rStyle w:val="Lienhypertexte"/>
                <w:noProof/>
              </w:rPr>
              <w:t>Fonctionnement global</w:t>
            </w:r>
            <w:r>
              <w:rPr>
                <w:noProof/>
                <w:webHidden/>
              </w:rPr>
              <w:tab/>
            </w:r>
            <w:r>
              <w:rPr>
                <w:noProof/>
                <w:webHidden/>
              </w:rPr>
              <w:fldChar w:fldCharType="begin"/>
            </w:r>
            <w:r>
              <w:rPr>
                <w:noProof/>
                <w:webHidden/>
              </w:rPr>
              <w:instrText xml:space="preserve"> PAGEREF _Toc224303361 \h </w:instrText>
            </w:r>
            <w:r>
              <w:rPr>
                <w:noProof/>
                <w:webHidden/>
              </w:rPr>
            </w:r>
            <w:r>
              <w:rPr>
                <w:noProof/>
                <w:webHidden/>
              </w:rPr>
              <w:fldChar w:fldCharType="separate"/>
            </w:r>
            <w:r>
              <w:rPr>
                <w:noProof/>
                <w:webHidden/>
              </w:rPr>
              <w:t>5</w:t>
            </w:r>
            <w:r>
              <w:rPr>
                <w:noProof/>
                <w:webHidden/>
              </w:rPr>
              <w:fldChar w:fldCharType="end"/>
            </w:r>
          </w:hyperlink>
        </w:p>
        <w:p w14:paraId="17F1825B" w14:textId="73675020" w:rsidR="00A35E68" w:rsidRDefault="00A35E68">
          <w:pPr>
            <w:pStyle w:val="TM1"/>
            <w:tabs>
              <w:tab w:val="right" w:leader="dot" w:pos="9062"/>
            </w:tabs>
            <w:rPr>
              <w:noProof/>
              <w:kern w:val="2"/>
              <w:sz w:val="24"/>
              <w:szCs w:val="24"/>
              <w14:ligatures w14:val="standardContextual"/>
            </w:rPr>
          </w:pPr>
          <w:hyperlink w:anchor="_Toc224303362" w:history="1">
            <w:r w:rsidRPr="000B65B3">
              <w:rPr>
                <w:rStyle w:val="Lienhypertexte"/>
                <w:noProof/>
              </w:rPr>
              <w:t>Modes des fonctionnements</w:t>
            </w:r>
            <w:r>
              <w:rPr>
                <w:noProof/>
                <w:webHidden/>
              </w:rPr>
              <w:tab/>
            </w:r>
            <w:r>
              <w:rPr>
                <w:noProof/>
                <w:webHidden/>
              </w:rPr>
              <w:fldChar w:fldCharType="begin"/>
            </w:r>
            <w:r>
              <w:rPr>
                <w:noProof/>
                <w:webHidden/>
              </w:rPr>
              <w:instrText xml:space="preserve"> PAGEREF _Toc224303362 \h </w:instrText>
            </w:r>
            <w:r>
              <w:rPr>
                <w:noProof/>
                <w:webHidden/>
              </w:rPr>
            </w:r>
            <w:r>
              <w:rPr>
                <w:noProof/>
                <w:webHidden/>
              </w:rPr>
              <w:fldChar w:fldCharType="separate"/>
            </w:r>
            <w:r>
              <w:rPr>
                <w:noProof/>
                <w:webHidden/>
              </w:rPr>
              <w:t>5</w:t>
            </w:r>
            <w:r>
              <w:rPr>
                <w:noProof/>
                <w:webHidden/>
              </w:rPr>
              <w:fldChar w:fldCharType="end"/>
            </w:r>
          </w:hyperlink>
        </w:p>
        <w:p w14:paraId="2722890B" w14:textId="23838D57" w:rsidR="00A35E68" w:rsidRDefault="00A35E68">
          <w:pPr>
            <w:pStyle w:val="TM2"/>
            <w:tabs>
              <w:tab w:val="right" w:leader="dot" w:pos="9062"/>
            </w:tabs>
            <w:rPr>
              <w:noProof/>
              <w:kern w:val="2"/>
              <w:sz w:val="24"/>
              <w:szCs w:val="24"/>
              <w14:ligatures w14:val="standardContextual"/>
            </w:rPr>
          </w:pPr>
          <w:hyperlink w:anchor="_Toc224303363" w:history="1">
            <w:r w:rsidRPr="000B65B3">
              <w:rPr>
                <w:rStyle w:val="Lienhypertexte"/>
                <w:noProof/>
              </w:rPr>
              <w:t>Mode standard</w:t>
            </w:r>
            <w:r>
              <w:rPr>
                <w:noProof/>
                <w:webHidden/>
              </w:rPr>
              <w:tab/>
            </w:r>
            <w:r>
              <w:rPr>
                <w:noProof/>
                <w:webHidden/>
              </w:rPr>
              <w:fldChar w:fldCharType="begin"/>
            </w:r>
            <w:r>
              <w:rPr>
                <w:noProof/>
                <w:webHidden/>
              </w:rPr>
              <w:instrText xml:space="preserve"> PAGEREF _Toc224303363 \h </w:instrText>
            </w:r>
            <w:r>
              <w:rPr>
                <w:noProof/>
                <w:webHidden/>
              </w:rPr>
            </w:r>
            <w:r>
              <w:rPr>
                <w:noProof/>
                <w:webHidden/>
              </w:rPr>
              <w:fldChar w:fldCharType="separate"/>
            </w:r>
            <w:r>
              <w:rPr>
                <w:noProof/>
                <w:webHidden/>
              </w:rPr>
              <w:t>5</w:t>
            </w:r>
            <w:r>
              <w:rPr>
                <w:noProof/>
                <w:webHidden/>
              </w:rPr>
              <w:fldChar w:fldCharType="end"/>
            </w:r>
          </w:hyperlink>
        </w:p>
        <w:p w14:paraId="72F0365F" w14:textId="7A16B295" w:rsidR="00A35E68" w:rsidRDefault="00A35E68">
          <w:pPr>
            <w:pStyle w:val="TM2"/>
            <w:tabs>
              <w:tab w:val="right" w:leader="dot" w:pos="9062"/>
            </w:tabs>
            <w:rPr>
              <w:noProof/>
              <w:kern w:val="2"/>
              <w:sz w:val="24"/>
              <w:szCs w:val="24"/>
              <w14:ligatures w14:val="standardContextual"/>
            </w:rPr>
          </w:pPr>
          <w:hyperlink w:anchor="_Toc224303364" w:history="1">
            <w:r w:rsidRPr="000B65B3">
              <w:rPr>
                <w:rStyle w:val="Lienhypertexte"/>
                <w:noProof/>
              </w:rPr>
              <w:t>Mode configuration</w:t>
            </w:r>
            <w:r>
              <w:rPr>
                <w:noProof/>
                <w:webHidden/>
              </w:rPr>
              <w:tab/>
            </w:r>
            <w:r>
              <w:rPr>
                <w:noProof/>
                <w:webHidden/>
              </w:rPr>
              <w:fldChar w:fldCharType="begin"/>
            </w:r>
            <w:r>
              <w:rPr>
                <w:noProof/>
                <w:webHidden/>
              </w:rPr>
              <w:instrText xml:space="preserve"> PAGEREF _Toc224303364 \h </w:instrText>
            </w:r>
            <w:r>
              <w:rPr>
                <w:noProof/>
                <w:webHidden/>
              </w:rPr>
            </w:r>
            <w:r>
              <w:rPr>
                <w:noProof/>
                <w:webHidden/>
              </w:rPr>
              <w:fldChar w:fldCharType="separate"/>
            </w:r>
            <w:r>
              <w:rPr>
                <w:noProof/>
                <w:webHidden/>
              </w:rPr>
              <w:t>5</w:t>
            </w:r>
            <w:r>
              <w:rPr>
                <w:noProof/>
                <w:webHidden/>
              </w:rPr>
              <w:fldChar w:fldCharType="end"/>
            </w:r>
          </w:hyperlink>
        </w:p>
        <w:p w14:paraId="0462D061" w14:textId="12311862" w:rsidR="00A35E68" w:rsidRDefault="00A35E68">
          <w:pPr>
            <w:pStyle w:val="TM2"/>
            <w:tabs>
              <w:tab w:val="right" w:leader="dot" w:pos="9062"/>
            </w:tabs>
            <w:rPr>
              <w:noProof/>
              <w:kern w:val="2"/>
              <w:sz w:val="24"/>
              <w:szCs w:val="24"/>
              <w14:ligatures w14:val="standardContextual"/>
            </w:rPr>
          </w:pPr>
          <w:hyperlink w:anchor="_Toc224303365" w:history="1">
            <w:r>
              <w:rPr>
                <w:rStyle w:val="Lienhypertexte"/>
                <w:noProof/>
              </w:rPr>
              <w:t>M</w:t>
            </w:r>
            <w:r w:rsidRPr="000B65B3">
              <w:rPr>
                <w:rStyle w:val="Lienhypertexte"/>
                <w:noProof/>
              </w:rPr>
              <w:t>ode maintenance</w:t>
            </w:r>
            <w:r>
              <w:rPr>
                <w:noProof/>
                <w:webHidden/>
              </w:rPr>
              <w:tab/>
            </w:r>
            <w:r>
              <w:rPr>
                <w:noProof/>
                <w:webHidden/>
              </w:rPr>
              <w:fldChar w:fldCharType="begin"/>
            </w:r>
            <w:r>
              <w:rPr>
                <w:noProof/>
                <w:webHidden/>
              </w:rPr>
              <w:instrText xml:space="preserve"> PAGEREF _Toc224303365 \h </w:instrText>
            </w:r>
            <w:r>
              <w:rPr>
                <w:noProof/>
                <w:webHidden/>
              </w:rPr>
            </w:r>
            <w:r>
              <w:rPr>
                <w:noProof/>
                <w:webHidden/>
              </w:rPr>
              <w:fldChar w:fldCharType="separate"/>
            </w:r>
            <w:r>
              <w:rPr>
                <w:noProof/>
                <w:webHidden/>
              </w:rPr>
              <w:t>5</w:t>
            </w:r>
            <w:r>
              <w:rPr>
                <w:noProof/>
                <w:webHidden/>
              </w:rPr>
              <w:fldChar w:fldCharType="end"/>
            </w:r>
          </w:hyperlink>
        </w:p>
        <w:p w14:paraId="5DE0C213" w14:textId="1CAA8344" w:rsidR="00A35E68" w:rsidRDefault="00A35E68">
          <w:pPr>
            <w:pStyle w:val="TM2"/>
            <w:tabs>
              <w:tab w:val="right" w:leader="dot" w:pos="9062"/>
            </w:tabs>
            <w:rPr>
              <w:noProof/>
              <w:kern w:val="2"/>
              <w:sz w:val="24"/>
              <w:szCs w:val="24"/>
              <w14:ligatures w14:val="standardContextual"/>
            </w:rPr>
          </w:pPr>
          <w:hyperlink w:anchor="_Toc224303366" w:history="1">
            <w:r w:rsidRPr="000B65B3">
              <w:rPr>
                <w:rStyle w:val="Lienhypertexte"/>
                <w:noProof/>
              </w:rPr>
              <w:t>Mode economique</w:t>
            </w:r>
            <w:r>
              <w:rPr>
                <w:noProof/>
                <w:webHidden/>
              </w:rPr>
              <w:tab/>
            </w:r>
            <w:r>
              <w:rPr>
                <w:noProof/>
                <w:webHidden/>
              </w:rPr>
              <w:fldChar w:fldCharType="begin"/>
            </w:r>
            <w:r>
              <w:rPr>
                <w:noProof/>
                <w:webHidden/>
              </w:rPr>
              <w:instrText xml:space="preserve"> PAGEREF _Toc224303366 \h </w:instrText>
            </w:r>
            <w:r>
              <w:rPr>
                <w:noProof/>
                <w:webHidden/>
              </w:rPr>
            </w:r>
            <w:r>
              <w:rPr>
                <w:noProof/>
                <w:webHidden/>
              </w:rPr>
              <w:fldChar w:fldCharType="separate"/>
            </w:r>
            <w:r>
              <w:rPr>
                <w:noProof/>
                <w:webHidden/>
              </w:rPr>
              <w:t>5</w:t>
            </w:r>
            <w:r>
              <w:rPr>
                <w:noProof/>
                <w:webHidden/>
              </w:rPr>
              <w:fldChar w:fldCharType="end"/>
            </w:r>
          </w:hyperlink>
        </w:p>
        <w:p w14:paraId="12822C85" w14:textId="01483397" w:rsidR="00A35E68" w:rsidRDefault="00A35E68">
          <w:pPr>
            <w:pStyle w:val="TM1"/>
            <w:tabs>
              <w:tab w:val="right" w:leader="dot" w:pos="9062"/>
            </w:tabs>
            <w:rPr>
              <w:noProof/>
              <w:kern w:val="2"/>
              <w:sz w:val="24"/>
              <w:szCs w:val="24"/>
              <w14:ligatures w14:val="standardContextual"/>
            </w:rPr>
          </w:pPr>
          <w:hyperlink w:anchor="_Toc224303367" w:history="1">
            <w:r>
              <w:rPr>
                <w:rStyle w:val="Lienhypertexte"/>
                <w:noProof/>
              </w:rPr>
              <w:t>T</w:t>
            </w:r>
            <w:r w:rsidRPr="000B65B3">
              <w:rPr>
                <w:rStyle w:val="Lienhypertexte"/>
                <w:noProof/>
              </w:rPr>
              <w:t>emps d’inactivité</w:t>
            </w:r>
            <w:r>
              <w:rPr>
                <w:noProof/>
                <w:webHidden/>
              </w:rPr>
              <w:tab/>
            </w:r>
            <w:r>
              <w:rPr>
                <w:noProof/>
                <w:webHidden/>
              </w:rPr>
              <w:fldChar w:fldCharType="begin"/>
            </w:r>
            <w:r>
              <w:rPr>
                <w:noProof/>
                <w:webHidden/>
              </w:rPr>
              <w:instrText xml:space="preserve"> PAGEREF _Toc224303367 \h </w:instrText>
            </w:r>
            <w:r>
              <w:rPr>
                <w:noProof/>
                <w:webHidden/>
              </w:rPr>
            </w:r>
            <w:r>
              <w:rPr>
                <w:noProof/>
                <w:webHidden/>
              </w:rPr>
              <w:fldChar w:fldCharType="separate"/>
            </w:r>
            <w:r>
              <w:rPr>
                <w:noProof/>
                <w:webHidden/>
              </w:rPr>
              <w:t>6</w:t>
            </w:r>
            <w:r>
              <w:rPr>
                <w:noProof/>
                <w:webHidden/>
              </w:rPr>
              <w:fldChar w:fldCharType="end"/>
            </w:r>
          </w:hyperlink>
        </w:p>
        <w:p w14:paraId="26F2A716" w14:textId="5D983B5F" w:rsidR="00A35E68" w:rsidRDefault="00A35E68">
          <w:pPr>
            <w:pStyle w:val="TM1"/>
            <w:tabs>
              <w:tab w:val="right" w:leader="dot" w:pos="9062"/>
            </w:tabs>
            <w:rPr>
              <w:noProof/>
              <w:kern w:val="2"/>
              <w:sz w:val="24"/>
              <w:szCs w:val="24"/>
              <w14:ligatures w14:val="standardContextual"/>
            </w:rPr>
          </w:pPr>
          <w:hyperlink w:anchor="_Toc224303368" w:history="1">
            <w:r w:rsidRPr="000B65B3">
              <w:rPr>
                <w:rStyle w:val="Lienhypertexte"/>
                <w:noProof/>
              </w:rPr>
              <w:t>Conseil d’utilisation</w:t>
            </w:r>
            <w:r>
              <w:rPr>
                <w:noProof/>
                <w:webHidden/>
              </w:rPr>
              <w:tab/>
            </w:r>
            <w:r>
              <w:rPr>
                <w:noProof/>
                <w:webHidden/>
              </w:rPr>
              <w:fldChar w:fldCharType="begin"/>
            </w:r>
            <w:r>
              <w:rPr>
                <w:noProof/>
                <w:webHidden/>
              </w:rPr>
              <w:instrText xml:space="preserve"> PAGEREF _Toc224303368 \h </w:instrText>
            </w:r>
            <w:r>
              <w:rPr>
                <w:noProof/>
                <w:webHidden/>
              </w:rPr>
            </w:r>
            <w:r>
              <w:rPr>
                <w:noProof/>
                <w:webHidden/>
              </w:rPr>
              <w:fldChar w:fldCharType="separate"/>
            </w:r>
            <w:r>
              <w:rPr>
                <w:noProof/>
                <w:webHidden/>
              </w:rPr>
              <w:t>6</w:t>
            </w:r>
            <w:r>
              <w:rPr>
                <w:noProof/>
                <w:webHidden/>
              </w:rPr>
              <w:fldChar w:fldCharType="end"/>
            </w:r>
          </w:hyperlink>
        </w:p>
        <w:p w14:paraId="4600B662" w14:textId="23AA5516" w:rsidR="00A35E68" w:rsidRDefault="00A35E68">
          <w:pPr>
            <w:pStyle w:val="TM1"/>
            <w:tabs>
              <w:tab w:val="right" w:leader="dot" w:pos="9062"/>
            </w:tabs>
            <w:rPr>
              <w:noProof/>
              <w:kern w:val="2"/>
              <w:sz w:val="24"/>
              <w:szCs w:val="24"/>
              <w14:ligatures w14:val="standardContextual"/>
            </w:rPr>
          </w:pPr>
          <w:hyperlink w:anchor="_Toc224303369" w:history="1">
            <w:r>
              <w:rPr>
                <w:rStyle w:val="Lienhypertexte"/>
                <w:noProof/>
              </w:rPr>
              <w:t>R</w:t>
            </w:r>
            <w:r w:rsidRPr="000B65B3">
              <w:rPr>
                <w:rStyle w:val="Lienhypertexte"/>
                <w:noProof/>
              </w:rPr>
              <w:t>egistre d’erreurs</w:t>
            </w:r>
            <w:r>
              <w:rPr>
                <w:noProof/>
                <w:webHidden/>
              </w:rPr>
              <w:tab/>
            </w:r>
            <w:r>
              <w:rPr>
                <w:noProof/>
                <w:webHidden/>
              </w:rPr>
              <w:fldChar w:fldCharType="begin"/>
            </w:r>
            <w:r>
              <w:rPr>
                <w:noProof/>
                <w:webHidden/>
              </w:rPr>
              <w:instrText xml:space="preserve"> PAGEREF _Toc224303369 \h </w:instrText>
            </w:r>
            <w:r>
              <w:rPr>
                <w:noProof/>
                <w:webHidden/>
              </w:rPr>
            </w:r>
            <w:r>
              <w:rPr>
                <w:noProof/>
                <w:webHidden/>
              </w:rPr>
              <w:fldChar w:fldCharType="separate"/>
            </w:r>
            <w:r>
              <w:rPr>
                <w:noProof/>
                <w:webHidden/>
              </w:rPr>
              <w:t>6</w:t>
            </w:r>
            <w:r>
              <w:rPr>
                <w:noProof/>
                <w:webHidden/>
              </w:rPr>
              <w:fldChar w:fldCharType="end"/>
            </w:r>
          </w:hyperlink>
        </w:p>
        <w:p w14:paraId="24619AB4" w14:textId="28B597A1" w:rsidR="00A35E68" w:rsidRDefault="00A35E68">
          <w:pPr>
            <w:pStyle w:val="TM1"/>
            <w:tabs>
              <w:tab w:val="right" w:leader="dot" w:pos="9062"/>
            </w:tabs>
            <w:rPr>
              <w:noProof/>
              <w:kern w:val="2"/>
              <w:sz w:val="24"/>
              <w:szCs w:val="24"/>
              <w14:ligatures w14:val="standardContextual"/>
            </w:rPr>
          </w:pPr>
          <w:hyperlink w:anchor="_Toc224303370" w:history="1">
            <w:r>
              <w:rPr>
                <w:rStyle w:val="Lienhypertexte"/>
                <w:noProof/>
              </w:rPr>
              <w:t>S</w:t>
            </w:r>
            <w:r w:rsidRPr="000B65B3">
              <w:rPr>
                <w:rStyle w:val="Lienhypertexte"/>
                <w:noProof/>
              </w:rPr>
              <w:t>ecurité</w:t>
            </w:r>
            <w:r>
              <w:rPr>
                <w:noProof/>
                <w:webHidden/>
              </w:rPr>
              <w:tab/>
            </w:r>
            <w:r>
              <w:rPr>
                <w:noProof/>
                <w:webHidden/>
              </w:rPr>
              <w:fldChar w:fldCharType="begin"/>
            </w:r>
            <w:r>
              <w:rPr>
                <w:noProof/>
                <w:webHidden/>
              </w:rPr>
              <w:instrText xml:space="preserve"> PAGEREF _Toc224303370 \h </w:instrText>
            </w:r>
            <w:r>
              <w:rPr>
                <w:noProof/>
                <w:webHidden/>
              </w:rPr>
            </w:r>
            <w:r>
              <w:rPr>
                <w:noProof/>
                <w:webHidden/>
              </w:rPr>
              <w:fldChar w:fldCharType="separate"/>
            </w:r>
            <w:r>
              <w:rPr>
                <w:noProof/>
                <w:webHidden/>
              </w:rPr>
              <w:t>6</w:t>
            </w:r>
            <w:r>
              <w:rPr>
                <w:noProof/>
                <w:webHidden/>
              </w:rPr>
              <w:fldChar w:fldCharType="end"/>
            </w:r>
          </w:hyperlink>
        </w:p>
        <w:p w14:paraId="4F78C1B5" w14:textId="01FF2C88" w:rsidR="00A35E68" w:rsidRDefault="00A35E68">
          <w:pPr>
            <w:pStyle w:val="TM1"/>
            <w:tabs>
              <w:tab w:val="right" w:leader="dot" w:pos="9062"/>
            </w:tabs>
            <w:rPr>
              <w:noProof/>
              <w:kern w:val="2"/>
              <w:sz w:val="24"/>
              <w:szCs w:val="24"/>
              <w14:ligatures w14:val="standardContextual"/>
            </w:rPr>
          </w:pPr>
          <w:hyperlink w:anchor="_Toc224303371" w:history="1">
            <w:r>
              <w:rPr>
                <w:rStyle w:val="Lienhypertexte"/>
                <w:noProof/>
              </w:rPr>
              <w:t>E</w:t>
            </w:r>
            <w:r w:rsidRPr="000B65B3">
              <w:rPr>
                <w:rStyle w:val="Lienhypertexte"/>
                <w:noProof/>
              </w:rPr>
              <w:t>ntretien</w:t>
            </w:r>
            <w:r>
              <w:rPr>
                <w:noProof/>
                <w:webHidden/>
              </w:rPr>
              <w:tab/>
            </w:r>
            <w:r>
              <w:rPr>
                <w:noProof/>
                <w:webHidden/>
              </w:rPr>
              <w:fldChar w:fldCharType="begin"/>
            </w:r>
            <w:r>
              <w:rPr>
                <w:noProof/>
                <w:webHidden/>
              </w:rPr>
              <w:instrText xml:space="preserve"> PAGEREF _Toc224303371 \h </w:instrText>
            </w:r>
            <w:r>
              <w:rPr>
                <w:noProof/>
                <w:webHidden/>
              </w:rPr>
            </w:r>
            <w:r>
              <w:rPr>
                <w:noProof/>
                <w:webHidden/>
              </w:rPr>
              <w:fldChar w:fldCharType="separate"/>
            </w:r>
            <w:r>
              <w:rPr>
                <w:noProof/>
                <w:webHidden/>
              </w:rPr>
              <w:t>6</w:t>
            </w:r>
            <w:r>
              <w:rPr>
                <w:noProof/>
                <w:webHidden/>
              </w:rPr>
              <w:fldChar w:fldCharType="end"/>
            </w:r>
          </w:hyperlink>
        </w:p>
        <w:p w14:paraId="0ECB828C" w14:textId="66AC202F" w:rsidR="00D31CF2" w:rsidRDefault="00D31CF2">
          <w:r>
            <w:rPr>
              <w:b/>
              <w:bCs/>
            </w:rPr>
            <w:fldChar w:fldCharType="end"/>
          </w:r>
        </w:p>
      </w:sdtContent>
    </w:sdt>
    <w:p w14:paraId="724E00A4" w14:textId="4C341561" w:rsidR="00D31CF2" w:rsidRDefault="00D31CF2"/>
    <w:p w14:paraId="05251610" w14:textId="77777777" w:rsidR="00D31CF2" w:rsidRDefault="00D31CF2">
      <w:r>
        <w:br w:type="page"/>
      </w:r>
    </w:p>
    <w:p w14:paraId="6B6992DD" w14:textId="1BC13203" w:rsidR="00F40B12" w:rsidRDefault="00220BD7" w:rsidP="00F83162">
      <w:pPr>
        <w:pStyle w:val="Titre1"/>
      </w:pPr>
      <w:bookmarkStart w:id="0" w:name="_Toc224303349"/>
      <w:r>
        <w:lastRenderedPageBreak/>
        <w:t>Introduction</w:t>
      </w:r>
      <w:bookmarkEnd w:id="0"/>
    </w:p>
    <w:p w14:paraId="6EAFB692" w14:textId="7FA1C098" w:rsidR="001B6046" w:rsidRDefault="006E579E" w:rsidP="001B6046">
      <w:r>
        <w:t>Ce document fait office de</w:t>
      </w:r>
      <w:r w:rsidRPr="10898143">
        <w:t xml:space="preserve"> man</w:t>
      </w:r>
      <w:r>
        <w:t>uel d’utilisation et permet à n’importe quel utilisateur d’avoir accès aux différentes fonctionnalités du dispositif.</w:t>
      </w:r>
    </w:p>
    <w:p w14:paraId="2906D928" w14:textId="6F43A5D2" w:rsidR="006E579E" w:rsidRDefault="00696314" w:rsidP="00696314">
      <w:pPr>
        <w:pStyle w:val="Titre1"/>
      </w:pPr>
      <w:bookmarkStart w:id="1" w:name="_Toc224303350"/>
      <w:r>
        <w:t>Démarage</w:t>
      </w:r>
      <w:bookmarkEnd w:id="1"/>
    </w:p>
    <w:p w14:paraId="51C8501A" w14:textId="77777777" w:rsidR="00D429B3" w:rsidRPr="0036437F" w:rsidRDefault="00D429B3" w:rsidP="00D429B3">
      <w:pPr>
        <w:pStyle w:val="Paragraphedeliste"/>
        <w:numPr>
          <w:ilvl w:val="0"/>
          <w:numId w:val="1"/>
        </w:numPr>
        <w:spacing w:before="0" w:after="160" w:line="279" w:lineRule="auto"/>
      </w:pPr>
      <w:r w:rsidRPr="0036437F">
        <w:t>Brancher la station sur une source d’alimentation (USB ou batterie 9V).</w:t>
      </w:r>
    </w:p>
    <w:p w14:paraId="0CB5D881" w14:textId="3305B32B" w:rsidR="00D429B3" w:rsidRPr="0036437F" w:rsidRDefault="00D429B3" w:rsidP="00D429B3">
      <w:pPr>
        <w:pStyle w:val="Paragraphedeliste"/>
        <w:numPr>
          <w:ilvl w:val="0"/>
          <w:numId w:val="1"/>
        </w:numPr>
        <w:spacing w:before="0" w:after="160" w:line="279" w:lineRule="auto"/>
      </w:pPr>
      <w:r w:rsidRPr="0036437F">
        <w:t>Attendre que la LED s’allume.</w:t>
      </w:r>
    </w:p>
    <w:p w14:paraId="7BF3994B" w14:textId="5FE86FAF" w:rsidR="00696314" w:rsidRDefault="00D429B3" w:rsidP="00696314">
      <w:pPr>
        <w:pStyle w:val="Paragraphedeliste"/>
        <w:numPr>
          <w:ilvl w:val="0"/>
          <w:numId w:val="1"/>
        </w:numPr>
        <w:spacing w:before="0" w:after="160" w:line="279" w:lineRule="auto"/>
      </w:pPr>
      <w:r w:rsidRPr="0036437F">
        <w:t>Si la LED passe au vert, le système est opérationnel.</w:t>
      </w:r>
    </w:p>
    <w:p w14:paraId="238D1A18" w14:textId="2A642D70" w:rsidR="00C05D60" w:rsidRDefault="00C05D60" w:rsidP="00C05D60">
      <w:pPr>
        <w:pStyle w:val="Titre1"/>
      </w:pPr>
      <w:bookmarkStart w:id="2" w:name="_Toc224303351"/>
      <w:r>
        <w:t>Composants</w:t>
      </w:r>
      <w:bookmarkEnd w:id="2"/>
    </w:p>
    <w:p w14:paraId="2C32F752" w14:textId="1FBFEEE2" w:rsidR="00C05D60" w:rsidRDefault="007332A9" w:rsidP="007332A9">
      <w:pPr>
        <w:pStyle w:val="Titre3"/>
        <w:jc w:val="center"/>
      </w:pPr>
      <w:bookmarkStart w:id="3" w:name="_Toc224303352"/>
      <w:r w:rsidRPr="007332A9">
        <w:t>seeeduino lotus</w:t>
      </w:r>
      <w:bookmarkEnd w:id="3"/>
    </w:p>
    <w:p w14:paraId="1A4004CE" w14:textId="62EB45A2" w:rsidR="007332A9" w:rsidRDefault="009F538C" w:rsidP="009F538C">
      <w:pPr>
        <w:jc w:val="center"/>
      </w:pPr>
      <w:r>
        <w:rPr>
          <w:noProof/>
        </w:rPr>
        <w:drawing>
          <wp:inline distT="0" distB="0" distL="0" distR="0" wp14:anchorId="67C0121C" wp14:editId="5C788B81">
            <wp:extent cx="2309259" cy="2118360"/>
            <wp:effectExtent l="0" t="0" r="0" b="0"/>
            <wp:docPr id="1325398765" name="Image 1" descr="Carte Seeeduino Lotus 1.1 102010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te Seeeduino Lotus 1.1 10201016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17978" cy="2126358"/>
                    </a:xfrm>
                    <a:prstGeom prst="rect">
                      <a:avLst/>
                    </a:prstGeom>
                    <a:noFill/>
                    <a:ln>
                      <a:noFill/>
                    </a:ln>
                  </pic:spPr>
                </pic:pic>
              </a:graphicData>
            </a:graphic>
          </wp:inline>
        </w:drawing>
      </w:r>
    </w:p>
    <w:p w14:paraId="3EEA4393" w14:textId="57B19DCB" w:rsidR="001070B8" w:rsidRPr="00AF06C7" w:rsidRDefault="00AF06C7" w:rsidP="009F538C">
      <w:pPr>
        <w:jc w:val="center"/>
      </w:pPr>
      <w:r w:rsidRPr="00AF06C7">
        <w:t xml:space="preserve">Le </w:t>
      </w:r>
      <w:proofErr w:type="spellStart"/>
      <w:r w:rsidRPr="00AF06C7">
        <w:t>Seeeduino</w:t>
      </w:r>
      <w:proofErr w:type="spellEnd"/>
      <w:r w:rsidRPr="00AF06C7">
        <w:t xml:space="preserve"> Lotus est la carte microcontrôleur principale du système. Elle exécute le programme, lit les données des capteurs et pilote les différents modules connectés.</w:t>
      </w:r>
    </w:p>
    <w:p w14:paraId="11F021FD" w14:textId="5B4AEBB2" w:rsidR="00D82748" w:rsidRDefault="002314C0" w:rsidP="002314C0">
      <w:pPr>
        <w:pStyle w:val="Titre3"/>
        <w:jc w:val="center"/>
      </w:pPr>
      <w:bookmarkStart w:id="4" w:name="_Toc224303353"/>
      <w:r>
        <w:t>Lecteur de carte sd</w:t>
      </w:r>
      <w:bookmarkEnd w:id="4"/>
    </w:p>
    <w:p w14:paraId="2D1DE495" w14:textId="542651DF" w:rsidR="002314C0" w:rsidRDefault="00FD4692" w:rsidP="00FD4692">
      <w:pPr>
        <w:jc w:val="center"/>
      </w:pPr>
      <w:r>
        <w:rPr>
          <w:noProof/>
        </w:rPr>
        <w:drawing>
          <wp:inline distT="0" distB="0" distL="0" distR="0" wp14:anchorId="08F4CBEB" wp14:editId="3D9BB1F5">
            <wp:extent cx="2141220" cy="1933282"/>
            <wp:effectExtent l="0" t="0" r="0" b="0"/>
            <wp:docPr id="184872369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46953" cy="1938458"/>
                    </a:xfrm>
                    <a:prstGeom prst="rect">
                      <a:avLst/>
                    </a:prstGeom>
                    <a:noFill/>
                    <a:ln>
                      <a:noFill/>
                    </a:ln>
                  </pic:spPr>
                </pic:pic>
              </a:graphicData>
            </a:graphic>
          </wp:inline>
        </w:drawing>
      </w:r>
    </w:p>
    <w:p w14:paraId="627053E4" w14:textId="77EA941E" w:rsidR="00ED2F4D" w:rsidRDefault="00804989" w:rsidP="000E730A">
      <w:pPr>
        <w:jc w:val="center"/>
      </w:pPr>
      <w:r w:rsidRPr="00804989">
        <w:t>Le lecteur de carte SD permet d’enregistrer les données collectées par le système. Les mesures météorologiques sont stockées sur la carte sous forme de fichiers consultables sur un ordinateur.</w:t>
      </w:r>
    </w:p>
    <w:p w14:paraId="68A3A1E5" w14:textId="77777777" w:rsidR="000E730A" w:rsidRDefault="000E730A" w:rsidP="000E730A">
      <w:pPr>
        <w:jc w:val="center"/>
      </w:pPr>
    </w:p>
    <w:p w14:paraId="4C534735" w14:textId="77777777" w:rsidR="000E730A" w:rsidRPr="00804989" w:rsidRDefault="000E730A" w:rsidP="000E730A">
      <w:pPr>
        <w:jc w:val="center"/>
      </w:pPr>
    </w:p>
    <w:p w14:paraId="112FCDB2" w14:textId="7204F182" w:rsidR="00FD4692" w:rsidRDefault="008D07B3" w:rsidP="00FD4692">
      <w:pPr>
        <w:pStyle w:val="Titre3"/>
        <w:jc w:val="center"/>
      </w:pPr>
      <w:bookmarkStart w:id="5" w:name="_Toc224303354"/>
      <w:r>
        <w:t>GPS</w:t>
      </w:r>
      <w:bookmarkEnd w:id="5"/>
      <w:r>
        <w:t xml:space="preserve"> </w:t>
      </w:r>
    </w:p>
    <w:p w14:paraId="541816DC" w14:textId="285E10FA" w:rsidR="001070B8" w:rsidRDefault="001070B8" w:rsidP="001070B8">
      <w:pPr>
        <w:jc w:val="center"/>
      </w:pPr>
      <w:r>
        <w:rPr>
          <w:noProof/>
        </w:rPr>
        <w:drawing>
          <wp:inline distT="0" distB="0" distL="0" distR="0" wp14:anchorId="5E1F09D5" wp14:editId="1FC7B9A1">
            <wp:extent cx="2148840" cy="1943012"/>
            <wp:effectExtent l="0" t="0" r="3810" b="635"/>
            <wp:docPr id="632801006" name="Image 3" descr="Module GPS Grove 10902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odule GPS Grove 10902002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2202" t="12798" r="10119" b="16964"/>
                    <a:stretch>
                      <a:fillRect/>
                    </a:stretch>
                  </pic:blipFill>
                  <pic:spPr bwMode="auto">
                    <a:xfrm>
                      <a:off x="0" y="0"/>
                      <a:ext cx="2156887" cy="1950288"/>
                    </a:xfrm>
                    <a:prstGeom prst="rect">
                      <a:avLst/>
                    </a:prstGeom>
                    <a:noFill/>
                    <a:ln>
                      <a:noFill/>
                    </a:ln>
                    <a:extLst>
                      <a:ext uri="{53640926-AAD7-44D8-BBD7-CCE9431645EC}">
                        <a14:shadowObscured xmlns:a14="http://schemas.microsoft.com/office/drawing/2010/main"/>
                      </a:ext>
                    </a:extLst>
                  </pic:spPr>
                </pic:pic>
              </a:graphicData>
            </a:graphic>
          </wp:inline>
        </w:drawing>
      </w:r>
    </w:p>
    <w:p w14:paraId="724FF553" w14:textId="34DCF670" w:rsidR="001070B8" w:rsidRDefault="002F336E" w:rsidP="001070B8">
      <w:pPr>
        <w:jc w:val="center"/>
      </w:pPr>
      <w:r w:rsidRPr="002F336E">
        <w:t>Le module GPS permet de déterminer la position géographique du système ainsi que l’heure précise. Ces informations peuvent être associées aux mesures enregistrées.</w:t>
      </w:r>
    </w:p>
    <w:p w14:paraId="0FA549FE" w14:textId="2CA5CCFB" w:rsidR="001070B8" w:rsidRDefault="003965D7" w:rsidP="00DF0C3B">
      <w:pPr>
        <w:pStyle w:val="Titre3"/>
        <w:jc w:val="center"/>
      </w:pPr>
      <w:bookmarkStart w:id="6" w:name="_Toc224303355"/>
      <w:r>
        <w:t>Grove Dual button</w:t>
      </w:r>
      <w:bookmarkEnd w:id="6"/>
    </w:p>
    <w:p w14:paraId="21C256C7" w14:textId="08FCDBAE" w:rsidR="003965D7" w:rsidRDefault="003965D7" w:rsidP="003965D7">
      <w:pPr>
        <w:jc w:val="center"/>
      </w:pPr>
      <w:r>
        <w:rPr>
          <w:noProof/>
        </w:rPr>
        <w:drawing>
          <wp:inline distT="0" distB="0" distL="0" distR="0" wp14:anchorId="5FFABF39" wp14:editId="10FD321F">
            <wp:extent cx="1691640" cy="1691640"/>
            <wp:effectExtent l="0" t="0" r="3810" b="3810"/>
            <wp:docPr id="1695391517" name="Image 4" descr="Module 2 boutons Grove 111020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odule 2 boutons Grove 11102010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91640" cy="1691640"/>
                    </a:xfrm>
                    <a:prstGeom prst="rect">
                      <a:avLst/>
                    </a:prstGeom>
                    <a:noFill/>
                    <a:ln>
                      <a:noFill/>
                    </a:ln>
                  </pic:spPr>
                </pic:pic>
              </a:graphicData>
            </a:graphic>
          </wp:inline>
        </w:drawing>
      </w:r>
    </w:p>
    <w:p w14:paraId="5CEDC18A" w14:textId="4A83AEBA" w:rsidR="000A214E" w:rsidRPr="002F336E" w:rsidRDefault="002F336E" w:rsidP="003965D7">
      <w:pPr>
        <w:jc w:val="center"/>
      </w:pPr>
      <w:r w:rsidRPr="002F336E">
        <w:t>Le Grove Dual Button est un module comportant deux boutons poussoirs permettant à l’utilisateur d’interagir avec le système, par exemple pour changer de mode ou accéder à certaines fonctions.</w:t>
      </w:r>
    </w:p>
    <w:p w14:paraId="529FBA95" w14:textId="18E65E80" w:rsidR="00BD7114" w:rsidRDefault="00BD7114" w:rsidP="00BD7114">
      <w:pPr>
        <w:pStyle w:val="Titre3"/>
        <w:jc w:val="center"/>
        <w:rPr>
          <w:lang w:val="en-GB"/>
        </w:rPr>
      </w:pPr>
      <w:bookmarkStart w:id="7" w:name="_Toc224303356"/>
      <w:r w:rsidRPr="00EA7599">
        <w:rPr>
          <w:lang w:val="en-GB"/>
        </w:rPr>
        <w:t xml:space="preserve">Grove </w:t>
      </w:r>
      <w:r w:rsidR="00EA7599" w:rsidRPr="00EA7599">
        <w:rPr>
          <w:lang w:val="en-GB"/>
        </w:rPr>
        <w:t>16X2 lcd (whit</w:t>
      </w:r>
      <w:r w:rsidR="00EA7599">
        <w:rPr>
          <w:lang w:val="en-GB"/>
        </w:rPr>
        <w:t>e blue)</w:t>
      </w:r>
      <w:bookmarkEnd w:id="7"/>
    </w:p>
    <w:p w14:paraId="4ACA501D" w14:textId="0879E706" w:rsidR="003E6B90" w:rsidRDefault="00992EB0" w:rsidP="003E6B90">
      <w:pPr>
        <w:jc w:val="center"/>
        <w:rPr>
          <w:lang w:val="en-GB"/>
        </w:rPr>
      </w:pPr>
      <w:r>
        <w:rPr>
          <w:noProof/>
        </w:rPr>
        <w:drawing>
          <wp:inline distT="0" distB="0" distL="0" distR="0" wp14:anchorId="58D532AA" wp14:editId="6445013C">
            <wp:extent cx="2004060" cy="1577340"/>
            <wp:effectExtent l="0" t="0" r="0" b="3810"/>
            <wp:docPr id="433565838" name="Image 5" descr="Afficheur LCD 2x16 Grove 1040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fficheur LCD 2x16 Grove 10403000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4861" t="13194" r="3820" b="14930"/>
                    <a:stretch>
                      <a:fillRect/>
                    </a:stretch>
                  </pic:blipFill>
                  <pic:spPr bwMode="auto">
                    <a:xfrm>
                      <a:off x="0" y="0"/>
                      <a:ext cx="2004060" cy="1577340"/>
                    </a:xfrm>
                    <a:prstGeom prst="rect">
                      <a:avLst/>
                    </a:prstGeom>
                    <a:noFill/>
                    <a:ln>
                      <a:noFill/>
                    </a:ln>
                    <a:extLst>
                      <a:ext uri="{53640926-AAD7-44D8-BBD7-CCE9431645EC}">
                        <a14:shadowObscured xmlns:a14="http://schemas.microsoft.com/office/drawing/2010/main"/>
                      </a:ext>
                    </a:extLst>
                  </pic:spPr>
                </pic:pic>
              </a:graphicData>
            </a:graphic>
          </wp:inline>
        </w:drawing>
      </w:r>
    </w:p>
    <w:p w14:paraId="348E4BA8" w14:textId="74AD5B33" w:rsidR="00ED2F4D" w:rsidRDefault="00ED2F4D" w:rsidP="000E730A">
      <w:pPr>
        <w:jc w:val="center"/>
      </w:pPr>
      <w:r w:rsidRPr="00ED2F4D">
        <w:t>L’écran Grove 16x2 LCD permet d’afficher les informations du système telles que les mesures des capteurs, l’état du système ou les messages d’information.</w:t>
      </w:r>
    </w:p>
    <w:p w14:paraId="006871F5" w14:textId="77777777" w:rsidR="000E730A" w:rsidRPr="00ED2F4D" w:rsidRDefault="000E730A" w:rsidP="000E730A">
      <w:pPr>
        <w:jc w:val="center"/>
      </w:pPr>
    </w:p>
    <w:p w14:paraId="7DDD1090" w14:textId="648E915B" w:rsidR="00992EB0" w:rsidRDefault="00353EDC" w:rsidP="00992EB0">
      <w:pPr>
        <w:pStyle w:val="Titre3"/>
        <w:jc w:val="center"/>
        <w:rPr>
          <w:lang w:val="en-GB"/>
        </w:rPr>
      </w:pPr>
      <w:bookmarkStart w:id="8" w:name="_Toc224303357"/>
      <w:r>
        <w:rPr>
          <w:lang w:val="en-GB"/>
        </w:rPr>
        <w:t>Temperature &amp; humidity sensor</w:t>
      </w:r>
      <w:bookmarkEnd w:id="8"/>
    </w:p>
    <w:p w14:paraId="4A2420D5" w14:textId="3D3C1F28" w:rsidR="00353EDC" w:rsidRDefault="00F11B2E" w:rsidP="00A00C25">
      <w:pPr>
        <w:jc w:val="center"/>
        <w:rPr>
          <w:lang w:val="en-GB"/>
        </w:rPr>
      </w:pPr>
      <w:r>
        <w:rPr>
          <w:noProof/>
        </w:rPr>
        <w:drawing>
          <wp:inline distT="0" distB="0" distL="0" distR="0" wp14:anchorId="722671D3" wp14:editId="0B5C8851">
            <wp:extent cx="2263140" cy="2263140"/>
            <wp:effectExtent l="0" t="0" r="3810" b="3810"/>
            <wp:docPr id="289792365" name="Image 6" descr="SeeedStudio GROVE - Digital Temperature and Humidity Sensor 10102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eeedStudio GROVE - Digital Temperature and Humidity Sensor 1010200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263140" cy="2263140"/>
                    </a:xfrm>
                    <a:prstGeom prst="rect">
                      <a:avLst/>
                    </a:prstGeom>
                    <a:noFill/>
                    <a:ln>
                      <a:noFill/>
                    </a:ln>
                  </pic:spPr>
                </pic:pic>
              </a:graphicData>
            </a:graphic>
          </wp:inline>
        </w:drawing>
      </w:r>
    </w:p>
    <w:p w14:paraId="57D40C68" w14:textId="039912B6" w:rsidR="00F11B2E" w:rsidRPr="00DA7FBA" w:rsidRDefault="00DA7FBA" w:rsidP="00DA7FBA">
      <w:pPr>
        <w:jc w:val="center"/>
      </w:pPr>
      <w:r w:rsidRPr="00DA7FBA">
        <w:t>Le capteur de température et d’humidité mesure les conditions atmosphériques environnantes et transmet ces informations au microcontrôleur.</w:t>
      </w:r>
    </w:p>
    <w:p w14:paraId="41E28089" w14:textId="0953EDB5" w:rsidR="00F11B2E" w:rsidRDefault="00353ECD" w:rsidP="006E1BC9">
      <w:pPr>
        <w:pStyle w:val="Titre3"/>
        <w:jc w:val="center"/>
        <w:rPr>
          <w:lang w:val="en-GB"/>
        </w:rPr>
      </w:pPr>
      <w:bookmarkStart w:id="9" w:name="_Toc224303358"/>
      <w:r>
        <w:rPr>
          <w:lang w:val="en-GB"/>
        </w:rPr>
        <w:t>Grove light sensor</w:t>
      </w:r>
      <w:bookmarkEnd w:id="9"/>
    </w:p>
    <w:p w14:paraId="003E6845" w14:textId="5ED58700" w:rsidR="00353ECD" w:rsidRDefault="00353ECD" w:rsidP="00353ECD">
      <w:pPr>
        <w:jc w:val="center"/>
        <w:rPr>
          <w:lang w:val="en-GB"/>
        </w:rPr>
      </w:pPr>
      <w:r>
        <w:rPr>
          <w:noProof/>
        </w:rPr>
        <w:drawing>
          <wp:inline distT="0" distB="0" distL="0" distR="0" wp14:anchorId="48F94EDE" wp14:editId="1276220E">
            <wp:extent cx="2004060" cy="1580124"/>
            <wp:effectExtent l="0" t="0" r="0" b="1270"/>
            <wp:docPr id="781116448" name="Image 7" descr="Détecteur de lumière Grove V1.2 101020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étecteur de lumière Grove V1.2 101020132"/>
                    <pic:cNvPicPr>
                      <a:picLocks noChangeAspect="1" noChangeArrowheads="1"/>
                    </pic:cNvPicPr>
                  </pic:nvPicPr>
                  <pic:blipFill rotWithShape="1">
                    <a:blip r:embed="rId18">
                      <a:extLst>
                        <a:ext uri="{28A0092B-C50C-407E-A947-70E740481C1C}">
                          <a14:useLocalDpi xmlns:a14="http://schemas.microsoft.com/office/drawing/2010/main" val="0"/>
                        </a:ext>
                      </a:extLst>
                    </a:blip>
                    <a:srcRect l="16133" t="19600" r="14534" b="25733"/>
                    <a:stretch>
                      <a:fillRect/>
                    </a:stretch>
                  </pic:blipFill>
                  <pic:spPr bwMode="auto">
                    <a:xfrm>
                      <a:off x="0" y="0"/>
                      <a:ext cx="2014411" cy="1588285"/>
                    </a:xfrm>
                    <a:prstGeom prst="rect">
                      <a:avLst/>
                    </a:prstGeom>
                    <a:noFill/>
                    <a:ln>
                      <a:noFill/>
                    </a:ln>
                    <a:extLst>
                      <a:ext uri="{53640926-AAD7-44D8-BBD7-CCE9431645EC}">
                        <a14:shadowObscured xmlns:a14="http://schemas.microsoft.com/office/drawing/2010/main"/>
                      </a:ext>
                    </a:extLst>
                  </pic:spPr>
                </pic:pic>
              </a:graphicData>
            </a:graphic>
          </wp:inline>
        </w:drawing>
      </w:r>
    </w:p>
    <w:p w14:paraId="38A1D196" w14:textId="7935335B" w:rsidR="00353ECD" w:rsidRPr="00DA7FBA" w:rsidRDefault="00DA7FBA" w:rsidP="00353ECD">
      <w:pPr>
        <w:jc w:val="center"/>
      </w:pPr>
      <w:r w:rsidRPr="00DA7FBA">
        <w:t>Le Grove Light Sensor mesure le niveau de luminosité de l’environnement et permet d’évaluer l’intensité lumineuse autour du système.</w:t>
      </w:r>
    </w:p>
    <w:p w14:paraId="160779E5" w14:textId="0840758E" w:rsidR="00353ECD" w:rsidRDefault="005E2B65" w:rsidP="006C25D8">
      <w:pPr>
        <w:pStyle w:val="Titre3"/>
        <w:jc w:val="center"/>
        <w:rPr>
          <w:lang w:val="en-GB"/>
        </w:rPr>
      </w:pPr>
      <w:bookmarkStart w:id="10" w:name="_Toc224303359"/>
      <w:r>
        <w:rPr>
          <w:lang w:val="en-GB"/>
        </w:rPr>
        <w:t xml:space="preserve">grove </w:t>
      </w:r>
      <w:r w:rsidR="00064605">
        <w:rPr>
          <w:lang w:val="en-GB"/>
        </w:rPr>
        <w:t>chaineble</w:t>
      </w:r>
      <w:r>
        <w:rPr>
          <w:lang w:val="en-GB"/>
        </w:rPr>
        <w:t xml:space="preserve"> rgb led</w:t>
      </w:r>
      <w:bookmarkEnd w:id="10"/>
    </w:p>
    <w:p w14:paraId="5CFCAB1D" w14:textId="5AC181D6" w:rsidR="005E2B65" w:rsidRDefault="009211C0" w:rsidP="005E2B65">
      <w:pPr>
        <w:jc w:val="center"/>
        <w:rPr>
          <w:lang w:val="en-GB"/>
        </w:rPr>
      </w:pPr>
      <w:r>
        <w:rPr>
          <w:noProof/>
        </w:rPr>
        <w:drawing>
          <wp:inline distT="0" distB="0" distL="0" distR="0" wp14:anchorId="15A7FC96" wp14:editId="572FC13A">
            <wp:extent cx="1912620" cy="1490230"/>
            <wp:effectExtent l="0" t="0" r="0" b="0"/>
            <wp:docPr id="1929029461" name="Image 8" descr="Led 8 mm RGB Grove V2.0 104020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Led 8 mm RGB Grove V2.0 104020048"/>
                    <pic:cNvPicPr>
                      <a:picLocks noChangeAspect="1" noChangeArrowheads="1"/>
                    </pic:cNvPicPr>
                  </pic:nvPicPr>
                  <pic:blipFill rotWithShape="1">
                    <a:blip r:embed="rId19">
                      <a:extLst>
                        <a:ext uri="{28A0092B-C50C-407E-A947-70E740481C1C}">
                          <a14:useLocalDpi xmlns:a14="http://schemas.microsoft.com/office/drawing/2010/main" val="0"/>
                        </a:ext>
                      </a:extLst>
                    </a:blip>
                    <a:srcRect l="34933" t="42267" r="11333" b="15866"/>
                    <a:stretch>
                      <a:fillRect/>
                    </a:stretch>
                  </pic:blipFill>
                  <pic:spPr bwMode="auto">
                    <a:xfrm>
                      <a:off x="0" y="0"/>
                      <a:ext cx="1917820" cy="1494281"/>
                    </a:xfrm>
                    <a:prstGeom prst="rect">
                      <a:avLst/>
                    </a:prstGeom>
                    <a:noFill/>
                    <a:ln>
                      <a:noFill/>
                    </a:ln>
                    <a:extLst>
                      <a:ext uri="{53640926-AAD7-44D8-BBD7-CCE9431645EC}">
                        <a14:shadowObscured xmlns:a14="http://schemas.microsoft.com/office/drawing/2010/main"/>
                      </a:ext>
                    </a:extLst>
                  </pic:spPr>
                </pic:pic>
              </a:graphicData>
            </a:graphic>
          </wp:inline>
        </w:drawing>
      </w:r>
    </w:p>
    <w:p w14:paraId="143F9897" w14:textId="19CA29CA" w:rsidR="009211C0" w:rsidRDefault="000314B8" w:rsidP="005E2B65">
      <w:pPr>
        <w:jc w:val="center"/>
      </w:pPr>
      <w:r w:rsidRPr="000314B8">
        <w:t>La Grove Chainable RGB LED est une LED programmable permettant d’indiquer visuellement l’état du système grâce à différentes couleurs.</w:t>
      </w:r>
    </w:p>
    <w:p w14:paraId="23C7BD68" w14:textId="77777777" w:rsidR="000314B8" w:rsidRPr="000314B8" w:rsidRDefault="000314B8" w:rsidP="005E2B65">
      <w:pPr>
        <w:jc w:val="center"/>
      </w:pPr>
    </w:p>
    <w:p w14:paraId="1ADCE43A" w14:textId="73BD1970" w:rsidR="0083581A" w:rsidRDefault="0071784F" w:rsidP="0083581A">
      <w:pPr>
        <w:pStyle w:val="Titre3"/>
        <w:jc w:val="center"/>
        <w:rPr>
          <w:lang w:val="en-GB"/>
        </w:rPr>
      </w:pPr>
      <w:bookmarkStart w:id="11" w:name="_Toc224303360"/>
      <w:r>
        <w:rPr>
          <w:lang w:val="en-GB"/>
        </w:rPr>
        <w:t>horloge rtc</w:t>
      </w:r>
      <w:bookmarkEnd w:id="11"/>
    </w:p>
    <w:p w14:paraId="7FF7E418" w14:textId="5112855F" w:rsidR="0071784F" w:rsidRDefault="002951B1" w:rsidP="0071784F">
      <w:pPr>
        <w:jc w:val="center"/>
        <w:rPr>
          <w:lang w:val="en-GB"/>
        </w:rPr>
      </w:pPr>
      <w:r>
        <w:rPr>
          <w:noProof/>
        </w:rPr>
        <w:drawing>
          <wp:inline distT="0" distB="0" distL="0" distR="0" wp14:anchorId="4EF6B443" wp14:editId="4E46FF58">
            <wp:extent cx="2506980" cy="1879406"/>
            <wp:effectExtent l="0" t="0" r="7620" b="6985"/>
            <wp:docPr id="414519762" name="Image 9" descr="Module RTC I2C DS1307 Grove 10102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Module RTC I2C DS1307 Grove 1010200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12679" cy="1883678"/>
                    </a:xfrm>
                    <a:prstGeom prst="rect">
                      <a:avLst/>
                    </a:prstGeom>
                    <a:noFill/>
                    <a:ln>
                      <a:noFill/>
                    </a:ln>
                  </pic:spPr>
                </pic:pic>
              </a:graphicData>
            </a:graphic>
          </wp:inline>
        </w:drawing>
      </w:r>
    </w:p>
    <w:p w14:paraId="45EA1AA5" w14:textId="3AF3F5E0" w:rsidR="002951B1" w:rsidRPr="000314B8" w:rsidRDefault="000314B8" w:rsidP="002951B1">
      <w:pPr>
        <w:jc w:val="center"/>
      </w:pPr>
      <w:r w:rsidRPr="000314B8">
        <w:t>Le module horloge RTC (Real Time Clock) permet de conserver la date et l’heure avec précision, même lorsque le système est éteint, grâce à une pile intégrée.</w:t>
      </w:r>
    </w:p>
    <w:p w14:paraId="47EF1C3E" w14:textId="77777777" w:rsidR="00BD7114" w:rsidRPr="000314B8" w:rsidRDefault="00BD7114" w:rsidP="003965D7">
      <w:pPr>
        <w:jc w:val="center"/>
      </w:pPr>
    </w:p>
    <w:p w14:paraId="48064421" w14:textId="6DEFDC00" w:rsidR="00C05D60" w:rsidRDefault="00087077" w:rsidP="00C05D60">
      <w:pPr>
        <w:pStyle w:val="Titre1"/>
      </w:pPr>
      <w:bookmarkStart w:id="12" w:name="_Toc224303361"/>
      <w:r>
        <w:t>Fonctionnement global</w:t>
      </w:r>
      <w:bookmarkEnd w:id="12"/>
    </w:p>
    <w:p w14:paraId="67201D8D" w14:textId="5563EFAB" w:rsidR="00087077" w:rsidRPr="00E504EE" w:rsidRDefault="005E5E46" w:rsidP="00087077">
      <w:r w:rsidRPr="00E504EE">
        <w:t>Le système fonctionne selon une chaîne simple de traitement des informations. Les capteurs mesurent les paramètres environnementaux et transmettent leurs données au microcontrôleur. Ces informations sont ensuite horodatées grâce au module RTC, puis enregistrées sur la carte SD afin de conserver un historique des mesures. L’état de fonctionnement du système est signalé à l’aide de la LED RGB, tandis que l’utilisateur peut interagir avec le dispositif grâce aux boutons ou via la liaison série.</w:t>
      </w:r>
    </w:p>
    <w:p w14:paraId="53BBFACD" w14:textId="2A4CD926" w:rsidR="00087077" w:rsidRDefault="0031574A" w:rsidP="00087077">
      <w:pPr>
        <w:pStyle w:val="Titre1"/>
      </w:pPr>
      <w:bookmarkStart w:id="13" w:name="_Toc224303362"/>
      <w:r>
        <w:t>Modes des fonctionnements</w:t>
      </w:r>
      <w:bookmarkEnd w:id="13"/>
    </w:p>
    <w:p w14:paraId="7BF9A8BA" w14:textId="7EA32D0E" w:rsidR="00DD57EF" w:rsidRPr="00DD57EF" w:rsidRDefault="00DD57EF" w:rsidP="00DD57EF">
      <w:r w:rsidRPr="10898143">
        <w:rPr>
          <w:rFonts w:ascii="Aptos" w:eastAsia="Aptos" w:hAnsi="Aptos" w:cs="Aptos"/>
        </w:rPr>
        <w:t>Le système dispose de 4 modes de fonctionnement préprogrammés accessibles grâce à une interaction avec les boutons poussoirs :</w:t>
      </w:r>
    </w:p>
    <w:p w14:paraId="05EAE6D9" w14:textId="55A764F2" w:rsidR="0031574A" w:rsidRDefault="009F5C53" w:rsidP="0031574A">
      <w:pPr>
        <w:pStyle w:val="Titre2"/>
      </w:pPr>
      <w:bookmarkStart w:id="14" w:name="_Toc224303363"/>
      <w:r>
        <w:t>Mode standar</w:t>
      </w:r>
      <w:r w:rsidR="00791A0B">
        <w:t>d</w:t>
      </w:r>
      <w:bookmarkEnd w:id="14"/>
      <w:r w:rsidR="001C6512">
        <w:t xml:space="preserve"> (led vert)</w:t>
      </w:r>
    </w:p>
    <w:p w14:paraId="2354BA88" w14:textId="02241102" w:rsidR="00791A0B" w:rsidRDefault="00237929" w:rsidP="00791A0B">
      <w:r w:rsidRPr="650CB052">
        <w:rPr>
          <w:rFonts w:ascii="Aptos" w:eastAsia="Aptos" w:hAnsi="Aptos" w:cs="Aptos"/>
        </w:rPr>
        <w:t>Le système récolte les données de manière périodique</w:t>
      </w:r>
      <w:r>
        <w:rPr>
          <w:rFonts w:ascii="Aptos" w:eastAsia="Aptos" w:hAnsi="Aptos" w:cs="Aptos"/>
        </w:rPr>
        <w:t>.</w:t>
      </w:r>
    </w:p>
    <w:p w14:paraId="754A00FD" w14:textId="58C88D71" w:rsidR="00791A0B" w:rsidRDefault="000A024B" w:rsidP="00791A0B">
      <w:pPr>
        <w:pStyle w:val="Titre2"/>
      </w:pPr>
      <w:bookmarkStart w:id="15" w:name="_Toc224303364"/>
      <w:r>
        <w:t>Mode configuration</w:t>
      </w:r>
      <w:bookmarkEnd w:id="15"/>
      <w:r w:rsidR="001C6512">
        <w:t xml:space="preserve"> (</w:t>
      </w:r>
      <w:r w:rsidR="00B7009C">
        <w:t>led jaune)</w:t>
      </w:r>
    </w:p>
    <w:p w14:paraId="3C604DBA" w14:textId="4BB4E224" w:rsidR="000A024B" w:rsidRPr="007E27BC" w:rsidRDefault="007E27BC" w:rsidP="000A024B">
      <w:pPr>
        <w:rPr>
          <w:rFonts w:ascii="Aptos" w:eastAsia="Aptos" w:hAnsi="Aptos" w:cs="Aptos"/>
        </w:rPr>
      </w:pPr>
      <w:r w:rsidRPr="650CB052">
        <w:rPr>
          <w:rFonts w:ascii="Aptos" w:eastAsia="Aptos" w:hAnsi="Aptos" w:cs="Aptos"/>
        </w:rPr>
        <w:t>Permet de configurer les paramètres du système, l’acquisition des capteurs est désactivée pendant ce temps, le système bascule en mode standard au bout de 30 minutes sans activité</w:t>
      </w:r>
      <w:r>
        <w:rPr>
          <w:rFonts w:ascii="Aptos" w:eastAsia="Aptos" w:hAnsi="Aptos" w:cs="Aptos"/>
        </w:rPr>
        <w:t>.</w:t>
      </w:r>
    </w:p>
    <w:p w14:paraId="76FE8162" w14:textId="6C1A4287" w:rsidR="000A024B" w:rsidRDefault="000A024B" w:rsidP="000A024B">
      <w:pPr>
        <w:pStyle w:val="Titre2"/>
      </w:pPr>
      <w:bookmarkStart w:id="16" w:name="_Toc224303365"/>
      <w:r>
        <w:t xml:space="preserve">mode </w:t>
      </w:r>
      <w:r w:rsidR="008D3DDF">
        <w:t>maintenance</w:t>
      </w:r>
      <w:bookmarkEnd w:id="16"/>
      <w:r w:rsidR="00B7009C">
        <w:t xml:space="preserve"> (</w:t>
      </w:r>
      <w:r w:rsidR="00387237">
        <w:t>led orange)</w:t>
      </w:r>
    </w:p>
    <w:p w14:paraId="398C541B" w14:textId="6700DEEB" w:rsidR="008D3DDF" w:rsidRDefault="00BA168F" w:rsidP="008D3DDF">
      <w:r w:rsidRPr="650CB052">
        <w:rPr>
          <w:rFonts w:ascii="Aptos" w:eastAsia="Aptos" w:hAnsi="Aptos" w:cs="Aptos"/>
        </w:rPr>
        <w:t>Accessible depuis le mode standard ou économique, permet de changer en toute sécurité la carte SD sans risque de corrompre les données. En appuyant sur le bouton rouge pendant 5 secondes, le système rebascule dans le mode précédent</w:t>
      </w:r>
      <w:r>
        <w:rPr>
          <w:rFonts w:ascii="Aptos" w:eastAsia="Aptos" w:hAnsi="Aptos" w:cs="Aptos"/>
        </w:rPr>
        <w:t>.</w:t>
      </w:r>
    </w:p>
    <w:p w14:paraId="6708BC05" w14:textId="4B360B7B" w:rsidR="008D3DDF" w:rsidRDefault="008D3DDF" w:rsidP="008D3DDF">
      <w:pPr>
        <w:pStyle w:val="Titre2"/>
      </w:pPr>
      <w:bookmarkStart w:id="17" w:name="_Toc224303366"/>
      <w:r>
        <w:lastRenderedPageBreak/>
        <w:t>Mode economi</w:t>
      </w:r>
      <w:r w:rsidR="00C1445E">
        <w:t>que</w:t>
      </w:r>
      <w:bookmarkEnd w:id="17"/>
      <w:r w:rsidR="00387237">
        <w:t xml:space="preserve"> (led </w:t>
      </w:r>
      <w:r w:rsidR="00FC1415">
        <w:t>bleu)</w:t>
      </w:r>
    </w:p>
    <w:p w14:paraId="71037BDE" w14:textId="77777777" w:rsidR="00D477D2" w:rsidRDefault="00D477D2" w:rsidP="00D477D2">
      <w:pPr>
        <w:rPr>
          <w:rFonts w:ascii="Aptos" w:eastAsia="Aptos" w:hAnsi="Aptos" w:cs="Aptos"/>
        </w:rPr>
      </w:pPr>
      <w:r w:rsidRPr="650CB052">
        <w:rPr>
          <w:rFonts w:ascii="Aptos" w:eastAsia="Aptos" w:hAnsi="Aptos" w:cs="Aptos"/>
        </w:rPr>
        <w:t xml:space="preserve">Accessible uniquement depuis le mode standard, il permet d’économiser de la batterie en désactivant certains capteurs et traitements. </w:t>
      </w:r>
    </w:p>
    <w:tbl>
      <w:tblPr>
        <w:tblStyle w:val="TableauGrille4-Accentuation1"/>
        <w:tblW w:w="0" w:type="auto"/>
        <w:tblLook w:val="04A0" w:firstRow="1" w:lastRow="0" w:firstColumn="1" w:lastColumn="0" w:noHBand="0" w:noVBand="1"/>
      </w:tblPr>
      <w:tblGrid>
        <w:gridCol w:w="2261"/>
        <w:gridCol w:w="2261"/>
        <w:gridCol w:w="2260"/>
        <w:gridCol w:w="2260"/>
      </w:tblGrid>
      <w:tr w:rsidR="001E0490" w14:paraId="4EBA1AE3" w14:textId="77777777" w:rsidTr="00EB4C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1" w:type="dxa"/>
            <w:tcBorders>
              <w:top w:val="single" w:sz="12" w:space="0" w:color="auto"/>
              <w:left w:val="single" w:sz="12" w:space="0" w:color="auto"/>
              <w:bottom w:val="single" w:sz="12" w:space="0" w:color="auto"/>
              <w:right w:val="single" w:sz="12" w:space="0" w:color="auto"/>
            </w:tcBorders>
          </w:tcPr>
          <w:p w14:paraId="02B73876" w14:textId="64348950" w:rsidR="001E0490" w:rsidRPr="000E730A" w:rsidRDefault="00025FA8" w:rsidP="00C1445E">
            <w:pPr>
              <w:rPr>
                <w:sz w:val="24"/>
                <w:szCs w:val="24"/>
              </w:rPr>
            </w:pPr>
            <w:r w:rsidRPr="000E730A">
              <w:rPr>
                <w:sz w:val="24"/>
                <w:szCs w:val="24"/>
              </w:rPr>
              <w:t>Mode</w:t>
            </w:r>
          </w:p>
        </w:tc>
        <w:tc>
          <w:tcPr>
            <w:tcW w:w="2261" w:type="dxa"/>
            <w:tcBorders>
              <w:top w:val="single" w:sz="12" w:space="0" w:color="auto"/>
              <w:left w:val="single" w:sz="12" w:space="0" w:color="auto"/>
              <w:bottom w:val="single" w:sz="12" w:space="0" w:color="auto"/>
              <w:right w:val="single" w:sz="12" w:space="0" w:color="auto"/>
            </w:tcBorders>
          </w:tcPr>
          <w:p w14:paraId="49FDBD44" w14:textId="26F79E27" w:rsidR="001E0490" w:rsidRPr="000E730A" w:rsidRDefault="00A60278" w:rsidP="00C1445E">
            <w:pPr>
              <w:cnfStyle w:val="100000000000" w:firstRow="1" w:lastRow="0" w:firstColumn="0" w:lastColumn="0" w:oddVBand="0" w:evenVBand="0" w:oddHBand="0" w:evenHBand="0" w:firstRowFirstColumn="0" w:firstRowLastColumn="0" w:lastRowFirstColumn="0" w:lastRowLastColumn="0"/>
              <w:rPr>
                <w:sz w:val="24"/>
                <w:szCs w:val="24"/>
              </w:rPr>
            </w:pPr>
            <w:r w:rsidRPr="000E730A">
              <w:rPr>
                <w:sz w:val="24"/>
                <w:szCs w:val="24"/>
              </w:rPr>
              <w:t>Fonction</w:t>
            </w:r>
          </w:p>
        </w:tc>
        <w:tc>
          <w:tcPr>
            <w:tcW w:w="2260" w:type="dxa"/>
            <w:tcBorders>
              <w:top w:val="single" w:sz="12" w:space="0" w:color="auto"/>
              <w:bottom w:val="single" w:sz="12" w:space="0" w:color="auto"/>
            </w:tcBorders>
          </w:tcPr>
          <w:p w14:paraId="12642632" w14:textId="58F437A3" w:rsidR="001E0490" w:rsidRPr="000E730A" w:rsidRDefault="00F177DC" w:rsidP="00C1445E">
            <w:pPr>
              <w:cnfStyle w:val="100000000000" w:firstRow="1" w:lastRow="0" w:firstColumn="0" w:lastColumn="0" w:oddVBand="0" w:evenVBand="0" w:oddHBand="0" w:evenHBand="0" w:firstRowFirstColumn="0" w:firstRowLastColumn="0" w:lastRowFirstColumn="0" w:lastRowLastColumn="0"/>
              <w:rPr>
                <w:sz w:val="24"/>
                <w:szCs w:val="24"/>
              </w:rPr>
            </w:pPr>
            <w:r w:rsidRPr="000E730A">
              <w:rPr>
                <w:sz w:val="24"/>
                <w:szCs w:val="24"/>
              </w:rPr>
              <w:t>Comment l’activer et le désactiver</w:t>
            </w:r>
          </w:p>
        </w:tc>
        <w:tc>
          <w:tcPr>
            <w:tcW w:w="2260" w:type="dxa"/>
            <w:tcBorders>
              <w:top w:val="single" w:sz="12" w:space="0" w:color="auto"/>
              <w:left w:val="single" w:sz="12" w:space="0" w:color="auto"/>
              <w:bottom w:val="single" w:sz="12" w:space="0" w:color="auto"/>
              <w:right w:val="single" w:sz="12" w:space="0" w:color="auto"/>
            </w:tcBorders>
          </w:tcPr>
          <w:p w14:paraId="2652BA19" w14:textId="517BF37D" w:rsidR="001E0490" w:rsidRPr="000E730A" w:rsidRDefault="00AA244F" w:rsidP="00C1445E">
            <w:pPr>
              <w:cnfStyle w:val="100000000000" w:firstRow="1" w:lastRow="0" w:firstColumn="0" w:lastColumn="0" w:oddVBand="0" w:evenVBand="0" w:oddHBand="0" w:evenHBand="0" w:firstRowFirstColumn="0" w:firstRowLastColumn="0" w:lastRowFirstColumn="0" w:lastRowLastColumn="0"/>
              <w:rPr>
                <w:sz w:val="24"/>
                <w:szCs w:val="24"/>
              </w:rPr>
            </w:pPr>
            <w:r w:rsidRPr="000E730A">
              <w:rPr>
                <w:sz w:val="24"/>
                <w:szCs w:val="24"/>
              </w:rPr>
              <w:t>Indicateur de LED</w:t>
            </w:r>
          </w:p>
        </w:tc>
      </w:tr>
      <w:tr w:rsidR="001E0490" w14:paraId="36A24468" w14:textId="77777777" w:rsidTr="00EB4C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1" w:type="dxa"/>
            <w:tcBorders>
              <w:top w:val="single" w:sz="12" w:space="0" w:color="auto"/>
            </w:tcBorders>
          </w:tcPr>
          <w:p w14:paraId="54A64D15" w14:textId="7B3A3ED8" w:rsidR="001E0490" w:rsidRPr="000E730A" w:rsidRDefault="0001328D" w:rsidP="00C1445E">
            <w:pPr>
              <w:rPr>
                <w:b w:val="0"/>
                <w:bCs w:val="0"/>
                <w:sz w:val="24"/>
                <w:szCs w:val="24"/>
              </w:rPr>
            </w:pPr>
            <w:r w:rsidRPr="000E730A">
              <w:rPr>
                <w:b w:val="0"/>
                <w:bCs w:val="0"/>
                <w:sz w:val="24"/>
                <w:szCs w:val="24"/>
              </w:rPr>
              <w:t>Standard</w:t>
            </w:r>
          </w:p>
        </w:tc>
        <w:tc>
          <w:tcPr>
            <w:tcW w:w="2261" w:type="dxa"/>
            <w:tcBorders>
              <w:top w:val="single" w:sz="12" w:space="0" w:color="auto"/>
            </w:tcBorders>
          </w:tcPr>
          <w:p w14:paraId="0AE7F793" w14:textId="57067F4F" w:rsidR="001E0490" w:rsidRPr="000E730A" w:rsidRDefault="00D3663C" w:rsidP="00C1445E">
            <w:pPr>
              <w:cnfStyle w:val="000000100000" w:firstRow="0" w:lastRow="0" w:firstColumn="0" w:lastColumn="0" w:oddVBand="0" w:evenVBand="0" w:oddHBand="1" w:evenHBand="0" w:firstRowFirstColumn="0" w:firstRowLastColumn="0" w:lastRowFirstColumn="0" w:lastRowLastColumn="0"/>
              <w:rPr>
                <w:sz w:val="24"/>
                <w:szCs w:val="24"/>
              </w:rPr>
            </w:pPr>
            <w:r w:rsidRPr="000E730A">
              <w:rPr>
                <w:rFonts w:ascii="Aptos" w:eastAsia="Aptos" w:hAnsi="Aptos" w:cs="Aptos"/>
                <w:sz w:val="24"/>
                <w:szCs w:val="24"/>
              </w:rPr>
              <w:t>Récolte les données périodiquement</w:t>
            </w:r>
          </w:p>
        </w:tc>
        <w:tc>
          <w:tcPr>
            <w:tcW w:w="2260" w:type="dxa"/>
            <w:tcBorders>
              <w:top w:val="single" w:sz="12" w:space="0" w:color="auto"/>
            </w:tcBorders>
          </w:tcPr>
          <w:p w14:paraId="65BEC260" w14:textId="033C953C" w:rsidR="001E0490" w:rsidRPr="000E730A" w:rsidRDefault="00B33AD1" w:rsidP="00C1445E">
            <w:pPr>
              <w:cnfStyle w:val="000000100000" w:firstRow="0" w:lastRow="0" w:firstColumn="0" w:lastColumn="0" w:oddVBand="0" w:evenVBand="0" w:oddHBand="1" w:evenHBand="0" w:firstRowFirstColumn="0" w:firstRowLastColumn="0" w:lastRowFirstColumn="0" w:lastRowLastColumn="0"/>
              <w:rPr>
                <w:sz w:val="24"/>
                <w:szCs w:val="24"/>
              </w:rPr>
            </w:pPr>
            <w:r w:rsidRPr="000E730A">
              <w:rPr>
                <w:rFonts w:ascii="Aptos" w:eastAsia="Aptos" w:hAnsi="Aptos" w:cs="Aptos"/>
                <w:sz w:val="24"/>
                <w:szCs w:val="24"/>
              </w:rPr>
              <w:t>Activation normale</w:t>
            </w:r>
          </w:p>
        </w:tc>
        <w:tc>
          <w:tcPr>
            <w:tcW w:w="2260" w:type="dxa"/>
            <w:tcBorders>
              <w:top w:val="single" w:sz="12" w:space="0" w:color="auto"/>
            </w:tcBorders>
          </w:tcPr>
          <w:p w14:paraId="001166D2" w14:textId="2B389A37" w:rsidR="001E0490" w:rsidRPr="000E730A" w:rsidRDefault="00121E2A" w:rsidP="00C1445E">
            <w:pPr>
              <w:cnfStyle w:val="000000100000" w:firstRow="0" w:lastRow="0" w:firstColumn="0" w:lastColumn="0" w:oddVBand="0" w:evenVBand="0" w:oddHBand="1" w:evenHBand="0" w:firstRowFirstColumn="0" w:firstRowLastColumn="0" w:lastRowFirstColumn="0" w:lastRowLastColumn="0"/>
              <w:rPr>
                <w:sz w:val="24"/>
                <w:szCs w:val="24"/>
              </w:rPr>
            </w:pPr>
            <w:r w:rsidRPr="000E730A">
              <w:rPr>
                <w:rFonts w:ascii="Aptos" w:eastAsia="Aptos" w:hAnsi="Aptos" w:cs="Aptos"/>
                <w:sz w:val="24"/>
                <w:szCs w:val="24"/>
              </w:rPr>
              <w:t>Vert</w:t>
            </w:r>
          </w:p>
        </w:tc>
      </w:tr>
      <w:tr w:rsidR="001E0490" w14:paraId="0DCA1237" w14:textId="77777777" w:rsidTr="001E0490">
        <w:tc>
          <w:tcPr>
            <w:cnfStyle w:val="001000000000" w:firstRow="0" w:lastRow="0" w:firstColumn="1" w:lastColumn="0" w:oddVBand="0" w:evenVBand="0" w:oddHBand="0" w:evenHBand="0" w:firstRowFirstColumn="0" w:firstRowLastColumn="0" w:lastRowFirstColumn="0" w:lastRowLastColumn="0"/>
            <w:tcW w:w="2261" w:type="dxa"/>
          </w:tcPr>
          <w:p w14:paraId="0A271384" w14:textId="457CEA7C" w:rsidR="001E0490" w:rsidRPr="000E730A" w:rsidRDefault="00A57C34" w:rsidP="00C1445E">
            <w:pPr>
              <w:rPr>
                <w:b w:val="0"/>
                <w:bCs w:val="0"/>
                <w:sz w:val="24"/>
                <w:szCs w:val="24"/>
              </w:rPr>
            </w:pPr>
            <w:r w:rsidRPr="000E730A">
              <w:rPr>
                <w:b w:val="0"/>
                <w:bCs w:val="0"/>
                <w:sz w:val="24"/>
                <w:szCs w:val="24"/>
              </w:rPr>
              <w:t>Economique</w:t>
            </w:r>
          </w:p>
        </w:tc>
        <w:tc>
          <w:tcPr>
            <w:tcW w:w="2261" w:type="dxa"/>
          </w:tcPr>
          <w:p w14:paraId="182465E1" w14:textId="3A1A68B6" w:rsidR="001E0490" w:rsidRPr="000E730A" w:rsidRDefault="00B341DF" w:rsidP="00C1445E">
            <w:pPr>
              <w:cnfStyle w:val="000000000000" w:firstRow="0" w:lastRow="0" w:firstColumn="0" w:lastColumn="0" w:oddVBand="0" w:evenVBand="0" w:oddHBand="0" w:evenHBand="0" w:firstRowFirstColumn="0" w:firstRowLastColumn="0" w:lastRowFirstColumn="0" w:lastRowLastColumn="0"/>
              <w:rPr>
                <w:sz w:val="24"/>
                <w:szCs w:val="24"/>
              </w:rPr>
            </w:pPr>
            <w:r w:rsidRPr="000E730A">
              <w:rPr>
                <w:rFonts w:ascii="Aptos" w:eastAsia="Aptos" w:hAnsi="Aptos" w:cs="Aptos"/>
                <w:sz w:val="24"/>
                <w:szCs w:val="24"/>
              </w:rPr>
              <w:t>Economise la batterie en réduisant l’utilisation des capteurs</w:t>
            </w:r>
          </w:p>
        </w:tc>
        <w:tc>
          <w:tcPr>
            <w:tcW w:w="2260" w:type="dxa"/>
          </w:tcPr>
          <w:p w14:paraId="790B3767" w14:textId="20BB7C58" w:rsidR="001E0490" w:rsidRPr="000E730A" w:rsidRDefault="008D3F22" w:rsidP="00C1445E">
            <w:pPr>
              <w:cnfStyle w:val="000000000000" w:firstRow="0" w:lastRow="0" w:firstColumn="0" w:lastColumn="0" w:oddVBand="0" w:evenVBand="0" w:oddHBand="0" w:evenHBand="0" w:firstRowFirstColumn="0" w:firstRowLastColumn="0" w:lastRowFirstColumn="0" w:lastRowLastColumn="0"/>
              <w:rPr>
                <w:sz w:val="24"/>
                <w:szCs w:val="24"/>
              </w:rPr>
            </w:pPr>
            <w:r w:rsidRPr="000E730A">
              <w:rPr>
                <w:rFonts w:ascii="Aptos" w:eastAsia="Aptos" w:hAnsi="Aptos" w:cs="Aptos"/>
                <w:sz w:val="24"/>
                <w:szCs w:val="24"/>
              </w:rPr>
              <w:t>5s bouton vert pour activation et 5s bouton rouge pour repasser en standard</w:t>
            </w:r>
          </w:p>
        </w:tc>
        <w:tc>
          <w:tcPr>
            <w:tcW w:w="2260" w:type="dxa"/>
          </w:tcPr>
          <w:p w14:paraId="476521AF" w14:textId="31579862" w:rsidR="001E0490" w:rsidRPr="000E730A" w:rsidRDefault="005F246B" w:rsidP="00C1445E">
            <w:pPr>
              <w:cnfStyle w:val="000000000000" w:firstRow="0" w:lastRow="0" w:firstColumn="0" w:lastColumn="0" w:oddVBand="0" w:evenVBand="0" w:oddHBand="0" w:evenHBand="0" w:firstRowFirstColumn="0" w:firstRowLastColumn="0" w:lastRowFirstColumn="0" w:lastRowLastColumn="0"/>
              <w:rPr>
                <w:sz w:val="24"/>
                <w:szCs w:val="24"/>
              </w:rPr>
            </w:pPr>
            <w:r w:rsidRPr="000E730A">
              <w:rPr>
                <w:sz w:val="24"/>
                <w:szCs w:val="24"/>
              </w:rPr>
              <w:t>Bleu</w:t>
            </w:r>
          </w:p>
        </w:tc>
      </w:tr>
      <w:tr w:rsidR="001E0490" w14:paraId="11AF3223" w14:textId="77777777" w:rsidTr="001E04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1" w:type="dxa"/>
          </w:tcPr>
          <w:p w14:paraId="2B5BF8D3" w14:textId="72AF16DC" w:rsidR="001E0490" w:rsidRPr="000E730A" w:rsidRDefault="004E23D3" w:rsidP="00C1445E">
            <w:pPr>
              <w:rPr>
                <w:b w:val="0"/>
                <w:bCs w:val="0"/>
                <w:sz w:val="24"/>
                <w:szCs w:val="24"/>
              </w:rPr>
            </w:pPr>
            <w:r w:rsidRPr="000E730A">
              <w:rPr>
                <w:b w:val="0"/>
                <w:bCs w:val="0"/>
                <w:sz w:val="24"/>
                <w:szCs w:val="24"/>
              </w:rPr>
              <w:t>Configuration</w:t>
            </w:r>
          </w:p>
        </w:tc>
        <w:tc>
          <w:tcPr>
            <w:tcW w:w="2261" w:type="dxa"/>
          </w:tcPr>
          <w:p w14:paraId="02656F61" w14:textId="048AFA9F" w:rsidR="001E0490" w:rsidRPr="000E730A" w:rsidRDefault="00A378CB" w:rsidP="00C1445E">
            <w:pPr>
              <w:cnfStyle w:val="000000100000" w:firstRow="0" w:lastRow="0" w:firstColumn="0" w:lastColumn="0" w:oddVBand="0" w:evenVBand="0" w:oddHBand="1" w:evenHBand="0" w:firstRowFirstColumn="0" w:firstRowLastColumn="0" w:lastRowFirstColumn="0" w:lastRowLastColumn="0"/>
              <w:rPr>
                <w:sz w:val="24"/>
                <w:szCs w:val="24"/>
              </w:rPr>
            </w:pPr>
            <w:r w:rsidRPr="000E730A">
              <w:rPr>
                <w:rFonts w:ascii="Aptos" w:eastAsia="Aptos" w:hAnsi="Aptos" w:cs="Aptos"/>
                <w:sz w:val="24"/>
                <w:szCs w:val="24"/>
              </w:rPr>
              <w:t>Permet de changer certains paramètres</w:t>
            </w:r>
          </w:p>
        </w:tc>
        <w:tc>
          <w:tcPr>
            <w:tcW w:w="2260" w:type="dxa"/>
          </w:tcPr>
          <w:p w14:paraId="1E49E55B" w14:textId="7F2FBA99" w:rsidR="001E0490" w:rsidRPr="000E730A" w:rsidRDefault="00413C1E" w:rsidP="00413C1E">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24"/>
                <w:szCs w:val="24"/>
              </w:rPr>
            </w:pPr>
            <w:r w:rsidRPr="000E730A">
              <w:rPr>
                <w:rFonts w:ascii="Aptos" w:eastAsia="Aptos" w:hAnsi="Aptos" w:cs="Aptos"/>
                <w:sz w:val="24"/>
                <w:szCs w:val="24"/>
              </w:rPr>
              <w:t>Appui simple sur bouton rouge</w:t>
            </w:r>
            <w:r w:rsidR="003609A6" w:rsidRPr="000E730A">
              <w:rPr>
                <w:rFonts w:ascii="Aptos" w:eastAsia="Aptos" w:hAnsi="Aptos" w:cs="Aptos"/>
                <w:sz w:val="24"/>
                <w:szCs w:val="24"/>
              </w:rPr>
              <w:t xml:space="preserve"> et r</w:t>
            </w:r>
            <w:r w:rsidRPr="000E730A">
              <w:rPr>
                <w:rFonts w:ascii="Aptos" w:eastAsia="Aptos" w:hAnsi="Aptos" w:cs="Aptos"/>
                <w:sz w:val="24"/>
                <w:szCs w:val="24"/>
              </w:rPr>
              <w:t>epasse en mode standard après 30 min d’inactivité</w:t>
            </w:r>
          </w:p>
        </w:tc>
        <w:tc>
          <w:tcPr>
            <w:tcW w:w="2260" w:type="dxa"/>
          </w:tcPr>
          <w:p w14:paraId="086E7C9C" w14:textId="50C44FAF" w:rsidR="001E0490" w:rsidRPr="000E730A" w:rsidRDefault="00B43917" w:rsidP="00B43917">
            <w:pPr>
              <w:jc w:val="both"/>
              <w:cnfStyle w:val="000000100000" w:firstRow="0" w:lastRow="0" w:firstColumn="0" w:lastColumn="0" w:oddVBand="0" w:evenVBand="0" w:oddHBand="1" w:evenHBand="0" w:firstRowFirstColumn="0" w:firstRowLastColumn="0" w:lastRowFirstColumn="0" w:lastRowLastColumn="0"/>
              <w:rPr>
                <w:sz w:val="24"/>
                <w:szCs w:val="24"/>
              </w:rPr>
            </w:pPr>
            <w:r w:rsidRPr="000E730A">
              <w:rPr>
                <w:sz w:val="24"/>
                <w:szCs w:val="24"/>
              </w:rPr>
              <w:t>Jaune</w:t>
            </w:r>
          </w:p>
        </w:tc>
      </w:tr>
      <w:tr w:rsidR="001E0490" w14:paraId="003A8C19" w14:textId="77777777" w:rsidTr="001E0490">
        <w:tc>
          <w:tcPr>
            <w:cnfStyle w:val="001000000000" w:firstRow="0" w:lastRow="0" w:firstColumn="1" w:lastColumn="0" w:oddVBand="0" w:evenVBand="0" w:oddHBand="0" w:evenHBand="0" w:firstRowFirstColumn="0" w:firstRowLastColumn="0" w:lastRowFirstColumn="0" w:lastRowLastColumn="0"/>
            <w:tcW w:w="2261" w:type="dxa"/>
          </w:tcPr>
          <w:p w14:paraId="1C298114" w14:textId="5537B8FB" w:rsidR="001E0490" w:rsidRPr="000E730A" w:rsidRDefault="008D4A78" w:rsidP="00C1445E">
            <w:pPr>
              <w:rPr>
                <w:b w:val="0"/>
                <w:bCs w:val="0"/>
                <w:sz w:val="24"/>
                <w:szCs w:val="24"/>
              </w:rPr>
            </w:pPr>
            <w:r w:rsidRPr="000E730A">
              <w:rPr>
                <w:b w:val="0"/>
                <w:bCs w:val="0"/>
                <w:sz w:val="24"/>
                <w:szCs w:val="24"/>
              </w:rPr>
              <w:t>Maintenance</w:t>
            </w:r>
          </w:p>
        </w:tc>
        <w:tc>
          <w:tcPr>
            <w:tcW w:w="2261" w:type="dxa"/>
          </w:tcPr>
          <w:p w14:paraId="7F499F79" w14:textId="5521C21B" w:rsidR="001E0490" w:rsidRPr="000E730A" w:rsidRDefault="0003047B" w:rsidP="00C1445E">
            <w:pPr>
              <w:cnfStyle w:val="000000000000" w:firstRow="0" w:lastRow="0" w:firstColumn="0" w:lastColumn="0" w:oddVBand="0" w:evenVBand="0" w:oddHBand="0" w:evenHBand="0" w:firstRowFirstColumn="0" w:firstRowLastColumn="0" w:lastRowFirstColumn="0" w:lastRowLastColumn="0"/>
              <w:rPr>
                <w:sz w:val="24"/>
                <w:szCs w:val="24"/>
              </w:rPr>
            </w:pPr>
            <w:r w:rsidRPr="000E730A">
              <w:rPr>
                <w:rFonts w:ascii="Aptos" w:eastAsia="Aptos" w:hAnsi="Aptos" w:cs="Aptos"/>
                <w:sz w:val="24"/>
                <w:szCs w:val="24"/>
              </w:rPr>
              <w:t>Permet de changer la carte SD en sécurité</w:t>
            </w:r>
          </w:p>
        </w:tc>
        <w:tc>
          <w:tcPr>
            <w:tcW w:w="2260" w:type="dxa"/>
          </w:tcPr>
          <w:p w14:paraId="35051F9A" w14:textId="5B3DAFCB" w:rsidR="001E0490" w:rsidRPr="000E730A" w:rsidRDefault="003663B2" w:rsidP="003663B2">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4"/>
                <w:szCs w:val="24"/>
              </w:rPr>
            </w:pPr>
            <w:r w:rsidRPr="000E730A">
              <w:rPr>
                <w:rFonts w:ascii="Aptos" w:eastAsia="Aptos" w:hAnsi="Aptos" w:cs="Aptos"/>
                <w:sz w:val="24"/>
                <w:szCs w:val="24"/>
              </w:rPr>
              <w:t>5s bouton rouge pour y entrer et 5s bouton rouge pour revenir au mode d’origine</w:t>
            </w:r>
          </w:p>
        </w:tc>
        <w:tc>
          <w:tcPr>
            <w:tcW w:w="2260" w:type="dxa"/>
          </w:tcPr>
          <w:p w14:paraId="4677E289" w14:textId="0175D6EA" w:rsidR="001E0490" w:rsidRPr="000E730A" w:rsidRDefault="000E730A" w:rsidP="00C1445E">
            <w:pPr>
              <w:cnfStyle w:val="000000000000" w:firstRow="0" w:lastRow="0" w:firstColumn="0" w:lastColumn="0" w:oddVBand="0" w:evenVBand="0" w:oddHBand="0" w:evenHBand="0" w:firstRowFirstColumn="0" w:firstRowLastColumn="0" w:lastRowFirstColumn="0" w:lastRowLastColumn="0"/>
              <w:rPr>
                <w:sz w:val="24"/>
                <w:szCs w:val="24"/>
              </w:rPr>
            </w:pPr>
            <w:r w:rsidRPr="000E730A">
              <w:rPr>
                <w:sz w:val="24"/>
                <w:szCs w:val="24"/>
              </w:rPr>
              <w:t>Orange</w:t>
            </w:r>
          </w:p>
        </w:tc>
      </w:tr>
    </w:tbl>
    <w:p w14:paraId="39CEE862" w14:textId="77777777" w:rsidR="00C1445E" w:rsidRDefault="00C1445E" w:rsidP="00C1445E"/>
    <w:p w14:paraId="237BB3F1" w14:textId="6F937FE5" w:rsidR="00A30298" w:rsidRDefault="003F5BDD" w:rsidP="00A30298">
      <w:pPr>
        <w:pStyle w:val="Titre1"/>
      </w:pPr>
      <w:r>
        <w:t xml:space="preserve">mode configuration </w:t>
      </w:r>
      <w:r w:rsidR="00F62A70" w:rsidRPr="00F62A70">
        <w:rPr>
          <w:rFonts w:eastAsia="Aptos"/>
        </w:rPr>
        <w:t>— Utilisation détaillée </w:t>
      </w:r>
    </w:p>
    <w:p w14:paraId="3DD53D90" w14:textId="77777777" w:rsidR="009F48AC" w:rsidRPr="009A2147" w:rsidRDefault="009F48AC" w:rsidP="009F48AC">
      <w:pPr>
        <w:rPr>
          <w:rFonts w:ascii="Aptos" w:eastAsia="Aptos" w:hAnsi="Aptos" w:cs="Aptos"/>
        </w:rPr>
      </w:pPr>
      <w:r w:rsidRPr="009A2147">
        <w:rPr>
          <w:rFonts w:ascii="Aptos" w:eastAsia="Aptos" w:hAnsi="Aptos" w:cs="Aptos"/>
        </w:rPr>
        <w:t>Le mode configuration permet de modifier les paramètres internes du système directement depuis la console série (par exemple, via le moniteur série d’Arduino).</w:t>
      </w:r>
      <w:r w:rsidRPr="009A2147">
        <w:rPr>
          <w:rFonts w:ascii="Aptos" w:eastAsia="Aptos" w:hAnsi="Aptos" w:cs="Aptos"/>
        </w:rPr>
        <w:br/>
        <w:t>Il est accessible au démarrage du système, en maintenant le bouton rouge appuyé pendant l’allumage de la station.</w:t>
      </w:r>
    </w:p>
    <w:p w14:paraId="38A78ACA" w14:textId="77777777" w:rsidR="009F48AC" w:rsidRPr="009A2147" w:rsidRDefault="009F48AC" w:rsidP="009F48AC">
      <w:pPr>
        <w:rPr>
          <w:rFonts w:ascii="Aptos" w:eastAsia="Aptos" w:hAnsi="Aptos" w:cs="Aptos"/>
        </w:rPr>
      </w:pPr>
      <w:r w:rsidRPr="009A2147">
        <w:rPr>
          <w:rFonts w:ascii="Aptos" w:eastAsia="Aptos" w:hAnsi="Aptos" w:cs="Aptos"/>
        </w:rPr>
        <w:t>Une fois dans ce mode, l’utilisateur peut envoyer des commandes texte pour lire, modifier ou réinitialiser les réglages du dispositif.</w:t>
      </w:r>
    </w:p>
    <w:p w14:paraId="0B5F7D0A" w14:textId="77777777" w:rsidR="00AE6077" w:rsidRPr="009A2147" w:rsidRDefault="00AE6077" w:rsidP="00AE6077">
      <w:pPr>
        <w:pStyle w:val="Titre2"/>
      </w:pPr>
      <w:r w:rsidRPr="009A2147">
        <w:t>Liste des paramètres configurables</w:t>
      </w:r>
    </w:p>
    <w:tbl>
      <w:tblPr>
        <w:tblStyle w:val="TableauGrille5Fonc-Accentuation1"/>
        <w:tblW w:w="9209" w:type="dxa"/>
        <w:tblLayout w:type="fixed"/>
        <w:tblLook w:val="04A0" w:firstRow="1" w:lastRow="0" w:firstColumn="1" w:lastColumn="0" w:noHBand="0" w:noVBand="1"/>
      </w:tblPr>
      <w:tblGrid>
        <w:gridCol w:w="1991"/>
        <w:gridCol w:w="3660"/>
        <w:gridCol w:w="1272"/>
        <w:gridCol w:w="1121"/>
        <w:gridCol w:w="1165"/>
      </w:tblGrid>
      <w:tr w:rsidR="002B27F9" w:rsidRPr="009A2147" w14:paraId="71CA878F" w14:textId="77777777" w:rsidTr="007F6699">
        <w:trPr>
          <w:cnfStyle w:val="100000000000" w:firstRow="1" w:lastRow="0" w:firstColumn="0" w:lastColumn="0" w:oddVBand="0" w:evenVBand="0" w:oddHBand="0" w:evenHBand="0" w:firstRowFirstColumn="0" w:firstRowLastColumn="0" w:lastRowFirstColumn="0" w:lastRowLastColumn="0"/>
          <w:trHeight w:val="1031"/>
        </w:trPr>
        <w:tc>
          <w:tcPr>
            <w:cnfStyle w:val="001000000000" w:firstRow="0" w:lastRow="0" w:firstColumn="1" w:lastColumn="0" w:oddVBand="0" w:evenVBand="0" w:oddHBand="0" w:evenHBand="0" w:firstRowFirstColumn="0" w:firstRowLastColumn="0" w:lastRowFirstColumn="0" w:lastRowLastColumn="0"/>
            <w:tcW w:w="1991" w:type="dxa"/>
            <w:hideMark/>
          </w:tcPr>
          <w:p w14:paraId="064174E9" w14:textId="77777777" w:rsidR="002B27F9" w:rsidRPr="009A2147" w:rsidRDefault="002B27F9" w:rsidP="006D6427">
            <w:pPr>
              <w:spacing w:after="160"/>
              <w:rPr>
                <w:rFonts w:ascii="Aptos" w:eastAsia="Aptos" w:hAnsi="Aptos" w:cs="Aptos"/>
              </w:rPr>
            </w:pPr>
            <w:r w:rsidRPr="009A2147">
              <w:rPr>
                <w:rFonts w:ascii="Aptos" w:eastAsia="Aptos" w:hAnsi="Aptos" w:cs="Aptos"/>
              </w:rPr>
              <w:t>Paramètre</w:t>
            </w:r>
          </w:p>
        </w:tc>
        <w:tc>
          <w:tcPr>
            <w:tcW w:w="3660" w:type="dxa"/>
            <w:hideMark/>
          </w:tcPr>
          <w:p w14:paraId="182EB815" w14:textId="77777777" w:rsidR="002B27F9" w:rsidRPr="009A2147" w:rsidRDefault="002B27F9" w:rsidP="006D6427">
            <w:pPr>
              <w:spacing w:after="160"/>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009A2147">
              <w:rPr>
                <w:rFonts w:ascii="Aptos" w:eastAsia="Aptos" w:hAnsi="Aptos" w:cs="Aptos"/>
              </w:rPr>
              <w:t>Description</w:t>
            </w:r>
          </w:p>
        </w:tc>
        <w:tc>
          <w:tcPr>
            <w:tcW w:w="1272" w:type="dxa"/>
          </w:tcPr>
          <w:p w14:paraId="5358C243" w14:textId="77777777" w:rsidR="002B27F9" w:rsidRPr="00E3697F" w:rsidRDefault="002B27F9" w:rsidP="006D64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color w:val="000000" w:themeColor="text1"/>
              </w:rPr>
            </w:pPr>
            <w:r w:rsidRPr="00F12A99">
              <w:rPr>
                <w:rFonts w:ascii="Aptos" w:eastAsia="Aptos" w:hAnsi="Aptos" w:cs="Aptos"/>
                <w:b w:val="0"/>
                <w:bCs w:val="0"/>
              </w:rPr>
              <w:t>ID_COMMANDE</w:t>
            </w:r>
          </w:p>
        </w:tc>
        <w:tc>
          <w:tcPr>
            <w:tcW w:w="1121" w:type="dxa"/>
            <w:hideMark/>
          </w:tcPr>
          <w:p w14:paraId="0F216CDE" w14:textId="77777777" w:rsidR="002B27F9" w:rsidRPr="009A2147" w:rsidRDefault="002B27F9" w:rsidP="006D6427">
            <w:pPr>
              <w:spacing w:after="160"/>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009A2147">
              <w:rPr>
                <w:rFonts w:ascii="Aptos" w:eastAsia="Aptos" w:hAnsi="Aptos" w:cs="Aptos"/>
              </w:rPr>
              <w:t>Valeurs possibles</w:t>
            </w:r>
          </w:p>
        </w:tc>
        <w:tc>
          <w:tcPr>
            <w:tcW w:w="1165" w:type="dxa"/>
            <w:hideMark/>
          </w:tcPr>
          <w:p w14:paraId="105A430A" w14:textId="77777777" w:rsidR="002B27F9" w:rsidRPr="009A2147" w:rsidRDefault="002B27F9" w:rsidP="006D6427">
            <w:pPr>
              <w:spacing w:after="160"/>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009A2147">
              <w:rPr>
                <w:rFonts w:ascii="Aptos" w:eastAsia="Aptos" w:hAnsi="Aptos" w:cs="Aptos"/>
              </w:rPr>
              <w:t>Valeur par défaut</w:t>
            </w:r>
          </w:p>
        </w:tc>
      </w:tr>
      <w:tr w:rsidR="002B27F9" w:rsidRPr="009A2147" w14:paraId="4F0CBC29" w14:textId="77777777" w:rsidTr="007F6699">
        <w:trPr>
          <w:cnfStyle w:val="000000100000" w:firstRow="0" w:lastRow="0" w:firstColumn="0" w:lastColumn="0" w:oddVBand="0" w:evenVBand="0" w:oddHBand="1" w:evenHBand="0" w:firstRowFirstColumn="0" w:firstRowLastColumn="0" w:lastRowFirstColumn="0" w:lastRowLastColumn="0"/>
          <w:trHeight w:val="1043"/>
        </w:trPr>
        <w:tc>
          <w:tcPr>
            <w:cnfStyle w:val="001000000000" w:firstRow="0" w:lastRow="0" w:firstColumn="1" w:lastColumn="0" w:oddVBand="0" w:evenVBand="0" w:oddHBand="0" w:evenHBand="0" w:firstRowFirstColumn="0" w:firstRowLastColumn="0" w:lastRowFirstColumn="0" w:lastRowLastColumn="0"/>
            <w:tcW w:w="1991" w:type="dxa"/>
            <w:hideMark/>
          </w:tcPr>
          <w:p w14:paraId="01BF6A3F" w14:textId="77777777" w:rsidR="002B27F9" w:rsidRPr="009A2147" w:rsidRDefault="002B27F9" w:rsidP="006D6427">
            <w:pPr>
              <w:spacing w:after="160"/>
              <w:rPr>
                <w:rFonts w:ascii="Aptos" w:eastAsia="Aptos" w:hAnsi="Aptos" w:cs="Aptos"/>
              </w:rPr>
            </w:pPr>
            <w:r w:rsidRPr="009A2147">
              <w:rPr>
                <w:rFonts w:ascii="Aptos" w:eastAsia="Aptos" w:hAnsi="Aptos" w:cs="Aptos"/>
              </w:rPr>
              <w:t>LOG_INTERVALL</w:t>
            </w:r>
          </w:p>
        </w:tc>
        <w:tc>
          <w:tcPr>
            <w:tcW w:w="3660" w:type="dxa"/>
            <w:hideMark/>
          </w:tcPr>
          <w:p w14:paraId="275B9894" w14:textId="77777777" w:rsidR="002B27F9" w:rsidRPr="009A2147" w:rsidRDefault="002B27F9" w:rsidP="006D6427">
            <w:pPr>
              <w:spacing w:after="160"/>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sidRPr="009A2147">
              <w:rPr>
                <w:rFonts w:ascii="Aptos" w:eastAsia="Aptos" w:hAnsi="Aptos" w:cs="Aptos"/>
              </w:rPr>
              <w:t>Intervalle (en minutes) entre deux mesures successives des capteurs</w:t>
            </w:r>
          </w:p>
        </w:tc>
        <w:tc>
          <w:tcPr>
            <w:tcW w:w="1272" w:type="dxa"/>
          </w:tcPr>
          <w:p w14:paraId="7FF92740" w14:textId="77777777" w:rsidR="002B27F9" w:rsidRPr="009A2147" w:rsidRDefault="002B27F9" w:rsidP="006D6427">
            <w:pPr>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Pr>
                <w:rFonts w:ascii="Aptos" w:eastAsia="Aptos" w:hAnsi="Aptos" w:cs="Aptos"/>
              </w:rPr>
              <w:t>0</w:t>
            </w:r>
          </w:p>
        </w:tc>
        <w:tc>
          <w:tcPr>
            <w:tcW w:w="1121" w:type="dxa"/>
            <w:hideMark/>
          </w:tcPr>
          <w:p w14:paraId="1463D004" w14:textId="77777777" w:rsidR="002B27F9" w:rsidRPr="009A2147" w:rsidRDefault="002B27F9" w:rsidP="006D6427">
            <w:pPr>
              <w:spacing w:after="160"/>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sidRPr="009A2147">
              <w:rPr>
                <w:rFonts w:ascii="Aptos" w:eastAsia="Aptos" w:hAnsi="Aptos" w:cs="Aptos"/>
              </w:rPr>
              <w:t>1 à 60</w:t>
            </w:r>
          </w:p>
        </w:tc>
        <w:tc>
          <w:tcPr>
            <w:tcW w:w="1165" w:type="dxa"/>
            <w:hideMark/>
          </w:tcPr>
          <w:p w14:paraId="542FF667" w14:textId="77777777" w:rsidR="002B27F9" w:rsidRPr="009A2147" w:rsidRDefault="002B27F9" w:rsidP="006D6427">
            <w:pPr>
              <w:spacing w:after="160"/>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sidRPr="009A2147">
              <w:rPr>
                <w:rFonts w:ascii="Aptos" w:eastAsia="Aptos" w:hAnsi="Aptos" w:cs="Aptos"/>
              </w:rPr>
              <w:t>10</w:t>
            </w:r>
          </w:p>
        </w:tc>
      </w:tr>
      <w:tr w:rsidR="002B27F9" w:rsidRPr="009A2147" w14:paraId="4E9434FF" w14:textId="77777777" w:rsidTr="007F6699">
        <w:trPr>
          <w:trHeight w:val="1331"/>
        </w:trPr>
        <w:tc>
          <w:tcPr>
            <w:cnfStyle w:val="001000000000" w:firstRow="0" w:lastRow="0" w:firstColumn="1" w:lastColumn="0" w:oddVBand="0" w:evenVBand="0" w:oddHBand="0" w:evenHBand="0" w:firstRowFirstColumn="0" w:firstRowLastColumn="0" w:lastRowFirstColumn="0" w:lastRowLastColumn="0"/>
            <w:tcW w:w="1991" w:type="dxa"/>
            <w:hideMark/>
          </w:tcPr>
          <w:p w14:paraId="369B5C91" w14:textId="77777777" w:rsidR="002B27F9" w:rsidRPr="009A2147" w:rsidRDefault="002B27F9" w:rsidP="006D6427">
            <w:pPr>
              <w:spacing w:after="160"/>
              <w:rPr>
                <w:rFonts w:ascii="Aptos" w:eastAsia="Aptos" w:hAnsi="Aptos" w:cs="Aptos"/>
              </w:rPr>
            </w:pPr>
            <w:r w:rsidRPr="009A2147">
              <w:rPr>
                <w:rFonts w:ascii="Aptos" w:eastAsia="Aptos" w:hAnsi="Aptos" w:cs="Aptos"/>
              </w:rPr>
              <w:lastRenderedPageBreak/>
              <w:t>TIMEOUT</w:t>
            </w:r>
          </w:p>
        </w:tc>
        <w:tc>
          <w:tcPr>
            <w:tcW w:w="3660" w:type="dxa"/>
            <w:hideMark/>
          </w:tcPr>
          <w:p w14:paraId="013B0131" w14:textId="77777777" w:rsidR="002B27F9" w:rsidRPr="009A2147" w:rsidRDefault="002B27F9" w:rsidP="006D6427">
            <w:pPr>
              <w:spacing w:after="160"/>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009A2147">
              <w:rPr>
                <w:rFonts w:ascii="Aptos" w:eastAsia="Aptos" w:hAnsi="Aptos" w:cs="Aptos"/>
              </w:rPr>
              <w:t>Temps maximum (en secondes) pendant lequel le système attend la réponse d’un capteur avant d’abandonner</w:t>
            </w:r>
          </w:p>
        </w:tc>
        <w:tc>
          <w:tcPr>
            <w:tcW w:w="1272" w:type="dxa"/>
          </w:tcPr>
          <w:p w14:paraId="4FA97876" w14:textId="77777777" w:rsidR="002B27F9" w:rsidRPr="009A2147" w:rsidRDefault="002B27F9" w:rsidP="006D6427">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1</w:t>
            </w:r>
          </w:p>
        </w:tc>
        <w:tc>
          <w:tcPr>
            <w:tcW w:w="1121" w:type="dxa"/>
            <w:hideMark/>
          </w:tcPr>
          <w:p w14:paraId="337F2188" w14:textId="77777777" w:rsidR="002B27F9" w:rsidRPr="009A2147" w:rsidRDefault="002B27F9" w:rsidP="006D6427">
            <w:pPr>
              <w:spacing w:after="160"/>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009A2147">
              <w:rPr>
                <w:rFonts w:ascii="Aptos" w:eastAsia="Aptos" w:hAnsi="Aptos" w:cs="Aptos"/>
              </w:rPr>
              <w:t>1 à 300</w:t>
            </w:r>
          </w:p>
        </w:tc>
        <w:tc>
          <w:tcPr>
            <w:tcW w:w="1165" w:type="dxa"/>
            <w:hideMark/>
          </w:tcPr>
          <w:p w14:paraId="2F363B78" w14:textId="77777777" w:rsidR="002B27F9" w:rsidRPr="009A2147" w:rsidRDefault="002B27F9" w:rsidP="006D6427">
            <w:pPr>
              <w:spacing w:after="160"/>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009A2147">
              <w:rPr>
                <w:rFonts w:ascii="Aptos" w:eastAsia="Aptos" w:hAnsi="Aptos" w:cs="Aptos"/>
              </w:rPr>
              <w:t>30</w:t>
            </w:r>
          </w:p>
        </w:tc>
      </w:tr>
      <w:tr w:rsidR="002B27F9" w:rsidRPr="009A2147" w14:paraId="236D1B0D" w14:textId="77777777" w:rsidTr="007F6699">
        <w:trPr>
          <w:cnfStyle w:val="000000100000" w:firstRow="0" w:lastRow="0" w:firstColumn="0" w:lastColumn="0" w:oddVBand="0" w:evenVBand="0" w:oddHBand="1" w:evenHBand="0" w:firstRowFirstColumn="0" w:firstRowLastColumn="0" w:lastRowFirstColumn="0" w:lastRowLastColumn="0"/>
          <w:trHeight w:val="1031"/>
        </w:trPr>
        <w:tc>
          <w:tcPr>
            <w:cnfStyle w:val="001000000000" w:firstRow="0" w:lastRow="0" w:firstColumn="1" w:lastColumn="0" w:oddVBand="0" w:evenVBand="0" w:oddHBand="0" w:evenHBand="0" w:firstRowFirstColumn="0" w:firstRowLastColumn="0" w:lastRowFirstColumn="0" w:lastRowLastColumn="0"/>
            <w:tcW w:w="1991" w:type="dxa"/>
            <w:hideMark/>
          </w:tcPr>
          <w:p w14:paraId="26C202A4" w14:textId="77777777" w:rsidR="002B27F9" w:rsidRPr="009A2147" w:rsidRDefault="002B27F9" w:rsidP="006D6427">
            <w:pPr>
              <w:spacing w:after="160"/>
              <w:rPr>
                <w:rFonts w:ascii="Aptos" w:eastAsia="Aptos" w:hAnsi="Aptos" w:cs="Aptos"/>
              </w:rPr>
            </w:pPr>
            <w:r w:rsidRPr="009A2147">
              <w:rPr>
                <w:rFonts w:ascii="Aptos" w:eastAsia="Aptos" w:hAnsi="Aptos" w:cs="Aptos"/>
              </w:rPr>
              <w:t>FILE_MAX_SIZE</w:t>
            </w:r>
          </w:p>
        </w:tc>
        <w:tc>
          <w:tcPr>
            <w:tcW w:w="3660" w:type="dxa"/>
            <w:hideMark/>
          </w:tcPr>
          <w:p w14:paraId="7BEC058C" w14:textId="77777777" w:rsidR="002B27F9" w:rsidRPr="009A2147" w:rsidRDefault="002B27F9" w:rsidP="006D6427">
            <w:pPr>
              <w:spacing w:after="160"/>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sidRPr="009A2147">
              <w:rPr>
                <w:rFonts w:ascii="Aptos" w:eastAsia="Aptos" w:hAnsi="Aptos" w:cs="Aptos"/>
              </w:rPr>
              <w:t>Taille maximale (en octets) d’un fichier de log avant qu’il ne soit archivé et recréé</w:t>
            </w:r>
          </w:p>
        </w:tc>
        <w:tc>
          <w:tcPr>
            <w:tcW w:w="1272" w:type="dxa"/>
          </w:tcPr>
          <w:p w14:paraId="289DC000" w14:textId="77777777" w:rsidR="002B27F9" w:rsidRPr="009A2147" w:rsidRDefault="002B27F9" w:rsidP="006D6427">
            <w:pPr>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Pr>
                <w:rFonts w:ascii="Aptos" w:eastAsia="Aptos" w:hAnsi="Aptos" w:cs="Aptos"/>
              </w:rPr>
              <w:t>2</w:t>
            </w:r>
          </w:p>
        </w:tc>
        <w:tc>
          <w:tcPr>
            <w:tcW w:w="1121" w:type="dxa"/>
            <w:hideMark/>
          </w:tcPr>
          <w:p w14:paraId="46DB8875" w14:textId="77777777" w:rsidR="002B27F9" w:rsidRPr="009A2147" w:rsidRDefault="002B27F9" w:rsidP="006D6427">
            <w:pPr>
              <w:spacing w:after="160"/>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sidRPr="009A2147">
              <w:rPr>
                <w:rFonts w:ascii="Aptos" w:eastAsia="Aptos" w:hAnsi="Aptos" w:cs="Aptos"/>
              </w:rPr>
              <w:t>512 à 32767</w:t>
            </w:r>
          </w:p>
        </w:tc>
        <w:tc>
          <w:tcPr>
            <w:tcW w:w="1165" w:type="dxa"/>
            <w:hideMark/>
          </w:tcPr>
          <w:p w14:paraId="6F0EBCC7" w14:textId="77777777" w:rsidR="002B27F9" w:rsidRPr="009A2147" w:rsidRDefault="002B27F9" w:rsidP="006D6427">
            <w:pPr>
              <w:spacing w:after="160"/>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sidRPr="009A2147">
              <w:rPr>
                <w:rFonts w:ascii="Aptos" w:eastAsia="Aptos" w:hAnsi="Aptos" w:cs="Aptos"/>
              </w:rPr>
              <w:t>4096</w:t>
            </w:r>
          </w:p>
        </w:tc>
      </w:tr>
      <w:tr w:rsidR="002B27F9" w:rsidRPr="009A2147" w14:paraId="00E8EE74" w14:textId="77777777" w:rsidTr="007F6699">
        <w:trPr>
          <w:trHeight w:val="1031"/>
        </w:trPr>
        <w:tc>
          <w:tcPr>
            <w:cnfStyle w:val="001000000000" w:firstRow="0" w:lastRow="0" w:firstColumn="1" w:lastColumn="0" w:oddVBand="0" w:evenVBand="0" w:oddHBand="0" w:evenHBand="0" w:firstRowFirstColumn="0" w:firstRowLastColumn="0" w:lastRowFirstColumn="0" w:lastRowLastColumn="0"/>
            <w:tcW w:w="1991" w:type="dxa"/>
            <w:hideMark/>
          </w:tcPr>
          <w:p w14:paraId="2BB385D6" w14:textId="77777777" w:rsidR="002B27F9" w:rsidRPr="009A2147" w:rsidRDefault="002B27F9" w:rsidP="006D6427">
            <w:pPr>
              <w:spacing w:after="160"/>
              <w:rPr>
                <w:rFonts w:ascii="Aptos" w:eastAsia="Aptos" w:hAnsi="Aptos" w:cs="Aptos"/>
              </w:rPr>
            </w:pPr>
            <w:r w:rsidRPr="009A2147">
              <w:rPr>
                <w:rFonts w:ascii="Aptos" w:eastAsia="Aptos" w:hAnsi="Aptos" w:cs="Aptos"/>
              </w:rPr>
              <w:t>LUMIN</w:t>
            </w:r>
          </w:p>
        </w:tc>
        <w:tc>
          <w:tcPr>
            <w:tcW w:w="3660" w:type="dxa"/>
            <w:hideMark/>
          </w:tcPr>
          <w:p w14:paraId="21221A7E" w14:textId="77777777" w:rsidR="002B27F9" w:rsidRPr="009A2147" w:rsidRDefault="002B27F9" w:rsidP="006D6427">
            <w:pPr>
              <w:spacing w:after="160"/>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009A2147">
              <w:rPr>
                <w:rFonts w:ascii="Aptos" w:eastAsia="Aptos" w:hAnsi="Aptos" w:cs="Aptos"/>
              </w:rPr>
              <w:t>Activation/désactivation du capteur de luminosité (1 = actif, 0 = inactif)</w:t>
            </w:r>
          </w:p>
        </w:tc>
        <w:tc>
          <w:tcPr>
            <w:tcW w:w="1272" w:type="dxa"/>
          </w:tcPr>
          <w:p w14:paraId="345F0CA5" w14:textId="77777777" w:rsidR="002B27F9" w:rsidRPr="009A2147" w:rsidRDefault="002B27F9" w:rsidP="006D6427">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3</w:t>
            </w:r>
          </w:p>
        </w:tc>
        <w:tc>
          <w:tcPr>
            <w:tcW w:w="1121" w:type="dxa"/>
            <w:hideMark/>
          </w:tcPr>
          <w:p w14:paraId="3D74EA9C" w14:textId="77777777" w:rsidR="002B27F9" w:rsidRPr="009A2147" w:rsidRDefault="002B27F9" w:rsidP="006D6427">
            <w:pPr>
              <w:spacing w:after="160"/>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009A2147">
              <w:rPr>
                <w:rFonts w:ascii="Aptos" w:eastAsia="Aptos" w:hAnsi="Aptos" w:cs="Aptos"/>
              </w:rPr>
              <w:t>0 ou 1</w:t>
            </w:r>
          </w:p>
        </w:tc>
        <w:tc>
          <w:tcPr>
            <w:tcW w:w="1165" w:type="dxa"/>
            <w:hideMark/>
          </w:tcPr>
          <w:p w14:paraId="49594640" w14:textId="77777777" w:rsidR="002B27F9" w:rsidRPr="009A2147" w:rsidRDefault="002B27F9" w:rsidP="006D6427">
            <w:pPr>
              <w:spacing w:after="160"/>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009A2147">
              <w:rPr>
                <w:rFonts w:ascii="Aptos" w:eastAsia="Aptos" w:hAnsi="Aptos" w:cs="Aptos"/>
              </w:rPr>
              <w:t>1</w:t>
            </w:r>
          </w:p>
        </w:tc>
      </w:tr>
      <w:tr w:rsidR="002B27F9" w:rsidRPr="009A2147" w14:paraId="3E36EBEF" w14:textId="77777777" w:rsidTr="007F6699">
        <w:trPr>
          <w:cnfStyle w:val="000000100000" w:firstRow="0" w:lastRow="0" w:firstColumn="0" w:lastColumn="0" w:oddVBand="0" w:evenVBand="0" w:oddHBand="1" w:evenHBand="0" w:firstRowFirstColumn="0" w:firstRowLastColumn="0" w:lastRowFirstColumn="0" w:lastRowLastColumn="0"/>
          <w:trHeight w:val="1043"/>
        </w:trPr>
        <w:tc>
          <w:tcPr>
            <w:cnfStyle w:val="001000000000" w:firstRow="0" w:lastRow="0" w:firstColumn="1" w:lastColumn="0" w:oddVBand="0" w:evenVBand="0" w:oddHBand="0" w:evenHBand="0" w:firstRowFirstColumn="0" w:firstRowLastColumn="0" w:lastRowFirstColumn="0" w:lastRowLastColumn="0"/>
            <w:tcW w:w="1991" w:type="dxa"/>
            <w:hideMark/>
          </w:tcPr>
          <w:p w14:paraId="03108C85" w14:textId="77777777" w:rsidR="002B27F9" w:rsidRPr="009A2147" w:rsidRDefault="002B27F9" w:rsidP="006D6427">
            <w:pPr>
              <w:spacing w:after="160"/>
              <w:rPr>
                <w:rFonts w:ascii="Aptos" w:eastAsia="Aptos" w:hAnsi="Aptos" w:cs="Aptos"/>
              </w:rPr>
            </w:pPr>
            <w:r w:rsidRPr="009A2147">
              <w:rPr>
                <w:rFonts w:ascii="Aptos" w:eastAsia="Aptos" w:hAnsi="Aptos" w:cs="Aptos"/>
              </w:rPr>
              <w:t>LUMIN_LOW</w:t>
            </w:r>
          </w:p>
        </w:tc>
        <w:tc>
          <w:tcPr>
            <w:tcW w:w="3660" w:type="dxa"/>
            <w:hideMark/>
          </w:tcPr>
          <w:p w14:paraId="2CEB7C85" w14:textId="77777777" w:rsidR="002B27F9" w:rsidRPr="009A2147" w:rsidRDefault="002B27F9" w:rsidP="006D6427">
            <w:pPr>
              <w:spacing w:after="160"/>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sidRPr="009A2147">
              <w:rPr>
                <w:rFonts w:ascii="Aptos" w:eastAsia="Aptos" w:hAnsi="Aptos" w:cs="Aptos"/>
              </w:rPr>
              <w:t>Seuil en dessous duquel la luminosité est considérée comme faible</w:t>
            </w:r>
          </w:p>
        </w:tc>
        <w:tc>
          <w:tcPr>
            <w:tcW w:w="1272" w:type="dxa"/>
          </w:tcPr>
          <w:p w14:paraId="6114D41D" w14:textId="77777777" w:rsidR="002B27F9" w:rsidRPr="009A2147" w:rsidRDefault="002B27F9" w:rsidP="006D6427">
            <w:pPr>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Pr>
                <w:rFonts w:ascii="Aptos" w:eastAsia="Aptos" w:hAnsi="Aptos" w:cs="Aptos"/>
              </w:rPr>
              <w:t>4</w:t>
            </w:r>
          </w:p>
        </w:tc>
        <w:tc>
          <w:tcPr>
            <w:tcW w:w="1121" w:type="dxa"/>
            <w:hideMark/>
          </w:tcPr>
          <w:p w14:paraId="771A4D43" w14:textId="77777777" w:rsidR="002B27F9" w:rsidRPr="009A2147" w:rsidRDefault="002B27F9" w:rsidP="006D6427">
            <w:pPr>
              <w:spacing w:after="160"/>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sidRPr="009A2147">
              <w:rPr>
                <w:rFonts w:ascii="Aptos" w:eastAsia="Aptos" w:hAnsi="Aptos" w:cs="Aptos"/>
              </w:rPr>
              <w:t>0 à 1023</w:t>
            </w:r>
          </w:p>
        </w:tc>
        <w:tc>
          <w:tcPr>
            <w:tcW w:w="1165" w:type="dxa"/>
            <w:hideMark/>
          </w:tcPr>
          <w:p w14:paraId="4712FB13" w14:textId="77777777" w:rsidR="002B27F9" w:rsidRPr="009A2147" w:rsidRDefault="002B27F9" w:rsidP="006D6427">
            <w:pPr>
              <w:spacing w:after="160"/>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sidRPr="009A2147">
              <w:rPr>
                <w:rFonts w:ascii="Aptos" w:eastAsia="Aptos" w:hAnsi="Aptos" w:cs="Aptos"/>
              </w:rPr>
              <w:t>255</w:t>
            </w:r>
          </w:p>
        </w:tc>
      </w:tr>
      <w:tr w:rsidR="002B27F9" w:rsidRPr="009A2147" w14:paraId="695588F4" w14:textId="77777777" w:rsidTr="007F6699">
        <w:trPr>
          <w:trHeight w:val="1031"/>
        </w:trPr>
        <w:tc>
          <w:tcPr>
            <w:cnfStyle w:val="001000000000" w:firstRow="0" w:lastRow="0" w:firstColumn="1" w:lastColumn="0" w:oddVBand="0" w:evenVBand="0" w:oddHBand="0" w:evenHBand="0" w:firstRowFirstColumn="0" w:firstRowLastColumn="0" w:lastRowFirstColumn="0" w:lastRowLastColumn="0"/>
            <w:tcW w:w="1991" w:type="dxa"/>
            <w:hideMark/>
          </w:tcPr>
          <w:p w14:paraId="5C05F61B" w14:textId="77777777" w:rsidR="002B27F9" w:rsidRPr="009A2147" w:rsidRDefault="002B27F9" w:rsidP="006D6427">
            <w:pPr>
              <w:spacing w:after="160"/>
              <w:rPr>
                <w:rFonts w:ascii="Aptos" w:eastAsia="Aptos" w:hAnsi="Aptos" w:cs="Aptos"/>
              </w:rPr>
            </w:pPr>
            <w:r w:rsidRPr="009A2147">
              <w:rPr>
                <w:rFonts w:ascii="Aptos" w:eastAsia="Aptos" w:hAnsi="Aptos" w:cs="Aptos"/>
              </w:rPr>
              <w:t>LUMIN_HIGH</w:t>
            </w:r>
          </w:p>
        </w:tc>
        <w:tc>
          <w:tcPr>
            <w:tcW w:w="3660" w:type="dxa"/>
            <w:hideMark/>
          </w:tcPr>
          <w:p w14:paraId="6BBF522E" w14:textId="77777777" w:rsidR="002B27F9" w:rsidRPr="009A2147" w:rsidRDefault="002B27F9" w:rsidP="006D6427">
            <w:pPr>
              <w:spacing w:after="160"/>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009A2147">
              <w:rPr>
                <w:rFonts w:ascii="Aptos" w:eastAsia="Aptos" w:hAnsi="Aptos" w:cs="Aptos"/>
              </w:rPr>
              <w:t>Seuil au-dessus duquel la luminosité est considérée comme forte</w:t>
            </w:r>
          </w:p>
        </w:tc>
        <w:tc>
          <w:tcPr>
            <w:tcW w:w="1272" w:type="dxa"/>
          </w:tcPr>
          <w:p w14:paraId="25C0AFE4" w14:textId="77777777" w:rsidR="002B27F9" w:rsidRPr="009A2147" w:rsidRDefault="002B27F9" w:rsidP="006D6427">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5</w:t>
            </w:r>
          </w:p>
        </w:tc>
        <w:tc>
          <w:tcPr>
            <w:tcW w:w="1121" w:type="dxa"/>
            <w:hideMark/>
          </w:tcPr>
          <w:p w14:paraId="6C2876FF" w14:textId="77777777" w:rsidR="002B27F9" w:rsidRPr="009A2147" w:rsidRDefault="002B27F9" w:rsidP="006D6427">
            <w:pPr>
              <w:spacing w:after="160"/>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009A2147">
              <w:rPr>
                <w:rFonts w:ascii="Aptos" w:eastAsia="Aptos" w:hAnsi="Aptos" w:cs="Aptos"/>
              </w:rPr>
              <w:t>0 à 1023</w:t>
            </w:r>
          </w:p>
        </w:tc>
        <w:tc>
          <w:tcPr>
            <w:tcW w:w="1165" w:type="dxa"/>
            <w:hideMark/>
          </w:tcPr>
          <w:p w14:paraId="676A052D" w14:textId="77777777" w:rsidR="002B27F9" w:rsidRPr="009A2147" w:rsidRDefault="002B27F9" w:rsidP="006D6427">
            <w:pPr>
              <w:spacing w:after="160"/>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009A2147">
              <w:rPr>
                <w:rFonts w:ascii="Aptos" w:eastAsia="Aptos" w:hAnsi="Aptos" w:cs="Aptos"/>
              </w:rPr>
              <w:t>768</w:t>
            </w:r>
          </w:p>
        </w:tc>
      </w:tr>
      <w:tr w:rsidR="002B27F9" w:rsidRPr="009A2147" w14:paraId="1AEF8F6D" w14:textId="77777777" w:rsidTr="007F6699">
        <w:trPr>
          <w:cnfStyle w:val="000000100000" w:firstRow="0" w:lastRow="0" w:firstColumn="0" w:lastColumn="0" w:oddVBand="0" w:evenVBand="0" w:oddHBand="1" w:evenHBand="0" w:firstRowFirstColumn="0" w:firstRowLastColumn="0" w:lastRowFirstColumn="0" w:lastRowLastColumn="0"/>
          <w:trHeight w:val="743"/>
        </w:trPr>
        <w:tc>
          <w:tcPr>
            <w:cnfStyle w:val="001000000000" w:firstRow="0" w:lastRow="0" w:firstColumn="1" w:lastColumn="0" w:oddVBand="0" w:evenVBand="0" w:oddHBand="0" w:evenHBand="0" w:firstRowFirstColumn="0" w:firstRowLastColumn="0" w:lastRowFirstColumn="0" w:lastRowLastColumn="0"/>
            <w:tcW w:w="1991" w:type="dxa"/>
            <w:hideMark/>
          </w:tcPr>
          <w:p w14:paraId="1173F147" w14:textId="77777777" w:rsidR="002B27F9" w:rsidRPr="009A2147" w:rsidRDefault="002B27F9" w:rsidP="006D6427">
            <w:pPr>
              <w:spacing w:after="160"/>
              <w:rPr>
                <w:rFonts w:ascii="Aptos" w:eastAsia="Aptos" w:hAnsi="Aptos" w:cs="Aptos"/>
              </w:rPr>
            </w:pPr>
            <w:r w:rsidRPr="009A2147">
              <w:rPr>
                <w:rFonts w:ascii="Aptos" w:eastAsia="Aptos" w:hAnsi="Aptos" w:cs="Aptos"/>
              </w:rPr>
              <w:t>TEMP_AIR</w:t>
            </w:r>
          </w:p>
        </w:tc>
        <w:tc>
          <w:tcPr>
            <w:tcW w:w="3660" w:type="dxa"/>
            <w:hideMark/>
          </w:tcPr>
          <w:p w14:paraId="27FBF534" w14:textId="77777777" w:rsidR="002B27F9" w:rsidRPr="009A2147" w:rsidRDefault="002B27F9" w:rsidP="006D6427">
            <w:pPr>
              <w:spacing w:after="160"/>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sidRPr="009A2147">
              <w:rPr>
                <w:rFonts w:ascii="Aptos" w:eastAsia="Aptos" w:hAnsi="Aptos" w:cs="Aptos"/>
              </w:rPr>
              <w:t>Activation/désactivation du capteur de température de l’air</w:t>
            </w:r>
          </w:p>
        </w:tc>
        <w:tc>
          <w:tcPr>
            <w:tcW w:w="1272" w:type="dxa"/>
          </w:tcPr>
          <w:p w14:paraId="07FA9F84" w14:textId="77777777" w:rsidR="002B27F9" w:rsidRPr="009A2147" w:rsidRDefault="002B27F9" w:rsidP="006D6427">
            <w:pPr>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Pr>
                <w:rFonts w:ascii="Aptos" w:eastAsia="Aptos" w:hAnsi="Aptos" w:cs="Aptos"/>
              </w:rPr>
              <w:t>6</w:t>
            </w:r>
          </w:p>
        </w:tc>
        <w:tc>
          <w:tcPr>
            <w:tcW w:w="1121" w:type="dxa"/>
            <w:hideMark/>
          </w:tcPr>
          <w:p w14:paraId="34C63357" w14:textId="77777777" w:rsidR="002B27F9" w:rsidRPr="009A2147" w:rsidRDefault="002B27F9" w:rsidP="006D6427">
            <w:pPr>
              <w:spacing w:after="160"/>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sidRPr="009A2147">
              <w:rPr>
                <w:rFonts w:ascii="Aptos" w:eastAsia="Aptos" w:hAnsi="Aptos" w:cs="Aptos"/>
              </w:rPr>
              <w:t>0 ou 1</w:t>
            </w:r>
          </w:p>
        </w:tc>
        <w:tc>
          <w:tcPr>
            <w:tcW w:w="1165" w:type="dxa"/>
            <w:hideMark/>
          </w:tcPr>
          <w:p w14:paraId="32AC66C6" w14:textId="77777777" w:rsidR="002B27F9" w:rsidRPr="009A2147" w:rsidRDefault="002B27F9" w:rsidP="006D6427">
            <w:pPr>
              <w:spacing w:after="160"/>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sidRPr="009A2147">
              <w:rPr>
                <w:rFonts w:ascii="Aptos" w:eastAsia="Aptos" w:hAnsi="Aptos" w:cs="Aptos"/>
              </w:rPr>
              <w:t>1</w:t>
            </w:r>
          </w:p>
        </w:tc>
      </w:tr>
      <w:tr w:rsidR="002B27F9" w:rsidRPr="009A2147" w14:paraId="4580B79E" w14:textId="77777777" w:rsidTr="007F6699">
        <w:trPr>
          <w:trHeight w:val="743"/>
        </w:trPr>
        <w:tc>
          <w:tcPr>
            <w:cnfStyle w:val="001000000000" w:firstRow="0" w:lastRow="0" w:firstColumn="1" w:lastColumn="0" w:oddVBand="0" w:evenVBand="0" w:oddHBand="0" w:evenHBand="0" w:firstRowFirstColumn="0" w:firstRowLastColumn="0" w:lastRowFirstColumn="0" w:lastRowLastColumn="0"/>
            <w:tcW w:w="1991" w:type="dxa"/>
            <w:hideMark/>
          </w:tcPr>
          <w:p w14:paraId="735E05BD" w14:textId="77777777" w:rsidR="002B27F9" w:rsidRPr="009A2147" w:rsidRDefault="002B27F9" w:rsidP="006D6427">
            <w:pPr>
              <w:spacing w:after="160"/>
              <w:rPr>
                <w:rFonts w:ascii="Aptos" w:eastAsia="Aptos" w:hAnsi="Aptos" w:cs="Aptos"/>
              </w:rPr>
            </w:pPr>
            <w:r w:rsidRPr="009A2147">
              <w:rPr>
                <w:rFonts w:ascii="Aptos" w:eastAsia="Aptos" w:hAnsi="Aptos" w:cs="Aptos"/>
              </w:rPr>
              <w:t>MIN_TEMP_AIR</w:t>
            </w:r>
          </w:p>
        </w:tc>
        <w:tc>
          <w:tcPr>
            <w:tcW w:w="3660" w:type="dxa"/>
            <w:hideMark/>
          </w:tcPr>
          <w:p w14:paraId="790F05E3" w14:textId="77777777" w:rsidR="002B27F9" w:rsidRPr="009A2147" w:rsidRDefault="002B27F9" w:rsidP="006D6427">
            <w:pPr>
              <w:spacing w:after="160"/>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009A2147">
              <w:rPr>
                <w:rFonts w:ascii="Aptos" w:eastAsia="Aptos" w:hAnsi="Aptos" w:cs="Aptos"/>
              </w:rPr>
              <w:t>Température minimale mesurable avant erreur</w:t>
            </w:r>
          </w:p>
        </w:tc>
        <w:tc>
          <w:tcPr>
            <w:tcW w:w="1272" w:type="dxa"/>
          </w:tcPr>
          <w:p w14:paraId="5061DAC3" w14:textId="77777777" w:rsidR="002B27F9" w:rsidRPr="009A2147" w:rsidRDefault="002B27F9" w:rsidP="006D6427">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7</w:t>
            </w:r>
          </w:p>
        </w:tc>
        <w:tc>
          <w:tcPr>
            <w:tcW w:w="1121" w:type="dxa"/>
            <w:hideMark/>
          </w:tcPr>
          <w:p w14:paraId="55124A13" w14:textId="77777777" w:rsidR="002B27F9" w:rsidRPr="009A2147" w:rsidRDefault="002B27F9" w:rsidP="006D6427">
            <w:pPr>
              <w:spacing w:after="160"/>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009A2147">
              <w:rPr>
                <w:rFonts w:ascii="Aptos" w:eastAsia="Aptos" w:hAnsi="Aptos" w:cs="Aptos"/>
              </w:rPr>
              <w:t>-40 à 85 °C</w:t>
            </w:r>
          </w:p>
        </w:tc>
        <w:tc>
          <w:tcPr>
            <w:tcW w:w="1165" w:type="dxa"/>
            <w:hideMark/>
          </w:tcPr>
          <w:p w14:paraId="39B08F92" w14:textId="77777777" w:rsidR="002B27F9" w:rsidRPr="009A2147" w:rsidRDefault="002B27F9" w:rsidP="006D6427">
            <w:pPr>
              <w:spacing w:after="160"/>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009A2147">
              <w:rPr>
                <w:rFonts w:ascii="Aptos" w:eastAsia="Aptos" w:hAnsi="Aptos" w:cs="Aptos"/>
              </w:rPr>
              <w:t>0</w:t>
            </w:r>
          </w:p>
        </w:tc>
      </w:tr>
      <w:tr w:rsidR="002B27F9" w:rsidRPr="009A2147" w14:paraId="2865B781" w14:textId="77777777" w:rsidTr="007F6699">
        <w:trPr>
          <w:cnfStyle w:val="000000100000" w:firstRow="0" w:lastRow="0" w:firstColumn="0" w:lastColumn="0" w:oddVBand="0" w:evenVBand="0" w:oddHBand="1" w:evenHBand="0" w:firstRowFirstColumn="0" w:firstRowLastColumn="0" w:lastRowFirstColumn="0" w:lastRowLastColumn="0"/>
          <w:trHeight w:val="743"/>
        </w:trPr>
        <w:tc>
          <w:tcPr>
            <w:cnfStyle w:val="001000000000" w:firstRow="0" w:lastRow="0" w:firstColumn="1" w:lastColumn="0" w:oddVBand="0" w:evenVBand="0" w:oddHBand="0" w:evenHBand="0" w:firstRowFirstColumn="0" w:firstRowLastColumn="0" w:lastRowFirstColumn="0" w:lastRowLastColumn="0"/>
            <w:tcW w:w="1991" w:type="dxa"/>
            <w:hideMark/>
          </w:tcPr>
          <w:p w14:paraId="76111198" w14:textId="77777777" w:rsidR="002B27F9" w:rsidRPr="009A2147" w:rsidRDefault="002B27F9" w:rsidP="006D6427">
            <w:pPr>
              <w:spacing w:after="160"/>
              <w:rPr>
                <w:rFonts w:ascii="Aptos" w:eastAsia="Aptos" w:hAnsi="Aptos" w:cs="Aptos"/>
              </w:rPr>
            </w:pPr>
            <w:r w:rsidRPr="009A2147">
              <w:rPr>
                <w:rFonts w:ascii="Aptos" w:eastAsia="Aptos" w:hAnsi="Aptos" w:cs="Aptos"/>
              </w:rPr>
              <w:t>MAX_TEMP_AIR</w:t>
            </w:r>
          </w:p>
        </w:tc>
        <w:tc>
          <w:tcPr>
            <w:tcW w:w="3660" w:type="dxa"/>
            <w:hideMark/>
          </w:tcPr>
          <w:p w14:paraId="07DCF553" w14:textId="77777777" w:rsidR="002B27F9" w:rsidRPr="009A2147" w:rsidRDefault="002B27F9" w:rsidP="006D6427">
            <w:pPr>
              <w:spacing w:after="160"/>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sidRPr="009A2147">
              <w:rPr>
                <w:rFonts w:ascii="Aptos" w:eastAsia="Aptos" w:hAnsi="Aptos" w:cs="Aptos"/>
              </w:rPr>
              <w:t>Température maximale mesurable avant erreur</w:t>
            </w:r>
          </w:p>
        </w:tc>
        <w:tc>
          <w:tcPr>
            <w:tcW w:w="1272" w:type="dxa"/>
          </w:tcPr>
          <w:p w14:paraId="42BC236E" w14:textId="77777777" w:rsidR="002B27F9" w:rsidRPr="009A2147" w:rsidRDefault="002B27F9" w:rsidP="006D6427">
            <w:pPr>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Pr>
                <w:rFonts w:ascii="Aptos" w:eastAsia="Aptos" w:hAnsi="Aptos" w:cs="Aptos"/>
              </w:rPr>
              <w:t>8</w:t>
            </w:r>
          </w:p>
        </w:tc>
        <w:tc>
          <w:tcPr>
            <w:tcW w:w="1121" w:type="dxa"/>
            <w:hideMark/>
          </w:tcPr>
          <w:p w14:paraId="46A8083B" w14:textId="77777777" w:rsidR="002B27F9" w:rsidRPr="009A2147" w:rsidRDefault="002B27F9" w:rsidP="006D6427">
            <w:pPr>
              <w:spacing w:after="160"/>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sidRPr="009A2147">
              <w:rPr>
                <w:rFonts w:ascii="Aptos" w:eastAsia="Aptos" w:hAnsi="Aptos" w:cs="Aptos"/>
              </w:rPr>
              <w:t>-40 à 85 °C</w:t>
            </w:r>
          </w:p>
        </w:tc>
        <w:tc>
          <w:tcPr>
            <w:tcW w:w="1165" w:type="dxa"/>
            <w:hideMark/>
          </w:tcPr>
          <w:p w14:paraId="37508E09" w14:textId="77777777" w:rsidR="002B27F9" w:rsidRPr="009A2147" w:rsidRDefault="002B27F9" w:rsidP="006D6427">
            <w:pPr>
              <w:spacing w:after="160"/>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sidRPr="009A2147">
              <w:rPr>
                <w:rFonts w:ascii="Aptos" w:eastAsia="Aptos" w:hAnsi="Aptos" w:cs="Aptos"/>
              </w:rPr>
              <w:t>60</w:t>
            </w:r>
          </w:p>
        </w:tc>
      </w:tr>
      <w:tr w:rsidR="002B27F9" w:rsidRPr="009A2147" w14:paraId="20AA07AF" w14:textId="77777777" w:rsidTr="007F6699">
        <w:trPr>
          <w:trHeight w:val="743"/>
        </w:trPr>
        <w:tc>
          <w:tcPr>
            <w:cnfStyle w:val="001000000000" w:firstRow="0" w:lastRow="0" w:firstColumn="1" w:lastColumn="0" w:oddVBand="0" w:evenVBand="0" w:oddHBand="0" w:evenHBand="0" w:firstRowFirstColumn="0" w:firstRowLastColumn="0" w:lastRowFirstColumn="0" w:lastRowLastColumn="0"/>
            <w:tcW w:w="1991" w:type="dxa"/>
            <w:hideMark/>
          </w:tcPr>
          <w:p w14:paraId="613D873C" w14:textId="77777777" w:rsidR="002B27F9" w:rsidRPr="009A2147" w:rsidRDefault="002B27F9" w:rsidP="006D6427">
            <w:pPr>
              <w:spacing w:after="160"/>
              <w:rPr>
                <w:rFonts w:ascii="Aptos" w:eastAsia="Aptos" w:hAnsi="Aptos" w:cs="Aptos"/>
              </w:rPr>
            </w:pPr>
            <w:r w:rsidRPr="009A2147">
              <w:rPr>
                <w:rFonts w:ascii="Aptos" w:eastAsia="Aptos" w:hAnsi="Aptos" w:cs="Aptos"/>
              </w:rPr>
              <w:t>HYGR</w:t>
            </w:r>
          </w:p>
        </w:tc>
        <w:tc>
          <w:tcPr>
            <w:tcW w:w="3660" w:type="dxa"/>
            <w:hideMark/>
          </w:tcPr>
          <w:p w14:paraId="1079EB8E" w14:textId="77777777" w:rsidR="002B27F9" w:rsidRPr="009A2147" w:rsidRDefault="002B27F9" w:rsidP="006D6427">
            <w:pPr>
              <w:spacing w:after="160"/>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009A2147">
              <w:rPr>
                <w:rFonts w:ascii="Aptos" w:eastAsia="Aptos" w:hAnsi="Aptos" w:cs="Aptos"/>
              </w:rPr>
              <w:t>Activation/désactivation du capteur d’humidité</w:t>
            </w:r>
          </w:p>
        </w:tc>
        <w:tc>
          <w:tcPr>
            <w:tcW w:w="1272" w:type="dxa"/>
          </w:tcPr>
          <w:p w14:paraId="304E6980" w14:textId="77777777" w:rsidR="002B27F9" w:rsidRPr="009A2147" w:rsidRDefault="002B27F9" w:rsidP="006D6427">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9</w:t>
            </w:r>
          </w:p>
        </w:tc>
        <w:tc>
          <w:tcPr>
            <w:tcW w:w="1121" w:type="dxa"/>
            <w:hideMark/>
          </w:tcPr>
          <w:p w14:paraId="4B320ED8" w14:textId="77777777" w:rsidR="002B27F9" w:rsidRPr="009A2147" w:rsidRDefault="002B27F9" w:rsidP="006D6427">
            <w:pPr>
              <w:spacing w:after="160"/>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009A2147">
              <w:rPr>
                <w:rFonts w:ascii="Aptos" w:eastAsia="Aptos" w:hAnsi="Aptos" w:cs="Aptos"/>
              </w:rPr>
              <w:t>0 ou 1</w:t>
            </w:r>
          </w:p>
        </w:tc>
        <w:tc>
          <w:tcPr>
            <w:tcW w:w="1165" w:type="dxa"/>
            <w:hideMark/>
          </w:tcPr>
          <w:p w14:paraId="5A7048E9" w14:textId="77777777" w:rsidR="002B27F9" w:rsidRPr="009A2147" w:rsidRDefault="002B27F9" w:rsidP="006D6427">
            <w:pPr>
              <w:spacing w:after="160"/>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009A2147">
              <w:rPr>
                <w:rFonts w:ascii="Aptos" w:eastAsia="Aptos" w:hAnsi="Aptos" w:cs="Aptos"/>
              </w:rPr>
              <w:t>1</w:t>
            </w:r>
          </w:p>
        </w:tc>
      </w:tr>
      <w:tr w:rsidR="002B27F9" w:rsidRPr="009A2147" w14:paraId="1F685880" w14:textId="77777777" w:rsidTr="007F6699">
        <w:trPr>
          <w:cnfStyle w:val="000000100000" w:firstRow="0" w:lastRow="0" w:firstColumn="0" w:lastColumn="0" w:oddVBand="0" w:evenVBand="0" w:oddHBand="1" w:evenHBand="0" w:firstRowFirstColumn="0" w:firstRowLastColumn="0" w:lastRowFirstColumn="0" w:lastRowLastColumn="0"/>
          <w:trHeight w:val="743"/>
        </w:trPr>
        <w:tc>
          <w:tcPr>
            <w:cnfStyle w:val="001000000000" w:firstRow="0" w:lastRow="0" w:firstColumn="1" w:lastColumn="0" w:oddVBand="0" w:evenVBand="0" w:oddHBand="0" w:evenHBand="0" w:firstRowFirstColumn="0" w:firstRowLastColumn="0" w:lastRowFirstColumn="0" w:lastRowLastColumn="0"/>
            <w:tcW w:w="1991" w:type="dxa"/>
            <w:hideMark/>
          </w:tcPr>
          <w:p w14:paraId="35F593C6" w14:textId="77777777" w:rsidR="002B27F9" w:rsidRPr="009A2147" w:rsidRDefault="002B27F9" w:rsidP="006D6427">
            <w:pPr>
              <w:spacing w:after="160"/>
              <w:rPr>
                <w:rFonts w:ascii="Aptos" w:eastAsia="Aptos" w:hAnsi="Aptos" w:cs="Aptos"/>
              </w:rPr>
            </w:pPr>
            <w:r w:rsidRPr="009A2147">
              <w:rPr>
                <w:rFonts w:ascii="Aptos" w:eastAsia="Aptos" w:hAnsi="Aptos" w:cs="Aptos"/>
              </w:rPr>
              <w:t>HYGR_MINT</w:t>
            </w:r>
          </w:p>
        </w:tc>
        <w:tc>
          <w:tcPr>
            <w:tcW w:w="3660" w:type="dxa"/>
            <w:hideMark/>
          </w:tcPr>
          <w:p w14:paraId="2932EC8C" w14:textId="77777777" w:rsidR="002B27F9" w:rsidRPr="009A2147" w:rsidRDefault="002B27F9" w:rsidP="006D6427">
            <w:pPr>
              <w:spacing w:after="160"/>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sidRPr="009A2147">
              <w:rPr>
                <w:rFonts w:ascii="Aptos" w:eastAsia="Aptos" w:hAnsi="Aptos" w:cs="Aptos"/>
              </w:rPr>
              <w:t>Température minimale pour la mesure d’humidité (en °C)</w:t>
            </w:r>
          </w:p>
        </w:tc>
        <w:tc>
          <w:tcPr>
            <w:tcW w:w="1272" w:type="dxa"/>
          </w:tcPr>
          <w:p w14:paraId="21A973A1" w14:textId="77777777" w:rsidR="002B27F9" w:rsidRPr="009A2147" w:rsidRDefault="002B27F9" w:rsidP="006D6427">
            <w:pPr>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Pr>
                <w:rFonts w:ascii="Aptos" w:eastAsia="Aptos" w:hAnsi="Aptos" w:cs="Aptos"/>
              </w:rPr>
              <w:t>10</w:t>
            </w:r>
          </w:p>
        </w:tc>
        <w:tc>
          <w:tcPr>
            <w:tcW w:w="1121" w:type="dxa"/>
            <w:hideMark/>
          </w:tcPr>
          <w:p w14:paraId="7CC5A6E0" w14:textId="77777777" w:rsidR="002B27F9" w:rsidRPr="009A2147" w:rsidRDefault="002B27F9" w:rsidP="006D6427">
            <w:pPr>
              <w:spacing w:after="160"/>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sidRPr="009A2147">
              <w:rPr>
                <w:rFonts w:ascii="Aptos" w:eastAsia="Aptos" w:hAnsi="Aptos" w:cs="Aptos"/>
              </w:rPr>
              <w:t>-40 à 85</w:t>
            </w:r>
          </w:p>
        </w:tc>
        <w:tc>
          <w:tcPr>
            <w:tcW w:w="1165" w:type="dxa"/>
            <w:hideMark/>
          </w:tcPr>
          <w:p w14:paraId="459FD2D7" w14:textId="77777777" w:rsidR="002B27F9" w:rsidRPr="009A2147" w:rsidRDefault="002B27F9" w:rsidP="006D6427">
            <w:pPr>
              <w:spacing w:after="160"/>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sidRPr="009A2147">
              <w:rPr>
                <w:rFonts w:ascii="Aptos" w:eastAsia="Aptos" w:hAnsi="Aptos" w:cs="Aptos"/>
              </w:rPr>
              <w:t>0</w:t>
            </w:r>
          </w:p>
        </w:tc>
      </w:tr>
      <w:tr w:rsidR="002B27F9" w:rsidRPr="009A2147" w14:paraId="25F099F4" w14:textId="77777777" w:rsidTr="007F6699">
        <w:trPr>
          <w:trHeight w:val="743"/>
        </w:trPr>
        <w:tc>
          <w:tcPr>
            <w:cnfStyle w:val="001000000000" w:firstRow="0" w:lastRow="0" w:firstColumn="1" w:lastColumn="0" w:oddVBand="0" w:evenVBand="0" w:oddHBand="0" w:evenHBand="0" w:firstRowFirstColumn="0" w:firstRowLastColumn="0" w:lastRowFirstColumn="0" w:lastRowLastColumn="0"/>
            <w:tcW w:w="1991" w:type="dxa"/>
            <w:hideMark/>
          </w:tcPr>
          <w:p w14:paraId="0117EA8A" w14:textId="77777777" w:rsidR="002B27F9" w:rsidRPr="009A2147" w:rsidRDefault="002B27F9" w:rsidP="006D6427">
            <w:pPr>
              <w:spacing w:after="160"/>
              <w:rPr>
                <w:rFonts w:ascii="Aptos" w:eastAsia="Aptos" w:hAnsi="Aptos" w:cs="Aptos"/>
              </w:rPr>
            </w:pPr>
            <w:r w:rsidRPr="009A2147">
              <w:rPr>
                <w:rFonts w:ascii="Aptos" w:eastAsia="Aptos" w:hAnsi="Aptos" w:cs="Aptos"/>
              </w:rPr>
              <w:t>HYGR_MAXT</w:t>
            </w:r>
          </w:p>
        </w:tc>
        <w:tc>
          <w:tcPr>
            <w:tcW w:w="3660" w:type="dxa"/>
            <w:hideMark/>
          </w:tcPr>
          <w:p w14:paraId="0D8D60EA" w14:textId="77777777" w:rsidR="002B27F9" w:rsidRPr="009A2147" w:rsidRDefault="002B27F9" w:rsidP="006D6427">
            <w:pPr>
              <w:spacing w:after="160"/>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009A2147">
              <w:rPr>
                <w:rFonts w:ascii="Aptos" w:eastAsia="Aptos" w:hAnsi="Aptos" w:cs="Aptos"/>
              </w:rPr>
              <w:t>Température maximale pour la mesure d’humidité (en °C)</w:t>
            </w:r>
          </w:p>
        </w:tc>
        <w:tc>
          <w:tcPr>
            <w:tcW w:w="1272" w:type="dxa"/>
          </w:tcPr>
          <w:p w14:paraId="03CBAE01" w14:textId="77777777" w:rsidR="002B27F9" w:rsidRPr="009A2147" w:rsidRDefault="002B27F9" w:rsidP="006D6427">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11</w:t>
            </w:r>
          </w:p>
        </w:tc>
        <w:tc>
          <w:tcPr>
            <w:tcW w:w="1121" w:type="dxa"/>
            <w:hideMark/>
          </w:tcPr>
          <w:p w14:paraId="37DF15CC" w14:textId="77777777" w:rsidR="002B27F9" w:rsidRPr="009A2147" w:rsidRDefault="002B27F9" w:rsidP="006D6427">
            <w:pPr>
              <w:spacing w:after="160"/>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009A2147">
              <w:rPr>
                <w:rFonts w:ascii="Aptos" w:eastAsia="Aptos" w:hAnsi="Aptos" w:cs="Aptos"/>
              </w:rPr>
              <w:t>-40 à 85</w:t>
            </w:r>
          </w:p>
        </w:tc>
        <w:tc>
          <w:tcPr>
            <w:tcW w:w="1165" w:type="dxa"/>
            <w:hideMark/>
          </w:tcPr>
          <w:p w14:paraId="04540280" w14:textId="77777777" w:rsidR="002B27F9" w:rsidRPr="009A2147" w:rsidRDefault="002B27F9" w:rsidP="006D6427">
            <w:pPr>
              <w:spacing w:after="160"/>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009A2147">
              <w:rPr>
                <w:rFonts w:ascii="Aptos" w:eastAsia="Aptos" w:hAnsi="Aptos" w:cs="Aptos"/>
              </w:rPr>
              <w:t>50</w:t>
            </w:r>
          </w:p>
        </w:tc>
      </w:tr>
      <w:tr w:rsidR="002B27F9" w:rsidRPr="009A2147" w14:paraId="24BF1F7E" w14:textId="77777777" w:rsidTr="007F6699">
        <w:trPr>
          <w:cnfStyle w:val="000000100000" w:firstRow="0" w:lastRow="0" w:firstColumn="0" w:lastColumn="0" w:oddVBand="0" w:evenVBand="0" w:oddHBand="1" w:evenHBand="0" w:firstRowFirstColumn="0" w:firstRowLastColumn="0" w:lastRowFirstColumn="0" w:lastRowLastColumn="0"/>
          <w:trHeight w:val="1031"/>
        </w:trPr>
        <w:tc>
          <w:tcPr>
            <w:cnfStyle w:val="001000000000" w:firstRow="0" w:lastRow="0" w:firstColumn="1" w:lastColumn="0" w:oddVBand="0" w:evenVBand="0" w:oddHBand="0" w:evenHBand="0" w:firstRowFirstColumn="0" w:firstRowLastColumn="0" w:lastRowFirstColumn="0" w:lastRowLastColumn="0"/>
            <w:tcW w:w="1991" w:type="dxa"/>
            <w:hideMark/>
          </w:tcPr>
          <w:p w14:paraId="1A4EFAFD" w14:textId="77777777" w:rsidR="002B27F9" w:rsidRPr="009A2147" w:rsidRDefault="002B27F9" w:rsidP="006D6427">
            <w:pPr>
              <w:spacing w:after="160"/>
              <w:rPr>
                <w:rFonts w:ascii="Aptos" w:eastAsia="Aptos" w:hAnsi="Aptos" w:cs="Aptos"/>
              </w:rPr>
            </w:pPr>
            <w:r w:rsidRPr="009A2147">
              <w:rPr>
                <w:rFonts w:ascii="Aptos" w:eastAsia="Aptos" w:hAnsi="Aptos" w:cs="Aptos"/>
              </w:rPr>
              <w:t>PRESSURE</w:t>
            </w:r>
          </w:p>
        </w:tc>
        <w:tc>
          <w:tcPr>
            <w:tcW w:w="3660" w:type="dxa"/>
            <w:hideMark/>
          </w:tcPr>
          <w:p w14:paraId="62FF6B1D" w14:textId="77777777" w:rsidR="002B27F9" w:rsidRPr="009A2147" w:rsidRDefault="002B27F9" w:rsidP="006D6427">
            <w:pPr>
              <w:spacing w:after="160"/>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sidRPr="009A2147">
              <w:rPr>
                <w:rFonts w:ascii="Aptos" w:eastAsia="Aptos" w:hAnsi="Aptos" w:cs="Aptos"/>
              </w:rPr>
              <w:t>Activation/désactivation du capteur de pression atmosphérique</w:t>
            </w:r>
          </w:p>
        </w:tc>
        <w:tc>
          <w:tcPr>
            <w:tcW w:w="1272" w:type="dxa"/>
          </w:tcPr>
          <w:p w14:paraId="7BBD2201" w14:textId="77777777" w:rsidR="002B27F9" w:rsidRPr="009A2147" w:rsidRDefault="002B27F9" w:rsidP="006D6427">
            <w:pPr>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Pr>
                <w:rFonts w:ascii="Aptos" w:eastAsia="Aptos" w:hAnsi="Aptos" w:cs="Aptos"/>
              </w:rPr>
              <w:t>12</w:t>
            </w:r>
          </w:p>
        </w:tc>
        <w:tc>
          <w:tcPr>
            <w:tcW w:w="1121" w:type="dxa"/>
            <w:hideMark/>
          </w:tcPr>
          <w:p w14:paraId="21CE84D7" w14:textId="77777777" w:rsidR="002B27F9" w:rsidRPr="009A2147" w:rsidRDefault="002B27F9" w:rsidP="006D6427">
            <w:pPr>
              <w:spacing w:after="160"/>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sidRPr="009A2147">
              <w:rPr>
                <w:rFonts w:ascii="Aptos" w:eastAsia="Aptos" w:hAnsi="Aptos" w:cs="Aptos"/>
              </w:rPr>
              <w:t>0 ou 1</w:t>
            </w:r>
          </w:p>
        </w:tc>
        <w:tc>
          <w:tcPr>
            <w:tcW w:w="1165" w:type="dxa"/>
            <w:hideMark/>
          </w:tcPr>
          <w:p w14:paraId="0ACAE4FB" w14:textId="77777777" w:rsidR="002B27F9" w:rsidRPr="009A2147" w:rsidRDefault="002B27F9" w:rsidP="006D6427">
            <w:pPr>
              <w:spacing w:after="160"/>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sidRPr="009A2147">
              <w:rPr>
                <w:rFonts w:ascii="Aptos" w:eastAsia="Aptos" w:hAnsi="Aptos" w:cs="Aptos"/>
              </w:rPr>
              <w:t>1</w:t>
            </w:r>
          </w:p>
        </w:tc>
      </w:tr>
      <w:tr w:rsidR="002B27F9" w:rsidRPr="009A2147" w14:paraId="1B7C2219" w14:textId="77777777" w:rsidTr="007F6699">
        <w:trPr>
          <w:trHeight w:val="743"/>
        </w:trPr>
        <w:tc>
          <w:tcPr>
            <w:cnfStyle w:val="001000000000" w:firstRow="0" w:lastRow="0" w:firstColumn="1" w:lastColumn="0" w:oddVBand="0" w:evenVBand="0" w:oddHBand="0" w:evenHBand="0" w:firstRowFirstColumn="0" w:firstRowLastColumn="0" w:lastRowFirstColumn="0" w:lastRowLastColumn="0"/>
            <w:tcW w:w="1991" w:type="dxa"/>
            <w:hideMark/>
          </w:tcPr>
          <w:p w14:paraId="5327E1FD" w14:textId="77777777" w:rsidR="002B27F9" w:rsidRPr="009A2147" w:rsidRDefault="002B27F9" w:rsidP="006D6427">
            <w:pPr>
              <w:spacing w:after="160"/>
              <w:rPr>
                <w:rFonts w:ascii="Aptos" w:eastAsia="Aptos" w:hAnsi="Aptos" w:cs="Aptos"/>
              </w:rPr>
            </w:pPr>
            <w:r w:rsidRPr="009A2147">
              <w:rPr>
                <w:rFonts w:ascii="Aptos" w:eastAsia="Aptos" w:hAnsi="Aptos" w:cs="Aptos"/>
              </w:rPr>
              <w:t>PRESSURE_MIN</w:t>
            </w:r>
          </w:p>
        </w:tc>
        <w:tc>
          <w:tcPr>
            <w:tcW w:w="3660" w:type="dxa"/>
            <w:hideMark/>
          </w:tcPr>
          <w:p w14:paraId="3C15901C" w14:textId="77777777" w:rsidR="002B27F9" w:rsidRPr="009A2147" w:rsidRDefault="002B27F9" w:rsidP="006D6427">
            <w:pPr>
              <w:spacing w:after="160"/>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009A2147">
              <w:rPr>
                <w:rFonts w:ascii="Aptos" w:eastAsia="Aptos" w:hAnsi="Aptos" w:cs="Aptos"/>
              </w:rPr>
              <w:t>Seuil minimal de pression (en hPa) avant signal d’erreur</w:t>
            </w:r>
          </w:p>
        </w:tc>
        <w:tc>
          <w:tcPr>
            <w:tcW w:w="1272" w:type="dxa"/>
          </w:tcPr>
          <w:p w14:paraId="22465CEA" w14:textId="77777777" w:rsidR="002B27F9" w:rsidRPr="009A2147" w:rsidRDefault="002B27F9" w:rsidP="006D6427">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13</w:t>
            </w:r>
          </w:p>
        </w:tc>
        <w:tc>
          <w:tcPr>
            <w:tcW w:w="1121" w:type="dxa"/>
            <w:hideMark/>
          </w:tcPr>
          <w:p w14:paraId="00672F37" w14:textId="77777777" w:rsidR="002B27F9" w:rsidRPr="009A2147" w:rsidRDefault="002B27F9" w:rsidP="006D6427">
            <w:pPr>
              <w:spacing w:after="160"/>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009A2147">
              <w:rPr>
                <w:rFonts w:ascii="Aptos" w:eastAsia="Aptos" w:hAnsi="Aptos" w:cs="Aptos"/>
              </w:rPr>
              <w:t>300 à 1100</w:t>
            </w:r>
          </w:p>
        </w:tc>
        <w:tc>
          <w:tcPr>
            <w:tcW w:w="1165" w:type="dxa"/>
            <w:hideMark/>
          </w:tcPr>
          <w:p w14:paraId="118AF8EC" w14:textId="77777777" w:rsidR="002B27F9" w:rsidRPr="009A2147" w:rsidRDefault="002B27F9" w:rsidP="006D6427">
            <w:pPr>
              <w:spacing w:after="160"/>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009A2147">
              <w:rPr>
                <w:rFonts w:ascii="Aptos" w:eastAsia="Aptos" w:hAnsi="Aptos" w:cs="Aptos"/>
              </w:rPr>
              <w:t>850</w:t>
            </w:r>
          </w:p>
        </w:tc>
      </w:tr>
      <w:tr w:rsidR="002B27F9" w:rsidRPr="009A2147" w14:paraId="199746C8" w14:textId="77777777" w:rsidTr="007F6699">
        <w:trPr>
          <w:cnfStyle w:val="000000100000" w:firstRow="0" w:lastRow="0" w:firstColumn="0" w:lastColumn="0" w:oddVBand="0" w:evenVBand="0" w:oddHBand="1" w:evenHBand="0" w:firstRowFirstColumn="0" w:firstRowLastColumn="0" w:lastRowFirstColumn="0" w:lastRowLastColumn="0"/>
          <w:trHeight w:val="743"/>
        </w:trPr>
        <w:tc>
          <w:tcPr>
            <w:cnfStyle w:val="001000000000" w:firstRow="0" w:lastRow="0" w:firstColumn="1" w:lastColumn="0" w:oddVBand="0" w:evenVBand="0" w:oddHBand="0" w:evenHBand="0" w:firstRowFirstColumn="0" w:firstRowLastColumn="0" w:lastRowFirstColumn="0" w:lastRowLastColumn="0"/>
            <w:tcW w:w="1991" w:type="dxa"/>
            <w:hideMark/>
          </w:tcPr>
          <w:p w14:paraId="0434C8F2" w14:textId="77777777" w:rsidR="002B27F9" w:rsidRPr="009A2147" w:rsidRDefault="002B27F9" w:rsidP="006D6427">
            <w:pPr>
              <w:spacing w:after="160"/>
              <w:rPr>
                <w:rFonts w:ascii="Aptos" w:eastAsia="Aptos" w:hAnsi="Aptos" w:cs="Aptos"/>
              </w:rPr>
            </w:pPr>
            <w:r w:rsidRPr="009A2147">
              <w:rPr>
                <w:rFonts w:ascii="Aptos" w:eastAsia="Aptos" w:hAnsi="Aptos" w:cs="Aptos"/>
              </w:rPr>
              <w:t>PRESSURE_MAX</w:t>
            </w:r>
          </w:p>
        </w:tc>
        <w:tc>
          <w:tcPr>
            <w:tcW w:w="3660" w:type="dxa"/>
            <w:hideMark/>
          </w:tcPr>
          <w:p w14:paraId="780DA9E0" w14:textId="77777777" w:rsidR="002B27F9" w:rsidRPr="009A2147" w:rsidRDefault="002B27F9" w:rsidP="006D6427">
            <w:pPr>
              <w:spacing w:after="160"/>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sidRPr="009A2147">
              <w:rPr>
                <w:rFonts w:ascii="Aptos" w:eastAsia="Aptos" w:hAnsi="Aptos" w:cs="Aptos"/>
              </w:rPr>
              <w:t>Seuil maximal de pression (en hPa) avant signal d’erreur</w:t>
            </w:r>
          </w:p>
        </w:tc>
        <w:tc>
          <w:tcPr>
            <w:tcW w:w="1272" w:type="dxa"/>
          </w:tcPr>
          <w:p w14:paraId="3F3AFEE5" w14:textId="77777777" w:rsidR="002B27F9" w:rsidRPr="009A2147" w:rsidRDefault="002B27F9" w:rsidP="006D6427">
            <w:pPr>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Pr>
                <w:rFonts w:ascii="Aptos" w:eastAsia="Aptos" w:hAnsi="Aptos" w:cs="Aptos"/>
              </w:rPr>
              <w:t>14</w:t>
            </w:r>
          </w:p>
        </w:tc>
        <w:tc>
          <w:tcPr>
            <w:tcW w:w="1121" w:type="dxa"/>
            <w:hideMark/>
          </w:tcPr>
          <w:p w14:paraId="55516F3B" w14:textId="77777777" w:rsidR="002B27F9" w:rsidRPr="009A2147" w:rsidRDefault="002B27F9" w:rsidP="006D6427">
            <w:pPr>
              <w:spacing w:after="160"/>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sidRPr="009A2147">
              <w:rPr>
                <w:rFonts w:ascii="Aptos" w:eastAsia="Aptos" w:hAnsi="Aptos" w:cs="Aptos"/>
              </w:rPr>
              <w:t>300 à 1100</w:t>
            </w:r>
          </w:p>
        </w:tc>
        <w:tc>
          <w:tcPr>
            <w:tcW w:w="1165" w:type="dxa"/>
            <w:hideMark/>
          </w:tcPr>
          <w:p w14:paraId="302514AF" w14:textId="77777777" w:rsidR="002B27F9" w:rsidRPr="009A2147" w:rsidRDefault="002B27F9" w:rsidP="006D6427">
            <w:pPr>
              <w:spacing w:after="160"/>
              <w:cnfStyle w:val="000000100000" w:firstRow="0" w:lastRow="0" w:firstColumn="0" w:lastColumn="0" w:oddVBand="0" w:evenVBand="0" w:oddHBand="1" w:evenHBand="0" w:firstRowFirstColumn="0" w:firstRowLastColumn="0" w:lastRowFirstColumn="0" w:lastRowLastColumn="0"/>
              <w:rPr>
                <w:rFonts w:ascii="Aptos" w:eastAsia="Aptos" w:hAnsi="Aptos" w:cs="Aptos"/>
              </w:rPr>
            </w:pPr>
            <w:r w:rsidRPr="009A2147">
              <w:rPr>
                <w:rFonts w:ascii="Aptos" w:eastAsia="Aptos" w:hAnsi="Aptos" w:cs="Aptos"/>
              </w:rPr>
              <w:t>1080</w:t>
            </w:r>
          </w:p>
        </w:tc>
      </w:tr>
      <w:tr w:rsidR="002B27F9" w:rsidRPr="009A2147" w14:paraId="48B40F4F" w14:textId="77777777" w:rsidTr="007F6699">
        <w:trPr>
          <w:trHeight w:val="743"/>
        </w:trPr>
        <w:tc>
          <w:tcPr>
            <w:cnfStyle w:val="001000000000" w:firstRow="0" w:lastRow="0" w:firstColumn="1" w:lastColumn="0" w:oddVBand="0" w:evenVBand="0" w:oddHBand="0" w:evenHBand="0" w:firstRowFirstColumn="0" w:firstRowLastColumn="0" w:lastRowFirstColumn="0" w:lastRowLastColumn="0"/>
            <w:tcW w:w="1991" w:type="dxa"/>
            <w:hideMark/>
          </w:tcPr>
          <w:p w14:paraId="5B832BE3" w14:textId="77777777" w:rsidR="002B27F9" w:rsidRPr="009A2147" w:rsidRDefault="002B27F9" w:rsidP="006D6427">
            <w:pPr>
              <w:spacing w:after="160"/>
              <w:rPr>
                <w:rFonts w:ascii="Aptos" w:eastAsia="Aptos" w:hAnsi="Aptos" w:cs="Aptos"/>
              </w:rPr>
            </w:pPr>
            <w:r w:rsidRPr="009A2147">
              <w:rPr>
                <w:rFonts w:ascii="Aptos" w:eastAsia="Aptos" w:hAnsi="Aptos" w:cs="Aptos"/>
              </w:rPr>
              <w:t>GPS</w:t>
            </w:r>
          </w:p>
        </w:tc>
        <w:tc>
          <w:tcPr>
            <w:tcW w:w="3660" w:type="dxa"/>
            <w:hideMark/>
          </w:tcPr>
          <w:p w14:paraId="52379D5F" w14:textId="77777777" w:rsidR="002B27F9" w:rsidRPr="009A2147" w:rsidRDefault="002B27F9" w:rsidP="006D6427">
            <w:pPr>
              <w:spacing w:after="160"/>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009A2147">
              <w:rPr>
                <w:rFonts w:ascii="Aptos" w:eastAsia="Aptos" w:hAnsi="Aptos" w:cs="Aptos"/>
              </w:rPr>
              <w:t>Activation/désactivation du module GPS</w:t>
            </w:r>
          </w:p>
        </w:tc>
        <w:tc>
          <w:tcPr>
            <w:tcW w:w="1272" w:type="dxa"/>
          </w:tcPr>
          <w:p w14:paraId="3A9D33A8" w14:textId="77777777" w:rsidR="002B27F9" w:rsidRPr="009A2147" w:rsidRDefault="002B27F9" w:rsidP="006D6427">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15</w:t>
            </w:r>
          </w:p>
        </w:tc>
        <w:tc>
          <w:tcPr>
            <w:tcW w:w="1121" w:type="dxa"/>
            <w:hideMark/>
          </w:tcPr>
          <w:p w14:paraId="3BD38E52" w14:textId="77777777" w:rsidR="002B27F9" w:rsidRPr="009A2147" w:rsidRDefault="002B27F9" w:rsidP="006D6427">
            <w:pPr>
              <w:spacing w:after="160"/>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009A2147">
              <w:rPr>
                <w:rFonts w:ascii="Aptos" w:eastAsia="Aptos" w:hAnsi="Aptos" w:cs="Aptos"/>
              </w:rPr>
              <w:t>0 ou 1</w:t>
            </w:r>
          </w:p>
        </w:tc>
        <w:tc>
          <w:tcPr>
            <w:tcW w:w="1165" w:type="dxa"/>
            <w:hideMark/>
          </w:tcPr>
          <w:p w14:paraId="3E07B4E8" w14:textId="77777777" w:rsidR="002B27F9" w:rsidRPr="009A2147" w:rsidRDefault="002B27F9" w:rsidP="006D6427">
            <w:pPr>
              <w:spacing w:after="160"/>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sidRPr="009A2147">
              <w:rPr>
                <w:rFonts w:ascii="Aptos" w:eastAsia="Aptos" w:hAnsi="Aptos" w:cs="Aptos"/>
              </w:rPr>
              <w:t>1</w:t>
            </w:r>
          </w:p>
        </w:tc>
      </w:tr>
    </w:tbl>
    <w:p w14:paraId="5CDFCB6C" w14:textId="77777777" w:rsidR="002B27F9" w:rsidRPr="003F5BDD" w:rsidRDefault="002B27F9" w:rsidP="00AE6077"/>
    <w:p w14:paraId="46141A87" w14:textId="012FA9DA" w:rsidR="00C1445E" w:rsidRDefault="00834AF0" w:rsidP="00C1445E">
      <w:pPr>
        <w:pStyle w:val="Titre1"/>
      </w:pPr>
      <w:bookmarkStart w:id="18" w:name="_Toc224303367"/>
      <w:r>
        <w:lastRenderedPageBreak/>
        <w:t>temps d’inactivité</w:t>
      </w:r>
      <w:bookmarkEnd w:id="18"/>
    </w:p>
    <w:p w14:paraId="32EED745" w14:textId="77777777" w:rsidR="001C115B" w:rsidRPr="000E730A" w:rsidRDefault="001C115B" w:rsidP="001C115B">
      <w:pPr>
        <w:rPr>
          <w:rFonts w:ascii="Aptos" w:eastAsia="Aptos" w:hAnsi="Aptos" w:cs="Aptos"/>
          <w:sz w:val="24"/>
          <w:szCs w:val="24"/>
        </w:rPr>
      </w:pPr>
      <w:r w:rsidRPr="000E730A">
        <w:rPr>
          <w:rFonts w:ascii="Aptos" w:eastAsia="Aptos" w:hAnsi="Aptos" w:cs="Aptos"/>
          <w:sz w:val="24"/>
          <w:szCs w:val="24"/>
        </w:rPr>
        <w:t>Si aucune commande n’est saisie pendant 30 minutes, le système quitte automatiquement le mode configuration et revient en mode standard.</w:t>
      </w:r>
      <w:r w:rsidRPr="000E730A">
        <w:rPr>
          <w:rFonts w:ascii="Aptos" w:eastAsia="Aptos" w:hAnsi="Aptos" w:cs="Aptos"/>
          <w:sz w:val="24"/>
          <w:szCs w:val="24"/>
        </w:rPr>
        <w:br/>
        <w:t>Cela évite qu’il reste bloqué par erreur en attente d’une commande.</w:t>
      </w:r>
    </w:p>
    <w:p w14:paraId="18D80970" w14:textId="0644CCB4" w:rsidR="001C115B" w:rsidRDefault="000E2B73" w:rsidP="001C115B">
      <w:pPr>
        <w:pStyle w:val="Titre1"/>
      </w:pPr>
      <w:bookmarkStart w:id="19" w:name="_Toc224303368"/>
      <w:r>
        <w:t>Conseil d’utilisation</w:t>
      </w:r>
      <w:bookmarkEnd w:id="19"/>
    </w:p>
    <w:p w14:paraId="701ECE0F" w14:textId="77777777" w:rsidR="002A610D" w:rsidRPr="009A2147" w:rsidRDefault="002A610D" w:rsidP="002A610D">
      <w:pPr>
        <w:pStyle w:val="Paragraphedeliste"/>
        <w:numPr>
          <w:ilvl w:val="0"/>
          <w:numId w:val="2"/>
        </w:numPr>
        <w:spacing w:before="0" w:after="160" w:line="279" w:lineRule="auto"/>
      </w:pPr>
      <w:r w:rsidRPr="009A2147">
        <w:t>Utilisez le moniteur série Arduino réglé à 9600 bauds.</w:t>
      </w:r>
    </w:p>
    <w:p w14:paraId="68D40D08" w14:textId="77777777" w:rsidR="002A610D" w:rsidRPr="009A2147" w:rsidRDefault="002A610D" w:rsidP="002A610D">
      <w:pPr>
        <w:pStyle w:val="Paragraphedeliste"/>
        <w:numPr>
          <w:ilvl w:val="0"/>
          <w:numId w:val="2"/>
        </w:numPr>
        <w:spacing w:before="0" w:after="160" w:line="279" w:lineRule="auto"/>
      </w:pPr>
      <w:r w:rsidRPr="009A2147">
        <w:t>Chaque commande doit être suivie d’un appui sur Entrée.</w:t>
      </w:r>
    </w:p>
    <w:p w14:paraId="2A04E837" w14:textId="77777777" w:rsidR="002A610D" w:rsidRPr="009A2147" w:rsidRDefault="002A610D" w:rsidP="002A610D">
      <w:pPr>
        <w:pStyle w:val="Paragraphedeliste"/>
        <w:numPr>
          <w:ilvl w:val="0"/>
          <w:numId w:val="2"/>
        </w:numPr>
        <w:spacing w:before="0" w:after="160" w:line="279" w:lineRule="auto"/>
      </w:pPr>
      <w:r w:rsidRPr="009A2147">
        <w:t xml:space="preserve">Respectez bien la syntaxe exacte (majuscules et </w:t>
      </w:r>
      <w:proofErr w:type="spellStart"/>
      <w:r w:rsidRPr="009A2147">
        <w:t>underscores</w:t>
      </w:r>
      <w:proofErr w:type="spellEnd"/>
      <w:r w:rsidRPr="009A2147">
        <w:t>).</w:t>
      </w:r>
    </w:p>
    <w:p w14:paraId="194D4692" w14:textId="77777777" w:rsidR="002A610D" w:rsidRPr="009A2147" w:rsidRDefault="002A610D" w:rsidP="002A610D">
      <w:pPr>
        <w:pStyle w:val="Paragraphedeliste"/>
        <w:numPr>
          <w:ilvl w:val="0"/>
          <w:numId w:val="2"/>
        </w:numPr>
        <w:spacing w:before="0" w:after="160" w:line="279" w:lineRule="auto"/>
      </w:pPr>
      <w:r w:rsidRPr="009A2147">
        <w:t>Ne retirez pas la carte SD pendant une session de configuration.</w:t>
      </w:r>
    </w:p>
    <w:p w14:paraId="4499188B" w14:textId="77777777" w:rsidR="002A610D" w:rsidRDefault="002A610D" w:rsidP="002A610D">
      <w:pPr>
        <w:pStyle w:val="Paragraphedeliste"/>
        <w:numPr>
          <w:ilvl w:val="0"/>
          <w:numId w:val="2"/>
        </w:numPr>
        <w:spacing w:before="0" w:after="160" w:line="279" w:lineRule="auto"/>
      </w:pPr>
      <w:r w:rsidRPr="009A2147">
        <w:t>Après chaque modification, utilisez la commande SHOW pour vérifier les changements.</w:t>
      </w:r>
    </w:p>
    <w:p w14:paraId="44475AC6" w14:textId="6FD2DA16" w:rsidR="000E2B73" w:rsidRDefault="00157BB8" w:rsidP="002A610D">
      <w:pPr>
        <w:pStyle w:val="Titre1"/>
      </w:pPr>
      <w:bookmarkStart w:id="20" w:name="_Toc224303369"/>
      <w:r>
        <w:t>registre d’erreurs</w:t>
      </w:r>
      <w:bookmarkEnd w:id="20"/>
      <w:r>
        <w:t xml:space="preserve"> </w:t>
      </w:r>
    </w:p>
    <w:p w14:paraId="4241824D" w14:textId="77777777" w:rsidR="00C12162" w:rsidRDefault="00C12162" w:rsidP="00C12162">
      <w:pPr>
        <w:rPr>
          <w:rFonts w:ascii="Aptos" w:eastAsia="Aptos" w:hAnsi="Aptos" w:cs="Aptos"/>
        </w:rPr>
      </w:pPr>
      <w:r w:rsidRPr="10898143">
        <w:rPr>
          <w:rFonts w:ascii="Aptos" w:eastAsia="Aptos" w:hAnsi="Aptos" w:cs="Aptos"/>
        </w:rPr>
        <w:t>Une erreur sera signalée par un clignotement de la LED, veuillez-vous référer à ce tableau récapitulatif afin de pouvoir situer le problème et intervenir si besoin.</w:t>
      </w:r>
    </w:p>
    <w:tbl>
      <w:tblPr>
        <w:tblStyle w:val="TableauGrille4-Accentuation1"/>
        <w:tblW w:w="9203" w:type="dxa"/>
        <w:tblLook w:val="04A0" w:firstRow="1" w:lastRow="0" w:firstColumn="1" w:lastColumn="0" w:noHBand="0" w:noVBand="1"/>
      </w:tblPr>
      <w:tblGrid>
        <w:gridCol w:w="3064"/>
        <w:gridCol w:w="3065"/>
        <w:gridCol w:w="3064"/>
        <w:gridCol w:w="10"/>
      </w:tblGrid>
      <w:tr w:rsidR="009C5199" w14:paraId="04DDE18A" w14:textId="77777777" w:rsidTr="004B286E">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064" w:type="dxa"/>
            <w:tcBorders>
              <w:top w:val="single" w:sz="12" w:space="0" w:color="auto"/>
              <w:left w:val="single" w:sz="12" w:space="0" w:color="auto"/>
              <w:bottom w:val="single" w:sz="12" w:space="0" w:color="auto"/>
              <w:right w:val="single" w:sz="12" w:space="0" w:color="auto"/>
            </w:tcBorders>
          </w:tcPr>
          <w:p w14:paraId="2ED22B02" w14:textId="29D25ED8" w:rsidR="009C5199" w:rsidRDefault="000E35C9" w:rsidP="000E35C9">
            <w:pPr>
              <w:jc w:val="center"/>
            </w:pPr>
            <w:r w:rsidRPr="10898143">
              <w:rPr>
                <w:rFonts w:ascii="Aptos" w:eastAsia="Aptos" w:hAnsi="Aptos" w:cs="Aptos"/>
              </w:rPr>
              <w:t>Couleur du clignotement de la LED</w:t>
            </w:r>
          </w:p>
        </w:tc>
        <w:tc>
          <w:tcPr>
            <w:tcW w:w="3065" w:type="dxa"/>
            <w:tcBorders>
              <w:top w:val="single" w:sz="12" w:space="0" w:color="auto"/>
              <w:left w:val="single" w:sz="12" w:space="0" w:color="auto"/>
              <w:bottom w:val="single" w:sz="12" w:space="0" w:color="auto"/>
              <w:right w:val="single" w:sz="12" w:space="0" w:color="auto"/>
            </w:tcBorders>
          </w:tcPr>
          <w:p w14:paraId="4FC8AAF7" w14:textId="0A72AB1A" w:rsidR="009C5199" w:rsidRPr="00F03C6A" w:rsidRDefault="009C4EC1" w:rsidP="009C4EC1">
            <w:pPr>
              <w:jc w:val="center"/>
              <w:cnfStyle w:val="100000000000" w:firstRow="1" w:lastRow="0" w:firstColumn="0" w:lastColumn="0" w:oddVBand="0" w:evenVBand="0" w:oddHBand="0" w:evenHBand="0" w:firstRowFirstColumn="0" w:firstRowLastColumn="0" w:lastRowFirstColumn="0" w:lastRowLastColumn="0"/>
            </w:pPr>
            <w:r w:rsidRPr="10898143">
              <w:rPr>
                <w:rFonts w:ascii="Aptos" w:eastAsia="Aptos" w:hAnsi="Aptos" w:cs="Aptos"/>
              </w:rPr>
              <w:t>Fréquence du clignotement</w:t>
            </w:r>
          </w:p>
        </w:tc>
        <w:tc>
          <w:tcPr>
            <w:tcW w:w="3074" w:type="dxa"/>
            <w:gridSpan w:val="2"/>
            <w:tcBorders>
              <w:top w:val="single" w:sz="12" w:space="0" w:color="auto"/>
              <w:left w:val="single" w:sz="12" w:space="0" w:color="auto"/>
              <w:bottom w:val="single" w:sz="12" w:space="0" w:color="auto"/>
              <w:right w:val="single" w:sz="12" w:space="0" w:color="auto"/>
            </w:tcBorders>
          </w:tcPr>
          <w:p w14:paraId="6053AB42" w14:textId="28EB8058" w:rsidR="009C5199" w:rsidRDefault="009C4EC1" w:rsidP="009C4EC1">
            <w:pPr>
              <w:jc w:val="center"/>
              <w:cnfStyle w:val="100000000000" w:firstRow="1" w:lastRow="0" w:firstColumn="0" w:lastColumn="0" w:oddVBand="0" w:evenVBand="0" w:oddHBand="0" w:evenHBand="0" w:firstRowFirstColumn="0" w:firstRowLastColumn="0" w:lastRowFirstColumn="0" w:lastRowLastColumn="0"/>
            </w:pPr>
            <w:r>
              <w:t>Erreur</w:t>
            </w:r>
          </w:p>
        </w:tc>
      </w:tr>
      <w:tr w:rsidR="004B286E" w14:paraId="71D6B318" w14:textId="77777777" w:rsidTr="004B286E">
        <w:trPr>
          <w:gridAfter w:val="1"/>
          <w:cnfStyle w:val="000000100000" w:firstRow="0" w:lastRow="0" w:firstColumn="0" w:lastColumn="0" w:oddVBand="0" w:evenVBand="0" w:oddHBand="1" w:evenHBand="0" w:firstRowFirstColumn="0" w:firstRowLastColumn="0" w:lastRowFirstColumn="0" w:lastRowLastColumn="0"/>
          <w:wAfter w:w="10" w:type="dxa"/>
          <w:trHeight w:val="304"/>
        </w:trPr>
        <w:tc>
          <w:tcPr>
            <w:cnfStyle w:val="001000000000" w:firstRow="0" w:lastRow="0" w:firstColumn="1" w:lastColumn="0" w:oddVBand="0" w:evenVBand="0" w:oddHBand="0" w:evenHBand="0" w:firstRowFirstColumn="0" w:firstRowLastColumn="0" w:lastRowFirstColumn="0" w:lastRowLastColumn="0"/>
            <w:tcW w:w="3064" w:type="dxa"/>
            <w:tcBorders>
              <w:top w:val="single" w:sz="12" w:space="0" w:color="auto"/>
            </w:tcBorders>
          </w:tcPr>
          <w:p w14:paraId="28924913" w14:textId="0A605C45" w:rsidR="004B286E" w:rsidRPr="00AC717C" w:rsidRDefault="004B286E" w:rsidP="004B286E">
            <w:pPr>
              <w:jc w:val="center"/>
              <w:rPr>
                <w:b w:val="0"/>
                <w:bCs w:val="0"/>
              </w:rPr>
            </w:pPr>
            <w:r w:rsidRPr="00AC717C">
              <w:rPr>
                <w:b w:val="0"/>
                <w:bCs w:val="0"/>
              </w:rPr>
              <w:t>Rouge &amp; Bleu</w:t>
            </w:r>
          </w:p>
        </w:tc>
        <w:tc>
          <w:tcPr>
            <w:tcW w:w="3065" w:type="dxa"/>
            <w:tcBorders>
              <w:top w:val="single" w:sz="12" w:space="0" w:color="auto"/>
            </w:tcBorders>
          </w:tcPr>
          <w:p w14:paraId="0F0A1414" w14:textId="0DE892BF" w:rsidR="004B286E" w:rsidRDefault="004B286E" w:rsidP="004B286E">
            <w:pPr>
              <w:jc w:val="center"/>
              <w:cnfStyle w:val="000000100000" w:firstRow="0" w:lastRow="0" w:firstColumn="0" w:lastColumn="0" w:oddVBand="0" w:evenVBand="0" w:oddHBand="1" w:evenHBand="0" w:firstRowFirstColumn="0" w:firstRowLastColumn="0" w:lastRowFirstColumn="0" w:lastRowLastColumn="0"/>
            </w:pPr>
            <w:r>
              <w:t>Stable</w:t>
            </w:r>
          </w:p>
        </w:tc>
        <w:tc>
          <w:tcPr>
            <w:tcW w:w="3064" w:type="dxa"/>
            <w:tcBorders>
              <w:top w:val="single" w:sz="12" w:space="0" w:color="auto"/>
            </w:tcBorders>
          </w:tcPr>
          <w:p w14:paraId="10B10342" w14:textId="088E94E9" w:rsidR="004B286E" w:rsidRDefault="004B286E" w:rsidP="004B286E">
            <w:pPr>
              <w:cnfStyle w:val="000000100000" w:firstRow="0" w:lastRow="0" w:firstColumn="0" w:lastColumn="0" w:oddVBand="0" w:evenVBand="0" w:oddHBand="1" w:evenHBand="0" w:firstRowFirstColumn="0" w:firstRowLastColumn="0" w:lastRowFirstColumn="0" w:lastRowLastColumn="0"/>
            </w:pPr>
            <w:r w:rsidRPr="10898143">
              <w:rPr>
                <w:rFonts w:ascii="Aptos" w:eastAsia="Aptos" w:hAnsi="Aptos" w:cs="Aptos"/>
              </w:rPr>
              <w:t>Erreur d’accès au RTC</w:t>
            </w:r>
          </w:p>
        </w:tc>
      </w:tr>
      <w:tr w:rsidR="000B6869" w14:paraId="1982ACA7" w14:textId="77777777" w:rsidTr="004B286E">
        <w:trPr>
          <w:gridAfter w:val="1"/>
          <w:wAfter w:w="10" w:type="dxa"/>
          <w:trHeight w:val="304"/>
        </w:trPr>
        <w:tc>
          <w:tcPr>
            <w:cnfStyle w:val="001000000000" w:firstRow="0" w:lastRow="0" w:firstColumn="1" w:lastColumn="0" w:oddVBand="0" w:evenVBand="0" w:oddHBand="0" w:evenHBand="0" w:firstRowFirstColumn="0" w:firstRowLastColumn="0" w:lastRowFirstColumn="0" w:lastRowLastColumn="0"/>
            <w:tcW w:w="3064" w:type="dxa"/>
          </w:tcPr>
          <w:p w14:paraId="4F222773" w14:textId="3781874F" w:rsidR="000B6869" w:rsidRPr="00C228B0" w:rsidRDefault="000B6869" w:rsidP="000B6869">
            <w:pPr>
              <w:jc w:val="center"/>
              <w:rPr>
                <w:b w:val="0"/>
                <w:bCs w:val="0"/>
              </w:rPr>
            </w:pPr>
            <w:r>
              <w:rPr>
                <w:b w:val="0"/>
                <w:bCs w:val="0"/>
              </w:rPr>
              <w:t>Rouge &amp; Jaune</w:t>
            </w:r>
          </w:p>
        </w:tc>
        <w:tc>
          <w:tcPr>
            <w:tcW w:w="3065" w:type="dxa"/>
          </w:tcPr>
          <w:p w14:paraId="6C504915" w14:textId="46BCD7AF" w:rsidR="000B6869" w:rsidRDefault="000B6869" w:rsidP="000B6869">
            <w:pPr>
              <w:jc w:val="center"/>
              <w:cnfStyle w:val="000000000000" w:firstRow="0" w:lastRow="0" w:firstColumn="0" w:lastColumn="0" w:oddVBand="0" w:evenVBand="0" w:oddHBand="0" w:evenHBand="0" w:firstRowFirstColumn="0" w:firstRowLastColumn="0" w:lastRowFirstColumn="0" w:lastRowLastColumn="0"/>
            </w:pPr>
            <w:r>
              <w:t>Stable</w:t>
            </w:r>
          </w:p>
        </w:tc>
        <w:tc>
          <w:tcPr>
            <w:tcW w:w="3064" w:type="dxa"/>
          </w:tcPr>
          <w:p w14:paraId="5F109074" w14:textId="785435AC" w:rsidR="000B6869" w:rsidRDefault="000B6869" w:rsidP="000B6869">
            <w:pPr>
              <w:cnfStyle w:val="000000000000" w:firstRow="0" w:lastRow="0" w:firstColumn="0" w:lastColumn="0" w:oddVBand="0" w:evenVBand="0" w:oddHBand="0" w:evenHBand="0" w:firstRowFirstColumn="0" w:firstRowLastColumn="0" w:lastRowFirstColumn="0" w:lastRowLastColumn="0"/>
            </w:pPr>
            <w:r w:rsidRPr="10898143">
              <w:rPr>
                <w:rFonts w:ascii="Aptos" w:eastAsia="Aptos" w:hAnsi="Aptos" w:cs="Aptos"/>
              </w:rPr>
              <w:t>Erreur d’accès au GPS</w:t>
            </w:r>
          </w:p>
        </w:tc>
      </w:tr>
      <w:tr w:rsidR="000B6869" w14:paraId="4909607F" w14:textId="77777777" w:rsidTr="004B286E">
        <w:trPr>
          <w:gridAfter w:val="1"/>
          <w:cnfStyle w:val="000000100000" w:firstRow="0" w:lastRow="0" w:firstColumn="0" w:lastColumn="0" w:oddVBand="0" w:evenVBand="0" w:oddHBand="1" w:evenHBand="0" w:firstRowFirstColumn="0" w:firstRowLastColumn="0" w:lastRowFirstColumn="0" w:lastRowLastColumn="0"/>
          <w:wAfter w:w="10" w:type="dxa"/>
          <w:trHeight w:val="319"/>
        </w:trPr>
        <w:tc>
          <w:tcPr>
            <w:cnfStyle w:val="001000000000" w:firstRow="0" w:lastRow="0" w:firstColumn="1" w:lastColumn="0" w:oddVBand="0" w:evenVBand="0" w:oddHBand="0" w:evenHBand="0" w:firstRowFirstColumn="0" w:firstRowLastColumn="0" w:lastRowFirstColumn="0" w:lastRowLastColumn="0"/>
            <w:tcW w:w="3064" w:type="dxa"/>
          </w:tcPr>
          <w:p w14:paraId="45263578" w14:textId="7CEB9E0B" w:rsidR="000B6869" w:rsidRPr="00C228B0" w:rsidRDefault="000B6869" w:rsidP="000B6869">
            <w:pPr>
              <w:jc w:val="center"/>
              <w:rPr>
                <w:b w:val="0"/>
                <w:bCs w:val="0"/>
              </w:rPr>
            </w:pPr>
            <w:r>
              <w:rPr>
                <w:b w:val="0"/>
                <w:bCs w:val="0"/>
              </w:rPr>
              <w:t>Rouge &amp; Vert</w:t>
            </w:r>
          </w:p>
        </w:tc>
        <w:tc>
          <w:tcPr>
            <w:tcW w:w="3065" w:type="dxa"/>
          </w:tcPr>
          <w:p w14:paraId="65DE1C46" w14:textId="2AB2C476" w:rsidR="000B6869" w:rsidRDefault="000B6869" w:rsidP="000B6869">
            <w:pPr>
              <w:jc w:val="center"/>
              <w:cnfStyle w:val="000000100000" w:firstRow="0" w:lastRow="0" w:firstColumn="0" w:lastColumn="0" w:oddVBand="0" w:evenVBand="0" w:oddHBand="1" w:evenHBand="0" w:firstRowFirstColumn="0" w:firstRowLastColumn="0" w:lastRowFirstColumn="0" w:lastRowLastColumn="0"/>
            </w:pPr>
            <w:r>
              <w:t>Stable</w:t>
            </w:r>
          </w:p>
        </w:tc>
        <w:tc>
          <w:tcPr>
            <w:tcW w:w="3064" w:type="dxa"/>
          </w:tcPr>
          <w:p w14:paraId="14EFA7E9" w14:textId="4052DDF5" w:rsidR="000B6869" w:rsidRDefault="007945A3" w:rsidP="000B6869">
            <w:pPr>
              <w:cnfStyle w:val="000000100000" w:firstRow="0" w:lastRow="0" w:firstColumn="0" w:lastColumn="0" w:oddVBand="0" w:evenVBand="0" w:oddHBand="1" w:evenHBand="0" w:firstRowFirstColumn="0" w:firstRowLastColumn="0" w:lastRowFirstColumn="0" w:lastRowLastColumn="0"/>
            </w:pPr>
            <w:r w:rsidRPr="10898143">
              <w:rPr>
                <w:rFonts w:ascii="Aptos" w:eastAsia="Aptos" w:hAnsi="Aptos" w:cs="Aptos"/>
              </w:rPr>
              <w:t>Erreur d’accès à un capteur</w:t>
            </w:r>
          </w:p>
        </w:tc>
      </w:tr>
      <w:tr w:rsidR="006A5D98" w14:paraId="2CBAF522" w14:textId="77777777" w:rsidTr="004B286E">
        <w:trPr>
          <w:gridAfter w:val="1"/>
          <w:wAfter w:w="10" w:type="dxa"/>
          <w:trHeight w:val="304"/>
        </w:trPr>
        <w:tc>
          <w:tcPr>
            <w:cnfStyle w:val="001000000000" w:firstRow="0" w:lastRow="0" w:firstColumn="1" w:lastColumn="0" w:oddVBand="0" w:evenVBand="0" w:oddHBand="0" w:evenHBand="0" w:firstRowFirstColumn="0" w:firstRowLastColumn="0" w:lastRowFirstColumn="0" w:lastRowLastColumn="0"/>
            <w:tcW w:w="3064" w:type="dxa"/>
          </w:tcPr>
          <w:p w14:paraId="07C7D396" w14:textId="0DC5CE81" w:rsidR="006A5D98" w:rsidRPr="00997D81" w:rsidRDefault="006A5D98" w:rsidP="006A5D98">
            <w:pPr>
              <w:jc w:val="center"/>
              <w:rPr>
                <w:b w:val="0"/>
                <w:bCs w:val="0"/>
              </w:rPr>
            </w:pPr>
            <w:r>
              <w:rPr>
                <w:b w:val="0"/>
                <w:bCs w:val="0"/>
              </w:rPr>
              <w:t>Rouge &amp; Vert</w:t>
            </w:r>
          </w:p>
        </w:tc>
        <w:tc>
          <w:tcPr>
            <w:tcW w:w="3065" w:type="dxa"/>
          </w:tcPr>
          <w:p w14:paraId="180CE71A" w14:textId="21B17C1B" w:rsidR="006A5D98" w:rsidRDefault="006A5D98" w:rsidP="006A5D98">
            <w:pPr>
              <w:jc w:val="center"/>
              <w:cnfStyle w:val="000000000000" w:firstRow="0" w:lastRow="0" w:firstColumn="0" w:lastColumn="0" w:oddVBand="0" w:evenVBand="0" w:oddHBand="0" w:evenHBand="0" w:firstRowFirstColumn="0" w:firstRowLastColumn="0" w:lastRowFirstColumn="0" w:lastRowLastColumn="0"/>
            </w:pPr>
            <w:r>
              <w:t>Vert deux fois plus long</w:t>
            </w:r>
          </w:p>
        </w:tc>
        <w:tc>
          <w:tcPr>
            <w:tcW w:w="3064" w:type="dxa"/>
          </w:tcPr>
          <w:p w14:paraId="420AA078" w14:textId="74F18548" w:rsidR="006A5D98" w:rsidRDefault="006A5D98" w:rsidP="006A5D98">
            <w:pPr>
              <w:cnfStyle w:val="000000000000" w:firstRow="0" w:lastRow="0" w:firstColumn="0" w:lastColumn="0" w:oddVBand="0" w:evenVBand="0" w:oddHBand="0" w:evenHBand="0" w:firstRowFirstColumn="0" w:firstRowLastColumn="0" w:lastRowFirstColumn="0" w:lastRowLastColumn="0"/>
            </w:pPr>
            <w:r w:rsidRPr="10898143">
              <w:rPr>
                <w:rFonts w:ascii="Aptos" w:eastAsia="Aptos" w:hAnsi="Aptos" w:cs="Aptos"/>
              </w:rPr>
              <w:t>Données capteur incohérente</w:t>
            </w:r>
          </w:p>
        </w:tc>
      </w:tr>
      <w:tr w:rsidR="006A5D98" w14:paraId="1092F9D9" w14:textId="77777777" w:rsidTr="004B286E">
        <w:trPr>
          <w:gridAfter w:val="1"/>
          <w:cnfStyle w:val="000000100000" w:firstRow="0" w:lastRow="0" w:firstColumn="0" w:lastColumn="0" w:oddVBand="0" w:evenVBand="0" w:oddHBand="1" w:evenHBand="0" w:firstRowFirstColumn="0" w:firstRowLastColumn="0" w:lastRowFirstColumn="0" w:lastRowLastColumn="0"/>
          <w:wAfter w:w="10" w:type="dxa"/>
          <w:trHeight w:val="304"/>
        </w:trPr>
        <w:tc>
          <w:tcPr>
            <w:cnfStyle w:val="001000000000" w:firstRow="0" w:lastRow="0" w:firstColumn="1" w:lastColumn="0" w:oddVBand="0" w:evenVBand="0" w:oddHBand="0" w:evenHBand="0" w:firstRowFirstColumn="0" w:firstRowLastColumn="0" w:lastRowFirstColumn="0" w:lastRowLastColumn="0"/>
            <w:tcW w:w="3064" w:type="dxa"/>
          </w:tcPr>
          <w:p w14:paraId="1B5AF584" w14:textId="2C7A6DA9" w:rsidR="006A5D98" w:rsidRPr="00280334" w:rsidRDefault="006A5D98" w:rsidP="006A5D98">
            <w:pPr>
              <w:jc w:val="center"/>
              <w:rPr>
                <w:b w:val="0"/>
                <w:bCs w:val="0"/>
              </w:rPr>
            </w:pPr>
            <w:r>
              <w:rPr>
                <w:b w:val="0"/>
                <w:bCs w:val="0"/>
              </w:rPr>
              <w:t>Rouge &amp; Blanc</w:t>
            </w:r>
          </w:p>
        </w:tc>
        <w:tc>
          <w:tcPr>
            <w:tcW w:w="3065" w:type="dxa"/>
          </w:tcPr>
          <w:p w14:paraId="0B898C78" w14:textId="343B5FEC" w:rsidR="006A5D98" w:rsidRDefault="006A5D98" w:rsidP="006A5D98">
            <w:pPr>
              <w:jc w:val="center"/>
              <w:cnfStyle w:val="000000100000" w:firstRow="0" w:lastRow="0" w:firstColumn="0" w:lastColumn="0" w:oddVBand="0" w:evenVBand="0" w:oddHBand="1" w:evenHBand="0" w:firstRowFirstColumn="0" w:firstRowLastColumn="0" w:lastRowFirstColumn="0" w:lastRowLastColumn="0"/>
            </w:pPr>
            <w:r>
              <w:t>Stable</w:t>
            </w:r>
          </w:p>
        </w:tc>
        <w:tc>
          <w:tcPr>
            <w:tcW w:w="3064" w:type="dxa"/>
          </w:tcPr>
          <w:p w14:paraId="36DE7DF5" w14:textId="63D2512C" w:rsidR="006A5D98" w:rsidRDefault="00D61087" w:rsidP="006A5D98">
            <w:pPr>
              <w:cnfStyle w:val="000000100000" w:firstRow="0" w:lastRow="0" w:firstColumn="0" w:lastColumn="0" w:oddVBand="0" w:evenVBand="0" w:oddHBand="1" w:evenHBand="0" w:firstRowFirstColumn="0" w:firstRowLastColumn="0" w:lastRowFirstColumn="0" w:lastRowLastColumn="0"/>
            </w:pPr>
            <w:r w:rsidRPr="10898143">
              <w:rPr>
                <w:rFonts w:ascii="Aptos" w:eastAsia="Aptos" w:hAnsi="Aptos" w:cs="Aptos"/>
              </w:rPr>
              <w:t>Carte SD pleine</w:t>
            </w:r>
          </w:p>
        </w:tc>
      </w:tr>
      <w:tr w:rsidR="006A5D98" w14:paraId="31DB0FFD" w14:textId="77777777" w:rsidTr="004B286E">
        <w:trPr>
          <w:gridAfter w:val="1"/>
          <w:wAfter w:w="10" w:type="dxa"/>
          <w:trHeight w:val="304"/>
        </w:trPr>
        <w:tc>
          <w:tcPr>
            <w:cnfStyle w:val="001000000000" w:firstRow="0" w:lastRow="0" w:firstColumn="1" w:lastColumn="0" w:oddVBand="0" w:evenVBand="0" w:oddHBand="0" w:evenHBand="0" w:firstRowFirstColumn="0" w:firstRowLastColumn="0" w:lastRowFirstColumn="0" w:lastRowLastColumn="0"/>
            <w:tcW w:w="3064" w:type="dxa"/>
          </w:tcPr>
          <w:p w14:paraId="7187A523" w14:textId="0E35A756" w:rsidR="006A5D98" w:rsidRPr="000B56B8" w:rsidRDefault="006A5D98" w:rsidP="006A5D98">
            <w:pPr>
              <w:jc w:val="center"/>
              <w:rPr>
                <w:b w:val="0"/>
                <w:bCs w:val="0"/>
              </w:rPr>
            </w:pPr>
            <w:r>
              <w:rPr>
                <w:b w:val="0"/>
                <w:bCs w:val="0"/>
              </w:rPr>
              <w:t xml:space="preserve">Rouge &amp; Blanc </w:t>
            </w:r>
          </w:p>
        </w:tc>
        <w:tc>
          <w:tcPr>
            <w:tcW w:w="3065" w:type="dxa"/>
          </w:tcPr>
          <w:p w14:paraId="7BD72F77" w14:textId="30E1E3A1" w:rsidR="006A5D98" w:rsidRDefault="006A5D98" w:rsidP="006A5D98">
            <w:pPr>
              <w:jc w:val="center"/>
              <w:cnfStyle w:val="000000000000" w:firstRow="0" w:lastRow="0" w:firstColumn="0" w:lastColumn="0" w:oddVBand="0" w:evenVBand="0" w:oddHBand="0" w:evenHBand="0" w:firstRowFirstColumn="0" w:firstRowLastColumn="0" w:lastRowFirstColumn="0" w:lastRowLastColumn="0"/>
            </w:pPr>
            <w:r>
              <w:t>Blanc deux fois plus long</w:t>
            </w:r>
          </w:p>
        </w:tc>
        <w:tc>
          <w:tcPr>
            <w:tcW w:w="3064" w:type="dxa"/>
          </w:tcPr>
          <w:p w14:paraId="0944DCE6" w14:textId="0916F789" w:rsidR="006A5D98" w:rsidRDefault="00907E97" w:rsidP="006A5D98">
            <w:pPr>
              <w:cnfStyle w:val="000000000000" w:firstRow="0" w:lastRow="0" w:firstColumn="0" w:lastColumn="0" w:oddVBand="0" w:evenVBand="0" w:oddHBand="0" w:evenHBand="0" w:firstRowFirstColumn="0" w:firstRowLastColumn="0" w:lastRowFirstColumn="0" w:lastRowLastColumn="0"/>
            </w:pPr>
            <w:r w:rsidRPr="10898143">
              <w:rPr>
                <w:rFonts w:ascii="Aptos" w:eastAsia="Aptos" w:hAnsi="Aptos" w:cs="Aptos"/>
              </w:rPr>
              <w:t>Erreur d’accès ou d’écriture à la carte SD</w:t>
            </w:r>
          </w:p>
        </w:tc>
      </w:tr>
    </w:tbl>
    <w:p w14:paraId="33DED2A3" w14:textId="70DF80B4" w:rsidR="0012554F" w:rsidRDefault="0012554F" w:rsidP="00FD07BA">
      <w:pPr>
        <w:pStyle w:val="Titre1"/>
      </w:pPr>
      <w:bookmarkStart w:id="21" w:name="_Toc224303370"/>
      <w:r>
        <w:t>securité</w:t>
      </w:r>
      <w:bookmarkEnd w:id="21"/>
    </w:p>
    <w:p w14:paraId="315928F5" w14:textId="77777777" w:rsidR="00E86BAA" w:rsidRPr="002C356D" w:rsidRDefault="00E86BAA" w:rsidP="00E86BAA">
      <w:pPr>
        <w:pStyle w:val="Paragraphedeliste"/>
        <w:numPr>
          <w:ilvl w:val="0"/>
          <w:numId w:val="3"/>
        </w:numPr>
        <w:spacing w:before="0" w:after="160" w:line="279" w:lineRule="auto"/>
      </w:pPr>
      <w:r w:rsidRPr="002C356D">
        <w:t>Le dispositif doit être éteint avant toute intervention matérielle.</w:t>
      </w:r>
    </w:p>
    <w:p w14:paraId="44850883" w14:textId="77777777" w:rsidR="00E86BAA" w:rsidRPr="002C356D" w:rsidRDefault="00E86BAA" w:rsidP="00E86BAA">
      <w:pPr>
        <w:pStyle w:val="Paragraphedeliste"/>
        <w:numPr>
          <w:ilvl w:val="0"/>
          <w:numId w:val="3"/>
        </w:numPr>
        <w:spacing w:before="0" w:after="160" w:line="279" w:lineRule="auto"/>
      </w:pPr>
      <w:r w:rsidRPr="002C356D">
        <w:t>Toujours attendre la LED verte avant de retirer la carte SD.</w:t>
      </w:r>
    </w:p>
    <w:p w14:paraId="3EA45B56" w14:textId="77777777" w:rsidR="00E86BAA" w:rsidRPr="002C356D" w:rsidRDefault="00E86BAA" w:rsidP="00E86BAA">
      <w:pPr>
        <w:pStyle w:val="Paragraphedeliste"/>
        <w:numPr>
          <w:ilvl w:val="0"/>
          <w:numId w:val="3"/>
        </w:numPr>
        <w:spacing w:before="0" w:after="160" w:line="279" w:lineRule="auto"/>
      </w:pPr>
      <w:r w:rsidRPr="002C356D">
        <w:t>Ne pas utiliser sous la pluie sans boîtier étanche.</w:t>
      </w:r>
    </w:p>
    <w:p w14:paraId="050E36D6" w14:textId="2D6A757A" w:rsidR="00FD07BA" w:rsidRDefault="007C4951" w:rsidP="00E86BAA">
      <w:pPr>
        <w:pStyle w:val="Titre1"/>
      </w:pPr>
      <w:bookmarkStart w:id="22" w:name="_Toc224303371"/>
      <w:r>
        <w:t>entretien</w:t>
      </w:r>
      <w:bookmarkEnd w:id="22"/>
    </w:p>
    <w:p w14:paraId="29F23E7B" w14:textId="77777777" w:rsidR="00980479" w:rsidRPr="00733AD0" w:rsidRDefault="00980479" w:rsidP="00980479">
      <w:pPr>
        <w:pStyle w:val="Paragraphedeliste"/>
        <w:numPr>
          <w:ilvl w:val="0"/>
          <w:numId w:val="4"/>
        </w:numPr>
        <w:spacing w:before="0" w:after="160" w:line="279" w:lineRule="auto"/>
      </w:pPr>
      <w:r w:rsidRPr="00733AD0">
        <w:t>Nettoyer les capteurs de temps en temps avec un chiffon sec.</w:t>
      </w:r>
    </w:p>
    <w:p w14:paraId="4D53CEAC" w14:textId="77777777" w:rsidR="00980479" w:rsidRPr="00733AD0" w:rsidRDefault="00980479" w:rsidP="00980479">
      <w:pPr>
        <w:pStyle w:val="Paragraphedeliste"/>
        <w:numPr>
          <w:ilvl w:val="0"/>
          <w:numId w:val="4"/>
        </w:numPr>
        <w:spacing w:before="0" w:after="160" w:line="279" w:lineRule="auto"/>
      </w:pPr>
      <w:r w:rsidRPr="00733AD0">
        <w:t>Vérifier la date et l’heure de la RTC chaque mois.</w:t>
      </w:r>
    </w:p>
    <w:p w14:paraId="232C7C18" w14:textId="77777777" w:rsidR="00980479" w:rsidRPr="00733AD0" w:rsidRDefault="00980479" w:rsidP="00980479">
      <w:pPr>
        <w:pStyle w:val="Paragraphedeliste"/>
        <w:numPr>
          <w:ilvl w:val="0"/>
          <w:numId w:val="4"/>
        </w:numPr>
        <w:spacing w:before="0" w:after="160" w:line="279" w:lineRule="auto"/>
      </w:pPr>
      <w:r w:rsidRPr="00733AD0">
        <w:t>Remplacer la carte SD si elle dépasse 90 % de capacité.</w:t>
      </w:r>
    </w:p>
    <w:p w14:paraId="7CA175DD" w14:textId="77777777" w:rsidR="00980479" w:rsidRPr="009568CD" w:rsidRDefault="00980479" w:rsidP="00980479">
      <w:pPr>
        <w:pStyle w:val="Paragraphedeliste"/>
        <w:numPr>
          <w:ilvl w:val="0"/>
          <w:numId w:val="4"/>
        </w:numPr>
        <w:spacing w:before="0" w:after="160" w:line="279" w:lineRule="auto"/>
      </w:pPr>
      <w:r w:rsidRPr="00733AD0">
        <w:t>Vérifier la couleur de la LED avant tout retrait de la carte SD.</w:t>
      </w:r>
    </w:p>
    <w:p w14:paraId="28BE5C93" w14:textId="77777777" w:rsidR="00980479" w:rsidRPr="00980479" w:rsidRDefault="00980479" w:rsidP="00980479"/>
    <w:p w14:paraId="4AEEA7F0" w14:textId="77777777" w:rsidR="00092B1B" w:rsidRPr="00092B1B" w:rsidRDefault="00092B1B" w:rsidP="00092B1B"/>
    <w:sectPr w:rsidR="00092B1B" w:rsidRPr="00092B1B" w:rsidSect="00A16AA6">
      <w:headerReference w:type="default" r:id="rId21"/>
      <w:footerReference w:type="default" r:id="rId22"/>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0BBFF" w14:textId="77777777" w:rsidR="00A52A73" w:rsidRDefault="00A52A73" w:rsidP="00E55EAF">
      <w:pPr>
        <w:spacing w:before="0" w:after="0" w:line="240" w:lineRule="auto"/>
      </w:pPr>
      <w:r>
        <w:separator/>
      </w:r>
    </w:p>
  </w:endnote>
  <w:endnote w:type="continuationSeparator" w:id="0">
    <w:p w14:paraId="784A0FDF" w14:textId="77777777" w:rsidR="00A52A73" w:rsidRDefault="00A52A73" w:rsidP="00E55EA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3161203"/>
      <w:docPartObj>
        <w:docPartGallery w:val="Page Numbers (Bottom of Page)"/>
        <w:docPartUnique/>
      </w:docPartObj>
    </w:sdtPr>
    <w:sdtEndPr/>
    <w:sdtContent>
      <w:p w14:paraId="0702FF9E" w14:textId="21AE182F" w:rsidR="00E55EAF" w:rsidRDefault="00E55EAF">
        <w:pPr>
          <w:pStyle w:val="Pieddepage"/>
          <w:jc w:val="right"/>
        </w:pPr>
        <w:r>
          <w:fldChar w:fldCharType="begin"/>
        </w:r>
        <w:r>
          <w:instrText>PAGE   \* MERGEFORMAT</w:instrText>
        </w:r>
        <w:r>
          <w:fldChar w:fldCharType="separate"/>
        </w:r>
        <w:r>
          <w:t>2</w:t>
        </w:r>
        <w:r>
          <w:fldChar w:fldCharType="end"/>
        </w:r>
      </w:p>
    </w:sdtContent>
  </w:sdt>
  <w:p w14:paraId="5CC560AD" w14:textId="77777777" w:rsidR="00E55EAF" w:rsidRDefault="00E55EA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DB83B" w14:textId="77777777" w:rsidR="00A52A73" w:rsidRDefault="00A52A73" w:rsidP="00E55EAF">
      <w:pPr>
        <w:spacing w:before="0" w:after="0" w:line="240" w:lineRule="auto"/>
      </w:pPr>
      <w:r>
        <w:separator/>
      </w:r>
    </w:p>
  </w:footnote>
  <w:footnote w:type="continuationSeparator" w:id="0">
    <w:p w14:paraId="3D38D2CF" w14:textId="77777777" w:rsidR="00A52A73" w:rsidRDefault="00A52A73" w:rsidP="00E55EAF">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DB565" w14:textId="1BA643CE" w:rsidR="00E55EAF" w:rsidRPr="008F21D7" w:rsidRDefault="00073D36">
    <w:pPr>
      <w:pStyle w:val="En-tte"/>
      <w:rPr>
        <w:rFonts w:asciiTheme="majorEastAsia" w:eastAsiaTheme="majorEastAsia" w:hAnsiTheme="majorEastAsia"/>
        <w:b/>
        <w:bCs/>
        <w:color w:val="0A2F41" w:themeColor="accent1" w:themeShade="80"/>
        <w:lang w:val="en-GB"/>
      </w:rPr>
    </w:pPr>
    <w:r w:rsidRPr="008F21D7">
      <w:rPr>
        <w:rFonts w:asciiTheme="majorEastAsia" w:eastAsiaTheme="majorEastAsia" w:hAnsiTheme="majorEastAsia"/>
        <w:b/>
        <w:bCs/>
        <w:color w:val="0A2F41" w:themeColor="accent1" w:themeShade="80"/>
      </w:rPr>
      <w:t xml:space="preserve">Manuel d’utilisation Worldwide Weather </w:t>
    </w:r>
    <w:r w:rsidR="00F00424" w:rsidRPr="008F21D7">
      <w:rPr>
        <w:rFonts w:asciiTheme="majorEastAsia" w:eastAsiaTheme="majorEastAsia" w:hAnsiTheme="majorEastAsia"/>
        <w:b/>
        <w:bCs/>
        <w:color w:val="0A2F41" w:themeColor="accent1" w:themeShade="80"/>
      </w:rPr>
      <w:t>Watcher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251D7"/>
    <w:multiLevelType w:val="hybridMultilevel"/>
    <w:tmpl w:val="D82C883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45525A9"/>
    <w:multiLevelType w:val="hybridMultilevel"/>
    <w:tmpl w:val="EAA8AC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CD84616"/>
    <w:multiLevelType w:val="hybridMultilevel"/>
    <w:tmpl w:val="78ACB942"/>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53CA3F98"/>
    <w:multiLevelType w:val="hybridMultilevel"/>
    <w:tmpl w:val="C4AA2EC8"/>
    <w:lvl w:ilvl="0" w:tplc="040C000D">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num w:numId="1" w16cid:durableId="2013414529">
    <w:abstractNumId w:val="2"/>
  </w:num>
  <w:num w:numId="2" w16cid:durableId="1012878397">
    <w:abstractNumId w:val="1"/>
  </w:num>
  <w:num w:numId="3" w16cid:durableId="536741527">
    <w:abstractNumId w:val="0"/>
  </w:num>
  <w:num w:numId="4" w16cid:durableId="19215231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6AA6"/>
    <w:rsid w:val="0000366D"/>
    <w:rsid w:val="0001328D"/>
    <w:rsid w:val="00023D90"/>
    <w:rsid w:val="00025FA8"/>
    <w:rsid w:val="0003047B"/>
    <w:rsid w:val="000314B8"/>
    <w:rsid w:val="000539B3"/>
    <w:rsid w:val="00064605"/>
    <w:rsid w:val="00073D36"/>
    <w:rsid w:val="00087077"/>
    <w:rsid w:val="00092B1B"/>
    <w:rsid w:val="000965E8"/>
    <w:rsid w:val="000A024B"/>
    <w:rsid w:val="000A214E"/>
    <w:rsid w:val="000B56B8"/>
    <w:rsid w:val="000B6869"/>
    <w:rsid w:val="000E2B73"/>
    <w:rsid w:val="000E35C9"/>
    <w:rsid w:val="000E730A"/>
    <w:rsid w:val="000F30DC"/>
    <w:rsid w:val="001070B8"/>
    <w:rsid w:val="00121E2A"/>
    <w:rsid w:val="0012554F"/>
    <w:rsid w:val="001268C8"/>
    <w:rsid w:val="00157BB8"/>
    <w:rsid w:val="00172D4B"/>
    <w:rsid w:val="001755F8"/>
    <w:rsid w:val="001817A0"/>
    <w:rsid w:val="001B6046"/>
    <w:rsid w:val="001C115B"/>
    <w:rsid w:val="001C6512"/>
    <w:rsid w:val="001E0490"/>
    <w:rsid w:val="00220BD7"/>
    <w:rsid w:val="002314C0"/>
    <w:rsid w:val="00237929"/>
    <w:rsid w:val="00280334"/>
    <w:rsid w:val="002951B1"/>
    <w:rsid w:val="002A610D"/>
    <w:rsid w:val="002B27F9"/>
    <w:rsid w:val="002F336E"/>
    <w:rsid w:val="002F5C9A"/>
    <w:rsid w:val="0031574A"/>
    <w:rsid w:val="0034150E"/>
    <w:rsid w:val="00342C55"/>
    <w:rsid w:val="00353ECD"/>
    <w:rsid w:val="00353EDC"/>
    <w:rsid w:val="003609A6"/>
    <w:rsid w:val="003663B2"/>
    <w:rsid w:val="00387237"/>
    <w:rsid w:val="003965D7"/>
    <w:rsid w:val="003A197D"/>
    <w:rsid w:val="003E6B90"/>
    <w:rsid w:val="003F5BDD"/>
    <w:rsid w:val="00413C1E"/>
    <w:rsid w:val="00464E91"/>
    <w:rsid w:val="00475FE7"/>
    <w:rsid w:val="004B286E"/>
    <w:rsid w:val="004E23D3"/>
    <w:rsid w:val="0050471B"/>
    <w:rsid w:val="005513E2"/>
    <w:rsid w:val="00580086"/>
    <w:rsid w:val="005B2ECD"/>
    <w:rsid w:val="005B7F76"/>
    <w:rsid w:val="005E2B65"/>
    <w:rsid w:val="005E5E46"/>
    <w:rsid w:val="005F246B"/>
    <w:rsid w:val="00610D01"/>
    <w:rsid w:val="00640329"/>
    <w:rsid w:val="00640A0B"/>
    <w:rsid w:val="00656307"/>
    <w:rsid w:val="00664F94"/>
    <w:rsid w:val="00696314"/>
    <w:rsid w:val="006A5D98"/>
    <w:rsid w:val="006C0D61"/>
    <w:rsid w:val="006C25D8"/>
    <w:rsid w:val="006E1BC9"/>
    <w:rsid w:val="006E579E"/>
    <w:rsid w:val="006F47A5"/>
    <w:rsid w:val="00715824"/>
    <w:rsid w:val="0071784F"/>
    <w:rsid w:val="007332A9"/>
    <w:rsid w:val="00791A0B"/>
    <w:rsid w:val="007945A3"/>
    <w:rsid w:val="007A7728"/>
    <w:rsid w:val="007B2C9E"/>
    <w:rsid w:val="007C4951"/>
    <w:rsid w:val="007E27BC"/>
    <w:rsid w:val="007F6699"/>
    <w:rsid w:val="00804989"/>
    <w:rsid w:val="008171D0"/>
    <w:rsid w:val="00834AF0"/>
    <w:rsid w:val="0083581A"/>
    <w:rsid w:val="008478A8"/>
    <w:rsid w:val="008851C2"/>
    <w:rsid w:val="008D07B3"/>
    <w:rsid w:val="008D3DDF"/>
    <w:rsid w:val="008D3F22"/>
    <w:rsid w:val="008D4A78"/>
    <w:rsid w:val="008F21D7"/>
    <w:rsid w:val="00907E97"/>
    <w:rsid w:val="009211C0"/>
    <w:rsid w:val="00975403"/>
    <w:rsid w:val="00980479"/>
    <w:rsid w:val="00992DC1"/>
    <w:rsid w:val="00992EB0"/>
    <w:rsid w:val="00997D81"/>
    <w:rsid w:val="009C4EC1"/>
    <w:rsid w:val="009C5199"/>
    <w:rsid w:val="009E2A08"/>
    <w:rsid w:val="009F48AC"/>
    <w:rsid w:val="009F538C"/>
    <w:rsid w:val="009F5C53"/>
    <w:rsid w:val="009F6CC5"/>
    <w:rsid w:val="00A00C25"/>
    <w:rsid w:val="00A16AA6"/>
    <w:rsid w:val="00A30298"/>
    <w:rsid w:val="00A35E68"/>
    <w:rsid w:val="00A378CB"/>
    <w:rsid w:val="00A52A73"/>
    <w:rsid w:val="00A57C34"/>
    <w:rsid w:val="00A60278"/>
    <w:rsid w:val="00A9761D"/>
    <w:rsid w:val="00AA244F"/>
    <w:rsid w:val="00AC717C"/>
    <w:rsid w:val="00AC7B1B"/>
    <w:rsid w:val="00AE10BC"/>
    <w:rsid w:val="00AE6077"/>
    <w:rsid w:val="00AF06C7"/>
    <w:rsid w:val="00B33AD1"/>
    <w:rsid w:val="00B341DF"/>
    <w:rsid w:val="00B43917"/>
    <w:rsid w:val="00B61C01"/>
    <w:rsid w:val="00B7009C"/>
    <w:rsid w:val="00BA168F"/>
    <w:rsid w:val="00BD7114"/>
    <w:rsid w:val="00C05D60"/>
    <w:rsid w:val="00C12162"/>
    <w:rsid w:val="00C1445E"/>
    <w:rsid w:val="00C228B0"/>
    <w:rsid w:val="00C2544D"/>
    <w:rsid w:val="00C4654E"/>
    <w:rsid w:val="00CC17E7"/>
    <w:rsid w:val="00D107F5"/>
    <w:rsid w:val="00D31CF2"/>
    <w:rsid w:val="00D3663C"/>
    <w:rsid w:val="00D429B3"/>
    <w:rsid w:val="00D477D2"/>
    <w:rsid w:val="00D61087"/>
    <w:rsid w:val="00D82748"/>
    <w:rsid w:val="00DA7FBA"/>
    <w:rsid w:val="00DD57EF"/>
    <w:rsid w:val="00DF0C3B"/>
    <w:rsid w:val="00E504EE"/>
    <w:rsid w:val="00E55EAF"/>
    <w:rsid w:val="00E86BAA"/>
    <w:rsid w:val="00EA7599"/>
    <w:rsid w:val="00EB4CDB"/>
    <w:rsid w:val="00ED2F4D"/>
    <w:rsid w:val="00F00424"/>
    <w:rsid w:val="00F03C6A"/>
    <w:rsid w:val="00F11B2E"/>
    <w:rsid w:val="00F177DC"/>
    <w:rsid w:val="00F40B12"/>
    <w:rsid w:val="00F62A70"/>
    <w:rsid w:val="00F83162"/>
    <w:rsid w:val="00F91F10"/>
    <w:rsid w:val="00FC1415"/>
    <w:rsid w:val="00FD07BA"/>
    <w:rsid w:val="00FD4692"/>
    <w:rsid w:val="00FE4BEA"/>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D3E765"/>
  <w15:chartTrackingRefBased/>
  <w15:docId w15:val="{67ADC574-DC6B-4BDF-A079-05D9E4E76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fr-FR" w:eastAsia="ja-JP"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730A"/>
    <w:rPr>
      <w:sz w:val="22"/>
    </w:rPr>
  </w:style>
  <w:style w:type="paragraph" w:styleId="Titre1">
    <w:name w:val="heading 1"/>
    <w:basedOn w:val="Normal"/>
    <w:next w:val="Normal"/>
    <w:link w:val="Titre1Car"/>
    <w:autoRedefine/>
    <w:uiPriority w:val="9"/>
    <w:qFormat/>
    <w:rsid w:val="000E730A"/>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8"/>
      <w:szCs w:val="22"/>
    </w:rPr>
  </w:style>
  <w:style w:type="paragraph" w:styleId="Titre2">
    <w:name w:val="heading 2"/>
    <w:basedOn w:val="Normal"/>
    <w:next w:val="Normal"/>
    <w:link w:val="Titre2Car"/>
    <w:autoRedefine/>
    <w:uiPriority w:val="9"/>
    <w:unhideWhenUsed/>
    <w:qFormat/>
    <w:rsid w:val="000E730A"/>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4"/>
    </w:rPr>
  </w:style>
  <w:style w:type="paragraph" w:styleId="Titre3">
    <w:name w:val="heading 3"/>
    <w:basedOn w:val="Normal"/>
    <w:next w:val="Normal"/>
    <w:link w:val="Titre3Car"/>
    <w:uiPriority w:val="9"/>
    <w:unhideWhenUsed/>
    <w:qFormat/>
    <w:rsid w:val="00A16AA6"/>
    <w:pPr>
      <w:pBdr>
        <w:top w:val="single" w:sz="6" w:space="2" w:color="156082" w:themeColor="accent1"/>
      </w:pBdr>
      <w:spacing w:before="300" w:after="0"/>
      <w:outlineLvl w:val="2"/>
    </w:pPr>
    <w:rPr>
      <w:caps/>
      <w:color w:val="0A2F40" w:themeColor="accent1" w:themeShade="7F"/>
      <w:spacing w:val="15"/>
    </w:rPr>
  </w:style>
  <w:style w:type="paragraph" w:styleId="Titre4">
    <w:name w:val="heading 4"/>
    <w:basedOn w:val="Normal"/>
    <w:next w:val="Normal"/>
    <w:link w:val="Titre4Car"/>
    <w:uiPriority w:val="9"/>
    <w:semiHidden/>
    <w:unhideWhenUsed/>
    <w:qFormat/>
    <w:rsid w:val="00A16AA6"/>
    <w:pPr>
      <w:pBdr>
        <w:top w:val="dotted" w:sz="6" w:space="2" w:color="156082" w:themeColor="accent1"/>
      </w:pBdr>
      <w:spacing w:before="200" w:after="0"/>
      <w:outlineLvl w:val="3"/>
    </w:pPr>
    <w:rPr>
      <w:caps/>
      <w:color w:val="0F4761" w:themeColor="accent1" w:themeShade="BF"/>
      <w:spacing w:val="10"/>
    </w:rPr>
  </w:style>
  <w:style w:type="paragraph" w:styleId="Titre5">
    <w:name w:val="heading 5"/>
    <w:basedOn w:val="Normal"/>
    <w:next w:val="Normal"/>
    <w:link w:val="Titre5Car"/>
    <w:uiPriority w:val="9"/>
    <w:semiHidden/>
    <w:unhideWhenUsed/>
    <w:qFormat/>
    <w:rsid w:val="00A16AA6"/>
    <w:pPr>
      <w:pBdr>
        <w:bottom w:val="single" w:sz="6" w:space="1" w:color="156082" w:themeColor="accent1"/>
      </w:pBdr>
      <w:spacing w:before="200" w:after="0"/>
      <w:outlineLvl w:val="4"/>
    </w:pPr>
    <w:rPr>
      <w:caps/>
      <w:color w:val="0F4761" w:themeColor="accent1" w:themeShade="BF"/>
      <w:spacing w:val="10"/>
    </w:rPr>
  </w:style>
  <w:style w:type="paragraph" w:styleId="Titre6">
    <w:name w:val="heading 6"/>
    <w:basedOn w:val="Normal"/>
    <w:next w:val="Normal"/>
    <w:link w:val="Titre6Car"/>
    <w:uiPriority w:val="9"/>
    <w:semiHidden/>
    <w:unhideWhenUsed/>
    <w:qFormat/>
    <w:rsid w:val="00A16AA6"/>
    <w:pPr>
      <w:pBdr>
        <w:bottom w:val="dotted" w:sz="6" w:space="1" w:color="156082" w:themeColor="accent1"/>
      </w:pBdr>
      <w:spacing w:before="200" w:after="0"/>
      <w:outlineLvl w:val="5"/>
    </w:pPr>
    <w:rPr>
      <w:caps/>
      <w:color w:val="0F4761" w:themeColor="accent1" w:themeShade="BF"/>
      <w:spacing w:val="10"/>
    </w:rPr>
  </w:style>
  <w:style w:type="paragraph" w:styleId="Titre7">
    <w:name w:val="heading 7"/>
    <w:basedOn w:val="Normal"/>
    <w:next w:val="Normal"/>
    <w:link w:val="Titre7Car"/>
    <w:uiPriority w:val="9"/>
    <w:semiHidden/>
    <w:unhideWhenUsed/>
    <w:qFormat/>
    <w:rsid w:val="00A16AA6"/>
    <w:pPr>
      <w:spacing w:before="200" w:after="0"/>
      <w:outlineLvl w:val="6"/>
    </w:pPr>
    <w:rPr>
      <w:caps/>
      <w:color w:val="0F4761" w:themeColor="accent1" w:themeShade="BF"/>
      <w:spacing w:val="10"/>
    </w:rPr>
  </w:style>
  <w:style w:type="paragraph" w:styleId="Titre8">
    <w:name w:val="heading 8"/>
    <w:basedOn w:val="Normal"/>
    <w:next w:val="Normal"/>
    <w:link w:val="Titre8Car"/>
    <w:uiPriority w:val="9"/>
    <w:semiHidden/>
    <w:unhideWhenUsed/>
    <w:qFormat/>
    <w:rsid w:val="00A16AA6"/>
    <w:pPr>
      <w:spacing w:before="200" w:after="0"/>
      <w:outlineLvl w:val="7"/>
    </w:pPr>
    <w:rPr>
      <w:caps/>
      <w:spacing w:val="10"/>
      <w:sz w:val="18"/>
      <w:szCs w:val="18"/>
    </w:rPr>
  </w:style>
  <w:style w:type="paragraph" w:styleId="Titre9">
    <w:name w:val="heading 9"/>
    <w:basedOn w:val="Normal"/>
    <w:next w:val="Normal"/>
    <w:link w:val="Titre9Car"/>
    <w:uiPriority w:val="9"/>
    <w:semiHidden/>
    <w:unhideWhenUsed/>
    <w:qFormat/>
    <w:rsid w:val="00A16AA6"/>
    <w:pPr>
      <w:spacing w:before="200" w:after="0"/>
      <w:outlineLvl w:val="8"/>
    </w:pPr>
    <w:rPr>
      <w:i/>
      <w:iCs/>
      <w:caps/>
      <w:spacing w:val="10"/>
      <w:sz w:val="18"/>
      <w:szCs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E730A"/>
    <w:rPr>
      <w:caps/>
      <w:color w:val="FFFFFF" w:themeColor="background1"/>
      <w:spacing w:val="15"/>
      <w:sz w:val="28"/>
      <w:szCs w:val="22"/>
      <w:shd w:val="clear" w:color="auto" w:fill="156082" w:themeFill="accent1"/>
    </w:rPr>
  </w:style>
  <w:style w:type="character" w:customStyle="1" w:styleId="Titre2Car">
    <w:name w:val="Titre 2 Car"/>
    <w:basedOn w:val="Policepardfaut"/>
    <w:link w:val="Titre2"/>
    <w:uiPriority w:val="9"/>
    <w:rsid w:val="000E730A"/>
    <w:rPr>
      <w:caps/>
      <w:spacing w:val="15"/>
      <w:sz w:val="24"/>
      <w:shd w:val="clear" w:color="auto" w:fill="C1E4F5" w:themeFill="accent1" w:themeFillTint="33"/>
    </w:rPr>
  </w:style>
  <w:style w:type="paragraph" w:styleId="Titre">
    <w:name w:val="Title"/>
    <w:basedOn w:val="Normal"/>
    <w:next w:val="Normal"/>
    <w:link w:val="TitreCar"/>
    <w:uiPriority w:val="10"/>
    <w:qFormat/>
    <w:rsid w:val="00A16AA6"/>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reCar">
    <w:name w:val="Titre Car"/>
    <w:basedOn w:val="Policepardfaut"/>
    <w:link w:val="Titre"/>
    <w:uiPriority w:val="10"/>
    <w:rsid w:val="00A16AA6"/>
    <w:rPr>
      <w:rFonts w:asciiTheme="majorHAnsi" w:eastAsiaTheme="majorEastAsia" w:hAnsiTheme="majorHAnsi" w:cstheme="majorBidi"/>
      <w:caps/>
      <w:color w:val="156082" w:themeColor="accent1"/>
      <w:spacing w:val="10"/>
      <w:sz w:val="52"/>
      <w:szCs w:val="52"/>
    </w:rPr>
  </w:style>
  <w:style w:type="character" w:customStyle="1" w:styleId="Titre3Car">
    <w:name w:val="Titre 3 Car"/>
    <w:basedOn w:val="Policepardfaut"/>
    <w:link w:val="Titre3"/>
    <w:uiPriority w:val="9"/>
    <w:rsid w:val="00A16AA6"/>
    <w:rPr>
      <w:caps/>
      <w:color w:val="0A2F40" w:themeColor="accent1" w:themeShade="7F"/>
      <w:spacing w:val="15"/>
    </w:rPr>
  </w:style>
  <w:style w:type="character" w:customStyle="1" w:styleId="Titre4Car">
    <w:name w:val="Titre 4 Car"/>
    <w:basedOn w:val="Policepardfaut"/>
    <w:link w:val="Titre4"/>
    <w:uiPriority w:val="9"/>
    <w:semiHidden/>
    <w:rsid w:val="00A16AA6"/>
    <w:rPr>
      <w:caps/>
      <w:color w:val="0F4761" w:themeColor="accent1" w:themeShade="BF"/>
      <w:spacing w:val="10"/>
    </w:rPr>
  </w:style>
  <w:style w:type="character" w:customStyle="1" w:styleId="Titre5Car">
    <w:name w:val="Titre 5 Car"/>
    <w:basedOn w:val="Policepardfaut"/>
    <w:link w:val="Titre5"/>
    <w:uiPriority w:val="9"/>
    <w:semiHidden/>
    <w:rsid w:val="00A16AA6"/>
    <w:rPr>
      <w:caps/>
      <w:color w:val="0F4761" w:themeColor="accent1" w:themeShade="BF"/>
      <w:spacing w:val="10"/>
    </w:rPr>
  </w:style>
  <w:style w:type="character" w:customStyle="1" w:styleId="Titre6Car">
    <w:name w:val="Titre 6 Car"/>
    <w:basedOn w:val="Policepardfaut"/>
    <w:link w:val="Titre6"/>
    <w:uiPriority w:val="9"/>
    <w:semiHidden/>
    <w:rsid w:val="00A16AA6"/>
    <w:rPr>
      <w:caps/>
      <w:color w:val="0F4761" w:themeColor="accent1" w:themeShade="BF"/>
      <w:spacing w:val="10"/>
    </w:rPr>
  </w:style>
  <w:style w:type="character" w:customStyle="1" w:styleId="Titre7Car">
    <w:name w:val="Titre 7 Car"/>
    <w:basedOn w:val="Policepardfaut"/>
    <w:link w:val="Titre7"/>
    <w:uiPriority w:val="9"/>
    <w:semiHidden/>
    <w:rsid w:val="00A16AA6"/>
    <w:rPr>
      <w:caps/>
      <w:color w:val="0F4761" w:themeColor="accent1" w:themeShade="BF"/>
      <w:spacing w:val="10"/>
    </w:rPr>
  </w:style>
  <w:style w:type="character" w:customStyle="1" w:styleId="Titre8Car">
    <w:name w:val="Titre 8 Car"/>
    <w:basedOn w:val="Policepardfaut"/>
    <w:link w:val="Titre8"/>
    <w:uiPriority w:val="9"/>
    <w:semiHidden/>
    <w:rsid w:val="00A16AA6"/>
    <w:rPr>
      <w:caps/>
      <w:spacing w:val="10"/>
      <w:sz w:val="18"/>
      <w:szCs w:val="18"/>
    </w:rPr>
  </w:style>
  <w:style w:type="character" w:customStyle="1" w:styleId="Titre9Car">
    <w:name w:val="Titre 9 Car"/>
    <w:basedOn w:val="Policepardfaut"/>
    <w:link w:val="Titre9"/>
    <w:uiPriority w:val="9"/>
    <w:semiHidden/>
    <w:rsid w:val="00A16AA6"/>
    <w:rPr>
      <w:i/>
      <w:iCs/>
      <w:caps/>
      <w:spacing w:val="10"/>
      <w:sz w:val="18"/>
      <w:szCs w:val="18"/>
    </w:rPr>
  </w:style>
  <w:style w:type="paragraph" w:styleId="Sous-titre">
    <w:name w:val="Subtitle"/>
    <w:basedOn w:val="Normal"/>
    <w:next w:val="Normal"/>
    <w:link w:val="Sous-titreCar"/>
    <w:uiPriority w:val="11"/>
    <w:qFormat/>
    <w:rsid w:val="00A16AA6"/>
    <w:pPr>
      <w:spacing w:before="0" w:after="500" w:line="240" w:lineRule="auto"/>
    </w:pPr>
    <w:rPr>
      <w:caps/>
      <w:color w:val="595959" w:themeColor="text1" w:themeTint="A6"/>
      <w:spacing w:val="10"/>
      <w:sz w:val="21"/>
      <w:szCs w:val="21"/>
    </w:rPr>
  </w:style>
  <w:style w:type="character" w:customStyle="1" w:styleId="Sous-titreCar">
    <w:name w:val="Sous-titre Car"/>
    <w:basedOn w:val="Policepardfaut"/>
    <w:link w:val="Sous-titre"/>
    <w:uiPriority w:val="11"/>
    <w:rsid w:val="00A16AA6"/>
    <w:rPr>
      <w:caps/>
      <w:color w:val="595959" w:themeColor="text1" w:themeTint="A6"/>
      <w:spacing w:val="10"/>
      <w:sz w:val="21"/>
      <w:szCs w:val="21"/>
    </w:rPr>
  </w:style>
  <w:style w:type="paragraph" w:styleId="Citation">
    <w:name w:val="Quote"/>
    <w:basedOn w:val="Normal"/>
    <w:next w:val="Normal"/>
    <w:link w:val="CitationCar"/>
    <w:uiPriority w:val="29"/>
    <w:qFormat/>
    <w:rsid w:val="00A16AA6"/>
    <w:rPr>
      <w:i/>
      <w:iCs/>
      <w:sz w:val="24"/>
      <w:szCs w:val="24"/>
    </w:rPr>
  </w:style>
  <w:style w:type="character" w:customStyle="1" w:styleId="CitationCar">
    <w:name w:val="Citation Car"/>
    <w:basedOn w:val="Policepardfaut"/>
    <w:link w:val="Citation"/>
    <w:uiPriority w:val="29"/>
    <w:rsid w:val="00A16AA6"/>
    <w:rPr>
      <w:i/>
      <w:iCs/>
      <w:sz w:val="24"/>
      <w:szCs w:val="24"/>
    </w:rPr>
  </w:style>
  <w:style w:type="paragraph" w:styleId="Paragraphedeliste">
    <w:name w:val="List Paragraph"/>
    <w:basedOn w:val="Normal"/>
    <w:uiPriority w:val="34"/>
    <w:qFormat/>
    <w:rsid w:val="00A16AA6"/>
    <w:pPr>
      <w:ind w:left="720"/>
      <w:contextualSpacing/>
    </w:pPr>
  </w:style>
  <w:style w:type="character" w:styleId="Accentuationintense">
    <w:name w:val="Intense Emphasis"/>
    <w:uiPriority w:val="21"/>
    <w:qFormat/>
    <w:rsid w:val="00A16AA6"/>
    <w:rPr>
      <w:b/>
      <w:bCs/>
      <w:caps/>
      <w:color w:val="0A2F40" w:themeColor="accent1" w:themeShade="7F"/>
      <w:spacing w:val="10"/>
    </w:rPr>
  </w:style>
  <w:style w:type="paragraph" w:styleId="Citationintense">
    <w:name w:val="Intense Quote"/>
    <w:basedOn w:val="Normal"/>
    <w:next w:val="Normal"/>
    <w:link w:val="CitationintenseCar"/>
    <w:uiPriority w:val="30"/>
    <w:qFormat/>
    <w:rsid w:val="00A16AA6"/>
    <w:pPr>
      <w:spacing w:before="240" w:after="240" w:line="240" w:lineRule="auto"/>
      <w:ind w:left="1080" w:right="1080"/>
      <w:jc w:val="center"/>
    </w:pPr>
    <w:rPr>
      <w:color w:val="156082" w:themeColor="accent1"/>
      <w:sz w:val="24"/>
      <w:szCs w:val="24"/>
    </w:rPr>
  </w:style>
  <w:style w:type="character" w:customStyle="1" w:styleId="CitationintenseCar">
    <w:name w:val="Citation intense Car"/>
    <w:basedOn w:val="Policepardfaut"/>
    <w:link w:val="Citationintense"/>
    <w:uiPriority w:val="30"/>
    <w:rsid w:val="00A16AA6"/>
    <w:rPr>
      <w:color w:val="156082" w:themeColor="accent1"/>
      <w:sz w:val="24"/>
      <w:szCs w:val="24"/>
    </w:rPr>
  </w:style>
  <w:style w:type="character" w:styleId="Rfrenceintense">
    <w:name w:val="Intense Reference"/>
    <w:uiPriority w:val="32"/>
    <w:qFormat/>
    <w:rsid w:val="00A16AA6"/>
    <w:rPr>
      <w:b/>
      <w:bCs/>
      <w:i/>
      <w:iCs/>
      <w:caps/>
      <w:color w:val="156082" w:themeColor="accent1"/>
    </w:rPr>
  </w:style>
  <w:style w:type="paragraph" w:styleId="Lgende">
    <w:name w:val="caption"/>
    <w:basedOn w:val="Normal"/>
    <w:next w:val="Normal"/>
    <w:uiPriority w:val="35"/>
    <w:semiHidden/>
    <w:unhideWhenUsed/>
    <w:qFormat/>
    <w:rsid w:val="00A16AA6"/>
    <w:rPr>
      <w:b/>
      <w:bCs/>
      <w:color w:val="0F4761" w:themeColor="accent1" w:themeShade="BF"/>
      <w:sz w:val="16"/>
      <w:szCs w:val="16"/>
    </w:rPr>
  </w:style>
  <w:style w:type="character" w:styleId="lev">
    <w:name w:val="Strong"/>
    <w:uiPriority w:val="22"/>
    <w:qFormat/>
    <w:rsid w:val="00A16AA6"/>
    <w:rPr>
      <w:b/>
      <w:bCs/>
    </w:rPr>
  </w:style>
  <w:style w:type="character" w:styleId="Accentuation">
    <w:name w:val="Emphasis"/>
    <w:uiPriority w:val="20"/>
    <w:qFormat/>
    <w:rsid w:val="00A16AA6"/>
    <w:rPr>
      <w:caps/>
      <w:color w:val="0A2F40" w:themeColor="accent1" w:themeShade="7F"/>
      <w:spacing w:val="5"/>
    </w:rPr>
  </w:style>
  <w:style w:type="paragraph" w:styleId="Sansinterligne">
    <w:name w:val="No Spacing"/>
    <w:uiPriority w:val="1"/>
    <w:qFormat/>
    <w:rsid w:val="00A16AA6"/>
    <w:pPr>
      <w:spacing w:after="0" w:line="240" w:lineRule="auto"/>
    </w:pPr>
  </w:style>
  <w:style w:type="character" w:styleId="Accentuationlgre">
    <w:name w:val="Subtle Emphasis"/>
    <w:uiPriority w:val="19"/>
    <w:qFormat/>
    <w:rsid w:val="00A16AA6"/>
    <w:rPr>
      <w:i/>
      <w:iCs/>
      <w:color w:val="0A2F40" w:themeColor="accent1" w:themeShade="7F"/>
    </w:rPr>
  </w:style>
  <w:style w:type="character" w:styleId="Rfrencelgre">
    <w:name w:val="Subtle Reference"/>
    <w:uiPriority w:val="31"/>
    <w:qFormat/>
    <w:rsid w:val="00A16AA6"/>
    <w:rPr>
      <w:b/>
      <w:bCs/>
      <w:color w:val="156082" w:themeColor="accent1"/>
    </w:rPr>
  </w:style>
  <w:style w:type="character" w:styleId="Titredulivre">
    <w:name w:val="Book Title"/>
    <w:uiPriority w:val="33"/>
    <w:qFormat/>
    <w:rsid w:val="00A16AA6"/>
    <w:rPr>
      <w:b/>
      <w:bCs/>
      <w:i/>
      <w:iCs/>
      <w:spacing w:val="0"/>
    </w:rPr>
  </w:style>
  <w:style w:type="paragraph" w:styleId="En-ttedetabledesmatires">
    <w:name w:val="TOC Heading"/>
    <w:basedOn w:val="Titre1"/>
    <w:next w:val="Normal"/>
    <w:uiPriority w:val="39"/>
    <w:unhideWhenUsed/>
    <w:qFormat/>
    <w:rsid w:val="00A16AA6"/>
    <w:pPr>
      <w:outlineLvl w:val="9"/>
    </w:pPr>
  </w:style>
  <w:style w:type="paragraph" w:styleId="TM1">
    <w:name w:val="toc 1"/>
    <w:basedOn w:val="Normal"/>
    <w:next w:val="Normal"/>
    <w:autoRedefine/>
    <w:uiPriority w:val="39"/>
    <w:unhideWhenUsed/>
    <w:rsid w:val="0034150E"/>
    <w:pPr>
      <w:spacing w:after="100"/>
    </w:pPr>
  </w:style>
  <w:style w:type="paragraph" w:styleId="TM2">
    <w:name w:val="toc 2"/>
    <w:basedOn w:val="Normal"/>
    <w:next w:val="Normal"/>
    <w:autoRedefine/>
    <w:uiPriority w:val="39"/>
    <w:unhideWhenUsed/>
    <w:rsid w:val="0034150E"/>
    <w:pPr>
      <w:spacing w:after="100"/>
      <w:ind w:left="200"/>
    </w:pPr>
  </w:style>
  <w:style w:type="character" w:styleId="Lienhypertexte">
    <w:name w:val="Hyperlink"/>
    <w:basedOn w:val="Policepardfaut"/>
    <w:uiPriority w:val="99"/>
    <w:unhideWhenUsed/>
    <w:rsid w:val="0034150E"/>
    <w:rPr>
      <w:color w:val="467886" w:themeColor="hyperlink"/>
      <w:u w:val="single"/>
    </w:rPr>
  </w:style>
  <w:style w:type="paragraph" w:styleId="TM3">
    <w:name w:val="toc 3"/>
    <w:basedOn w:val="Normal"/>
    <w:next w:val="Normal"/>
    <w:autoRedefine/>
    <w:uiPriority w:val="39"/>
    <w:unhideWhenUsed/>
    <w:rsid w:val="006C0D61"/>
    <w:pPr>
      <w:spacing w:after="100"/>
      <w:ind w:left="400"/>
    </w:pPr>
  </w:style>
  <w:style w:type="table" w:styleId="Grilledutableau">
    <w:name w:val="Table Grid"/>
    <w:basedOn w:val="TableauNormal"/>
    <w:uiPriority w:val="39"/>
    <w:rsid w:val="009C5199"/>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4-Accentuation1">
    <w:name w:val="Grid Table 4 Accent 1"/>
    <w:basedOn w:val="TableauNormal"/>
    <w:uiPriority w:val="49"/>
    <w:rsid w:val="0064032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eauGrille4-Accentuation4">
    <w:name w:val="Grid Table 4 Accent 4"/>
    <w:basedOn w:val="TableauNormal"/>
    <w:uiPriority w:val="49"/>
    <w:rsid w:val="001755F8"/>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En-tte">
    <w:name w:val="header"/>
    <w:basedOn w:val="Normal"/>
    <w:link w:val="En-tteCar"/>
    <w:uiPriority w:val="99"/>
    <w:unhideWhenUsed/>
    <w:rsid w:val="00E55EAF"/>
    <w:pPr>
      <w:tabs>
        <w:tab w:val="center" w:pos="4536"/>
        <w:tab w:val="right" w:pos="9072"/>
      </w:tabs>
      <w:spacing w:before="0" w:after="0" w:line="240" w:lineRule="auto"/>
    </w:pPr>
  </w:style>
  <w:style w:type="character" w:customStyle="1" w:styleId="En-tteCar">
    <w:name w:val="En-tête Car"/>
    <w:basedOn w:val="Policepardfaut"/>
    <w:link w:val="En-tte"/>
    <w:uiPriority w:val="99"/>
    <w:rsid w:val="00E55EAF"/>
    <w:rPr>
      <w:sz w:val="22"/>
    </w:rPr>
  </w:style>
  <w:style w:type="paragraph" w:styleId="Pieddepage">
    <w:name w:val="footer"/>
    <w:basedOn w:val="Normal"/>
    <w:link w:val="PieddepageCar"/>
    <w:uiPriority w:val="99"/>
    <w:unhideWhenUsed/>
    <w:rsid w:val="00E55EAF"/>
    <w:pPr>
      <w:tabs>
        <w:tab w:val="center" w:pos="4536"/>
        <w:tab w:val="right" w:pos="9072"/>
      </w:tabs>
      <w:spacing w:before="0" w:after="0" w:line="240" w:lineRule="auto"/>
    </w:pPr>
  </w:style>
  <w:style w:type="character" w:customStyle="1" w:styleId="PieddepageCar">
    <w:name w:val="Pied de page Car"/>
    <w:basedOn w:val="Policepardfaut"/>
    <w:link w:val="Pieddepage"/>
    <w:uiPriority w:val="99"/>
    <w:rsid w:val="00E55EAF"/>
    <w:rPr>
      <w:sz w:val="22"/>
    </w:rPr>
  </w:style>
  <w:style w:type="table" w:styleId="TableauGrille5Fonc-Accentuation1">
    <w:name w:val="Grid Table 5 Dark Accent 1"/>
    <w:basedOn w:val="TableauNormal"/>
    <w:uiPriority w:val="50"/>
    <w:rsid w:val="002B27F9"/>
    <w:pPr>
      <w:spacing w:before="0" w:after="0" w:line="240" w:lineRule="auto"/>
    </w:pPr>
    <w:rPr>
      <w:rFonts w:eastAsiaTheme="minorHAnsi"/>
      <w:sz w:val="24"/>
      <w:szCs w:val="24"/>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jpeg"/><Relationship Id="rId18" Type="http://schemas.openxmlformats.org/officeDocument/2006/relationships/image" Target="media/image7.jpe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4.jpeg"/><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8.jpe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jpeg"/><Relationship Id="rId22"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LISON Levin’s , RATSIMANDRESY Herilaza Amirou, DEVARIEUX Francis, CHASSAIGNE Leo</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ed1586be-4753-4cf0-8ad7-a7e6973f9ba2"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7C01100654F84943B63FAE25551ED8C9" ma:contentTypeVersion="6" ma:contentTypeDescription="Crée un document." ma:contentTypeScope="" ma:versionID="e81510366d9b4420b96903f1fed28e24">
  <xsd:schema xmlns:xsd="http://www.w3.org/2001/XMLSchema" xmlns:xs="http://www.w3.org/2001/XMLSchema" xmlns:p="http://schemas.microsoft.com/office/2006/metadata/properties" xmlns:ns3="ed1586be-4753-4cf0-8ad7-a7e6973f9ba2" targetNamespace="http://schemas.microsoft.com/office/2006/metadata/properties" ma:root="true" ma:fieldsID="74f0310c3a6ae22f724c4a21324c7710" ns3:_="">
    <xsd:import namespace="ed1586be-4753-4cf0-8ad7-a7e6973f9ba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1586be-4753-4cf0-8ad7-a7e6973f9ba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C01A2C8-DA7D-4D62-8CAE-46BC7544232B}">
  <ds:schemaRefs>
    <ds:schemaRef ds:uri="http://schemas.openxmlformats.org/officeDocument/2006/bibliography"/>
  </ds:schemaRefs>
</ds:datastoreItem>
</file>

<file path=customXml/itemProps3.xml><?xml version="1.0" encoding="utf-8"?>
<ds:datastoreItem xmlns:ds="http://schemas.openxmlformats.org/officeDocument/2006/customXml" ds:itemID="{3FE2B68D-4E0B-42BE-B6F2-F383E87029BE}">
  <ds:schemaRefs>
    <ds:schemaRef ds:uri="http://schemas.microsoft.com/office/2006/metadata/properties"/>
    <ds:schemaRef ds:uri="http://schemas.microsoft.com/office/infopath/2007/PartnerControls"/>
    <ds:schemaRef ds:uri="ed1586be-4753-4cf0-8ad7-a7e6973f9ba2"/>
  </ds:schemaRefs>
</ds:datastoreItem>
</file>

<file path=customXml/itemProps4.xml><?xml version="1.0" encoding="utf-8"?>
<ds:datastoreItem xmlns:ds="http://schemas.openxmlformats.org/officeDocument/2006/customXml" ds:itemID="{DA1F738E-D285-4FD3-85B6-1E21907CD258}">
  <ds:schemaRefs>
    <ds:schemaRef ds:uri="http://schemas.microsoft.com/sharepoint/v3/contenttype/forms"/>
  </ds:schemaRefs>
</ds:datastoreItem>
</file>

<file path=customXml/itemProps5.xml><?xml version="1.0" encoding="utf-8"?>
<ds:datastoreItem xmlns:ds="http://schemas.openxmlformats.org/officeDocument/2006/customXml" ds:itemID="{2227B1CF-57BD-4EE8-82B4-F50AA63F28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1586be-4753-4cf0-8ad7-a7e6973f9b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1446</Words>
  <Characters>7953</Characters>
  <Application>Microsoft Office Word</Application>
  <DocSecurity>0</DocSecurity>
  <Lines>66</Lines>
  <Paragraphs>18</Paragraphs>
  <ScaleCrop>false</ScaleCrop>
  <HeadingPairs>
    <vt:vector size="2" baseType="variant">
      <vt:variant>
        <vt:lpstr>Titre</vt:lpstr>
      </vt:variant>
      <vt:variant>
        <vt:i4>1</vt:i4>
      </vt:variant>
    </vt:vector>
  </HeadingPairs>
  <TitlesOfParts>
    <vt:vector size="1" baseType="lpstr">
      <vt:lpstr>Manuel d’utilisation</vt:lpstr>
    </vt:vector>
  </TitlesOfParts>
  <Company/>
  <LinksUpToDate>false</LinksUpToDate>
  <CharactersWithSpaces>9381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d’utilisation</dc:title>
  <dc:subject>Worldwide Weather Watcher</dc:subject>
  <dc:creator>CHASSAIGNE LEO</dc:creator>
  <cp:keywords/>
  <dc:description/>
  <cp:lastModifiedBy>CHASSAIGNE LEO</cp:lastModifiedBy>
  <cp:revision>2</cp:revision>
  <dcterms:created xsi:type="dcterms:W3CDTF">2026-03-15T20:52:00Z</dcterms:created>
  <dcterms:modified xsi:type="dcterms:W3CDTF">2026-03-15T20:52:00Z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0x0101007C01100654F84943B63FAE25551ED8C9</vt:lpwstr>
  </property>
</Properties>
</file>