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FF6" w:rsidRPr="006F6E64" w:rsidRDefault="006F6E64" w:rsidP="006F6E64">
      <w:pPr>
        <w:jc w:val="center"/>
        <w:rPr>
          <w:rFonts w:ascii="Times" w:hAnsi="Times"/>
          <w:b/>
          <w:sz w:val="36"/>
          <w:szCs w:val="36"/>
        </w:rPr>
      </w:pPr>
      <w:r w:rsidRPr="006F6E64">
        <w:rPr>
          <w:rFonts w:ascii="Times" w:hAnsi="Times"/>
          <w:b/>
          <w:sz w:val="36"/>
          <w:szCs w:val="36"/>
        </w:rPr>
        <w:t>Title</w:t>
      </w:r>
    </w:p>
    <w:p w:rsidR="006F6E64" w:rsidRPr="006F6E64" w:rsidRDefault="006F6E64" w:rsidP="006F6E64">
      <w:pPr>
        <w:jc w:val="center"/>
        <w:rPr>
          <w:rFonts w:ascii="Times" w:hAnsi="Times"/>
          <w:b/>
          <w:sz w:val="36"/>
          <w:szCs w:val="36"/>
        </w:rPr>
      </w:pPr>
    </w:p>
    <w:p w:rsidR="006F6E64" w:rsidRPr="006F6E64" w:rsidRDefault="006F6E64" w:rsidP="006F6E64">
      <w:pPr>
        <w:jc w:val="center"/>
        <w:rPr>
          <w:rFonts w:ascii="Times" w:hAnsi="Times"/>
          <w:sz w:val="36"/>
          <w:szCs w:val="36"/>
        </w:rPr>
      </w:pPr>
      <w:r w:rsidRPr="006F6E64">
        <w:rPr>
          <w:rFonts w:ascii="Times" w:hAnsi="Times"/>
          <w:sz w:val="36"/>
          <w:szCs w:val="36"/>
        </w:rPr>
        <w:t>Ryan Eudy</w:t>
      </w:r>
    </w:p>
    <w:p w:rsidR="006F6E64" w:rsidRPr="006F6E64" w:rsidRDefault="006F6E64" w:rsidP="006F6E64">
      <w:pPr>
        <w:jc w:val="center"/>
        <w:rPr>
          <w:rFonts w:ascii="Times" w:hAnsi="Times"/>
          <w:sz w:val="36"/>
          <w:szCs w:val="36"/>
        </w:rPr>
      </w:pPr>
    </w:p>
    <w:p w:rsidR="006F6E64" w:rsidRPr="006F6E64" w:rsidRDefault="006F6E64" w:rsidP="006F6E64">
      <w:pPr>
        <w:jc w:val="center"/>
        <w:rPr>
          <w:rFonts w:ascii="Times" w:hAnsi="Times"/>
          <w:sz w:val="36"/>
          <w:szCs w:val="36"/>
        </w:rPr>
      </w:pPr>
      <w:r w:rsidRPr="006F6E64">
        <w:rPr>
          <w:rFonts w:ascii="Times" w:hAnsi="Times"/>
          <w:sz w:val="36"/>
          <w:szCs w:val="36"/>
        </w:rPr>
        <w:t>March 16, 2020</w:t>
      </w:r>
    </w:p>
    <w:p w:rsidR="006F6E64" w:rsidRDefault="006F6E64" w:rsidP="006F6E64">
      <w:pPr>
        <w:jc w:val="center"/>
        <w:rPr>
          <w:rFonts w:ascii="Times" w:hAnsi="Times"/>
          <w:sz w:val="40"/>
          <w:szCs w:val="40"/>
        </w:rPr>
      </w:pPr>
    </w:p>
    <w:p w:rsidR="006F6E64" w:rsidRDefault="006F6E64" w:rsidP="006F6E64">
      <w:pPr>
        <w:pStyle w:val="ListParagraph"/>
        <w:numPr>
          <w:ilvl w:val="0"/>
          <w:numId w:val="1"/>
        </w:numPr>
        <w:rPr>
          <w:rFonts w:ascii="Times" w:hAnsi="Times"/>
          <w:b/>
        </w:rPr>
      </w:pPr>
      <w:r w:rsidRPr="006F6E64">
        <w:rPr>
          <w:rFonts w:ascii="Times" w:hAnsi="Times"/>
          <w:b/>
        </w:rPr>
        <w:t>Introduction</w:t>
      </w:r>
    </w:p>
    <w:p w:rsidR="006F6E64" w:rsidRDefault="006F6E64" w:rsidP="006F6E64">
      <w:pPr>
        <w:ind w:left="720"/>
        <w:rPr>
          <w:rFonts w:ascii="Times" w:hAnsi="Times"/>
          <w:b/>
        </w:rPr>
      </w:pPr>
    </w:p>
    <w:p w:rsidR="006F6E64" w:rsidRDefault="006F6E64" w:rsidP="00455A0E">
      <w:pPr>
        <w:ind w:left="720" w:firstLine="720"/>
        <w:rPr>
          <w:rFonts w:ascii="Times" w:hAnsi="Times"/>
        </w:rPr>
      </w:pPr>
      <w:r>
        <w:rPr>
          <w:rFonts w:ascii="Times" w:hAnsi="Times"/>
        </w:rPr>
        <w:t>Over the course of the last decade food trucks have become increasingly popular across the United States, in</w:t>
      </w:r>
      <w:r w:rsidR="00455A0E">
        <w:rPr>
          <w:rFonts w:ascii="Times" w:hAnsi="Times"/>
        </w:rPr>
        <w:t xml:space="preserve">cluding in Arlington County, Virginia a suburb of Washington D.C., where the number of food trucks has seemingly increase greatly in recent years.  The mobility of food trucks is one of the reasons they are such a popular alternative to brick and mortar restaurants, as they are able to move location with ease to reach more patrons in different markets.  However, as the number of food trucks on the road has greatly increase it has become not too uncommon to see many food trucks crowding a single location, battling over prime real estate.  Some popular neighborhoods in Arlington experience this as food trucks gravitate to them.  For food trucks profitable locations are critical to their success and it is often not easy to branch out and discover new viable locations making known locations more desirable. </w:t>
      </w:r>
    </w:p>
    <w:p w:rsidR="00455A0E" w:rsidRDefault="00455A0E" w:rsidP="00455A0E">
      <w:pPr>
        <w:ind w:left="720" w:firstLine="720"/>
        <w:rPr>
          <w:rFonts w:ascii="Times" w:hAnsi="Times"/>
        </w:rPr>
      </w:pPr>
    </w:p>
    <w:p w:rsidR="00455A0E" w:rsidRPr="006F6E64" w:rsidRDefault="00455A0E" w:rsidP="00455A0E">
      <w:pPr>
        <w:ind w:left="720" w:firstLine="720"/>
        <w:rPr>
          <w:rFonts w:ascii="Times" w:hAnsi="Times"/>
        </w:rPr>
      </w:pPr>
      <w:r>
        <w:rPr>
          <w:rFonts w:ascii="Times" w:hAnsi="Times"/>
        </w:rPr>
        <w:t xml:space="preserve">This project is aimed towards food truck owners or managers in </w:t>
      </w:r>
      <w:r w:rsidR="009B4294">
        <w:rPr>
          <w:rFonts w:ascii="Times" w:hAnsi="Times"/>
        </w:rPr>
        <w:t>Arlington</w:t>
      </w:r>
      <w:r>
        <w:rPr>
          <w:rFonts w:ascii="Times" w:hAnsi="Times"/>
        </w:rPr>
        <w:t xml:space="preserve"> County, Virginia in order to explore what features successful neighborhoods for food trucks have and if there are any potential neighborhoods with similar feature </w:t>
      </w:r>
      <w:r w:rsidR="009B4294">
        <w:rPr>
          <w:rFonts w:ascii="Times" w:hAnsi="Times"/>
        </w:rPr>
        <w:t xml:space="preserve">and </w:t>
      </w:r>
      <w:r>
        <w:rPr>
          <w:rFonts w:ascii="Times" w:hAnsi="Times"/>
        </w:rPr>
        <w:t xml:space="preserve">without any current food truck venues that would be </w:t>
      </w:r>
      <w:r w:rsidR="009B4294">
        <w:rPr>
          <w:rFonts w:ascii="Times" w:hAnsi="Times"/>
        </w:rPr>
        <w:t>make a viable option to explore business in.</w:t>
      </w:r>
    </w:p>
    <w:p w:rsidR="006F6E64" w:rsidRPr="006F6E64" w:rsidRDefault="006F6E64" w:rsidP="006F6E64">
      <w:pPr>
        <w:ind w:left="720"/>
        <w:rPr>
          <w:rFonts w:ascii="Times" w:hAnsi="Times"/>
          <w:b/>
        </w:rPr>
      </w:pPr>
    </w:p>
    <w:p w:rsidR="006F6E64" w:rsidRDefault="006F6E64" w:rsidP="006F6E64">
      <w:pPr>
        <w:pStyle w:val="ListParagraph"/>
        <w:numPr>
          <w:ilvl w:val="0"/>
          <w:numId w:val="1"/>
        </w:numPr>
        <w:rPr>
          <w:rFonts w:ascii="Times" w:hAnsi="Times"/>
          <w:b/>
        </w:rPr>
      </w:pPr>
      <w:r w:rsidRPr="006F6E64">
        <w:rPr>
          <w:rFonts w:ascii="Times" w:hAnsi="Times"/>
          <w:b/>
        </w:rPr>
        <w:t xml:space="preserve">Data </w:t>
      </w:r>
    </w:p>
    <w:p w:rsidR="00AA7493" w:rsidRDefault="00AA7493" w:rsidP="00AA7493">
      <w:pPr>
        <w:pStyle w:val="ListParagraph"/>
        <w:numPr>
          <w:ilvl w:val="1"/>
          <w:numId w:val="2"/>
        </w:numPr>
        <w:rPr>
          <w:rFonts w:ascii="Times" w:hAnsi="Times"/>
          <w:b/>
        </w:rPr>
      </w:pPr>
      <w:r>
        <w:rPr>
          <w:rFonts w:ascii="Times" w:hAnsi="Times"/>
          <w:b/>
        </w:rPr>
        <w:t xml:space="preserve">Data sources </w:t>
      </w:r>
    </w:p>
    <w:p w:rsidR="00AA7493" w:rsidRDefault="00AA7493" w:rsidP="00C71979">
      <w:pPr>
        <w:pStyle w:val="ListParagraph"/>
        <w:ind w:left="1440" w:firstLine="720"/>
        <w:rPr>
          <w:rFonts w:ascii="Times" w:hAnsi="Times"/>
        </w:rPr>
      </w:pPr>
      <w:r>
        <w:rPr>
          <w:rFonts w:ascii="Times" w:hAnsi="Times"/>
        </w:rPr>
        <w:t xml:space="preserve">Arlington County’s website </w:t>
      </w:r>
      <w:hyperlink r:id="rId5" w:history="1">
        <w:r w:rsidRPr="00C40A8E">
          <w:rPr>
            <w:rStyle w:val="Hyperlink"/>
            <w:rFonts w:ascii="Times" w:hAnsi="Times"/>
          </w:rPr>
          <w:t>https://arlingtonva.us</w:t>
        </w:r>
      </w:hyperlink>
      <w:r>
        <w:rPr>
          <w:rFonts w:ascii="Times" w:hAnsi="Times"/>
        </w:rPr>
        <w:t xml:space="preserve"> has a projects section that includes data and research</w:t>
      </w:r>
      <w:r w:rsidR="00E851AD">
        <w:rPr>
          <w:rFonts w:ascii="Times" w:hAnsi="Times"/>
        </w:rPr>
        <w:t xml:space="preserve"> for topics such as Arlington’s demographics by geography</w:t>
      </w:r>
      <w:r>
        <w:rPr>
          <w:rFonts w:ascii="Times" w:hAnsi="Times"/>
        </w:rPr>
        <w:t xml:space="preserve">.  </w:t>
      </w:r>
      <w:r w:rsidR="00E851AD">
        <w:rPr>
          <w:rFonts w:ascii="Times" w:hAnsi="Times"/>
        </w:rPr>
        <w:t xml:space="preserve"> Within the provide data Arlington County breaks down demographic information from the 2010 U.S. Census by neighborhood or civic association.  There </w:t>
      </w:r>
      <w:r w:rsidR="00C71979">
        <w:rPr>
          <w:rFonts w:ascii="Times" w:hAnsi="Times"/>
        </w:rPr>
        <w:t>are</w:t>
      </w:r>
      <w:r w:rsidR="00E851AD">
        <w:rPr>
          <w:rFonts w:ascii="Times" w:hAnsi="Times"/>
        </w:rPr>
        <w:t xml:space="preserve"> 61 pdfs documents containing the demographic break down, one for each of the neighborhoods determined by Arlington’s projects and planning.  </w:t>
      </w:r>
      <w:r w:rsidR="00C71979">
        <w:rPr>
          <w:rFonts w:ascii="Times" w:hAnsi="Times"/>
        </w:rPr>
        <w:t xml:space="preserve">Within the pdf documents the demographic data includes total population of the neighborhood, population broken down on race, age and sex, total households, households broken down by type and size and lastly the total housing units and rather they are rented or owned and occupied or not.  Overall from this data source a list Arlington neighborhood as </w:t>
      </w:r>
      <w:r w:rsidR="00AB4084">
        <w:rPr>
          <w:rFonts w:ascii="Times" w:hAnsi="Times"/>
        </w:rPr>
        <w:t>well as their demographic makeup can be complied.</w:t>
      </w:r>
    </w:p>
    <w:p w:rsidR="00AB4084" w:rsidRDefault="00AB4084" w:rsidP="00C71979">
      <w:pPr>
        <w:pStyle w:val="ListParagraph"/>
        <w:ind w:left="1440" w:firstLine="720"/>
        <w:rPr>
          <w:rFonts w:ascii="Times" w:hAnsi="Times"/>
        </w:rPr>
      </w:pPr>
    </w:p>
    <w:p w:rsidR="00AB4084" w:rsidRDefault="00AB4084" w:rsidP="00C71979">
      <w:pPr>
        <w:pStyle w:val="ListParagraph"/>
        <w:ind w:left="1440" w:firstLine="720"/>
        <w:rPr>
          <w:rFonts w:ascii="Times" w:hAnsi="Times"/>
        </w:rPr>
      </w:pPr>
      <w:proofErr w:type="spellStart"/>
      <w:r>
        <w:rPr>
          <w:rFonts w:ascii="Times" w:hAnsi="Times"/>
        </w:rPr>
        <w:t>Geopy</w:t>
      </w:r>
      <w:proofErr w:type="spellEnd"/>
      <w:r>
        <w:rPr>
          <w:rFonts w:ascii="Times" w:hAnsi="Times"/>
        </w:rPr>
        <w:t xml:space="preserve"> </w:t>
      </w:r>
      <w:hyperlink r:id="rId6" w:history="1">
        <w:r w:rsidRPr="00C40A8E">
          <w:rPr>
            <w:rStyle w:val="Hyperlink"/>
            <w:rFonts w:ascii="Times" w:hAnsi="Times"/>
          </w:rPr>
          <w:t>https://geopy.readthedocs.io/en/stable/</w:t>
        </w:r>
      </w:hyperlink>
      <w:r>
        <w:rPr>
          <w:rFonts w:ascii="Times" w:hAnsi="Times"/>
        </w:rPr>
        <w:t xml:space="preserve"> is a python library which enables geographic coordinates to be attained from addresses, cities, countries, </w:t>
      </w:r>
      <w:r>
        <w:rPr>
          <w:rFonts w:ascii="Times" w:hAnsi="Times"/>
        </w:rPr>
        <w:lastRenderedPageBreak/>
        <w:t xml:space="preserve">and landmarks.   This library will be utilized in order to coordinates of each of the Arlington neighborhoods. </w:t>
      </w:r>
    </w:p>
    <w:p w:rsidR="00AB4084" w:rsidRDefault="00AB4084" w:rsidP="00C71979">
      <w:pPr>
        <w:pStyle w:val="ListParagraph"/>
        <w:ind w:left="1440" w:firstLine="720"/>
        <w:rPr>
          <w:rFonts w:ascii="Times" w:hAnsi="Times"/>
        </w:rPr>
      </w:pPr>
    </w:p>
    <w:p w:rsidR="00AB4084" w:rsidRDefault="00AB4084" w:rsidP="00C71979">
      <w:pPr>
        <w:pStyle w:val="ListParagraph"/>
        <w:ind w:left="1440" w:firstLine="720"/>
        <w:rPr>
          <w:rFonts w:ascii="Times" w:hAnsi="Times"/>
        </w:rPr>
      </w:pPr>
      <w:r>
        <w:rPr>
          <w:rFonts w:ascii="Times" w:hAnsi="Times"/>
        </w:rPr>
        <w:t xml:space="preserve">Four Square </w:t>
      </w:r>
      <w:hyperlink r:id="rId7" w:history="1">
        <w:r w:rsidRPr="00C40A8E">
          <w:rPr>
            <w:rStyle w:val="Hyperlink"/>
            <w:rFonts w:ascii="Times" w:hAnsi="Times"/>
          </w:rPr>
          <w:t>https://foursquare.com</w:t>
        </w:r>
      </w:hyperlink>
      <w:r>
        <w:rPr>
          <w:rFonts w:ascii="Times" w:hAnsi="Times"/>
        </w:rPr>
        <w:t xml:space="preserve"> is a social networking service which provides an API </w:t>
      </w:r>
      <w:r w:rsidR="00E33EA4">
        <w:rPr>
          <w:rFonts w:ascii="Times" w:hAnsi="Times"/>
        </w:rPr>
        <w:t xml:space="preserve">with a feature that allows developers to find information about venues listed in their data that are nearby geographic coordinates.  The API will be used to find venues that are nearby each neighborhood in Arlington in order provide data on the venue composition of them.   </w:t>
      </w:r>
    </w:p>
    <w:p w:rsidR="00C71979" w:rsidRPr="00E33EA4" w:rsidRDefault="00C71979" w:rsidP="00E33EA4">
      <w:pPr>
        <w:rPr>
          <w:rFonts w:ascii="Times" w:hAnsi="Times"/>
        </w:rPr>
      </w:pPr>
    </w:p>
    <w:p w:rsidR="00AA7493" w:rsidRDefault="00AA7493" w:rsidP="00AA7493">
      <w:pPr>
        <w:pStyle w:val="ListParagraph"/>
        <w:numPr>
          <w:ilvl w:val="1"/>
          <w:numId w:val="2"/>
        </w:numPr>
        <w:rPr>
          <w:rFonts w:ascii="Times" w:hAnsi="Times"/>
          <w:b/>
        </w:rPr>
      </w:pPr>
      <w:r>
        <w:rPr>
          <w:rFonts w:ascii="Times" w:hAnsi="Times"/>
          <w:b/>
        </w:rPr>
        <w:t>Data cleaning</w:t>
      </w:r>
    </w:p>
    <w:p w:rsidR="00E33EA4" w:rsidRDefault="00E33EA4" w:rsidP="00E33EA4">
      <w:pPr>
        <w:pStyle w:val="ListParagraph"/>
        <w:ind w:left="1440" w:firstLine="720"/>
        <w:rPr>
          <w:rFonts w:ascii="Times" w:hAnsi="Times"/>
        </w:rPr>
      </w:pPr>
      <w:r>
        <w:rPr>
          <w:rFonts w:ascii="Times" w:hAnsi="Times"/>
        </w:rPr>
        <w:t>Pdf files downloaded from the Arlington County’s website were manually converted into csv files by importing them into excel and saving them into a data directory in order to be ingested by pandas.</w:t>
      </w:r>
    </w:p>
    <w:p w:rsidR="00E33EA4" w:rsidRDefault="002128CD" w:rsidP="00E33EA4">
      <w:pPr>
        <w:pStyle w:val="ListParagraph"/>
        <w:ind w:left="1440" w:firstLine="720"/>
        <w:rPr>
          <w:rFonts w:ascii="Times" w:hAnsi="Times"/>
        </w:rPr>
      </w:pPr>
      <w:r>
        <w:rPr>
          <w:rFonts w:ascii="Times" w:hAnsi="Times"/>
        </w:rPr>
        <w:t>A demographics by neighborhood data frame was then created by reading each csv file in the directory, extracting the neighborhood percentage column and converting it into a single row with the neighborhood name as the index</w:t>
      </w:r>
      <w:r w:rsidR="006218E9">
        <w:rPr>
          <w:rFonts w:ascii="Times" w:hAnsi="Times"/>
        </w:rPr>
        <w:t xml:space="preserve"> and demographics as columns</w:t>
      </w:r>
      <w:r>
        <w:rPr>
          <w:rFonts w:ascii="Times" w:hAnsi="Times"/>
        </w:rPr>
        <w:t xml:space="preserve">.  </w:t>
      </w:r>
    </w:p>
    <w:p w:rsidR="002128CD" w:rsidRDefault="002128CD" w:rsidP="002128CD">
      <w:pPr>
        <w:pStyle w:val="ListParagraph"/>
        <w:ind w:left="1440" w:firstLine="720"/>
        <w:rPr>
          <w:rFonts w:ascii="Times" w:hAnsi="Times"/>
        </w:rPr>
      </w:pPr>
      <w:r>
        <w:rPr>
          <w:rFonts w:ascii="Times" w:hAnsi="Times"/>
        </w:rPr>
        <w:t xml:space="preserve">Columns involving race, sex, single parent household, and person per household were dropped from the demographic by neighborhood data frame.  Additionally, all percentages and totals were converted to floats and integers respectively.  </w:t>
      </w:r>
    </w:p>
    <w:p w:rsidR="002128CD" w:rsidRDefault="002128CD" w:rsidP="002128CD">
      <w:pPr>
        <w:pStyle w:val="ListParagraph"/>
        <w:ind w:left="1440" w:firstLine="720"/>
        <w:rPr>
          <w:rFonts w:ascii="Times" w:hAnsi="Times"/>
        </w:rPr>
      </w:pPr>
    </w:p>
    <w:p w:rsidR="002128CD" w:rsidRDefault="002D265A" w:rsidP="002128CD">
      <w:pPr>
        <w:pStyle w:val="ListParagraph"/>
        <w:ind w:left="1440" w:firstLine="720"/>
        <w:rPr>
          <w:rFonts w:ascii="Times" w:hAnsi="Times"/>
        </w:rPr>
      </w:pPr>
      <w:r>
        <w:rPr>
          <w:rFonts w:ascii="Times" w:hAnsi="Times"/>
        </w:rPr>
        <w:t xml:space="preserve">A neighborhood location data frame was created using the </w:t>
      </w:r>
      <w:proofErr w:type="spellStart"/>
      <w:r>
        <w:rPr>
          <w:rFonts w:ascii="Times" w:hAnsi="Times"/>
        </w:rPr>
        <w:t>geopy</w:t>
      </w:r>
      <w:proofErr w:type="spellEnd"/>
      <w:r>
        <w:rPr>
          <w:rFonts w:ascii="Times" w:hAnsi="Times"/>
        </w:rPr>
        <w:t xml:space="preserve"> library however, some locations could not be found by the library or were found to be incorrect.  The missing or incorrect data was manually patch using google maps with the expectation of several location that did not have clear coordinates in google and therefore were dropped from the data frame.  </w:t>
      </w:r>
    </w:p>
    <w:p w:rsidR="00375CEF" w:rsidRDefault="00375CEF" w:rsidP="002128CD">
      <w:pPr>
        <w:pStyle w:val="ListParagraph"/>
        <w:ind w:left="1440" w:firstLine="720"/>
        <w:rPr>
          <w:rFonts w:ascii="Times" w:hAnsi="Times"/>
        </w:rPr>
      </w:pPr>
    </w:p>
    <w:p w:rsidR="00375CEF" w:rsidRDefault="00375CEF" w:rsidP="002128CD">
      <w:pPr>
        <w:pStyle w:val="ListParagraph"/>
        <w:ind w:left="1440" w:firstLine="720"/>
        <w:rPr>
          <w:rFonts w:ascii="Times" w:hAnsi="Times"/>
        </w:rPr>
      </w:pPr>
      <w:r>
        <w:rPr>
          <w:rFonts w:ascii="Times" w:hAnsi="Times"/>
        </w:rPr>
        <w:t xml:space="preserve">The location data was utilized to create a data frame of venues in Four Square nearby each of the neighborhoods.  The venue category was found to be too unique for the project purposes with a single occurrence of many of the venue categories near any of the neighborhoods.   In order to generalize the venue </w:t>
      </w:r>
      <w:r w:rsidR="000F19B1">
        <w:rPr>
          <w:rFonts w:ascii="Times" w:hAnsi="Times"/>
        </w:rPr>
        <w:t>categories,</w:t>
      </w:r>
      <w:r>
        <w:rPr>
          <w:rFonts w:ascii="Times" w:hAnsi="Times"/>
        </w:rPr>
        <w:t xml:space="preserve"> the </w:t>
      </w:r>
      <w:proofErr w:type="gramStart"/>
      <w:r>
        <w:rPr>
          <w:rFonts w:ascii="Times" w:hAnsi="Times"/>
        </w:rPr>
        <w:t>Four Square</w:t>
      </w:r>
      <w:proofErr w:type="gramEnd"/>
      <w:r>
        <w:rPr>
          <w:rFonts w:ascii="Times" w:hAnsi="Times"/>
        </w:rPr>
        <w:t xml:space="preserve"> documentation was scrape for the general grouping of each category which would become the venue category.  </w:t>
      </w:r>
      <w:r w:rsidRPr="00375CEF">
        <w:rPr>
          <w:rFonts w:ascii="Times" w:hAnsi="Times"/>
        </w:rPr>
        <w:t>Miscellaneous</w:t>
      </w:r>
      <w:r>
        <w:rPr>
          <w:rFonts w:ascii="Times" w:hAnsi="Times"/>
        </w:rPr>
        <w:t xml:space="preserve"> categories that were not grouped into a more general category in the </w:t>
      </w:r>
      <w:proofErr w:type="gramStart"/>
      <w:r>
        <w:rPr>
          <w:rFonts w:ascii="Times" w:hAnsi="Times"/>
        </w:rPr>
        <w:t>Four Square</w:t>
      </w:r>
      <w:proofErr w:type="gramEnd"/>
      <w:r>
        <w:rPr>
          <w:rFonts w:ascii="Times" w:hAnsi="Times"/>
        </w:rPr>
        <w:t xml:space="preserve"> documentation were dropped from the data frame.  </w:t>
      </w:r>
    </w:p>
    <w:p w:rsidR="000F19B1" w:rsidRDefault="000F19B1" w:rsidP="002128CD">
      <w:pPr>
        <w:pStyle w:val="ListParagraph"/>
        <w:ind w:left="1440" w:firstLine="720"/>
        <w:rPr>
          <w:rFonts w:ascii="Times" w:hAnsi="Times"/>
        </w:rPr>
      </w:pPr>
      <w:r>
        <w:rPr>
          <w:rFonts w:ascii="Times" w:hAnsi="Times"/>
        </w:rPr>
        <w:t>The venue data frame was then one-hot encoded by the new general venue categories.  Once one-hot-encoded the data was then grouped by neighborhood taking the frequency of each venue category occurrences.</w:t>
      </w:r>
    </w:p>
    <w:p w:rsidR="000F19B1" w:rsidRDefault="000F19B1" w:rsidP="002128CD">
      <w:pPr>
        <w:pStyle w:val="ListParagraph"/>
        <w:ind w:left="1440" w:firstLine="720"/>
        <w:rPr>
          <w:rFonts w:ascii="Times" w:hAnsi="Times"/>
        </w:rPr>
      </w:pPr>
    </w:p>
    <w:p w:rsidR="000F19B1" w:rsidRDefault="000F19B1" w:rsidP="002128CD">
      <w:pPr>
        <w:pStyle w:val="ListParagraph"/>
        <w:ind w:left="1440" w:firstLine="720"/>
        <w:rPr>
          <w:rFonts w:ascii="Times" w:hAnsi="Times"/>
        </w:rPr>
      </w:pPr>
      <w:r>
        <w:rPr>
          <w:rFonts w:ascii="Times" w:hAnsi="Times"/>
        </w:rPr>
        <w:t>Food truck venues data was pulled from the nearby venue data frame and group by neighborhood in order to sum up the total nearby food trucks for each neighborhood.</w:t>
      </w:r>
    </w:p>
    <w:p w:rsidR="000F19B1" w:rsidRDefault="000F19B1" w:rsidP="002128CD">
      <w:pPr>
        <w:pStyle w:val="ListParagraph"/>
        <w:ind w:left="1440" w:firstLine="720"/>
        <w:rPr>
          <w:rFonts w:ascii="Times" w:hAnsi="Times"/>
        </w:rPr>
      </w:pPr>
    </w:p>
    <w:p w:rsidR="000F19B1" w:rsidRDefault="000F19B1" w:rsidP="002128CD">
      <w:pPr>
        <w:pStyle w:val="ListParagraph"/>
        <w:ind w:left="1440" w:firstLine="720"/>
        <w:rPr>
          <w:rFonts w:ascii="Times" w:hAnsi="Times"/>
        </w:rPr>
      </w:pPr>
      <w:r>
        <w:rPr>
          <w:rFonts w:ascii="Times" w:hAnsi="Times"/>
        </w:rPr>
        <w:t xml:space="preserve">Lastly the four data frames demographics by neighborhood, neighborhood location, frequency of venue categories by neighborhood and total food truck by </w:t>
      </w:r>
      <w:r>
        <w:rPr>
          <w:rFonts w:ascii="Times" w:hAnsi="Times"/>
        </w:rPr>
        <w:lastRenderedPageBreak/>
        <w:t>neighborhood were inner joined on neighborhood, meaning if a neighborhood was missing form any data frame it was dropped.</w:t>
      </w:r>
    </w:p>
    <w:p w:rsidR="002D265A" w:rsidRPr="000F19B1" w:rsidRDefault="002D265A" w:rsidP="000F19B1">
      <w:pPr>
        <w:rPr>
          <w:rFonts w:ascii="Times" w:hAnsi="Times"/>
        </w:rPr>
      </w:pPr>
    </w:p>
    <w:p w:rsidR="002128CD" w:rsidRPr="002128CD" w:rsidRDefault="002128CD" w:rsidP="002128CD">
      <w:pPr>
        <w:pStyle w:val="ListParagraph"/>
        <w:ind w:left="1440" w:firstLine="720"/>
        <w:rPr>
          <w:rFonts w:ascii="Times" w:hAnsi="Times"/>
        </w:rPr>
      </w:pPr>
    </w:p>
    <w:p w:rsidR="00AA7493" w:rsidRPr="00AA7493" w:rsidRDefault="00AA7493" w:rsidP="00AA7493">
      <w:pPr>
        <w:pStyle w:val="ListParagraph"/>
        <w:numPr>
          <w:ilvl w:val="1"/>
          <w:numId w:val="2"/>
        </w:numPr>
        <w:rPr>
          <w:rFonts w:ascii="Times" w:hAnsi="Times"/>
          <w:b/>
        </w:rPr>
      </w:pPr>
      <w:r>
        <w:rPr>
          <w:rFonts w:ascii="Times" w:hAnsi="Times"/>
          <w:b/>
        </w:rPr>
        <w:t>Exploratory data analysis</w:t>
      </w:r>
    </w:p>
    <w:p w:rsidR="006F6E64" w:rsidRDefault="006F6E64" w:rsidP="006F6E64">
      <w:pPr>
        <w:pStyle w:val="ListParagraph"/>
        <w:numPr>
          <w:ilvl w:val="0"/>
          <w:numId w:val="1"/>
        </w:numPr>
        <w:rPr>
          <w:rFonts w:ascii="Times" w:hAnsi="Times"/>
          <w:b/>
        </w:rPr>
      </w:pPr>
      <w:r w:rsidRPr="006F6E64">
        <w:rPr>
          <w:rFonts w:ascii="Times" w:hAnsi="Times"/>
          <w:b/>
        </w:rPr>
        <w:t>Methodology</w:t>
      </w:r>
    </w:p>
    <w:p w:rsidR="00CD6A5A" w:rsidRDefault="00CD6A5A" w:rsidP="00CD6A5A">
      <w:pPr>
        <w:pStyle w:val="ListParagraph"/>
        <w:rPr>
          <w:rFonts w:ascii="Times" w:hAnsi="Times"/>
          <w:b/>
        </w:rPr>
      </w:pPr>
    </w:p>
    <w:p w:rsidR="005524A6" w:rsidRDefault="005524A6" w:rsidP="005524A6">
      <w:pPr>
        <w:pStyle w:val="ListParagraph"/>
        <w:ind w:left="1440"/>
        <w:rPr>
          <w:rFonts w:ascii="Times" w:hAnsi="Times"/>
        </w:rPr>
      </w:pPr>
      <w:r>
        <w:rPr>
          <w:rFonts w:ascii="Times" w:hAnsi="Times"/>
        </w:rPr>
        <w:t xml:space="preserve">The main effort of this project is to identify new markets or neighborhoods to operate a food truck venue in Arlington.  We can define a new market as a neighborhood without any nearby food trucks according to the </w:t>
      </w:r>
      <w:proofErr w:type="gramStart"/>
      <w:r>
        <w:rPr>
          <w:rFonts w:ascii="Times" w:hAnsi="Times"/>
        </w:rPr>
        <w:t>Four Square</w:t>
      </w:r>
      <w:proofErr w:type="gramEnd"/>
      <w:r>
        <w:rPr>
          <w:rFonts w:ascii="Times" w:hAnsi="Times"/>
        </w:rPr>
        <w:t xml:space="preserve"> data.</w:t>
      </w:r>
    </w:p>
    <w:p w:rsidR="0062315C" w:rsidRDefault="0062315C" w:rsidP="005524A6">
      <w:pPr>
        <w:pStyle w:val="ListParagraph"/>
        <w:ind w:left="1440"/>
        <w:rPr>
          <w:rFonts w:ascii="Times" w:hAnsi="Times"/>
        </w:rPr>
      </w:pPr>
    </w:p>
    <w:p w:rsidR="0062315C" w:rsidRDefault="0062315C" w:rsidP="005524A6">
      <w:pPr>
        <w:pStyle w:val="ListParagraph"/>
        <w:ind w:left="1440"/>
        <w:rPr>
          <w:rFonts w:ascii="Times" w:hAnsi="Times"/>
        </w:rPr>
      </w:pPr>
      <w:r>
        <w:rPr>
          <w:rFonts w:ascii="Times" w:hAnsi="Times"/>
        </w:rPr>
        <w:t xml:space="preserve">For the purpose of this project we will consider all known food truck venue locations in Four Square as successful locations.  Therefore, we will want to determine what attributes successful locations have and if there are other neighborhoods within Arlington with similar attributes that lack any nearby food trucks.  </w:t>
      </w:r>
    </w:p>
    <w:p w:rsidR="0062315C" w:rsidRDefault="0062315C" w:rsidP="005524A6">
      <w:pPr>
        <w:pStyle w:val="ListParagraph"/>
        <w:ind w:left="1440"/>
        <w:rPr>
          <w:rFonts w:ascii="Times" w:hAnsi="Times"/>
        </w:rPr>
      </w:pPr>
    </w:p>
    <w:p w:rsidR="0062315C" w:rsidRDefault="0062315C" w:rsidP="005524A6">
      <w:pPr>
        <w:pStyle w:val="ListParagraph"/>
        <w:ind w:left="1440"/>
        <w:rPr>
          <w:rFonts w:ascii="Times" w:hAnsi="Times"/>
        </w:rPr>
      </w:pPr>
      <w:r>
        <w:rPr>
          <w:rFonts w:ascii="Times" w:hAnsi="Times"/>
        </w:rPr>
        <w:t xml:space="preserve">Utilizing the collected </w:t>
      </w:r>
      <w:r w:rsidR="008775F9">
        <w:rPr>
          <w:rFonts w:ascii="Times" w:hAnsi="Times"/>
        </w:rPr>
        <w:t>data,</w:t>
      </w:r>
      <w:r>
        <w:rPr>
          <w:rFonts w:ascii="Times" w:hAnsi="Times"/>
        </w:rPr>
        <w:t xml:space="preserve"> the neighborhoods will be cluster with the </w:t>
      </w:r>
      <w:proofErr w:type="spellStart"/>
      <w:r>
        <w:rPr>
          <w:rFonts w:ascii="Times" w:hAnsi="Times"/>
        </w:rPr>
        <w:t>Kmean</w:t>
      </w:r>
      <w:r w:rsidR="008775F9">
        <w:rPr>
          <w:rFonts w:ascii="Times" w:hAnsi="Times"/>
        </w:rPr>
        <w:t>s</w:t>
      </w:r>
      <w:proofErr w:type="spellEnd"/>
      <w:r>
        <w:rPr>
          <w:rFonts w:ascii="Times" w:hAnsi="Times"/>
        </w:rPr>
        <w:t xml:space="preserve"> algorithm into common groups </w:t>
      </w:r>
      <w:r w:rsidR="008775F9">
        <w:rPr>
          <w:rFonts w:ascii="Times" w:hAnsi="Times"/>
        </w:rPr>
        <w:t xml:space="preserve">base on their attributes.  The number of clusters will be determined by the elbow method of plotting the number of clusters against the inertia of each clustering.  </w:t>
      </w:r>
    </w:p>
    <w:p w:rsidR="008775F9" w:rsidRDefault="008775F9" w:rsidP="005524A6">
      <w:pPr>
        <w:pStyle w:val="ListParagraph"/>
        <w:ind w:left="1440"/>
        <w:rPr>
          <w:rFonts w:ascii="Times" w:hAnsi="Times"/>
        </w:rPr>
      </w:pPr>
    </w:p>
    <w:p w:rsidR="008775F9" w:rsidRDefault="008775F9" w:rsidP="005524A6">
      <w:pPr>
        <w:pStyle w:val="ListParagraph"/>
        <w:ind w:left="1440"/>
        <w:rPr>
          <w:rFonts w:ascii="Times" w:hAnsi="Times"/>
        </w:rPr>
      </w:pPr>
      <w:r>
        <w:rPr>
          <w:rFonts w:ascii="Times" w:hAnsi="Times"/>
        </w:rPr>
        <w:t>The cluster of neighborhoods that has the majority of the known food truck venues nearby can be determined to have the most promising attributes of a successful food truck market.   This cluster can then be explored in order to give insight on what may make a good food truck location.</w:t>
      </w:r>
    </w:p>
    <w:p w:rsidR="008775F9" w:rsidRDefault="008775F9" w:rsidP="005524A6">
      <w:pPr>
        <w:pStyle w:val="ListParagraph"/>
        <w:ind w:left="1440"/>
        <w:rPr>
          <w:rFonts w:ascii="Times" w:hAnsi="Times"/>
        </w:rPr>
      </w:pPr>
    </w:p>
    <w:p w:rsidR="008775F9" w:rsidRDefault="008775F9" w:rsidP="005524A6">
      <w:pPr>
        <w:pStyle w:val="ListParagraph"/>
        <w:ind w:left="1440"/>
        <w:rPr>
          <w:rFonts w:ascii="Times" w:hAnsi="Times"/>
        </w:rPr>
      </w:pPr>
      <w:r>
        <w:rPr>
          <w:rFonts w:ascii="Times" w:hAnsi="Times"/>
        </w:rPr>
        <w:t>Finally, neighborhoods within the identified cluster without any nearby food trucks can be determined to be potential successful new markets.</w:t>
      </w:r>
    </w:p>
    <w:p w:rsidR="005524A6" w:rsidRPr="008775F9" w:rsidRDefault="005524A6" w:rsidP="008775F9">
      <w:pPr>
        <w:rPr>
          <w:rFonts w:ascii="Times" w:hAnsi="Times"/>
          <w:b/>
        </w:rPr>
      </w:pPr>
      <w:bookmarkStart w:id="0" w:name="_GoBack"/>
      <w:bookmarkEnd w:id="0"/>
    </w:p>
    <w:p w:rsidR="006F6E64" w:rsidRPr="006F6E64" w:rsidRDefault="006F6E64" w:rsidP="006F6E64">
      <w:pPr>
        <w:pStyle w:val="ListParagraph"/>
        <w:numPr>
          <w:ilvl w:val="0"/>
          <w:numId w:val="1"/>
        </w:numPr>
        <w:rPr>
          <w:rFonts w:ascii="Times" w:hAnsi="Times"/>
          <w:b/>
        </w:rPr>
      </w:pPr>
      <w:r w:rsidRPr="006F6E64">
        <w:rPr>
          <w:rFonts w:ascii="Times" w:hAnsi="Times"/>
          <w:b/>
        </w:rPr>
        <w:t>Results</w:t>
      </w:r>
    </w:p>
    <w:p w:rsidR="006F6E64" w:rsidRPr="006F6E64" w:rsidRDefault="006F6E64" w:rsidP="006F6E64">
      <w:pPr>
        <w:pStyle w:val="ListParagraph"/>
        <w:numPr>
          <w:ilvl w:val="0"/>
          <w:numId w:val="1"/>
        </w:numPr>
        <w:rPr>
          <w:rFonts w:ascii="Times" w:hAnsi="Times"/>
          <w:b/>
        </w:rPr>
      </w:pPr>
      <w:r w:rsidRPr="006F6E64">
        <w:rPr>
          <w:rFonts w:ascii="Times" w:hAnsi="Times"/>
          <w:b/>
        </w:rPr>
        <w:t>Discussion</w:t>
      </w:r>
    </w:p>
    <w:p w:rsidR="006F6E64" w:rsidRPr="006F6E64" w:rsidRDefault="006F6E64" w:rsidP="006F6E64">
      <w:pPr>
        <w:pStyle w:val="ListParagraph"/>
        <w:numPr>
          <w:ilvl w:val="0"/>
          <w:numId w:val="1"/>
        </w:numPr>
        <w:rPr>
          <w:rFonts w:ascii="Times" w:hAnsi="Times"/>
          <w:b/>
        </w:rPr>
      </w:pPr>
      <w:r w:rsidRPr="006F6E64">
        <w:rPr>
          <w:rFonts w:ascii="Times" w:hAnsi="Times"/>
          <w:b/>
        </w:rPr>
        <w:t>C</w:t>
      </w:r>
      <w:r>
        <w:rPr>
          <w:rFonts w:ascii="Times" w:hAnsi="Times"/>
          <w:b/>
        </w:rPr>
        <w:t>o</w:t>
      </w:r>
      <w:r w:rsidRPr="006F6E64">
        <w:rPr>
          <w:rFonts w:ascii="Times" w:hAnsi="Times"/>
          <w:b/>
        </w:rPr>
        <w:t>nclusion</w:t>
      </w:r>
    </w:p>
    <w:p w:rsidR="006F6E64" w:rsidRPr="006F6E64" w:rsidRDefault="006F6E64" w:rsidP="006F6E64">
      <w:pPr>
        <w:pStyle w:val="ListParagraph"/>
        <w:numPr>
          <w:ilvl w:val="0"/>
          <w:numId w:val="1"/>
        </w:numPr>
        <w:rPr>
          <w:rFonts w:ascii="Times" w:hAnsi="Times"/>
          <w:b/>
        </w:rPr>
      </w:pPr>
      <w:r w:rsidRPr="006F6E64">
        <w:rPr>
          <w:rFonts w:ascii="Times" w:hAnsi="Times"/>
          <w:b/>
        </w:rPr>
        <w:t>Future directions</w:t>
      </w:r>
    </w:p>
    <w:sectPr w:rsidR="006F6E64" w:rsidRPr="006F6E64" w:rsidSect="00651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66C01"/>
    <w:multiLevelType w:val="hybridMultilevel"/>
    <w:tmpl w:val="CF545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D50DB"/>
    <w:multiLevelType w:val="multilevel"/>
    <w:tmpl w:val="3C88C04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64"/>
    <w:rsid w:val="000F19B1"/>
    <w:rsid w:val="002128CD"/>
    <w:rsid w:val="002D265A"/>
    <w:rsid w:val="00375CEF"/>
    <w:rsid w:val="00455A0E"/>
    <w:rsid w:val="005524A6"/>
    <w:rsid w:val="006218E9"/>
    <w:rsid w:val="0062315C"/>
    <w:rsid w:val="00651592"/>
    <w:rsid w:val="006F6E64"/>
    <w:rsid w:val="008775F9"/>
    <w:rsid w:val="009B4294"/>
    <w:rsid w:val="00AA7493"/>
    <w:rsid w:val="00AB4084"/>
    <w:rsid w:val="00AC2FF6"/>
    <w:rsid w:val="00C71979"/>
    <w:rsid w:val="00CD6A5A"/>
    <w:rsid w:val="00E33EA4"/>
    <w:rsid w:val="00E8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43A5"/>
  <w15:chartTrackingRefBased/>
  <w15:docId w15:val="{707D54D0-7B3E-8447-A16A-73A7B377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E64"/>
    <w:pPr>
      <w:ind w:left="720"/>
      <w:contextualSpacing/>
    </w:pPr>
  </w:style>
  <w:style w:type="character" w:styleId="Hyperlink">
    <w:name w:val="Hyperlink"/>
    <w:basedOn w:val="DefaultParagraphFont"/>
    <w:uiPriority w:val="99"/>
    <w:unhideWhenUsed/>
    <w:rsid w:val="00AA7493"/>
    <w:rPr>
      <w:color w:val="0563C1" w:themeColor="hyperlink"/>
      <w:u w:val="single"/>
    </w:rPr>
  </w:style>
  <w:style w:type="character" w:styleId="UnresolvedMention">
    <w:name w:val="Unresolved Mention"/>
    <w:basedOn w:val="DefaultParagraphFont"/>
    <w:uiPriority w:val="99"/>
    <w:rsid w:val="00AA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py.readthedocs.io/en/stable/" TargetMode="External"/><Relationship Id="rId5" Type="http://schemas.openxmlformats.org/officeDocument/2006/relationships/hyperlink" Target="https://arlingtonva.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Eudy</dc:creator>
  <cp:keywords/>
  <dc:description/>
  <cp:lastModifiedBy>Ryan Eudy</cp:lastModifiedBy>
  <cp:revision>4</cp:revision>
  <dcterms:created xsi:type="dcterms:W3CDTF">2021-03-17T00:34:00Z</dcterms:created>
  <dcterms:modified xsi:type="dcterms:W3CDTF">2021-03-18T02:32:00Z</dcterms:modified>
</cp:coreProperties>
</file>