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jpeg" ContentType="image/jpe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1.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header9.xml.rels" ContentType="application/vnd.openxmlformats-package.relationships+xml"/>
  <Override PartName="/word/_rels/header12.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2"/>
          <w:szCs w:val="12"/>
        </w:rPr>
      </w:pPr>
      <w:r>
        <w:rPr>
          <w:sz w:val="12"/>
          <w:szCs w:val="12"/>
        </w:rPr>
      </w:r>
    </w:p>
    <w:tbl>
      <w:tblPr>
        <w:tblStyle w:val="a"/>
        <w:tblW w:w="10875"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974"/>
        <w:gridCol w:w="6900"/>
      </w:tblGrid>
      <w:tr>
        <w:trPr>
          <w:trHeight w:val="4662" w:hRule="atLeast"/>
        </w:trPr>
        <w:tc>
          <w:tcPr>
            <w:tcW w:w="10874" w:type="dxa"/>
            <w:gridSpan w:val="2"/>
            <w:tcBorders>
              <w:top w:val="single" w:sz="8" w:space="0" w:color="73EDFF"/>
              <w:left w:val="single" w:sz="8" w:space="0" w:color="73EDFF"/>
              <w:bottom w:val="single" w:sz="8" w:space="0" w:color="73EDFF"/>
              <w:right w:val="single" w:sz="8" w:space="0" w:color="000000"/>
            </w:tcBorders>
            <w:shd w:color="auto" w:fill="73EDFF" w:val="clear"/>
          </w:tcPr>
          <w:p>
            <w:pPr>
              <w:pStyle w:val="Normal"/>
              <w:widowControl w:val="false"/>
              <w:spacing w:lineRule="auto" w:line="240"/>
              <w:ind w:left="283" w:right="0"/>
              <w:rPr/>
            </w:pPr>
            <w:r>
              <w:rPr/>
            </w:r>
          </w:p>
          <w:p>
            <w:pPr>
              <w:pStyle w:val="Normal"/>
              <w:widowControl w:val="false"/>
              <w:spacing w:lineRule="auto" w:line="240"/>
              <w:ind w:left="283" w:right="0"/>
              <w:rPr>
                <w:b/>
                <w:sz w:val="96"/>
                <w:szCs w:val="96"/>
              </w:rPr>
            </w:pPr>
            <w:r>
              <w:rPr>
                <w:b/>
                <w:sz w:val="96"/>
                <w:szCs w:val="96"/>
              </w:rPr>
              <w:t>Impacte de l’Or en Agents DRL pel Trading de Bitcoin</w:t>
            </w:r>
          </w:p>
          <w:p>
            <w:pPr>
              <w:pStyle w:val="Normal"/>
              <w:widowControl w:val="false"/>
              <w:spacing w:lineRule="auto" w:line="240"/>
              <w:ind w:left="283" w:right="0"/>
              <w:rPr>
                <w:b/>
                <w:sz w:val="36"/>
                <w:szCs w:val="36"/>
              </w:rPr>
            </w:pPr>
            <w:r>
              <w:rPr>
                <w:b/>
                <w:sz w:val="36"/>
                <w:szCs w:val="36"/>
              </w:rPr>
              <w:br/>
            </w:r>
          </w:p>
          <w:p>
            <w:pPr>
              <w:pStyle w:val="Normal"/>
              <w:widowControl w:val="false"/>
              <w:spacing w:lineRule="auto" w:line="240"/>
              <w:ind w:left="283" w:right="0"/>
              <w:rPr>
                <w:sz w:val="60"/>
                <w:szCs w:val="60"/>
              </w:rPr>
            </w:pPr>
            <w:r>
              <w:rPr>
                <w:sz w:val="60"/>
                <w:szCs w:val="60"/>
              </w:rPr>
              <w:t>Estudi comparatiu BTC vs BTC+GLD</w:t>
            </w:r>
          </w:p>
        </w:tc>
      </w:tr>
      <w:tr>
        <w:trPr>
          <w:trHeight w:val="240" w:hRule="atLeast"/>
        </w:trPr>
        <w:tc>
          <w:tcPr>
            <w:tcW w:w="10874" w:type="dxa"/>
            <w:gridSpan w:val="2"/>
            <w:tcBorders>
              <w:top w:val="single" w:sz="8" w:space="0" w:color="73EDFF"/>
              <w:left w:val="single" w:sz="8" w:space="0" w:color="FFFFFF"/>
              <w:bottom w:val="single" w:sz="8" w:space="0" w:color="FFFFFF"/>
              <w:right w:val="single" w:sz="8" w:space="0" w:color="000000"/>
            </w:tcBorders>
            <w:shd w:color="auto" w:fill="auto" w:val="clear"/>
          </w:tcPr>
          <w:p>
            <w:pPr>
              <w:pStyle w:val="Normal"/>
              <w:widowControl w:val="false"/>
              <w:spacing w:lineRule="auto" w:line="240"/>
              <w:ind w:left="0" w:right="0"/>
              <w:rPr>
                <w:sz w:val="12"/>
                <w:szCs w:val="12"/>
              </w:rPr>
            </w:pPr>
            <w:r>
              <w:rPr>
                <w:sz w:val="12"/>
                <w:szCs w:val="12"/>
              </w:rPr>
            </w:r>
          </w:p>
        </w:tc>
      </w:tr>
      <w:tr>
        <w:trPr>
          <w:trHeight w:val="9640" w:hRule="atLeast"/>
        </w:trPr>
        <w:tc>
          <w:tcPr>
            <w:tcW w:w="3974" w:type="dxa"/>
            <w:tcBorders>
              <w:top w:val="single" w:sz="8" w:space="0" w:color="FFFFFF"/>
              <w:left w:val="single" w:sz="8" w:space="0" w:color="FFFFFF"/>
              <w:bottom w:val="single" w:sz="8" w:space="0" w:color="FFFFFF"/>
              <w:right w:val="single" w:sz="8" w:space="0" w:color="FFFFFF"/>
            </w:tcBorders>
            <w:shd w:color="auto" w:fill="auto" w:val="clear"/>
            <w:tcMar>
              <w:top w:w="0" w:type="dxa"/>
              <w:left w:w="0" w:type="dxa"/>
              <w:bottom w:w="0" w:type="dxa"/>
              <w:right w:w="0" w:type="dxa"/>
            </w:tcMar>
          </w:tcPr>
          <w:p>
            <w:pPr>
              <w:pStyle w:val="Normal"/>
              <w:widowControl w:val="false"/>
              <w:spacing w:lineRule="auto" w:line="240"/>
              <w:ind w:firstLine="141" w:left="-141" w:right="6"/>
              <w:rPr/>
            </w:pPr>
            <w:r>
              <w:rPr/>
              <w:drawing>
                <wp:inline distT="0" distB="0" distL="0" distR="0">
                  <wp:extent cx="2425065" cy="608203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3701" t="-483" r="-1751" b="-483"/>
                          <a:stretch>
                            <a:fillRect/>
                          </a:stretch>
                        </pic:blipFill>
                        <pic:spPr bwMode="auto">
                          <a:xfrm>
                            <a:off x="0" y="0"/>
                            <a:ext cx="2425065" cy="6082030"/>
                          </a:xfrm>
                          <a:prstGeom prst="rect">
                            <a:avLst/>
                          </a:prstGeom>
                          <a:noFill/>
                        </pic:spPr>
                      </pic:pic>
                    </a:graphicData>
                  </a:graphic>
                </wp:inline>
              </w:drawing>
            </w:r>
          </w:p>
        </w:tc>
        <w:tc>
          <w:tcPr>
            <w:tcW w:w="6900" w:type="dxa"/>
            <w:tcBorders>
              <w:top w:val="single" w:sz="18" w:space="0" w:color="FFFFFF"/>
              <w:left w:val="single" w:sz="8" w:space="0" w:color="FFFFFF"/>
              <w:bottom w:val="single" w:sz="8" w:space="0" w:color="FFFFFF"/>
              <w:right w:val="single" w:sz="8" w:space="0" w:color="000000"/>
            </w:tcBorders>
            <w:shd w:color="auto" w:fill="EFEFEF" w:val="clear"/>
          </w:tcPr>
          <w:p>
            <w:pPr>
              <w:pStyle w:val="Normal"/>
              <w:widowControl w:val="false"/>
              <w:spacing w:lineRule="auto" w:line="240"/>
              <w:ind w:left="283" w:right="0"/>
              <w:rPr/>
            </w:pPr>
            <w:r>
              <w:rPr/>
            </w:r>
          </w:p>
          <w:p>
            <w:pPr>
              <w:pStyle w:val="Normal"/>
              <w:widowControl w:val="false"/>
              <w:spacing w:lineRule="auto" w:line="240"/>
              <w:ind w:left="283" w:right="0"/>
              <w:rPr>
                <w:b/>
                <w:sz w:val="48"/>
                <w:szCs w:val="48"/>
              </w:rPr>
            </w:pPr>
            <w:r>
              <w:rPr>
                <w:b/>
                <w:sz w:val="48"/>
                <w:szCs w:val="48"/>
              </w:rPr>
              <w:t>Fco Javier Rivas Martín</w:t>
            </w:r>
          </w:p>
          <w:p>
            <w:pPr>
              <w:pStyle w:val="Normal"/>
              <w:widowControl w:val="false"/>
              <w:spacing w:lineRule="auto" w:line="240"/>
              <w:ind w:left="0" w:right="0"/>
              <w:rPr>
                <w:b/>
                <w:sz w:val="36"/>
                <w:szCs w:val="36"/>
              </w:rPr>
            </w:pPr>
            <w:r>
              <w:rPr>
                <w:b/>
                <w:sz w:val="36"/>
                <w:szCs w:val="36"/>
              </w:rPr>
            </w:r>
          </w:p>
          <w:p>
            <w:pPr>
              <w:pStyle w:val="Normal"/>
              <w:widowControl w:val="false"/>
              <w:spacing w:lineRule="auto" w:line="240"/>
              <w:ind w:left="283" w:right="0"/>
              <w:rPr>
                <w:sz w:val="48"/>
                <w:szCs w:val="48"/>
              </w:rPr>
            </w:pPr>
            <w:r>
              <w:rPr>
                <w:sz w:val="48"/>
                <w:szCs w:val="48"/>
              </w:rPr>
              <w:t>Deep Reinforcement</w:t>
            </w:r>
          </w:p>
          <w:p>
            <w:pPr>
              <w:pStyle w:val="Normal"/>
              <w:widowControl w:val="false"/>
              <w:spacing w:lineRule="auto" w:line="240"/>
              <w:ind w:left="283" w:right="0"/>
              <w:rPr>
                <w:sz w:val="48"/>
                <w:szCs w:val="48"/>
              </w:rPr>
            </w:pPr>
            <w:r>
              <w:rPr>
                <w:sz w:val="48"/>
                <w:szCs w:val="48"/>
              </w:rPr>
              <w:t>Learning Applications</w:t>
            </w:r>
          </w:p>
          <w:p>
            <w:pPr>
              <w:pStyle w:val="Normal"/>
              <w:widowControl w:val="false"/>
              <w:spacing w:lineRule="auto" w:line="240"/>
              <w:ind w:left="283" w:right="0"/>
              <w:rPr>
                <w:sz w:val="48"/>
                <w:szCs w:val="48"/>
              </w:rPr>
            </w:pPr>
            <w:r>
              <w:rPr>
                <w:sz w:val="48"/>
                <w:szCs w:val="48"/>
              </w:rPr>
              <w:t>Àrea 4</w:t>
            </w:r>
          </w:p>
          <w:p>
            <w:pPr>
              <w:pStyle w:val="Normal"/>
              <w:widowControl w:val="false"/>
              <w:spacing w:lineRule="auto" w:line="240"/>
              <w:ind w:left="283" w:right="0"/>
              <w:rPr>
                <w:b/>
                <w:sz w:val="48"/>
                <w:szCs w:val="48"/>
              </w:rPr>
            </w:pPr>
            <w:r>
              <w:rPr>
                <w:b/>
                <w:sz w:val="48"/>
                <w:szCs w:val="48"/>
              </w:rPr>
            </w:r>
          </w:p>
          <w:p>
            <w:pPr>
              <w:pStyle w:val="Normal"/>
              <w:widowControl w:val="false"/>
              <w:spacing w:lineRule="auto" w:line="240"/>
              <w:ind w:left="283" w:right="0"/>
              <w:rPr>
                <w:b/>
                <w:sz w:val="48"/>
                <w:szCs w:val="48"/>
              </w:rPr>
            </w:pPr>
            <w:r>
              <w:rPr>
                <w:b/>
                <w:sz w:val="48"/>
                <w:szCs w:val="48"/>
              </w:rPr>
              <w:t>Tutor/a de TF</w:t>
            </w:r>
          </w:p>
          <w:p>
            <w:pPr>
              <w:pStyle w:val="Normal"/>
              <w:widowControl w:val="false"/>
              <w:spacing w:lineRule="auto" w:line="240"/>
              <w:ind w:left="283" w:right="0"/>
              <w:rPr>
                <w:sz w:val="42"/>
                <w:szCs w:val="42"/>
              </w:rPr>
            </w:pPr>
            <w:r>
              <w:rPr>
                <w:sz w:val="42"/>
                <w:szCs w:val="42"/>
              </w:rPr>
              <w:t>Rubén Pérez Ibáñez</w:t>
            </w:r>
          </w:p>
          <w:p>
            <w:pPr>
              <w:pStyle w:val="Normal"/>
              <w:widowControl w:val="false"/>
              <w:spacing w:lineRule="auto" w:line="240"/>
              <w:ind w:left="283" w:right="0"/>
              <w:rPr>
                <w:b/>
                <w:sz w:val="48"/>
                <w:szCs w:val="48"/>
              </w:rPr>
            </w:pPr>
            <w:r>
              <w:rPr>
                <w:b/>
                <w:sz w:val="48"/>
                <w:szCs w:val="48"/>
              </w:rPr>
              <w:t>Professor/a responsable de l’assignatura</w:t>
            </w:r>
          </w:p>
          <w:p>
            <w:pPr>
              <w:pStyle w:val="Normal"/>
              <w:widowControl w:val="false"/>
              <w:spacing w:lineRule="auto" w:line="240"/>
              <w:ind w:left="283" w:right="0"/>
              <w:rPr>
                <w:b/>
                <w:sz w:val="48"/>
                <w:szCs w:val="48"/>
              </w:rPr>
            </w:pPr>
            <w:r>
              <w:rPr>
                <w:sz w:val="42"/>
                <w:szCs w:val="42"/>
              </w:rPr>
              <w:t>David Masip Rodo</w:t>
            </w:r>
          </w:p>
          <w:p>
            <w:pPr>
              <w:pStyle w:val="Normal"/>
              <w:widowControl w:val="false"/>
              <w:spacing w:lineRule="auto" w:line="240"/>
              <w:ind w:left="283" w:right="0"/>
              <w:rPr>
                <w:b/>
                <w:sz w:val="48"/>
                <w:szCs w:val="48"/>
              </w:rPr>
            </w:pPr>
            <w:r>
              <w:rPr>
                <w:b/>
                <w:sz w:val="48"/>
                <w:szCs w:val="48"/>
              </w:rPr>
            </w:r>
          </w:p>
          <w:p>
            <w:pPr>
              <w:pStyle w:val="Normal"/>
              <w:widowControl w:val="false"/>
              <w:spacing w:lineRule="auto" w:line="240"/>
              <w:ind w:left="283" w:right="0"/>
              <w:rPr>
                <w:sz w:val="48"/>
                <w:szCs w:val="48"/>
              </w:rPr>
            </w:pPr>
            <w:r>
              <w:rPr>
                <w:sz w:val="48"/>
                <w:szCs w:val="48"/>
              </w:rPr>
              <w:t>06/2026</w:t>
            </w:r>
          </w:p>
          <w:p>
            <w:pPr>
              <w:pStyle w:val="Normal"/>
              <w:widowControl w:val="false"/>
              <w:spacing w:lineRule="auto" w:line="360"/>
              <w:ind w:left="283" w:right="0"/>
              <w:rPr>
                <w:sz w:val="24"/>
                <w:szCs w:val="24"/>
              </w:rPr>
            </w:pPr>
            <w:r>
              <w:rPr>
                <w:sz w:val="24"/>
                <w:szCs w:val="24"/>
              </w:rPr>
            </w:r>
          </w:p>
          <w:p>
            <w:pPr>
              <w:pStyle w:val="Normal"/>
              <w:widowControl w:val="false"/>
              <w:spacing w:lineRule="auto" w:line="360"/>
              <w:ind w:left="283" w:right="0"/>
              <w:rPr>
                <w:sz w:val="28"/>
                <w:szCs w:val="28"/>
              </w:rPr>
            </w:pPr>
            <w:r>
              <w:rPr>
                <w:sz w:val="28"/>
                <w:szCs w:val="28"/>
              </w:rPr>
            </w:r>
          </w:p>
          <w:p>
            <w:pPr>
              <w:pStyle w:val="Normal"/>
              <w:widowControl w:val="false"/>
              <w:spacing w:lineRule="auto" w:line="240"/>
              <w:ind w:left="0" w:right="0"/>
              <w:rPr/>
            </w:pPr>
            <w:r>
              <w:rPr/>
            </w:r>
          </w:p>
        </w:tc>
      </w:tr>
    </w:tbl>
    <w:p>
      <w:pPr>
        <w:pStyle w:val="Normal"/>
        <w:ind w:left="0" w:right="993"/>
        <w:rPr>
          <w:sz w:val="12"/>
          <w:szCs w:val="12"/>
        </w:rPr>
      </w:pPr>
      <w:r>
        <w:rPr>
          <w:sz w:val="12"/>
          <w:szCs w:val="12"/>
        </w:rPr>
      </w:r>
    </w:p>
    <w:p>
      <w:pPr>
        <w:pStyle w:val="Normal"/>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hyperlink r:id="rId3">
        <w:r>
          <w:rPr>
            <w:rStyle w:val="Hyperlink"/>
          </w:rPr>
          <w:drawing>
            <wp:inline distT="0" distB="0" distL="0" distR="0">
              <wp:extent cx="839470" cy="298450"/>
              <wp:effectExtent l="0" t="0" r="0" b="0"/>
              <wp:docPr id="2" name="image4.png" descr="Llicè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Llicència de Creative Commons"/>
                      <pic:cNvPicPr>
                        <a:picLocks noChangeAspect="1" noChangeArrowheads="1"/>
                      </pic:cNvPicPr>
                    </pic:nvPicPr>
                    <pic:blipFill>
                      <a:blip r:embed="rId4"/>
                      <a:stretch>
                        <a:fillRect/>
                      </a:stretch>
                    </pic:blipFill>
                    <pic:spPr bwMode="auto">
                      <a:xfrm>
                        <a:off x="0" y="0"/>
                        <a:ext cx="839470" cy="298450"/>
                      </a:xfrm>
                      <a:prstGeom prst="rect">
                        <a:avLst/>
                      </a:prstGeom>
                      <a:noFill/>
                    </pic:spPr>
                  </pic:pic>
                </a:graphicData>
              </a:graphic>
            </wp:inline>
          </w:drawing>
        </w:r>
      </w:hyperlink>
    </w:p>
    <w:p>
      <w:pPr>
        <w:pStyle w:val="Normal"/>
        <w:spacing w:before="240" w:after="240"/>
        <w:ind w:left="992" w:right="4253"/>
        <w:rPr>
          <w:b/>
          <w:sz w:val="24"/>
          <w:szCs w:val="24"/>
        </w:rPr>
      </w:pPr>
      <w:r>
        <w:rPr/>
        <w:t>Aquesta obra està subjecta a una llicència de</w:t>
      </w:r>
      <w:hyperlink r:id="rId5">
        <w:r>
          <w:rPr>
            <w:rStyle w:val="Style3"/>
          </w:rPr>
          <w:t xml:space="preserve"> </w:t>
        </w:r>
      </w:hyperlink>
      <w:hyperlink r:id="rId6">
        <w:r>
          <w:rPr>
            <w:rStyle w:val="Style3"/>
            <w:color w:val="0000FF"/>
            <w:u w:val="single"/>
          </w:rPr>
          <w:t>Reconeixement-NoComercial-SenseObraDerivada 3.0 Espanya de Creative Commons</w:t>
        </w:r>
      </w:hyperlink>
      <w:r>
        <w:br w:type="page"/>
      </w:r>
    </w:p>
    <w:p>
      <w:pPr>
        <w:pStyle w:val="Title"/>
        <w:spacing w:before="0" w:after="0"/>
        <w:rPr/>
      </w:pPr>
      <w:bookmarkStart w:id="0" w:name="_ly1ed19kq0au"/>
      <w:bookmarkEnd w:id="0"/>
      <w:r>
        <w:rPr/>
        <w:t>Fitxa del Treball Final</w:t>
      </w:r>
    </w:p>
    <w:tbl>
      <w:tblPr>
        <w:tblStyle w:val="a0"/>
        <w:tblW w:w="8430" w:type="dxa"/>
        <w:jc w:val="left"/>
        <w:tblInd w:w="1540" w:type="dxa"/>
        <w:tblLayout w:type="fixed"/>
        <w:tblCellMar>
          <w:top w:w="100" w:type="dxa"/>
          <w:left w:w="100" w:type="dxa"/>
          <w:bottom w:w="100" w:type="dxa"/>
          <w:right w:w="100" w:type="dxa"/>
        </w:tblCellMar>
        <w:tblLook w:firstRow="0" w:noVBand="1" w:lastRow="0" w:firstColumn="0" w:lastColumn="0" w:noHBand="1" w:val="0600"/>
      </w:tblPr>
      <w:tblGrid>
        <w:gridCol w:w="2620"/>
        <w:gridCol w:w="5809"/>
      </w:tblGrid>
      <w:tr>
        <w:trPr>
          <w:trHeight w:val="270" w:hRule="atLeast"/>
        </w:trPr>
        <w:tc>
          <w:tcPr>
            <w:tcW w:w="2620" w:type="dxa"/>
            <w:tcBorders>
              <w:top w:val="single" w:sz="18" w:space="0" w:color="000000"/>
              <w:left w:val="single" w:sz="18" w:space="0" w:color="000000"/>
              <w:bottom w:val="single" w:sz="8" w:space="0" w:color="000000"/>
              <w:right w:val="single" w:sz="8" w:space="0" w:color="000000"/>
            </w:tcBorders>
          </w:tcPr>
          <w:p>
            <w:pPr>
              <w:pStyle w:val="Normal"/>
              <w:widowControl w:val="false"/>
              <w:ind w:left="0" w:right="0"/>
              <w:jc w:val="right"/>
              <w:rPr>
                <w:b/>
              </w:rPr>
            </w:pPr>
            <w:r>
              <w:rPr>
                <w:b/>
              </w:rPr>
              <w:t>Títol del treball:</w:t>
            </w:r>
          </w:p>
        </w:tc>
        <w:tc>
          <w:tcPr>
            <w:tcW w:w="5809" w:type="dxa"/>
            <w:tcBorders>
              <w:top w:val="single" w:sz="18" w:space="0" w:color="000000"/>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Impacte de l’Or en Agents DRL pel Trading de Bitcoin</w:t>
            </w:r>
          </w:p>
        </w:tc>
      </w:tr>
      <w:tr>
        <w:trPr>
          <w:trHeight w:val="25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 l’autor/a: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Francisco Javier Rivas martín</w:t>
            </w:r>
          </w:p>
        </w:tc>
      </w:tr>
      <w:tr>
        <w:trPr>
          <w:trHeight w:val="19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del Tutor/a de TF:</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Rubén Pérez Ibáñez</w:t>
            </w:r>
          </w:p>
        </w:tc>
      </w:tr>
      <w:tr>
        <w:trPr>
          <w:trHeight w:val="180"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del/de la PRA: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David Masip Rodo</w:t>
            </w:r>
          </w:p>
        </w:tc>
      </w:tr>
      <w:tr>
        <w:trPr>
          <w:trHeight w:val="13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Data de lliurament:</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06/2026</w:t>
            </w:r>
          </w:p>
        </w:tc>
      </w:tr>
      <w:tr>
        <w:trPr>
          <w:trHeight w:val="4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Titulació o programa: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Master Data Science</w:t>
            </w:r>
          </w:p>
        </w:tc>
      </w:tr>
      <w:tr>
        <w:trPr>
          <w:trHeight w:val="37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Àrea del Treball Final:</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4</w:t>
            </w:r>
          </w:p>
        </w:tc>
      </w:tr>
      <w:tr>
        <w:trPr>
          <w:trHeight w:val="10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Idioma del treball:</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Català</w:t>
            </w:r>
          </w:p>
        </w:tc>
      </w:tr>
      <w:tr>
        <w:trPr>
          <w:trHeight w:val="64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Paraules clau</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Deep Reinforcement Learning,Bitcoin,Or</w:t>
            </w:r>
          </w:p>
        </w:tc>
      </w:tr>
      <w:tr>
        <w:trPr>
          <w:trHeight w:val="169" w:hRule="atLeast"/>
        </w:trPr>
        <w:tc>
          <w:tcPr>
            <w:tcW w:w="8429" w:type="dxa"/>
            <w:gridSpan w:val="2"/>
            <w:tcBorders>
              <w:left w:val="single" w:sz="18" w:space="0" w:color="000000"/>
              <w:bottom w:val="single" w:sz="8" w:space="0" w:color="000000"/>
              <w:right w:val="single" w:sz="18" w:space="0" w:color="000000"/>
            </w:tcBorders>
          </w:tcPr>
          <w:p>
            <w:pPr>
              <w:pStyle w:val="Normal"/>
              <w:widowControl w:val="false"/>
              <w:ind w:left="0" w:right="0"/>
              <w:rPr>
                <w:b/>
                <w:i/>
                <w:i/>
              </w:rPr>
            </w:pPr>
            <w:r>
              <w:rPr>
                <w:b/>
              </w:rPr>
              <w:t>Resum del Treball</w:t>
            </w:r>
          </w:p>
        </w:tc>
      </w:tr>
      <w:tr>
        <w:trPr/>
        <w:tc>
          <w:tcPr>
            <w:tcW w:w="8429" w:type="dxa"/>
            <w:gridSpan w:val="2"/>
            <w:tcBorders>
              <w:left w:val="single" w:sz="18" w:space="0" w:color="000000"/>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z w:val="24"/>
                <w:szCs w:val="24"/>
                <w:shd w:fill="auto" w:val="clear"/>
              </w:rPr>
              <w:t>Aquest projecte proposa analitzar si la incorporació d’una senyal macro relacionada amb l’or pot millorar el comportament d’un agent de Deep Reinforcement Learning (DRL) aplicat al trading de Bitcoin.</w:t>
            </w:r>
          </w:p>
          <w:p>
            <w:pPr>
              <w:pStyle w:val="Normal"/>
              <w:widowControl w:val="false"/>
              <w:ind w:left="0" w:right="0"/>
              <w:rPr>
                <w:highlight w:val="none"/>
                <w:shd w:fill="auto" w:val="clear"/>
              </w:rPr>
            </w:pPr>
            <w:r>
              <w:rPr>
                <w:sz w:val="24"/>
                <w:szCs w:val="24"/>
                <w:shd w:fill="auto" w:val="clear"/>
              </w:rPr>
              <w:t>Concretament, s’avalua l’impacte d’afegir variables derivades del preu de l’ETF GLD (proxy institucional de l’or) a l’espai d’estat de l’agent, mitjançant la comparació de dos models en condicions controlades: un agent entrenat únicament amb informació de Bitcoin (BTC) i un altre agent entrenat amb informació combinada de BTC i GLD.</w:t>
            </w:r>
          </w:p>
          <w:p>
            <w:pPr>
              <w:pStyle w:val="Normal"/>
              <w:widowControl w:val="false"/>
              <w:ind w:left="0" w:right="0"/>
              <w:rPr>
                <w:highlight w:val="none"/>
                <w:shd w:fill="auto" w:val="clear"/>
              </w:rPr>
            </w:pPr>
            <w:r>
              <w:rPr>
                <w:sz w:val="24"/>
                <w:szCs w:val="24"/>
                <w:shd w:fill="auto" w:val="clear"/>
              </w:rPr>
              <w:t>Per garantir la comparabilitat i evitar biaixos derivats de diferències en els horaris de negociació, l’estudi es restringeix a dades sincronitzades en finestres temporals en què el GLD cotitza (de dilluns a divendres). Així mateix, s’utilitza un esquema de backtesting que incorpora costos de transacció per simular condicions de mercat més realistes.</w:t>
            </w:r>
          </w:p>
          <w:p>
            <w:pPr>
              <w:pStyle w:val="Normal"/>
              <w:widowControl w:val="false"/>
              <w:ind w:left="0" w:right="0"/>
              <w:rPr>
                <w:highlight w:val="none"/>
                <w:shd w:fill="auto" w:val="clear"/>
              </w:rPr>
            </w:pPr>
            <w:r>
              <w:rPr>
                <w:sz w:val="24"/>
                <w:szCs w:val="24"/>
                <w:shd w:fill="auto" w:val="clear"/>
              </w:rPr>
              <w:t>L’avaluació es realitza sobre dades out-of-sample i mitjançant mètriques de rendiment ajustat a risc (com el Sharpe ratio, el Sortino ratio o el màxim drawdown), així com una anàlisi de robustesa en diferents règims de mercat.</w:t>
            </w:r>
          </w:p>
          <w:p>
            <w:pPr>
              <w:pStyle w:val="Normal"/>
              <w:widowControl w:val="false"/>
              <w:ind w:left="0" w:right="0"/>
              <w:rPr>
                <w:highlight w:val="none"/>
                <w:shd w:fill="auto" w:val="clear"/>
              </w:rPr>
            </w:pPr>
            <w:r>
              <w:rPr>
                <w:sz w:val="24"/>
                <w:szCs w:val="24"/>
                <w:shd w:fill="auto" w:val="clear"/>
              </w:rPr>
              <w:t>Addicionalment, el treball explora diferents definicions de la funció de recompensa amb l’objectiu d’analitzar el seu impacte en el procés d’aprenentatge de l’agent.</w:t>
            </w:r>
          </w:p>
          <w:p>
            <w:pPr>
              <w:pStyle w:val="Normal"/>
              <w:widowControl w:val="false"/>
              <w:ind w:left="0" w:right="0"/>
              <w:rPr>
                <w:highlight w:val="none"/>
                <w:shd w:fill="auto" w:val="clear"/>
              </w:rPr>
            </w:pPr>
            <w:r>
              <w:rPr>
                <w:sz w:val="24"/>
                <w:szCs w:val="24"/>
                <w:shd w:fill="auto" w:val="clear"/>
              </w:rPr>
              <w:t>El resultat esperat és determinar si la incorporació d’aquesta senyal exògena aporta informació rellevant i en quines condicions pot millorar la robustesa i estabilitat de la política de trading.</w:t>
            </w:r>
          </w:p>
        </w:tc>
      </w:tr>
      <w:tr>
        <w:trPr>
          <w:trHeight w:val="180" w:hRule="atLeast"/>
        </w:trPr>
        <w:tc>
          <w:tcPr>
            <w:tcW w:w="8429" w:type="dxa"/>
            <w:gridSpan w:val="2"/>
            <w:tcBorders>
              <w:left w:val="single" w:sz="18" w:space="0" w:color="000000"/>
              <w:bottom w:val="single" w:sz="8" w:space="0" w:color="000000"/>
              <w:right w:val="single" w:sz="18" w:space="0" w:color="000000"/>
            </w:tcBorders>
            <w:shd w:color="auto" w:fill="auto" w:val="clear"/>
          </w:tcPr>
          <w:p>
            <w:pPr>
              <w:pStyle w:val="Normal"/>
              <w:widowControl w:val="false"/>
              <w:ind w:left="0" w:right="0"/>
              <w:rPr>
                <w:b/>
              </w:rPr>
            </w:pPr>
            <w:r>
              <w:rPr>
                <w:b/>
              </w:rPr>
              <w:t>Abstract</w:t>
            </w:r>
          </w:p>
        </w:tc>
      </w:tr>
      <w:tr>
        <w:trPr/>
        <w:tc>
          <w:tcPr>
            <w:tcW w:w="8429" w:type="dxa"/>
            <w:gridSpan w:val="2"/>
            <w:tcBorders>
              <w:left w:val="single" w:sz="18" w:space="0" w:color="000000"/>
              <w:bottom w:val="single" w:sz="18" w:space="0" w:color="000000"/>
              <w:right w:val="single" w:sz="18" w:space="0" w:color="000000"/>
            </w:tcBorders>
            <w:shd w:color="auto" w:fill="E6E6E6" w:val="clear"/>
          </w:tcPr>
          <w:p>
            <w:pPr>
              <w:pStyle w:val="Normal"/>
              <w:widowControl w:val="false"/>
              <w:spacing w:lineRule="auto" w:line="326"/>
              <w:ind w:left="0" w:right="0"/>
              <w:rPr>
                <w:highlight w:val="none"/>
                <w:shd w:fill="auto" w:val="clear"/>
              </w:rPr>
            </w:pPr>
            <w:r>
              <w:rPr>
                <w:sz w:val="24"/>
                <w:szCs w:val="24"/>
                <w:shd w:fill="auto" w:val="clear"/>
              </w:rPr>
              <w:t>This project aims to analyze whether incorporating a macroeconomic signal related to gold can improve the behavior of a Deep Reinforcement Learning (DRL) agent applied to Bitcoin trading.</w:t>
            </w:r>
          </w:p>
          <w:p>
            <w:pPr>
              <w:pStyle w:val="Normal"/>
              <w:widowControl w:val="false"/>
              <w:spacing w:lineRule="auto" w:line="326"/>
              <w:ind w:left="0" w:right="0"/>
              <w:rPr>
                <w:highlight w:val="none"/>
                <w:shd w:fill="auto" w:val="clear"/>
              </w:rPr>
            </w:pPr>
            <w:r>
              <w:rPr>
                <w:sz w:val="24"/>
                <w:szCs w:val="24"/>
                <w:shd w:fill="auto" w:val="clear"/>
              </w:rPr>
              <w:t>Specifically, the study evaluates the impact of adding variables derived from the price of the GLD ETF (a widely used proxy for gold) to the agent’s state space, by comparing two models under controlled conditions: one agent trained using only Bitcoin (BTC) data, and another agent trained using combined BTC and GLD information.</w:t>
            </w:r>
          </w:p>
          <w:p>
            <w:pPr>
              <w:pStyle w:val="Normal"/>
              <w:widowControl w:val="false"/>
              <w:spacing w:lineRule="auto" w:line="326"/>
              <w:ind w:left="0" w:right="0"/>
              <w:rPr>
                <w:highlight w:val="none"/>
                <w:shd w:fill="auto" w:val="clear"/>
              </w:rPr>
            </w:pPr>
            <w:r>
              <w:rPr>
                <w:sz w:val="24"/>
                <w:szCs w:val="24"/>
                <w:shd w:fill="auto" w:val="clear"/>
              </w:rPr>
              <w:t>To ensure comparability and avoid biases arising from differences in trading hours, the study is restricted to synchronized data within time windows in which GLD is actively traded (Monday to Friday). In addition, a backtesting framework incorporating transaction costs is employed in order to simulate more realistic market conditions.</w:t>
            </w:r>
          </w:p>
          <w:p>
            <w:pPr>
              <w:pStyle w:val="Normal"/>
              <w:widowControl w:val="false"/>
              <w:spacing w:lineRule="auto" w:line="326"/>
              <w:ind w:left="0" w:right="0"/>
              <w:rPr>
                <w:highlight w:val="none"/>
                <w:shd w:fill="auto" w:val="clear"/>
              </w:rPr>
            </w:pPr>
            <w:r>
              <w:rPr>
                <w:sz w:val="24"/>
                <w:szCs w:val="24"/>
                <w:shd w:fill="auto" w:val="clear"/>
              </w:rPr>
              <w:t>The evaluation is conducted using out-of-sample data and performance metrics adjusted for risk, such as the Sharpe ratio, Sortino ratio, and maximum drawdown, along with a robustness analysis across different market regimes.</w:t>
            </w:r>
          </w:p>
          <w:p>
            <w:pPr>
              <w:pStyle w:val="Normal"/>
              <w:widowControl w:val="false"/>
              <w:spacing w:lineRule="auto" w:line="326"/>
              <w:ind w:left="0" w:right="0"/>
              <w:rPr>
                <w:highlight w:val="none"/>
                <w:shd w:fill="auto" w:val="clear"/>
              </w:rPr>
            </w:pPr>
            <w:r>
              <w:rPr>
                <w:sz w:val="24"/>
                <w:szCs w:val="24"/>
                <w:shd w:fill="auto" w:val="clear"/>
              </w:rPr>
              <w:t>Furthermore, the project explores different reward function definitions to assess their impact on the agent’s learning process.</w:t>
            </w:r>
          </w:p>
          <w:p>
            <w:pPr>
              <w:pStyle w:val="Normal"/>
              <w:widowControl w:val="false"/>
              <w:spacing w:lineRule="auto" w:line="326"/>
              <w:ind w:left="0" w:right="0"/>
              <w:rPr>
                <w:highlight w:val="none"/>
                <w:shd w:fill="auto" w:val="clear"/>
              </w:rPr>
            </w:pPr>
            <w:r>
              <w:rPr>
                <w:sz w:val="24"/>
                <w:szCs w:val="24"/>
                <w:shd w:fill="auto" w:val="clear"/>
              </w:rPr>
              <w:t>The expected outcome is to determine whether the inclusion of this exogenous signal provides relevant additional information and under which conditions it may improve the robustness and stability of the trading policy.</w:t>
            </w:r>
          </w:p>
        </w:tc>
      </w:tr>
    </w:tbl>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566" w:right="0" w:gutter="0" w:header="0" w:top="57" w:footer="720" w:bottom="777"/>
          <w:pgNumType w:start="1" w:fmt="decimal"/>
          <w:formProt w:val="false"/>
          <w:titlePg/>
          <w:textDirection w:val="lrTb"/>
          <w:docGrid w:type="default" w:linePitch="100" w:charSpace="0"/>
        </w:sectPr>
      </w:pPr>
    </w:p>
    <w:p>
      <w:pPr>
        <w:pStyle w:val="Title"/>
        <w:rPr/>
      </w:pPr>
      <w:r>
        <w:rPr/>
        <w:t>Índex</w:t>
      </w:r>
    </w:p>
    <w:p>
      <w:pPr>
        <w:pStyle w:val="Normal"/>
        <w:rPr>
          <w:u w:val="single"/>
        </w:rPr>
      </w:pPr>
      <w:r>
        <w:rPr>
          <w:u w:val="single"/>
        </w:rPr>
      </w:r>
    </w:p>
    <w:sdt>
      <w:sdtPr>
        <w:docPartObj>
          <w:docPartGallery w:val="Table of Contents"/>
          <w:docPartUnique w:val="true"/>
        </w:docPartObj>
      </w:sdtPr>
      <w:sdtContent>
        <w:p>
          <w:pPr>
            <w:pStyle w:val="Normal"/>
            <w:tabs>
              <w:tab w:val="clear" w:pos="720"/>
              <w:tab w:val="right" w:pos="10345" w:leader="none"/>
            </w:tabs>
            <w:spacing w:lineRule="auto" w:line="240" w:before="80" w:after="0"/>
            <w:rPr>
              <w:b/>
            </w:rPr>
          </w:pPr>
          <w:r>
            <w:fldChar w:fldCharType="begin"/>
          </w:r>
          <w:r>
            <w:rPr>
              <w:webHidden/>
              <w:rStyle w:val="Enlacedelndice"/>
              <w:b/>
              <w:vanish w:val="false"/>
            </w:rPr>
            <w:instrText xml:space="preserve"> TOC \z \o "1-9" \u \h</w:instrText>
          </w:r>
          <w:r>
            <w:rPr>
              <w:webHidden/>
              <w:rStyle w:val="Enlacedelndice"/>
              <w:b/>
              <w:vanish w:val="false"/>
            </w:rPr>
            <w:fldChar w:fldCharType="separate"/>
          </w:r>
          <w:hyperlink w:anchor="_f0qck2n550ot">
            <w:r>
              <w:rPr>
                <w:webHidden/>
                <w:rStyle w:val="Enlacedelndice"/>
                <w:b/>
                <w:vanish w:val="false"/>
              </w:rPr>
              <w:t>Introducció</w:t>
            </w:r>
          </w:hyperlink>
          <w:r>
            <w:rPr>
              <w:b/>
            </w:rPr>
            <w:tab/>
            <w:t>1</w:t>
          </w:r>
        </w:p>
        <w:p>
          <w:pPr>
            <w:pStyle w:val="Normal"/>
            <w:tabs>
              <w:tab w:val="clear" w:pos="720"/>
              <w:tab w:val="right" w:pos="10345" w:leader="none"/>
            </w:tabs>
            <w:spacing w:lineRule="auto" w:line="240" w:before="60" w:after="0"/>
            <w:ind w:left="1984" w:right="993"/>
            <w:rPr/>
          </w:pPr>
          <w:hyperlink w:anchor="_4wdbtkhrw2lt">
            <w:r>
              <w:rPr>
                <w:webHidden/>
                <w:rStyle w:val="Enlacedelndice"/>
                <w:vanish w:val="false"/>
              </w:rPr>
              <w:t>Context i justificació del Treball</w:t>
            </w:r>
          </w:hyperlink>
          <w:r>
            <w:rPr/>
            <w:tab/>
            <w:t>2</w:t>
          </w:r>
        </w:p>
        <w:p>
          <w:pPr>
            <w:pStyle w:val="Normal"/>
            <w:tabs>
              <w:tab w:val="clear" w:pos="720"/>
              <w:tab w:val="right" w:pos="10345" w:leader="none"/>
            </w:tabs>
            <w:spacing w:lineRule="auto" w:line="240" w:before="60" w:after="0"/>
            <w:ind w:left="1984" w:right="993"/>
            <w:rPr/>
          </w:pPr>
          <w:hyperlink w:anchor="_wvx285b6hns2">
            <w:r>
              <w:rPr>
                <w:webHidden/>
                <w:rStyle w:val="Enlacedelndice"/>
                <w:vanish w:val="false"/>
              </w:rPr>
              <w:t>Objectius del Treball</w:t>
            </w:r>
          </w:hyperlink>
          <w:r>
            <w:rPr/>
            <w:tab/>
            <w:t>4</w:t>
          </w:r>
        </w:p>
        <w:p>
          <w:pPr>
            <w:pStyle w:val="Normal"/>
            <w:tabs>
              <w:tab w:val="clear" w:pos="720"/>
              <w:tab w:val="right" w:pos="10345" w:leader="none"/>
            </w:tabs>
            <w:spacing w:lineRule="auto" w:line="240" w:before="60" w:after="0"/>
            <w:ind w:left="1984" w:right="993"/>
            <w:rPr/>
          </w:pPr>
          <w:hyperlink w:anchor="_jvhomtjnbow2">
            <w:r>
              <w:rPr>
                <w:webHidden/>
                <w:rStyle w:val="Enlacedelndice"/>
                <w:vanish w:val="false"/>
              </w:rPr>
              <w:t>Impacte en sostenibilitat, ètic-social i de diversitat</w:t>
            </w:r>
          </w:hyperlink>
          <w:r>
            <w:rPr/>
            <w:tab/>
            <w:t>5</w:t>
          </w:r>
        </w:p>
        <w:p>
          <w:pPr>
            <w:pStyle w:val="Normal"/>
            <w:tabs>
              <w:tab w:val="clear" w:pos="720"/>
              <w:tab w:val="right" w:pos="10345" w:leader="none"/>
            </w:tabs>
            <w:spacing w:lineRule="auto" w:line="240" w:before="60" w:after="0"/>
            <w:ind w:left="1984" w:right="993"/>
            <w:rPr/>
          </w:pPr>
          <w:hyperlink w:anchor="_f7m8s9bxhyeo">
            <w:r>
              <w:rPr>
                <w:webHidden/>
                <w:rStyle w:val="Enlacedelndice"/>
                <w:vanish w:val="false"/>
              </w:rPr>
              <w:t>Enfocament i mètode seguit</w:t>
            </w:r>
          </w:hyperlink>
          <w:r>
            <w:rPr/>
            <w:tab/>
            <w:t>6</w:t>
          </w:r>
        </w:p>
        <w:p>
          <w:pPr>
            <w:pStyle w:val="Normal"/>
            <w:tabs>
              <w:tab w:val="clear" w:pos="720"/>
              <w:tab w:val="right" w:pos="10345" w:leader="none"/>
            </w:tabs>
            <w:spacing w:lineRule="auto" w:line="240" w:before="60" w:after="0"/>
            <w:ind w:left="1984" w:right="993"/>
            <w:rPr/>
          </w:pPr>
          <w:hyperlink w:anchor="_fvj9sqx4ikt1">
            <w:r>
              <w:rPr>
                <w:webHidden/>
                <w:rStyle w:val="Enlacedelndice"/>
                <w:vanish w:val="false"/>
              </w:rPr>
              <w:t>Planificació del Treball</w:t>
            </w:r>
          </w:hyperlink>
          <w:r>
            <w:rPr/>
            <w:tab/>
            <w:t>8</w:t>
          </w:r>
        </w:p>
        <w:p>
          <w:pPr>
            <w:pStyle w:val="Normal"/>
            <w:tabs>
              <w:tab w:val="clear" w:pos="720"/>
              <w:tab w:val="right" w:pos="10345" w:leader="none"/>
            </w:tabs>
            <w:spacing w:lineRule="auto" w:line="240" w:before="60" w:after="0"/>
            <w:ind w:left="1984" w:right="993"/>
            <w:rPr/>
          </w:pPr>
          <w:hyperlink w:anchor="_k73vkq8vdm5l">
            <w:r>
              <w:rPr>
                <w:webHidden/>
                <w:rStyle w:val="Enlacedelndice"/>
                <w:vanish w:val="false"/>
              </w:rPr>
              <w:t>Breu sumari de productes obtinguts</w:t>
            </w:r>
          </w:hyperlink>
          <w:r>
            <w:rPr/>
            <w:tab/>
            <w:t>11</w:t>
          </w:r>
        </w:p>
        <w:p>
          <w:pPr>
            <w:pStyle w:val="Normal"/>
            <w:tabs>
              <w:tab w:val="clear" w:pos="720"/>
              <w:tab w:val="right" w:pos="10345" w:leader="none"/>
            </w:tabs>
            <w:spacing w:lineRule="auto" w:line="240" w:before="60" w:after="0"/>
            <w:ind w:left="1984" w:right="993"/>
            <w:rPr/>
          </w:pPr>
          <w:hyperlink w:anchor="_tm76ixmbh8g0">
            <w:r>
              <w:rPr>
                <w:webHidden/>
                <w:rStyle w:val="Enlacedelndice"/>
                <w:vanish w:val="false"/>
              </w:rPr>
              <w:t>Breu descripció dels altres capítols de la memòria</w:t>
            </w:r>
          </w:hyperlink>
          <w:r>
            <w:rPr/>
            <w:tab/>
            <w:t>12</w:t>
          </w:r>
        </w:p>
        <w:p>
          <w:pPr>
            <w:pStyle w:val="Normal"/>
            <w:tabs>
              <w:tab w:val="clear" w:pos="720"/>
              <w:tab w:val="right" w:pos="10345" w:leader="none"/>
            </w:tabs>
            <w:spacing w:lineRule="auto" w:line="240" w:before="60" w:after="0"/>
            <w:ind w:left="1984" w:right="993"/>
            <w:rPr/>
          </w:pPr>
          <w:r>
            <w:rPr/>
            <w:t>Declaració sobre l’ús d’intel·ligència artificial generativa</w:t>
            <w:tab/>
            <w:t>13</w:t>
          </w:r>
        </w:p>
        <w:p>
          <w:pPr>
            <w:pStyle w:val="Normal"/>
            <w:tabs>
              <w:tab w:val="clear" w:pos="720"/>
              <w:tab w:val="right" w:pos="10345" w:leader="none"/>
            </w:tabs>
            <w:spacing w:lineRule="auto" w:line="240" w:before="200" w:after="0"/>
            <w:ind w:hanging="0" w:left="1440" w:right="993"/>
            <w:rPr>
              <w:b/>
            </w:rPr>
          </w:pPr>
          <w:r>
            <w:rPr>
              <w:b/>
              <w:vanish w:val="false"/>
            </w:rPr>
            <w:t>Estat de l’art</w:t>
            <w:tab/>
            <w:t>14</w:t>
          </w:r>
        </w:p>
        <w:p>
          <w:pPr>
            <w:pStyle w:val="Normal"/>
            <w:tabs>
              <w:tab w:val="clear" w:pos="720"/>
              <w:tab w:val="right" w:pos="10345" w:leader="none"/>
            </w:tabs>
            <w:spacing w:lineRule="atLeast" w:line="0" w:before="86" w:after="0"/>
            <w:ind w:hanging="0" w:left="2160" w:right="993"/>
            <w:rPr>
              <w:b/>
              <w:vanish w:val="false"/>
            </w:rPr>
          </w:pPr>
          <w:r>
            <w:rPr>
              <w:b w:val="false"/>
              <w:bCs w:val="false"/>
              <w:vanish w:val="false"/>
            </w:rPr>
            <w:t>Reinforcement Learning en mercats financers</w:t>
            <w:tab/>
            <w:t>14</w:t>
          </w:r>
        </w:p>
        <w:p>
          <w:pPr>
            <w:pStyle w:val="Normal"/>
            <w:tabs>
              <w:tab w:val="clear" w:pos="720"/>
              <w:tab w:val="right" w:pos="10345" w:leader="none"/>
            </w:tabs>
            <w:spacing w:lineRule="atLeast" w:line="0" w:before="86" w:after="0"/>
            <w:ind w:hanging="0" w:left="2160" w:right="993"/>
            <w:rPr>
              <w:b w:val="false"/>
              <w:bCs w:val="false"/>
              <w:vanish w:val="false"/>
            </w:rPr>
          </w:pPr>
          <w:r>
            <w:rPr>
              <w:b w:val="false"/>
              <w:bCs w:val="false"/>
              <w:vanish w:val="false"/>
            </w:rPr>
            <w:t>Deep Reinforcement Learning (DQN, PPO)</w:t>
            <w:tab/>
            <w:t>15</w:t>
          </w:r>
        </w:p>
        <w:p>
          <w:pPr>
            <w:pStyle w:val="Normal"/>
            <w:tabs>
              <w:tab w:val="clear" w:pos="720"/>
              <w:tab w:val="right" w:pos="10345" w:leader="none"/>
            </w:tabs>
            <w:spacing w:lineRule="atLeast" w:line="0" w:before="86" w:after="0"/>
            <w:ind w:hanging="0" w:left="2160" w:right="993"/>
            <w:rPr>
              <w:b w:val="false"/>
              <w:bCs w:val="false"/>
              <w:vanish w:val="false"/>
            </w:rPr>
          </w:pPr>
          <w:r>
            <w:rPr>
              <w:b w:val="false"/>
              <w:bCs w:val="false"/>
              <w:vanish w:val="false"/>
            </w:rPr>
            <w:t>DRL aplicat a criptomonedes</w:t>
            <w:tab/>
            <w:t>16</w:t>
          </w:r>
        </w:p>
        <w:p>
          <w:pPr>
            <w:pStyle w:val="Normal"/>
            <w:tabs>
              <w:tab w:val="clear" w:pos="720"/>
              <w:tab w:val="right" w:pos="10345" w:leader="none"/>
            </w:tabs>
            <w:spacing w:lineRule="atLeast" w:line="0" w:before="86" w:after="0"/>
            <w:ind w:hanging="0" w:left="2160" w:right="993"/>
            <w:rPr>
              <w:b w:val="false"/>
              <w:bCs w:val="false"/>
              <w:vanish w:val="false"/>
            </w:rPr>
          </w:pPr>
          <w:r>
            <w:rPr>
              <w:b w:val="false"/>
              <w:bCs w:val="false"/>
              <w:vanish w:val="false"/>
            </w:rPr>
            <w:t>Ús d’informació exògena en models financers</w:t>
            <w:tab/>
            <w:t>17</w:t>
          </w:r>
        </w:p>
        <w:p>
          <w:pPr>
            <w:pStyle w:val="Normal"/>
            <w:tabs>
              <w:tab w:val="clear" w:pos="720"/>
              <w:tab w:val="right" w:pos="10345" w:leader="none"/>
            </w:tabs>
            <w:spacing w:lineRule="atLeast" w:line="0" w:before="86" w:after="0"/>
            <w:ind w:hanging="0" w:left="2160" w:right="993"/>
            <w:rPr>
              <w:b w:val="false"/>
              <w:bCs w:val="false"/>
              <w:vanish w:val="false"/>
            </w:rPr>
          </w:pPr>
          <w:r>
            <w:rPr>
              <w:b w:val="false"/>
              <w:bCs w:val="false"/>
              <w:vanish w:val="false"/>
            </w:rPr>
            <w:t>Limitacions actuals i reptes</w:t>
            <w:tab/>
            <w:t>18</w:t>
          </w:r>
        </w:p>
        <w:p>
          <w:pPr>
            <w:pStyle w:val="Normal"/>
            <w:tabs>
              <w:tab w:val="clear" w:pos="720"/>
              <w:tab w:val="right" w:pos="10345" w:leader="none"/>
            </w:tabs>
            <w:spacing w:lineRule="atLeast" w:line="0" w:before="86" w:after="0"/>
            <w:ind w:hanging="0" w:left="2160" w:right="993"/>
            <w:rPr>
              <w:b w:val="false"/>
              <w:bCs w:val="false"/>
              <w:vanish w:val="false"/>
            </w:rPr>
          </w:pPr>
          <w:r>
            <w:rPr>
              <w:b w:val="false"/>
              <w:bCs w:val="false"/>
              <w:vanish w:val="false"/>
            </w:rPr>
            <w:t>Posicionament del treball</w:t>
            <w:tab/>
            <w:t>19</w:t>
          </w:r>
        </w:p>
        <w:p>
          <w:pPr>
            <w:pStyle w:val="Normal"/>
            <w:tabs>
              <w:tab w:val="clear" w:pos="720"/>
              <w:tab w:val="right" w:pos="10345" w:leader="none"/>
            </w:tabs>
            <w:spacing w:lineRule="auto" w:line="240" w:before="200" w:after="0"/>
            <w:ind w:hanging="0" w:left="1440" w:right="993"/>
            <w:rPr>
              <w:b/>
            </w:rPr>
          </w:pPr>
          <w:hyperlink w:anchor="_5kvx8ivx4pav">
            <w:r>
              <w:rPr>
                <w:webHidden/>
                <w:rStyle w:val="Enlacedelndice"/>
                <w:b/>
                <w:bCs/>
                <w:vanish w:val="false"/>
              </w:rPr>
              <w:t>Materials i mètodes</w:t>
            </w:r>
          </w:hyperlink>
          <w:r>
            <w:rPr>
              <w:b/>
            </w:rPr>
            <w:tab/>
            <w:t>20</w:t>
          </w:r>
        </w:p>
        <w:p>
          <w:pPr>
            <w:pStyle w:val="Normal"/>
            <w:tabs>
              <w:tab w:val="clear" w:pos="720"/>
              <w:tab w:val="right" w:pos="10345" w:leader="none"/>
            </w:tabs>
            <w:spacing w:lineRule="auto" w:line="240" w:before="200" w:after="0"/>
            <w:rPr>
              <w:b/>
            </w:rPr>
          </w:pPr>
          <w:hyperlink w:anchor="_lrr7thyzlr0q">
            <w:r>
              <w:rPr>
                <w:webHidden/>
                <w:rStyle w:val="Enlacedelndice"/>
                <w:b/>
                <w:vanish w:val="false"/>
              </w:rPr>
              <w:t>Resultats</w:t>
            </w:r>
          </w:hyperlink>
          <w:r>
            <w:rPr>
              <w:b/>
            </w:rPr>
            <w:tab/>
            <w:t>21</w:t>
          </w:r>
        </w:p>
        <w:p>
          <w:pPr>
            <w:pStyle w:val="Normal"/>
            <w:tabs>
              <w:tab w:val="clear" w:pos="720"/>
              <w:tab w:val="right" w:pos="10345" w:leader="none"/>
            </w:tabs>
            <w:spacing w:lineRule="auto" w:line="240" w:before="200" w:after="0"/>
            <w:rPr>
              <w:b/>
            </w:rPr>
          </w:pPr>
          <w:hyperlink w:anchor="_qwt4fc79p8tq">
            <w:r>
              <w:rPr>
                <w:webHidden/>
                <w:rStyle w:val="Enlacedelndice"/>
                <w:b/>
                <w:vanish w:val="false"/>
              </w:rPr>
              <w:t>Conclusions i treballs futurs</w:t>
            </w:r>
          </w:hyperlink>
          <w:r>
            <w:rPr>
              <w:b/>
            </w:rPr>
            <w:tab/>
            <w:t>22</w:t>
          </w:r>
        </w:p>
        <w:p>
          <w:pPr>
            <w:pStyle w:val="Normal"/>
            <w:tabs>
              <w:tab w:val="clear" w:pos="720"/>
              <w:tab w:val="right" w:pos="10345" w:leader="none"/>
            </w:tabs>
            <w:spacing w:lineRule="auto" w:line="240" w:before="200" w:after="0"/>
            <w:rPr>
              <w:b/>
            </w:rPr>
          </w:pPr>
          <w:hyperlink w:anchor="_90hr7yte30lg">
            <w:r>
              <w:rPr>
                <w:webHidden/>
                <w:rStyle w:val="Enlacedelndice"/>
                <w:b/>
                <w:vanish w:val="false"/>
              </w:rPr>
              <w:t>Glossari</w:t>
            </w:r>
          </w:hyperlink>
          <w:r>
            <w:rPr>
              <w:b/>
            </w:rPr>
            <w:tab/>
            <w:t>23</w:t>
          </w:r>
        </w:p>
        <w:p>
          <w:pPr>
            <w:pStyle w:val="Normal"/>
            <w:tabs>
              <w:tab w:val="clear" w:pos="720"/>
              <w:tab w:val="right" w:pos="10345" w:leader="none"/>
            </w:tabs>
            <w:spacing w:lineRule="auto" w:line="240" w:before="200" w:after="0"/>
            <w:rPr>
              <w:b/>
            </w:rPr>
          </w:pPr>
          <w:hyperlink w:anchor="_xlzspaj18m6i">
            <w:r>
              <w:rPr>
                <w:webHidden/>
                <w:rStyle w:val="Enlacedelndice"/>
                <w:b/>
                <w:vanish w:val="false"/>
              </w:rPr>
              <w:t>Bibliografia</w:t>
            </w:r>
          </w:hyperlink>
          <w:r>
            <w:rPr>
              <w:b/>
            </w:rPr>
            <w:tab/>
            <w:t>24</w:t>
          </w:r>
        </w:p>
        <w:p>
          <w:pPr>
            <w:pStyle w:val="Normal"/>
            <w:tabs>
              <w:tab w:val="clear" w:pos="720"/>
              <w:tab w:val="right" w:pos="10345" w:leader="none"/>
            </w:tabs>
            <w:spacing w:lineRule="auto" w:line="240" w:before="200" w:after="0"/>
            <w:rPr>
              <w:b/>
            </w:rPr>
          </w:pPr>
          <w:hyperlink w:anchor="_tprs78xrpy6h">
            <w:r>
              <w:rPr>
                <w:webHidden/>
                <w:rStyle w:val="Enlacedelndice"/>
                <w:b/>
                <w:vanish w:val="false"/>
              </w:rPr>
              <w:t>Annexos</w:t>
            </w:r>
          </w:hyperlink>
          <w:r>
            <w:rPr>
              <w:b/>
            </w:rPr>
            <w:tab/>
            <w:t>25</w:t>
          </w:r>
          <w:r>
            <w:rPr>
              <w:b/>
            </w:rPr>
            <w:fldChar w:fldCharType="end"/>
          </w:r>
        </w:p>
        <w:p>
          <w:pPr>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566" w:right="993" w:gutter="0" w:header="0" w:top="57" w:footer="720" w:bottom="777"/>
              <w:pgNumType w:start="1" w:fmt="decimal"/>
              <w:formProt w:val="false"/>
              <w:textDirection w:val="lrTb"/>
              <w:docGrid w:type="default" w:linePitch="100" w:charSpace="0"/>
            </w:sectPr>
          </w:pPr>
        </w:p>
      </w:sdtContent>
    </w:sdt>
    <w:p>
      <w:p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566" w:right="993" w:gutter="0" w:header="0" w:top="57" w:footer="720" w:bottom="777"/>
          <w:pgNumType w:fmt="decimal"/>
          <w:formProt w:val="false"/>
          <w:textDirection w:val="lrTb"/>
          <w:docGrid w:type="default" w:linePitch="100" w:charSpace="0"/>
        </w:sectPr>
        <w:pStyle w:val="Title"/>
        <w:spacing w:before="0" w:after="0"/>
        <w:rPr/>
      </w:pPr>
      <w:bookmarkStart w:id="1" w:name="_2uw7r1twpuvd"/>
      <w:bookmarkEnd w:id="1"/>
      <w:r>
        <w:rPr/>
        <w:t>Llista de Figures</w:t>
      </w:r>
    </w:p>
    <w:p>
      <w:pPr>
        <w:pStyle w:val="Heading1"/>
        <w:numPr>
          <w:ilvl w:val="0"/>
          <w:numId w:val="1"/>
        </w:numPr>
        <w:ind w:hanging="360" w:left="1440" w:right="993"/>
        <w:rPr/>
      </w:pPr>
      <w:bookmarkStart w:id="2" w:name="_f0qck2n550ot"/>
      <w:bookmarkEnd w:id="2"/>
      <w:r>
        <w:rPr/>
        <w:t>Introducció</w:t>
      </w:r>
    </w:p>
    <w:p>
      <w:pPr>
        <w:pStyle w:val="Normal"/>
        <w:rPr>
          <w:highlight w:val="none"/>
          <w:shd w:fill="auto" w:val="clear"/>
        </w:rPr>
      </w:pPr>
      <w:r>
        <w:rPr>
          <w:shd w:fill="auto" w:val="clear"/>
        </w:rPr>
        <w:t>En els darrers anys, els mercats financers han esdevingut un dels àmbits d’aplicació més rellevants per a tècniques d’intel·ligència artificial orientades a la presa de decisions en entorns incerts. El Deep Reinforcement Learning (DRL) en particular ha demostrat un gran potencial per abordar problemes seqüencials en què un agent ha d’aprendre a optimitzar decisions a partir de l’experiència, com és el cas del trading d’actius financers.</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Bitcoin representa un escenari interessant per a l’aplicació de DRL. Es tracta d’un actiu altament volàtil amb dinàmiques de mercat complexes i que acostumen a estar influïdes per factors macroeconòmics. Entre aquests factors, destaca la relació amb l’or, tradicionalment considerat un actiu refugi en períodes d’incertesa econòmica.</w:t>
      </w:r>
    </w:p>
    <w:p>
      <w:pPr>
        <w:pStyle w:val="Normal"/>
        <w:rPr>
          <w:highlight w:val="none"/>
          <w:shd w:fill="auto" w:val="clear"/>
        </w:rPr>
      </w:pPr>
      <w:r>
        <w:rPr>
          <w:shd w:fill="auto" w:val="clear"/>
        </w:rPr>
      </w:r>
    </w:p>
    <w:p>
      <w:pPr>
        <w:pStyle w:val="Normal"/>
        <w:rPr>
          <w:highlight w:val="none"/>
          <w:shd w:fill="auto" w:val="clear"/>
        </w:rPr>
      </w:pPr>
      <w:r>
        <w:rPr>
          <w:shd w:fill="auto" w:val="clear"/>
        </w:rPr>
        <w:t>La majoria de treballs existents en l’àmbit del DRL aplicat al trading de criptomonedes es basen principalment en informació pròpia de l’actiu (preu, volum i indicadors derivats). No obstant això, aquesta aproximació pot resultar limitada en entorns no estacionaris, on factors externs poden influir significativament en el comportament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es planteja analitzar si la incorporació d’informació exògena —concretament el preu de l’or mitjançant l’ETF GLD— pot aportar valor en el procés d’aprenentatge d’un agent de DRL aplicat al trading de Bitcoin. Per fer-ho, es dissenya un experiment que compara el rendiment de dos agents entrenats en condicions idèntiques, diferenciant-se únicament per la informació disponible en el seu estat.</w:t>
      </w:r>
    </w:p>
    <w:p>
      <w:pPr>
        <w:pStyle w:val="Normal"/>
        <w:rPr>
          <w:highlight w:val="none"/>
          <w:shd w:fill="auto" w:val="clear"/>
        </w:rPr>
      </w:pPr>
      <w:r>
        <w:rPr>
          <w:shd w:fill="auto" w:val="clear"/>
        </w:rPr>
      </w:r>
    </w:p>
    <w:p>
      <w:pPr>
        <w:pStyle w:val="Normal"/>
        <w:rPr>
          <w:highlight w:val="none"/>
          <w:shd w:fill="auto" w:val="clear"/>
        </w:rPr>
      </w:pPr>
      <w:r>
        <w:rPr>
          <w:shd w:fill="auto" w:val="clear"/>
        </w:rPr>
        <w:t>A més, amb l’objectiu d’aportar valor metodològic dins del marc del Reinforcement Learning, el treball també explora diferents definicions de la funció de recompensa, incloent aproximacions basades en retorn ajustat a risc. Aquesta decisió permet analitzar fins a quin punt el disseny del procés d’aprenentatge pot influir en la qualitat de la política obtinguda.</w:t>
      </w:r>
    </w:p>
    <w:p>
      <w:pPr>
        <w:pStyle w:val="Normal"/>
        <w:rPr>
          <w:highlight w:val="none"/>
          <w:shd w:fill="auto" w:val="clear"/>
        </w:rPr>
      </w:pPr>
      <w:r>
        <w:rPr>
          <w:shd w:fill="auto" w:val="clear"/>
        </w:rPr>
      </w:r>
    </w:p>
    <w:p>
      <w:pPr>
        <w:pStyle w:val="Normal"/>
        <w:rPr>
          <w:highlight w:val="none"/>
          <w:shd w:fill="auto" w:val="clear"/>
        </w:rPr>
      </w:pPr>
      <w:r>
        <w:rPr>
          <w:shd w:fill="auto" w:val="clear"/>
        </w:rPr>
        <w:t>El document s’estructura de la següent manera: en primer lloc, es presenta el context i la justificació del treball; seguidament, es defineixen els objectius; posteriorment, es descriu la metodologia adoptada i la planificació del projecte; finalment, es detallen els resultats, conclusions i possibles línies de treball futur.</w:t>
      </w:r>
    </w:p>
    <w:p>
      <w:pPr>
        <w:pStyle w:val="Normal"/>
        <w:rPr>
          <w:highlight w:val="yellow"/>
        </w:rPr>
      </w:pPr>
      <w:r>
        <w:rPr>
          <w:highlight w:val="yellow"/>
        </w:rPr>
      </w:r>
    </w:p>
    <w:p>
      <w:pPr>
        <w:pStyle w:val="Normal"/>
        <w:jc w:val="center"/>
        <w:rPr>
          <w:highlight w:val="yellow"/>
        </w:rPr>
      </w:pPr>
      <w:r>
        <w:rPr>
          <w:highlight w:val="yellow"/>
        </w:rPr>
      </w:r>
    </w:p>
    <w:p>
      <w:pPr>
        <w:pStyle w:val="Normal"/>
        <w:rPr>
          <w:highlight w:val="yellow"/>
        </w:rPr>
      </w:pPr>
      <w:r>
        <w:rPr>
          <w:highlight w:val="yellow"/>
        </w:rPr>
      </w:r>
      <w:r>
        <w:br w:type="page"/>
      </w:r>
    </w:p>
    <w:p>
      <w:pPr>
        <w:pStyle w:val="Heading2"/>
        <w:numPr>
          <w:ilvl w:val="1"/>
          <w:numId w:val="1"/>
        </w:numPr>
        <w:spacing w:before="0" w:after="0"/>
        <w:ind w:hanging="360" w:left="2160" w:right="993"/>
        <w:rPr/>
      </w:pPr>
      <w:bookmarkStart w:id="3" w:name="_4wdbtkhrw2lt"/>
      <w:bookmarkEnd w:id="3"/>
      <w:r>
        <w:rPr/>
        <w:t>Context i justificació del Treball</w:t>
      </w:r>
    </w:p>
    <w:p>
      <w:pPr>
        <w:pStyle w:val="Normal"/>
        <w:rPr>
          <w:highlight w:val="none"/>
          <w:shd w:fill="auto" w:val="clear"/>
        </w:rPr>
      </w:pPr>
      <w:r>
        <w:rPr>
          <w:shd w:fill="auto" w:val="clear"/>
        </w:rPr>
        <w:t>Els mercats financers constitueixen entorns altament dinàmics i es caracteritzen per la seva elevada incertesa. En els darrers anys, el Deep Reinforcement Learning (DRL) ha emergit com una tècnica prometedora per abordar problemes de presa de decisions seqüencials en aquest tipus d’entorns, com el trading de criptomonedes.</w:t>
      </w:r>
    </w:p>
    <w:p>
      <w:pPr>
        <w:pStyle w:val="Normal"/>
        <w:rPr>
          <w:highlight w:val="none"/>
          <w:shd w:fill="auto" w:val="clear"/>
        </w:rPr>
      </w:pPr>
      <w:r>
        <w:rPr>
          <w:shd w:fill="auto" w:val="clear"/>
        </w:rPr>
      </w:r>
    </w:p>
    <w:p>
      <w:pPr>
        <w:pStyle w:val="Normal"/>
        <w:rPr>
          <w:highlight w:val="none"/>
          <w:shd w:fill="auto" w:val="clear"/>
        </w:rPr>
      </w:pPr>
      <w:r>
        <w:rPr>
          <w:shd w:fill="auto" w:val="clear"/>
        </w:rPr>
        <w:t>Bitcoin, en particular, presenta característiques que el converteixen en un escenari interessant per a l’aplicació de DRL: alta volatilitat i narrativa macroeconòmica que el vincula amb conceptes com l’escassetat digital i una possible funció de reserva de valor. Aquesta narrativa sovint el relaciona amb l’or, considerat històricament un actiu refugi en contextos d’incertesa o inflació des de fa milers d’anys.</w:t>
      </w:r>
    </w:p>
    <w:p>
      <w:pPr>
        <w:pStyle w:val="Normal"/>
        <w:rPr>
          <w:highlight w:val="none"/>
          <w:shd w:fill="auto" w:val="clear"/>
        </w:rPr>
      </w:pPr>
      <w:r>
        <w:rPr>
          <w:shd w:fill="auto" w:val="clear"/>
        </w:rPr>
      </w:r>
    </w:p>
    <w:p>
      <w:pPr>
        <w:pStyle w:val="Normal"/>
        <w:rPr>
          <w:highlight w:val="none"/>
          <w:shd w:fill="auto" w:val="clear"/>
        </w:rPr>
      </w:pPr>
      <w:r>
        <w:rPr>
          <w:shd w:fill="auto" w:val="clear"/>
        </w:rPr>
        <w:t>Actualment, la majoria de treballs que apliquen DRL al trading de Bitcoin es basen exclusivament en informació del propi l’actiu (preu, volum...). L’agent aprèn la seva política òptima a partir de l’evolució històrica del propi mercat, assumint que aquesta informació és suficient per capturar les dinàmiques rellevants.</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en entorns financers és habitual que factors externs influeixin en el comportament dels preus. La necessitat a cobrir en aquest treball és analitzar si la incorporació d’informació exògena —en aquest cas el preu de l’or mitjançant l’ETF GLD— pot aportar valor addicional en el procés d’aprenentatge d’un agent DRL aplicat al mercat de Bitcoin.</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El treball s’articula en dues línies principals. Des d’un punt de vista tècnic, contribueix a l’estudi de com la informació exògena pot afectar la política òptima en entorns de decisió seqüencial no estacionaris. L’anàlisi permet explorar si l’ampliació de l’espai d’estat amb </w:t>
      </w:r>
      <w:r>
        <w:rPr/>
        <w:t>informació procedent d’altres actius financers</w:t>
      </w:r>
      <w:r>
        <w:rPr>
          <w:shd w:fill="auto" w:val="clear"/>
        </w:rPr>
        <w:t xml:space="preserve"> redueix la incertesa percebuda per l’agent i millora la seva robustesa.</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aplicat, l’estudi aborda una qüestió recurrent en l’àmbit financer: fins a quin punt els actius considerats “refugi”, com l’or, mantenen una relació significativa amb Bitcoin i si aquesta relació pot ser explotada de manera sistemàtica mitjançant tècniques d’aprenentatge per reforç.</w:t>
      </w:r>
    </w:p>
    <w:p>
      <w:pPr>
        <w:pStyle w:val="Normal"/>
        <w:rPr>
          <w:highlight w:val="none"/>
          <w:shd w:fill="auto" w:val="clear"/>
        </w:rPr>
      </w:pPr>
      <w:r>
        <w:rPr>
          <w:shd w:fill="auto" w:val="clear"/>
        </w:rPr>
      </w:r>
    </w:p>
    <w:p>
      <w:pPr>
        <w:pStyle w:val="Normal"/>
        <w:rPr>
          <w:highlight w:val="none"/>
          <w:shd w:fill="auto" w:val="clear"/>
        </w:rPr>
      </w:pPr>
      <w:r>
        <w:rPr>
          <w:shd w:fill="auto" w:val="clear"/>
        </w:rPr>
        <w:t>L’aportació del treball consisteix en el disseny i implementació d’un entorn de trading basat en Deep Reinforcement Learning que permeti realitzar una comparació experimental controlada entre dos agents:</w:t>
      </w:r>
    </w:p>
    <w:p>
      <w:pPr>
        <w:pStyle w:val="Normal"/>
        <w:rPr>
          <w:highlight w:val="none"/>
          <w:shd w:fill="auto" w:val="clear"/>
        </w:rPr>
      </w:pPr>
      <w:r>
        <w:rPr>
          <w:shd w:fill="auto" w:val="clear"/>
        </w:rPr>
      </w:r>
    </w:p>
    <w:p>
      <w:pPr>
        <w:pStyle w:val="Normal"/>
        <w:rPr>
          <w:highlight w:val="none"/>
          <w:shd w:fill="auto" w:val="clear"/>
        </w:rPr>
      </w:pPr>
      <w:r>
        <w:rPr>
          <w:shd w:fill="auto" w:val="clear"/>
        </w:rPr>
        <w:t>Agent A: entrenat exclusivament amb informació de Bitcoin.</w:t>
      </w:r>
    </w:p>
    <w:p>
      <w:pPr>
        <w:pStyle w:val="Normal"/>
        <w:rPr>
          <w:highlight w:val="none"/>
          <w:shd w:fill="auto" w:val="clear"/>
        </w:rPr>
      </w:pPr>
      <w:r>
        <w:rPr>
          <w:shd w:fill="auto" w:val="clear"/>
        </w:rPr>
      </w:r>
    </w:p>
    <w:p>
      <w:pPr>
        <w:pStyle w:val="Normal"/>
        <w:rPr>
          <w:highlight w:val="none"/>
          <w:shd w:fill="auto" w:val="clear"/>
        </w:rPr>
      </w:pPr>
      <w:r>
        <w:rPr>
          <w:shd w:fill="auto" w:val="clear"/>
        </w:rPr>
        <w:t>Agent B: entrenat amb informació combinada de Bitcoin i del preu de l’or (GLD).</w:t>
      </w:r>
    </w:p>
    <w:p>
      <w:pPr>
        <w:pStyle w:val="Normal"/>
        <w:rPr>
          <w:highlight w:val="none"/>
          <w:shd w:fill="auto" w:val="clear"/>
        </w:rPr>
      </w:pPr>
      <w:r>
        <w:rPr>
          <w:shd w:fill="auto" w:val="clear"/>
        </w:rPr>
      </w:r>
    </w:p>
    <w:p>
      <w:pPr>
        <w:pStyle w:val="Normal"/>
        <w:rPr>
          <w:highlight w:val="none"/>
          <w:shd w:fill="auto" w:val="clear"/>
        </w:rPr>
      </w:pPr>
      <w:r>
        <w:rPr>
          <w:shd w:fill="auto" w:val="clear"/>
        </w:rPr>
        <w:t>Per garantir la validesa de la comparació, es construirà un conjunt de dades sincronitzat temporalment i s’avaluaran ambdós agents mitjançant mètriques de rendiment ajustat a risc en un entorn de backtesting out-of-sample.</w:t>
      </w:r>
    </w:p>
    <w:p>
      <w:pPr>
        <w:pStyle w:val="Normal"/>
        <w:rPr>
          <w:highlight w:val="none"/>
          <w:shd w:fill="auto" w:val="clear"/>
        </w:rPr>
      </w:pPr>
      <w:r>
        <w:rPr>
          <w:shd w:fill="auto" w:val="clear"/>
        </w:rPr>
      </w:r>
    </w:p>
    <w:p>
      <w:pPr>
        <w:pStyle w:val="Normal"/>
        <w:rPr>
          <w:highlight w:val="none"/>
          <w:shd w:fill="auto" w:val="clear"/>
        </w:rPr>
      </w:pPr>
      <w:r>
        <w:rPr>
          <w:shd w:fill="auto" w:val="clear"/>
        </w:rPr>
        <w:t>El resultat que es vol obtenir és determinar si la incorporació d’un factor exogen millora de manera mesurable la robustesa i el rendiment de la política apresa. Més enllà del cas específic de l’or, el treball pretén aportar evidència sobre el paper de la informació contextual en el disseny d’agents DRL aplicats a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2"/>
        <w:numPr>
          <w:ilvl w:val="1"/>
          <w:numId w:val="1"/>
        </w:numPr>
        <w:spacing w:before="0" w:after="0"/>
        <w:ind w:hanging="360" w:left="2160" w:right="993"/>
        <w:rPr/>
      </w:pPr>
      <w:bookmarkStart w:id="4" w:name="_wvx285b6hns2"/>
      <w:bookmarkEnd w:id="4"/>
      <w:r>
        <w:rPr/>
        <w:t>Objectius del Treball</w:t>
      </w:r>
    </w:p>
    <w:p>
      <w:pPr>
        <w:pStyle w:val="BodyText"/>
        <w:rPr>
          <w:highlight w:val="none"/>
          <w:shd w:fill="auto" w:val="clear"/>
        </w:rPr>
      </w:pPr>
      <w:r>
        <w:rPr>
          <w:shd w:fill="auto" w:val="clear"/>
        </w:rPr>
        <w:t>Analitzar l’impacte de la incorporació d’informació exògena -concretament el preu de l’or mitjançant l’ETF GLD- en el comportament i la robustesa d’un agent de Deep Reinforcement Learning aplicat al trading de Bitcoin, mitjançant un disseny experimental comparatiu i també incorporant decisions metodològiques pròpies dins del procés d’aprenentatge.</w:t>
      </w:r>
    </w:p>
    <w:p>
      <w:pPr>
        <w:pStyle w:val="BodyText"/>
        <w:rPr>
          <w:highlight w:val="none"/>
          <w:shd w:fill="auto" w:val="clear"/>
        </w:rPr>
      </w:pPr>
      <w:r>
        <w:rPr>
          <w:shd w:fill="auto" w:val="clear"/>
        </w:rPr>
      </w:r>
    </w:p>
    <w:p>
      <w:pPr>
        <w:pStyle w:val="BodyText"/>
        <w:rPr>
          <w:highlight w:val="none"/>
          <w:shd w:fill="auto" w:val="clear"/>
        </w:rPr>
      </w:pPr>
      <w:r>
        <w:rPr>
          <w:shd w:fill="auto" w:val="clear"/>
        </w:rPr>
        <w:t>Objectius específics</w:t>
      </w:r>
    </w:p>
    <w:p>
      <w:pPr>
        <w:pStyle w:val="BodyText"/>
        <w:rPr>
          <w:highlight w:val="none"/>
          <w:shd w:fill="auto" w:val="clear"/>
        </w:rPr>
      </w:pPr>
      <w:r>
        <w:rPr>
          <w:shd w:fill="auto" w:val="clear"/>
        </w:rPr>
        <w:t>Dissenyar un entorn de trading com a problema de decisió seqüencial (MDP), definint l’espai d’estats, l’espai d’accions i la funció de recompensa.</w:t>
      </w:r>
    </w:p>
    <w:p>
      <w:pPr>
        <w:pStyle w:val="BodyText"/>
        <w:rPr>
          <w:highlight w:val="none"/>
          <w:shd w:fill="auto" w:val="clear"/>
        </w:rPr>
      </w:pPr>
      <w:r>
        <w:rPr>
          <w:shd w:fill="auto" w:val="clear"/>
        </w:rPr>
        <w:t>Implementar un agent de Deep Reinforcement Learning (PPO o DQN) aplicat al mercat de Bitcoin, utilitzant exclusivament informació endògena de l’actiu.</w:t>
      </w:r>
    </w:p>
    <w:p>
      <w:pPr>
        <w:pStyle w:val="BodyText"/>
        <w:rPr>
          <w:highlight w:val="none"/>
          <w:shd w:fill="auto" w:val="clear"/>
        </w:rPr>
      </w:pPr>
      <w:r>
        <w:rPr>
          <w:shd w:fill="auto" w:val="clear"/>
        </w:rPr>
        <w:t>Ampliar l’espai d’estat amb informació exògena derivada del preu de l’or (GLD) i implementar un segon agent sota les mateixes condicions d’entrenament.</w:t>
      </w:r>
    </w:p>
    <w:p>
      <w:pPr>
        <w:pStyle w:val="BodyText"/>
        <w:rPr>
          <w:highlight w:val="none"/>
          <w:shd w:fill="auto" w:val="clear"/>
        </w:rPr>
      </w:pPr>
      <w:r>
        <w:rPr>
          <w:shd w:fill="auto" w:val="clear"/>
        </w:rPr>
        <w:t>Construir un conjunt de dades temporalment sincronitzat que garanteixi la comparabilitat entre ambdós models.</w:t>
      </w:r>
    </w:p>
    <w:p>
      <w:pPr>
        <w:pStyle w:val="BodyText"/>
        <w:rPr>
          <w:highlight w:val="none"/>
          <w:shd w:fill="auto" w:val="clear"/>
        </w:rPr>
      </w:pPr>
      <w:r>
        <w:rPr>
          <w:shd w:fill="auto" w:val="clear"/>
        </w:rPr>
        <w:t>Explorar diferents definicions de la funció de recompensa, incloent aproximacions basades en retorn simple i retorn ajustat a risc, per analitzar el seu impacte en el procés d’aprenentatge de l’agent.</w:t>
      </w:r>
    </w:p>
    <w:p>
      <w:pPr>
        <w:pStyle w:val="BodyText"/>
        <w:rPr>
          <w:highlight w:val="none"/>
          <w:shd w:fill="auto" w:val="clear"/>
        </w:rPr>
      </w:pPr>
      <w:r>
        <w:rPr>
          <w:shd w:fill="auto" w:val="clear"/>
        </w:rPr>
        <w:t>Realitzar una avaluació quantitativa out-of-sample dels agents mitjançant mètriques de rendiment ajustat a risc (retorn acumulat, Sharpe, Sortino, màxim drawdown, etc.).</w:t>
      </w:r>
    </w:p>
    <w:p>
      <w:pPr>
        <w:pStyle w:val="BodyText"/>
        <w:rPr>
          <w:highlight w:val="none"/>
          <w:shd w:fill="auto" w:val="clear"/>
        </w:rPr>
      </w:pPr>
      <w:r>
        <w:rPr>
          <w:shd w:fill="auto" w:val="clear"/>
        </w:rPr>
        <w:t>Analitzar la robustesa dels models en diferents condicions de mercat, identificant possibles diferències en el comportament dels agents.</w:t>
      </w:r>
    </w:p>
    <w:p>
      <w:pPr>
        <w:pStyle w:val="Normal"/>
        <w:rPr>
          <w:highlight w:val="yellow"/>
        </w:rPr>
      </w:pPr>
      <w:r>
        <w:rPr>
          <w:highlight w:val="yellow"/>
        </w:rPr>
      </w:r>
      <w:r>
        <w:br w:type="page"/>
      </w:r>
    </w:p>
    <w:p>
      <w:pPr>
        <w:pStyle w:val="Heading2"/>
        <w:numPr>
          <w:ilvl w:val="1"/>
          <w:numId w:val="1"/>
        </w:numPr>
        <w:spacing w:before="0" w:after="0"/>
        <w:ind w:hanging="360" w:left="2160" w:right="993"/>
        <w:rPr/>
      </w:pPr>
      <w:bookmarkStart w:id="5" w:name="_jvhomtjnbow2"/>
      <w:bookmarkEnd w:id="5"/>
      <w:r>
        <w:rPr/>
        <w:t>Impacte en sostenibilitat, ètic-social i de diversitat</w:t>
      </w:r>
    </w:p>
    <w:p>
      <w:pPr>
        <w:pStyle w:val="Heading3"/>
        <w:rPr>
          <w:highlight w:val="none"/>
          <w:shd w:fill="auto" w:val="clear"/>
        </w:rPr>
      </w:pPr>
      <w:r>
        <w:rPr/>
        <w:t>Sostenibilitat</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mediambiental, el treball implica l’ús de recursos computacionals per a l’entrenament de models de Deep Reinforcement Learning. Tot i que aquest tipus de models poden comportar un consum energètic elevat, en aquest projecte s’adoptarà un enfocament orientat a l’eficiència, utilitzant arquitectures moderades, conjunts de dades acotats i un nombre controlat d’experiments.</w:t>
      </w:r>
    </w:p>
    <w:p>
      <w:pPr>
        <w:pStyle w:val="Normal"/>
        <w:rPr>
          <w:highlight w:val="none"/>
          <w:shd w:fill="auto" w:val="clear"/>
        </w:rPr>
      </w:pPr>
      <w:r>
        <w:rPr>
          <w:shd w:fill="auto" w:val="clear"/>
        </w:rPr>
      </w:r>
    </w:p>
    <w:p>
      <w:pPr>
        <w:pStyle w:val="Normal"/>
        <w:rPr>
          <w:highlight w:val="none"/>
          <w:shd w:fill="auto" w:val="clear"/>
        </w:rPr>
      </w:pPr>
      <w:r>
        <w:rPr>
          <w:shd w:fill="auto" w:val="clear"/>
        </w:rPr>
        <w:t>A més, es limitarà la durada dels entrenaments i s’evitaran iteracions innecessàries, amb l’objectiu de minimitzar l’impacte energètic associat al desenvolupament del model.</w:t>
      </w:r>
    </w:p>
    <w:p>
      <w:pPr>
        <w:pStyle w:val="Normal"/>
        <w:rPr>
          <w:highlight w:val="none"/>
          <w:shd w:fill="auto" w:val="clear"/>
        </w:rPr>
      </w:pPr>
      <w:r>
        <w:rPr>
          <w:shd w:fill="auto" w:val="clear"/>
        </w:rPr>
      </w:r>
    </w:p>
    <w:p>
      <w:pPr>
        <w:pStyle w:val="Heading3"/>
        <w:rPr>
          <w:highlight w:val="none"/>
          <w:shd w:fill="auto" w:val="clear"/>
        </w:rPr>
      </w:pPr>
      <w:r>
        <w:rPr/>
        <w:t>Comportament ètic i responsabilitat social</w:t>
      </w:r>
    </w:p>
    <w:p>
      <w:pPr>
        <w:pStyle w:val="Normal"/>
        <w:rPr>
          <w:highlight w:val="none"/>
          <w:shd w:fill="auto" w:val="clear"/>
        </w:rPr>
      </w:pPr>
      <w:r>
        <w:rPr>
          <w:shd w:fill="auto" w:val="clear"/>
        </w:rPr>
      </w:r>
    </w:p>
    <w:p>
      <w:pPr>
        <w:pStyle w:val="Normal"/>
        <w:rPr>
          <w:highlight w:val="none"/>
          <w:shd w:fill="auto" w:val="clear"/>
        </w:rPr>
      </w:pPr>
      <w:r>
        <w:rPr>
          <w:shd w:fill="auto" w:val="clear"/>
        </w:rPr>
        <w:t>El treball es basa exclusivament en dades financeres públiques (BTC i GLD), sense utilitzar dades personals ni sensibles, per la qual cosa no presenta riscos en matèria de protecció de dades (RGPD).</w:t>
      </w:r>
    </w:p>
    <w:p>
      <w:pPr>
        <w:pStyle w:val="Normal"/>
        <w:rPr>
          <w:highlight w:val="none"/>
          <w:shd w:fill="auto" w:val="clear"/>
        </w:rPr>
      </w:pPr>
      <w:r>
        <w:rPr>
          <w:shd w:fill="auto" w:val="clear"/>
        </w:rPr>
      </w:r>
    </w:p>
    <w:p>
      <w:pPr>
        <w:pStyle w:val="Normal"/>
        <w:rPr>
          <w:highlight w:val="none"/>
          <w:shd w:fill="auto" w:val="clear"/>
        </w:rPr>
      </w:pPr>
      <w:r>
        <w:rPr>
          <w:shd w:fill="auto" w:val="clear"/>
        </w:rPr>
        <w:t>Tanmateix, l’aplicació de tècniques de Deep Reinforcement Learning al trading planteja qüestions ètiques rellevants, especialment en relació amb l’automatització de decisions financeres i el possible ús especulatiu d’aquestes eines. En aquest sentit, el projecte es desenvolupa amb una finalitat estrictament acadèmica i no pretén construir un sistema operatiu per a inversió real.</w:t>
      </w:r>
    </w:p>
    <w:p>
      <w:pPr>
        <w:pStyle w:val="Normal"/>
        <w:rPr>
          <w:highlight w:val="none"/>
          <w:shd w:fill="auto" w:val="clear"/>
        </w:rPr>
      </w:pPr>
      <w:r>
        <w:rPr>
          <w:shd w:fill="auto" w:val="clear"/>
        </w:rPr>
      </w:r>
    </w:p>
    <w:p>
      <w:pPr>
        <w:pStyle w:val="Normal"/>
        <w:rPr>
          <w:highlight w:val="none"/>
          <w:shd w:fill="auto" w:val="clear"/>
        </w:rPr>
      </w:pPr>
      <w:r>
        <w:rPr>
          <w:shd w:fill="auto" w:val="clear"/>
        </w:rPr>
        <w:t>Es posarà especial èmfasi en la interpretació crítica dels resultats, evitant conclusions simplistes o promeses de rendiment, i destacant limitacions com el sobreajust, la dependència del context històric i la incertesa inherent als mercats financers.</w:t>
      </w:r>
    </w:p>
    <w:p>
      <w:pPr>
        <w:pStyle w:val="Normal"/>
        <w:rPr>
          <w:highlight w:val="none"/>
          <w:shd w:fill="auto" w:val="clear"/>
        </w:rPr>
      </w:pPr>
      <w:r>
        <w:rPr>
          <w:shd w:fill="auto" w:val="clear"/>
        </w:rPr>
      </w:r>
    </w:p>
    <w:p>
      <w:pPr>
        <w:pStyle w:val="Heading3"/>
        <w:rPr>
          <w:highlight w:val="none"/>
          <w:shd w:fill="auto" w:val="clear"/>
        </w:rPr>
      </w:pPr>
      <w:r>
        <w:rPr/>
        <w:t>Diversitat i drets humans</w:t>
      </w:r>
    </w:p>
    <w:p>
      <w:pPr>
        <w:pStyle w:val="Normal"/>
        <w:rPr>
          <w:highlight w:val="none"/>
          <w:shd w:fill="auto" w:val="clear"/>
        </w:rPr>
      </w:pPr>
      <w:r>
        <w:rPr>
          <w:shd w:fill="auto" w:val="clear"/>
        </w:rPr>
      </w:r>
    </w:p>
    <w:p>
      <w:pPr>
        <w:pStyle w:val="Normal"/>
        <w:rPr>
          <w:highlight w:val="none"/>
          <w:shd w:fill="auto" w:val="clear"/>
        </w:rPr>
      </w:pPr>
      <w:r>
        <w:rPr>
          <w:shd w:fill="auto" w:val="clear"/>
        </w:rPr>
        <w:t>El treball no implica la participació directa de persones ni l’ús de dades personals, per la qual cosa no presenta impactes directes en termes de diversitat o drets humans.</w:t>
      </w:r>
    </w:p>
    <w:p>
      <w:pPr>
        <w:pStyle w:val="Normal"/>
        <w:rPr>
          <w:highlight w:val="none"/>
          <w:shd w:fill="auto" w:val="clear"/>
        </w:rPr>
      </w:pPr>
      <w:r>
        <w:rPr>
          <w:shd w:fill="auto" w:val="clear"/>
        </w:rPr>
      </w:r>
    </w:p>
    <w:p>
      <w:pPr>
        <w:pStyle w:val="Normal"/>
        <w:rPr>
          <w:highlight w:val="none"/>
          <w:shd w:fill="auto" w:val="clear"/>
        </w:rPr>
      </w:pPr>
      <w:r>
        <w:rPr>
          <w:shd w:fill="auto" w:val="clear"/>
        </w:rPr>
        <w:t>Tot i això, el projecte s’emmarca dins d’una perspectiva de recerca responsable, orientada a la generació de coneixement obert i a la transparència en l’aplicació de tècniques d’intel·ligència artificial en entorns econòmics complexos.</w:t>
      </w:r>
    </w:p>
    <w:p>
      <w:pPr>
        <w:pStyle w:val="Normal"/>
        <w:rPr>
          <w:highlight w:val="none"/>
          <w:shd w:fill="auto" w:val="clear"/>
        </w:rPr>
      </w:pPr>
      <w:r>
        <w:rPr>
          <w:shd w:fill="auto" w:val="clear"/>
        </w:rPr>
      </w:r>
      <w:r>
        <w:br w:type="page"/>
      </w:r>
    </w:p>
    <w:p>
      <w:pPr>
        <w:pStyle w:val="Heading2"/>
        <w:numPr>
          <w:ilvl w:val="1"/>
          <w:numId w:val="1"/>
        </w:numPr>
        <w:spacing w:before="0" w:after="0"/>
        <w:ind w:hanging="360" w:left="2160" w:right="993"/>
        <w:rPr/>
      </w:pPr>
      <w:bookmarkStart w:id="6" w:name="_f7m8s9bxhyeo"/>
      <w:bookmarkEnd w:id="6"/>
      <w:r>
        <w:rPr/>
        <w:t>Enfocament i mètode seguit</w:t>
      </w:r>
    </w:p>
    <w:p>
      <w:pPr>
        <w:pStyle w:val="Normal"/>
        <w:rPr>
          <w:highlight w:val="none"/>
          <w:shd w:fill="auto" w:val="clear"/>
        </w:rPr>
      </w:pPr>
      <w:r>
        <w:rPr>
          <w:shd w:fill="auto" w:val="clear"/>
        </w:rPr>
        <w:t>Per abordar el problema plantejat es podrien considerar diverses estratègies:</w:t>
      </w:r>
    </w:p>
    <w:p>
      <w:pPr>
        <w:pStyle w:val="Normal"/>
        <w:rPr>
          <w:highlight w:val="none"/>
          <w:shd w:fill="auto" w:val="clear"/>
        </w:rPr>
      </w:pPr>
      <w:r>
        <w:rPr>
          <w:shd w:fill="auto" w:val="clear"/>
        </w:rPr>
      </w:r>
    </w:p>
    <w:p>
      <w:pPr>
        <w:pStyle w:val="Normal"/>
        <w:rPr>
          <w:highlight w:val="none"/>
          <w:shd w:fill="auto" w:val="clear"/>
        </w:rPr>
      </w:pPr>
      <w:r>
        <w:rPr>
          <w:shd w:fill="auto" w:val="clear"/>
        </w:rPr>
        <w:t>Desenvolupar un entorn completament nou des de zero, incloent una simulació pròpia del mercat.</w:t>
      </w:r>
    </w:p>
    <w:p>
      <w:pPr>
        <w:pStyle w:val="Normal"/>
        <w:rPr>
          <w:highlight w:val="none"/>
          <w:shd w:fill="auto" w:val="clear"/>
        </w:rPr>
      </w:pPr>
      <w:r>
        <w:rPr>
          <w:shd w:fill="auto" w:val="clear"/>
        </w:rPr>
        <w:t>Utilitzar un entorn existent de trading basat en OpenAI Gym i adaptar-lo a les necessitats del projecte.</w:t>
      </w:r>
    </w:p>
    <w:p>
      <w:pPr>
        <w:pStyle w:val="Normal"/>
        <w:rPr>
          <w:highlight w:val="none"/>
          <w:shd w:fill="auto" w:val="clear"/>
        </w:rPr>
      </w:pPr>
      <w:r>
        <w:rPr>
          <w:shd w:fill="auto" w:val="clear"/>
        </w:rPr>
        <w:t>Comparar múltiples algoritmes avançats de DRL per analitzar quin presenta millor comportament.</w:t>
      </w:r>
    </w:p>
    <w:p>
      <w:pPr>
        <w:pStyle w:val="Normal"/>
        <w:rPr>
          <w:highlight w:val="none"/>
          <w:shd w:fill="auto" w:val="clear"/>
        </w:rPr>
      </w:pPr>
      <w:r>
        <w:rPr>
          <w:shd w:fill="auto" w:val="clear"/>
        </w:rPr>
        <w:t>Adoptar una aproximació centrada en la modificació de l’espai d’estat, mantenint constant l’algoritme, per estudiar l’impacte d’informació exògena.</w:t>
      </w:r>
    </w:p>
    <w:p>
      <w:pPr>
        <w:pStyle w:val="Normal"/>
        <w:rPr>
          <w:highlight w:val="none"/>
          <w:shd w:fill="auto" w:val="clear"/>
        </w:rPr>
      </w:pPr>
      <w:r>
        <w:rPr>
          <w:shd w:fill="auto" w:val="clear"/>
        </w:rPr>
      </w:r>
    </w:p>
    <w:p>
      <w:pPr>
        <w:pStyle w:val="Normal"/>
        <w:rPr>
          <w:highlight w:val="none"/>
          <w:shd w:fill="auto" w:val="clear"/>
        </w:rPr>
      </w:pPr>
      <w:r>
        <w:rPr>
          <w:shd w:fill="auto" w:val="clear"/>
        </w:rPr>
        <w:t>L’estratègia seleccionada consisteix en adoptar aquesta darrera aproximació, basada en un disseny experimental controlat.</w:t>
      </w:r>
    </w:p>
    <w:p>
      <w:pPr>
        <w:pStyle w:val="Normal"/>
        <w:rPr>
          <w:highlight w:val="none"/>
          <w:shd w:fill="auto" w:val="clear"/>
        </w:rPr>
      </w:pPr>
      <w:r>
        <w:rPr>
          <w:shd w:fill="auto" w:val="clear"/>
        </w:rPr>
      </w:r>
    </w:p>
    <w:p>
      <w:pPr>
        <w:pStyle w:val="Normal"/>
        <w:rPr>
          <w:highlight w:val="none"/>
          <w:shd w:fill="auto" w:val="clear"/>
        </w:rPr>
      </w:pPr>
      <w:r>
        <w:rPr>
          <w:shd w:fill="auto" w:val="clear"/>
        </w:rPr>
        <w:t>En concret: Es desenvoluparà o adaptarà un entorn de trading per Bitcoin modelat com un problema de decisió seqüencial (MDP), seguint l’estructura d’OpenAI Gym (Gymnasium).</w:t>
      </w:r>
    </w:p>
    <w:p>
      <w:pPr>
        <w:pStyle w:val="Normal"/>
        <w:rPr>
          <w:highlight w:val="none"/>
          <w:shd w:fill="auto" w:val="clear"/>
        </w:rPr>
      </w:pPr>
      <w:r>
        <w:rPr>
          <w:shd w:fill="auto" w:val="clear"/>
        </w:rPr>
        <w:t>S’utilitzarà un únic algoritme de Deep Reinforcement Learning (per exemple, PPO) implementat amb Stable-Baselines3.</w:t>
      </w:r>
    </w:p>
    <w:p>
      <w:pPr>
        <w:pStyle w:val="Normal"/>
        <w:rPr>
          <w:highlight w:val="none"/>
          <w:shd w:fill="auto" w:val="clear"/>
        </w:rPr>
      </w:pPr>
      <w:r>
        <w:rPr>
          <w:shd w:fill="auto" w:val="clear"/>
        </w:rPr>
        <w:t>Es mantindran constants l’arquitectura i els hiperparàmetres del model per garantir la comparabilitat.</w:t>
      </w:r>
    </w:p>
    <w:p>
      <w:pPr>
        <w:pStyle w:val="Normal"/>
        <w:rPr>
          <w:highlight w:val="none"/>
          <w:shd w:fill="auto" w:val="clear"/>
        </w:rPr>
      </w:pPr>
      <w:r>
        <w:rPr>
          <w:shd w:fill="auto" w:val="clear"/>
        </w:rPr>
        <w:t>Es definiran dues configuracions d’estat:</w:t>
      </w:r>
    </w:p>
    <w:p>
      <w:pPr>
        <w:pStyle w:val="Normal"/>
        <w:rPr>
          <w:highlight w:val="none"/>
          <w:shd w:fill="auto" w:val="clear"/>
        </w:rPr>
      </w:pPr>
      <w:r>
        <w:rPr>
          <w:shd w:fill="auto" w:val="clear"/>
        </w:rPr>
        <w:t>Model base: informació de Bitcoin</w:t>
      </w:r>
    </w:p>
    <w:p>
      <w:pPr>
        <w:pStyle w:val="Normal"/>
        <w:rPr>
          <w:highlight w:val="none"/>
          <w:shd w:fill="auto" w:val="clear"/>
        </w:rPr>
      </w:pPr>
      <w:r>
        <w:rPr>
          <w:shd w:fill="auto" w:val="clear"/>
        </w:rPr>
        <w:t>Model ampliat: informació de Bitcoin + GLD</w:t>
      </w:r>
    </w:p>
    <w:p>
      <w:pPr>
        <w:pStyle w:val="Normal"/>
        <w:rPr>
          <w:highlight w:val="none"/>
          <w:shd w:fill="auto" w:val="clear"/>
        </w:rPr>
      </w:pPr>
      <w:r>
        <w:rPr>
          <w:shd w:fill="auto" w:val="clear"/>
        </w:rPr>
        <w:t>Es realitzarà una comparació experimental controlada entre ambdós models.</w:t>
      </w:r>
    </w:p>
    <w:p>
      <w:pPr>
        <w:pStyle w:val="Normal"/>
        <w:rPr>
          <w:highlight w:val="none"/>
          <w:shd w:fill="auto" w:val="clear"/>
        </w:rPr>
      </w:pPr>
      <w:r>
        <w:rPr>
          <w:shd w:fill="auto" w:val="clear"/>
        </w:rPr>
        <w:t>Implementació i procés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Les dades utilitzades corresponen a sèries temporals de BTC-USD i GLD obtingudes de fonts públiques (Yahoo Finance). Aquestes dades es sincronitzaran temporalment i s’agregaran en intervals de 4 hores per garantir coherència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L’entorn definirà:</w:t>
      </w:r>
    </w:p>
    <w:p>
      <w:pPr>
        <w:pStyle w:val="Normal"/>
        <w:rPr>
          <w:highlight w:val="none"/>
          <w:shd w:fill="auto" w:val="clear"/>
        </w:rPr>
      </w:pPr>
      <w:r>
        <w:rPr>
          <w:shd w:fill="auto" w:val="clear"/>
        </w:rPr>
      </w:r>
    </w:p>
    <w:p>
      <w:pPr>
        <w:pStyle w:val="Normal"/>
        <w:rPr>
          <w:highlight w:val="none"/>
          <w:shd w:fill="auto" w:val="clear"/>
        </w:rPr>
      </w:pPr>
      <w:r>
        <w:rPr>
          <w:shd w:fill="auto" w:val="clear"/>
        </w:rPr>
        <w:t>Espai d’estats: variables de mercat (preu, retorns, indicadors)</w:t>
      </w:r>
    </w:p>
    <w:p>
      <w:pPr>
        <w:pStyle w:val="Normal"/>
        <w:rPr>
          <w:highlight w:val="none"/>
          <w:shd w:fill="auto" w:val="clear"/>
        </w:rPr>
      </w:pPr>
      <w:r>
        <w:rPr>
          <w:shd w:fill="auto" w:val="clear"/>
        </w:rPr>
        <w:t>Espai d’accions: comprar, vendre o mantenir</w:t>
      </w:r>
    </w:p>
    <w:p>
      <w:pPr>
        <w:pStyle w:val="Normal"/>
        <w:rPr>
          <w:highlight w:val="none"/>
          <w:shd w:fill="auto" w:val="clear"/>
        </w:rPr>
      </w:pPr>
      <w:r>
        <w:rPr>
          <w:shd w:fill="auto" w:val="clear"/>
        </w:rPr>
        <w:t>Transicions: determinades per l’evolució temporal del mercat</w:t>
      </w:r>
    </w:p>
    <w:p>
      <w:pPr>
        <w:pStyle w:val="Normal"/>
        <w:rPr>
          <w:highlight w:val="none"/>
          <w:shd w:fill="auto" w:val="clear"/>
        </w:rPr>
      </w:pPr>
      <w:r>
        <w:rPr>
          <w:shd w:fill="auto" w:val="clear"/>
        </w:rPr>
      </w:r>
    </w:p>
    <w:p>
      <w:pPr>
        <w:pStyle w:val="Normal"/>
        <w:rPr>
          <w:highlight w:val="none"/>
          <w:shd w:fill="auto" w:val="clear"/>
        </w:rPr>
      </w:pPr>
      <w:r>
        <w:rPr>
          <w:shd w:fill="auto" w:val="clear"/>
        </w:rPr>
        <w:t>L’entrenament de l’agent es realitzarà sobre dades històriques, separant clarament el conjunt d’entrenament i el conjunt d’avaluació (out-of-sample) per evitar biaixos.</w:t>
      </w:r>
    </w:p>
    <w:p>
      <w:pPr>
        <w:pStyle w:val="Normal"/>
        <w:rPr>
          <w:highlight w:val="none"/>
          <w:shd w:fill="auto" w:val="clear"/>
        </w:rPr>
      </w:pPr>
      <w:r>
        <w:rPr>
          <w:shd w:fill="auto" w:val="clear"/>
        </w:rPr>
      </w:r>
    </w:p>
    <w:p>
      <w:pPr>
        <w:pStyle w:val="Normal"/>
        <w:rPr>
          <w:highlight w:val="none"/>
          <w:shd w:fill="auto" w:val="clear"/>
        </w:rPr>
      </w:pPr>
      <w:r>
        <w:rPr>
          <w:shd w:fill="auto" w:val="clear"/>
        </w:rPr>
        <w:t>Amb l’objectiu d’introduir un element metodològic propi dins del plantejament de Reinforcement Learning, es consideraran diferents definicions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Basada en retorn ajustat a risc (penalitzant volatilitat o drawdown)</w:t>
      </w:r>
    </w:p>
    <w:p>
      <w:pPr>
        <w:pStyle w:val="Normal"/>
        <w:rPr>
          <w:highlight w:val="none"/>
          <w:shd w:fill="auto" w:val="clear"/>
        </w:rPr>
      </w:pPr>
      <w:r>
        <w:rPr>
          <w:shd w:fill="auto" w:val="clear"/>
        </w:rPr>
      </w:r>
    </w:p>
    <w:p>
      <w:pPr>
        <w:pStyle w:val="Normal"/>
        <w:rPr>
          <w:highlight w:val="none"/>
          <w:shd w:fill="auto" w:val="clear"/>
        </w:rPr>
      </w:pPr>
      <w:r>
        <w:rPr>
          <w:shd w:fill="auto" w:val="clear"/>
        </w:rPr>
        <w:t>Aquesta decisió permet analitzar com el disseny de la funció de recompensa influeix en la política apresa.</w:t>
      </w:r>
    </w:p>
    <w:p>
      <w:pPr>
        <w:pStyle w:val="Normal"/>
        <w:rPr>
          <w:highlight w:val="none"/>
          <w:shd w:fill="auto" w:val="clear"/>
        </w:rPr>
      </w:pPr>
      <w:r>
        <w:rPr>
          <w:shd w:fill="auto" w:val="clear"/>
        </w:rPr>
      </w:r>
    </w:p>
    <w:p>
      <w:pPr>
        <w:pStyle w:val="Normal"/>
        <w:rPr>
          <w:highlight w:val="none"/>
          <w:shd w:fill="auto" w:val="clear"/>
        </w:rPr>
      </w:pPr>
      <w:r>
        <w:rPr>
          <w:shd w:fill="auto" w:val="clear"/>
        </w:rPr>
        <w:t>Els models s’avaluaran mitjançant backtesting sobre dades no utilitzades en l’entrenament, incorporant costos de transacció per simular condicions realistes.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inclouran:</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w:t>
      </w:r>
    </w:p>
    <w:p>
      <w:pPr>
        <w:pStyle w:val="Normal"/>
        <w:rPr>
          <w:highlight w:val="none"/>
          <w:shd w:fill="auto" w:val="clear"/>
        </w:rPr>
      </w:pPr>
      <w:r>
        <w:rPr>
          <w:shd w:fill="auto" w:val="clear"/>
        </w:rPr>
        <w:t>Sharpe ratio</w:t>
      </w:r>
    </w:p>
    <w:p>
      <w:pPr>
        <w:pStyle w:val="Normal"/>
        <w:rPr>
          <w:highlight w:val="none"/>
          <w:shd w:fill="auto" w:val="clear"/>
        </w:rPr>
      </w:pPr>
      <w:r>
        <w:rPr>
          <w:shd w:fill="auto" w:val="clear"/>
        </w:rPr>
        <w:t>Sortino ratio</w:t>
      </w:r>
    </w:p>
    <w:p>
      <w:pPr>
        <w:pStyle w:val="Normal"/>
        <w:rPr>
          <w:highlight w:val="none"/>
          <w:shd w:fill="auto" w:val="clear"/>
        </w:rPr>
      </w:pPr>
      <w:r>
        <w:rPr>
          <w:shd w:fill="auto" w:val="clear"/>
        </w:rPr>
        <w:t>Màxim drawdown</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es realitzarà una anàlisi de robustesa en diferents règims de mercat.</w:t>
      </w:r>
    </w:p>
    <w:p>
      <w:pPr>
        <w:pStyle w:val="Normal"/>
        <w:rPr>
          <w:highlight w:val="none"/>
          <w:shd w:fill="auto" w:val="clear"/>
        </w:rPr>
      </w:pPr>
      <w:r>
        <w:rPr>
          <w:shd w:fill="auto" w:val="clear"/>
        </w:rPr>
      </w:r>
    </w:p>
    <w:p>
      <w:pPr>
        <w:pStyle w:val="Normal"/>
        <w:rPr>
          <w:highlight w:val="none"/>
          <w:shd w:fill="auto" w:val="clear"/>
        </w:rPr>
      </w:pPr>
      <w:r>
        <w:rPr>
          <w:shd w:fill="auto" w:val="clear"/>
        </w:rPr>
        <w:t>Justificació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L’objectiu del treball no és comparar algoritmes ni optimitzar el rendiment absolut, sinó analitzar l’impacte de la informació exògena en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mantenir constant l’algoritme i la resta de condicions experimentals permet aïllar la variable d’interès i establir una comparació rigorosa.</w:t>
      </w:r>
    </w:p>
    <w:p>
      <w:pPr>
        <w:pStyle w:val="Normal"/>
        <w:rPr>
          <w:highlight w:val="none"/>
          <w:shd w:fill="auto" w:val="clear"/>
        </w:rPr>
      </w:pPr>
      <w:r>
        <w:rPr>
          <w:shd w:fill="auto" w:val="clear"/>
        </w:rPr>
      </w:r>
    </w:p>
    <w:p>
      <w:pPr>
        <w:pStyle w:val="Normal"/>
        <w:rPr>
          <w:highlight w:val="none"/>
          <w:shd w:fill="auto" w:val="clear"/>
        </w:rPr>
      </w:pPr>
      <w:r>
        <w:rPr>
          <w:shd w:fill="auto" w:val="clear"/>
        </w:rPr>
        <w:t>Aquesta aproximació redueix la complexitat, evita biaixos i millora la interpretabilitat dels resultats.</w:t>
      </w:r>
    </w:p>
    <w:p>
      <w:pPr>
        <w:pStyle w:val="Normal"/>
        <w:rPr>
          <w:highlight w:val="none"/>
          <w:shd w:fill="auto" w:val="clear"/>
        </w:rPr>
      </w:pPr>
      <w:r>
        <w:rPr>
          <w:shd w:fill="auto" w:val="clear"/>
        </w:rPr>
      </w:r>
      <w:r>
        <w:br w:type="page"/>
      </w:r>
    </w:p>
    <w:p>
      <w:pPr>
        <w:pStyle w:val="Heading2"/>
        <w:numPr>
          <w:ilvl w:val="1"/>
          <w:numId w:val="1"/>
        </w:numPr>
        <w:spacing w:before="0" w:after="0"/>
        <w:ind w:hanging="360" w:left="2160" w:right="993"/>
        <w:rPr/>
      </w:pPr>
      <w:r>
        <w:rPr/>
        <w:t>Recursos tècnics</w:t>
      </w:r>
    </w:p>
    <w:p>
      <w:pPr>
        <w:pStyle w:val="Normal"/>
        <w:ind w:hanging="360" w:left="2160" w:right="993"/>
        <w:rPr/>
      </w:pPr>
      <w:r>
        <w:rPr/>
      </w:r>
    </w:p>
    <w:p>
      <w:pPr>
        <w:pStyle w:val="Normal"/>
        <w:ind w:hanging="360" w:left="2160" w:right="993"/>
        <w:rPr/>
      </w:pPr>
      <w:r>
        <w:rPr/>
        <w:t>El desenvolupament del projecte es realitzarà en un entorn local, utilitzant un ordinador personal amb processador Intel i7 i 16GB de memòria RAM, suficient per a l’entrenament de models de Deep Reinforcement Learning amb una complexitat moderada.</w:t>
      </w:r>
    </w:p>
    <w:p>
      <w:pPr>
        <w:pStyle w:val="Normal"/>
        <w:ind w:hanging="360" w:left="2160" w:right="993"/>
        <w:rPr/>
      </w:pPr>
      <w:r>
        <w:rPr/>
      </w:r>
    </w:p>
    <w:p>
      <w:pPr>
        <w:pStyle w:val="Normal"/>
        <w:ind w:hanging="360" w:left="2160" w:right="993"/>
        <w:rPr/>
      </w:pPr>
      <w:r>
        <w:rPr/>
        <w:t>El llenguatge principal serà Python, juntament amb les següents llibreries:</w:t>
      </w:r>
    </w:p>
    <w:p>
      <w:pPr>
        <w:pStyle w:val="Normal"/>
        <w:ind w:hanging="360" w:left="2160" w:right="993"/>
        <w:rPr/>
      </w:pPr>
      <w:r>
        <w:rPr/>
      </w:r>
    </w:p>
    <w:p>
      <w:pPr>
        <w:pStyle w:val="Normal"/>
        <w:ind w:hanging="360" w:left="2160" w:right="993"/>
        <w:rPr/>
      </w:pPr>
      <w:r>
        <w:rPr/>
        <w:t>PyTorch o TensorFlow, per a la implementació de models de deep learning</w:t>
      </w:r>
    </w:p>
    <w:p>
      <w:pPr>
        <w:pStyle w:val="Normal"/>
        <w:ind w:hanging="360" w:left="2160" w:right="993"/>
        <w:rPr/>
      </w:pPr>
      <w:r>
        <w:rPr/>
        <w:t>Stable-Baselines3, per a la implementació d’algoritmes de Reinforcement Learning</w:t>
      </w:r>
    </w:p>
    <w:p>
      <w:pPr>
        <w:pStyle w:val="Normal"/>
        <w:ind w:hanging="360" w:left="2160" w:right="993"/>
        <w:rPr/>
      </w:pPr>
      <w:r>
        <w:rPr/>
        <w:t>Gymnasium, per a la definició de l’entorn de trading</w:t>
      </w:r>
    </w:p>
    <w:p>
      <w:pPr>
        <w:pStyle w:val="Normal"/>
        <w:ind w:hanging="360" w:left="2160" w:right="993"/>
        <w:rPr/>
      </w:pPr>
      <w:r>
        <w:rPr/>
        <w:t>Pandas i NumPy, per al tractament i manipulació de dades</w:t>
      </w:r>
    </w:p>
    <w:p>
      <w:pPr>
        <w:pStyle w:val="Normal"/>
        <w:ind w:hanging="360" w:left="2160" w:right="993"/>
        <w:rPr/>
      </w:pPr>
      <w:r>
        <w:rPr/>
        <w:t>Matplotlib o Seaborn, per a la visualització de resultats</w:t>
      </w:r>
    </w:p>
    <w:p>
      <w:pPr>
        <w:pStyle w:val="Normal"/>
        <w:ind w:hanging="360" w:left="2160" w:right="993"/>
        <w:rPr/>
      </w:pPr>
      <w:r>
        <w:rPr/>
      </w:r>
    </w:p>
    <w:p>
      <w:pPr>
        <w:pStyle w:val="Normal"/>
        <w:ind w:hanging="360" w:left="2160" w:right="993"/>
        <w:rPr/>
      </w:pPr>
      <w:r>
        <w:rPr/>
        <w:t>Pel que fa a les dades, s’utilitzaran fonts públiques accessibles mitjançant Yahoo Finance:</w:t>
      </w:r>
    </w:p>
    <w:p>
      <w:pPr>
        <w:pStyle w:val="Normal"/>
        <w:ind w:hanging="360" w:left="2160" w:right="993"/>
        <w:rPr/>
      </w:pPr>
      <w:r>
        <w:rPr/>
      </w:r>
    </w:p>
    <w:p>
      <w:pPr>
        <w:pStyle w:val="Normal"/>
        <w:ind w:hanging="360" w:left="2160" w:right="993"/>
        <w:rPr/>
      </w:pPr>
      <w:r>
        <w:rPr/>
        <w:t>BTC-USD, com a sèrie principal d’estudi</w:t>
      </w:r>
    </w:p>
    <w:p>
      <w:pPr>
        <w:pStyle w:val="Normal"/>
        <w:ind w:hanging="360" w:left="2160" w:right="993"/>
        <w:rPr/>
      </w:pPr>
      <w:r>
        <w:rPr/>
        <w:t>GLD (ETF), com a proxy del preu de l’or</w:t>
      </w:r>
    </w:p>
    <w:p>
      <w:pPr>
        <w:pStyle w:val="Normal"/>
        <w:ind w:hanging="360" w:left="2160" w:right="993"/>
        <w:rPr/>
      </w:pPr>
      <w:r>
        <w:rPr/>
      </w:r>
    </w:p>
    <w:p>
      <w:pPr>
        <w:pStyle w:val="Normal"/>
        <w:ind w:hanging="360" w:left="2160" w:right="993"/>
        <w:rPr/>
      </w:pPr>
      <w:r>
        <w:rPr/>
        <w:t>El projecte no requereix l’ús de dades personals ni infraestructures externes, fet que facilita la seva execució, reproduïbilitat i escalabilitat.</w:t>
      </w:r>
    </w:p>
    <w:p>
      <w:pPr>
        <w:pStyle w:val="Normal"/>
        <w:ind w:hanging="360" w:left="2160" w:right="993"/>
        <w:rPr/>
      </w:pPr>
      <w:r>
        <w:rPr/>
      </w:r>
    </w:p>
    <w:p>
      <w:pPr>
        <w:pStyle w:val="Normal"/>
        <w:ind w:hanging="360" w:left="2160" w:right="993"/>
        <w:rPr/>
      </w:pPr>
      <w:r>
        <w:rPr/>
        <w:t>Recursos bibliogràfics</w:t>
      </w:r>
    </w:p>
    <w:p>
      <w:pPr>
        <w:pStyle w:val="Normal"/>
        <w:ind w:hanging="360" w:left="2160" w:right="993"/>
        <w:rPr/>
      </w:pPr>
      <w:r>
        <w:rPr/>
      </w:r>
    </w:p>
    <w:p>
      <w:pPr>
        <w:pStyle w:val="Normal"/>
        <w:ind w:hanging="360" w:left="2160" w:right="993"/>
        <w:rPr/>
      </w:pPr>
      <w:r>
        <w:rPr/>
        <w:t>La base teòrica del treball es fonamenta en diferents tipus de fonts acadèmiques:</w:t>
      </w:r>
    </w:p>
    <w:p>
      <w:pPr>
        <w:pStyle w:val="Normal"/>
        <w:ind w:hanging="360" w:left="2160" w:right="993"/>
        <w:rPr/>
      </w:pPr>
      <w:r>
        <w:rPr/>
      </w:r>
    </w:p>
    <w:p>
      <w:pPr>
        <w:pStyle w:val="Normal"/>
        <w:ind w:hanging="360" w:left="2160" w:right="993"/>
        <w:rPr/>
      </w:pPr>
      <w:r>
        <w:rPr/>
        <w:t>Articles científics sobre aplicacions de Deep Reinforcement Learning en mercats financers</w:t>
      </w:r>
    </w:p>
    <w:p>
      <w:pPr>
        <w:pStyle w:val="Normal"/>
        <w:ind w:hanging="360" w:left="2160" w:right="993"/>
        <w:rPr/>
      </w:pPr>
      <w:r>
        <w:rPr/>
        <w:t>Literatura relacionada amb la no estacionarietat i la incorporació d’informació exògena en models predictius</w:t>
      </w:r>
    </w:p>
    <w:p>
      <w:pPr>
        <w:pStyle w:val="Normal"/>
        <w:ind w:hanging="360" w:left="2160" w:right="993"/>
        <w:rPr/>
      </w:pPr>
      <w:r>
        <w:rPr/>
        <w:t>Documentació oficial dels principals algoritmes de Reinforcement Learning (PPO, DQN)</w:t>
      </w:r>
    </w:p>
    <w:p>
      <w:pPr>
        <w:pStyle w:val="Normal"/>
        <w:ind w:hanging="360" w:left="2160" w:right="993"/>
        <w:rPr/>
      </w:pPr>
      <w:r>
        <w:rPr/>
        <w:t>Treballs previs dins de la mateixa línia de recerca (TFG/TFM)</w:t>
      </w:r>
    </w:p>
    <w:p>
      <w:pPr>
        <w:pStyle w:val="Normal"/>
        <w:ind w:hanging="360" w:left="2160" w:right="993"/>
        <w:rPr/>
      </w:pPr>
      <w:r>
        <w:rPr/>
      </w:r>
    </w:p>
    <w:p>
      <w:pPr>
        <w:pStyle w:val="Normal"/>
        <w:ind w:hanging="360" w:left="2160" w:right="993"/>
        <w:rPr/>
      </w:pPr>
      <w:r>
        <w:rPr/>
        <w:t>Aquest conjunt de recursos permet establir un marc teòric sòlid i justificar les decisions metodològiques adoptades.</w:t>
      </w:r>
    </w:p>
    <w:p>
      <w:pPr>
        <w:pStyle w:val="Heading3"/>
        <w:spacing w:before="0" w:after="283"/>
        <w:rPr>
          <w:sz w:val="22"/>
          <w:szCs w:val="22"/>
        </w:rPr>
      </w:pPr>
      <w:r>
        <w:rPr>
          <w:sz w:val="22"/>
          <w:szCs w:val="22"/>
        </w:rPr>
        <w:t>Recursos temporals</w:t>
      </w:r>
    </w:p>
    <w:p>
      <w:pPr>
        <w:pStyle w:val="BodyText"/>
        <w:numPr>
          <w:ilvl w:val="0"/>
          <w:numId w:val="2"/>
        </w:numPr>
        <w:tabs>
          <w:tab w:val="clear" w:pos="720"/>
          <w:tab w:val="left" w:pos="0" w:leader="none"/>
        </w:tabs>
        <w:ind w:hanging="283" w:left="2126" w:right="993"/>
        <w:rPr/>
      </w:pPr>
      <w:r>
        <w:rPr/>
        <w:t>Dedicació estimada: 10 hores setmanals.</w:t>
      </w:r>
    </w:p>
    <w:p>
      <w:pPr>
        <w:pStyle w:val="BodyText"/>
        <w:numPr>
          <w:ilvl w:val="0"/>
          <w:numId w:val="2"/>
        </w:numPr>
        <w:tabs>
          <w:tab w:val="clear" w:pos="720"/>
          <w:tab w:val="left" w:pos="0" w:leader="none"/>
        </w:tabs>
        <w:ind w:hanging="283" w:left="2126" w:right="993"/>
        <w:rPr/>
      </w:pPr>
      <w:r>
        <w:rPr/>
        <w:t>Timeframe de treball: febrer – juny.</w:t>
      </w:r>
    </w:p>
    <w:p>
      <w:pPr>
        <w:pStyle w:val="BodyText"/>
        <w:numPr>
          <w:ilvl w:val="0"/>
          <w:numId w:val="2"/>
        </w:numPr>
        <w:tabs>
          <w:tab w:val="clear" w:pos="720"/>
          <w:tab w:val="left" w:pos="0" w:leader="none"/>
        </w:tabs>
        <w:ind w:hanging="283" w:left="2126" w:right="993"/>
        <w:rPr/>
      </w:pPr>
      <w:r>
        <w:rPr/>
        <w:t>Entrenaments controlats per limitar la càrrega computacional.</w:t>
      </w:r>
    </w:p>
    <w:p>
      <w:pPr>
        <w:pStyle w:val="BodyText"/>
        <w:numPr>
          <w:ilvl w:val="0"/>
          <w:numId w:val="0"/>
        </w:numPr>
        <w:tabs>
          <w:tab w:val="clear" w:pos="720"/>
          <w:tab w:val="left" w:pos="0" w:leader="none"/>
        </w:tabs>
        <w:ind w:hanging="0" w:left="2126" w:right="993"/>
        <w:rPr/>
      </w:pPr>
      <w:r>
        <w:rPr/>
      </w:r>
    </w:p>
    <w:p>
      <w:pPr>
        <w:pStyle w:val="Heading2"/>
        <w:spacing w:before="0" w:after="283"/>
        <w:rPr>
          <w:sz w:val="22"/>
          <w:szCs w:val="22"/>
        </w:rPr>
      </w:pPr>
      <w:r>
        <w:rPr>
          <w:sz w:val="22"/>
          <w:szCs w:val="22"/>
        </w:rPr>
        <w:t>La planificació s’alinea amb els mòduls oficials del TFM:</w:t>
      </w:r>
    </w:p>
    <w:p>
      <w:pPr>
        <w:pStyle w:val="Normal"/>
        <w:spacing w:before="0" w:after="283"/>
        <w:rPr>
          <w:sz w:val="22"/>
          <w:szCs w:val="22"/>
        </w:rPr>
      </w:pPr>
      <w:r>
        <w:rPr>
          <w:sz w:val="22"/>
          <w:szCs w:val="22"/>
        </w:rPr>
        <w:t>Mòdul 1 (fins 1 març) – Definició</w:t>
      </w:r>
    </w:p>
    <w:p>
      <w:pPr>
        <w:pStyle w:val="Normal"/>
        <w:spacing w:before="0" w:after="283"/>
        <w:rPr>
          <w:sz w:val="22"/>
          <w:szCs w:val="22"/>
        </w:rPr>
      </w:pPr>
      <w:r>
        <w:rPr>
          <w:sz w:val="22"/>
          <w:szCs w:val="22"/>
        </w:rPr>
        <w:t>- Definició del problema, objectius i metodologia.</w:t>
      </w:r>
    </w:p>
    <w:p>
      <w:pPr>
        <w:pStyle w:val="Normal"/>
        <w:spacing w:before="0" w:after="283"/>
        <w:rPr>
          <w:sz w:val="22"/>
          <w:szCs w:val="22"/>
        </w:rPr>
      </w:pPr>
      <w:r>
        <w:rPr>
          <w:sz w:val="22"/>
          <w:szCs w:val="22"/>
        </w:rPr>
        <w:t>- Planificació detallada.</w:t>
      </w:r>
    </w:p>
    <w:p>
      <w:pPr>
        <w:pStyle w:val="Normal"/>
        <w:spacing w:before="0" w:after="283"/>
        <w:rPr>
          <w:sz w:val="22"/>
          <w:szCs w:val="22"/>
        </w:rPr>
      </w:pPr>
      <w:r>
        <w:rPr>
          <w:sz w:val="22"/>
          <w:szCs w:val="22"/>
        </w:rPr>
        <w:t>- Entrega M1.</w:t>
      </w:r>
    </w:p>
    <w:p>
      <w:pPr>
        <w:pStyle w:val="Normal"/>
        <w:spacing w:before="0" w:after="283"/>
        <w:rPr>
          <w:sz w:val="22"/>
          <w:szCs w:val="22"/>
        </w:rPr>
      </w:pPr>
      <w:r>
        <w:rPr>
          <w:sz w:val="22"/>
          <w:szCs w:val="22"/>
        </w:rPr>
        <w:t>Mòdul 2 (1 març – 22 març) – Estat de l’art</w:t>
      </w:r>
    </w:p>
    <w:p>
      <w:pPr>
        <w:pStyle w:val="Normal"/>
        <w:spacing w:before="0" w:after="283"/>
        <w:rPr>
          <w:sz w:val="22"/>
          <w:szCs w:val="22"/>
        </w:rPr>
      </w:pPr>
      <w:r>
        <w:rPr>
          <w:sz w:val="22"/>
          <w:szCs w:val="22"/>
        </w:rPr>
        <w:t>- Revisió bibliogràfica.</w:t>
      </w:r>
    </w:p>
    <w:p>
      <w:pPr>
        <w:pStyle w:val="Normal"/>
        <w:spacing w:before="0" w:after="283"/>
        <w:rPr>
          <w:sz w:val="22"/>
          <w:szCs w:val="22"/>
        </w:rPr>
      </w:pPr>
      <w:r>
        <w:rPr>
          <w:sz w:val="22"/>
          <w:szCs w:val="22"/>
        </w:rPr>
        <w:t>- Formalització del MDP.</w:t>
      </w:r>
    </w:p>
    <w:p>
      <w:pPr>
        <w:pStyle w:val="Normal"/>
        <w:spacing w:before="0" w:after="283"/>
        <w:rPr>
          <w:sz w:val="22"/>
          <w:szCs w:val="22"/>
        </w:rPr>
      </w:pPr>
      <w:r>
        <w:rPr>
          <w:sz w:val="22"/>
          <w:szCs w:val="22"/>
        </w:rPr>
        <w:t>- Disseny experimental definitiu.</w:t>
      </w:r>
    </w:p>
    <w:p>
      <w:pPr>
        <w:pStyle w:val="Normal"/>
        <w:spacing w:before="0" w:after="283"/>
        <w:rPr>
          <w:sz w:val="22"/>
          <w:szCs w:val="22"/>
        </w:rPr>
      </w:pPr>
      <w:r>
        <w:rPr>
          <w:sz w:val="22"/>
          <w:szCs w:val="22"/>
        </w:rPr>
        <w:t>- Entrega M2.</w:t>
      </w:r>
    </w:p>
    <w:p>
      <w:pPr>
        <w:pStyle w:val="Normal"/>
        <w:spacing w:before="0" w:after="283"/>
        <w:rPr>
          <w:sz w:val="22"/>
          <w:szCs w:val="22"/>
        </w:rPr>
      </w:pPr>
      <w:r>
        <w:rPr>
          <w:sz w:val="22"/>
          <w:szCs w:val="22"/>
        </w:rPr>
        <w:t>Mòdul 3 (22 març – 10 maig) – Disseny i implementació</w:t>
      </w:r>
    </w:p>
    <w:p>
      <w:pPr>
        <w:pStyle w:val="Normal"/>
        <w:spacing w:before="0" w:after="283"/>
        <w:rPr>
          <w:sz w:val="22"/>
          <w:szCs w:val="22"/>
        </w:rPr>
      </w:pPr>
      <w:r>
        <w:rPr>
          <w:sz w:val="22"/>
          <w:szCs w:val="22"/>
        </w:rPr>
        <w:t>- Obtenció i preprocessat de dades.</w:t>
      </w:r>
    </w:p>
    <w:p>
      <w:pPr>
        <w:pStyle w:val="Normal"/>
        <w:spacing w:before="0" w:after="283"/>
        <w:rPr>
          <w:sz w:val="22"/>
          <w:szCs w:val="22"/>
        </w:rPr>
      </w:pPr>
      <w:r>
        <w:rPr>
          <w:sz w:val="22"/>
          <w:szCs w:val="22"/>
        </w:rPr>
        <w:t>- Construcció de l’entorn de trading.</w:t>
      </w:r>
    </w:p>
    <w:p>
      <w:pPr>
        <w:pStyle w:val="Normal"/>
        <w:spacing w:before="0" w:after="283"/>
        <w:rPr>
          <w:sz w:val="22"/>
          <w:szCs w:val="22"/>
        </w:rPr>
      </w:pPr>
      <w:r>
        <w:rPr>
          <w:sz w:val="22"/>
          <w:szCs w:val="22"/>
        </w:rPr>
        <w:t>- Implementació i entrenament dels agents.</w:t>
      </w:r>
    </w:p>
    <w:p>
      <w:pPr>
        <w:pStyle w:val="Normal"/>
        <w:spacing w:before="0" w:after="283"/>
        <w:rPr>
          <w:sz w:val="22"/>
          <w:szCs w:val="22"/>
        </w:rPr>
      </w:pPr>
      <w:r>
        <w:rPr>
          <w:sz w:val="22"/>
          <w:szCs w:val="22"/>
        </w:rPr>
        <w:t>- Obtenció de resultats preliminars.</w:t>
      </w:r>
    </w:p>
    <w:p>
      <w:pPr>
        <w:pStyle w:val="Normal"/>
        <w:spacing w:before="0" w:after="283"/>
        <w:rPr>
          <w:sz w:val="22"/>
          <w:szCs w:val="22"/>
        </w:rPr>
      </w:pPr>
      <w:r>
        <w:rPr>
          <w:sz w:val="22"/>
          <w:szCs w:val="22"/>
        </w:rPr>
        <w:t>- Entrega M3.</w:t>
      </w:r>
    </w:p>
    <w:p>
      <w:pPr>
        <w:pStyle w:val="Normal"/>
        <w:spacing w:before="0" w:after="283"/>
        <w:rPr>
          <w:sz w:val="22"/>
          <w:szCs w:val="22"/>
        </w:rPr>
      </w:pPr>
      <w:r>
        <w:rPr>
          <w:sz w:val="22"/>
          <w:szCs w:val="22"/>
        </w:rPr>
        <w:t>Mòdul 4 (10 maig – 24 maig) – Anàlisi i redacció</w:t>
      </w:r>
    </w:p>
    <w:p>
      <w:pPr>
        <w:pStyle w:val="Normal"/>
        <w:spacing w:before="0" w:after="283"/>
        <w:rPr>
          <w:sz w:val="22"/>
          <w:szCs w:val="22"/>
        </w:rPr>
      </w:pPr>
      <w:r>
        <w:rPr>
          <w:sz w:val="22"/>
          <w:szCs w:val="22"/>
        </w:rPr>
        <w:t>- Avaluació out-of-sample.</w:t>
      </w:r>
    </w:p>
    <w:p>
      <w:pPr>
        <w:pStyle w:val="Normal"/>
        <w:spacing w:before="0" w:after="283"/>
        <w:rPr>
          <w:sz w:val="22"/>
          <w:szCs w:val="22"/>
        </w:rPr>
      </w:pPr>
      <w:r>
        <w:rPr>
          <w:sz w:val="22"/>
          <w:szCs w:val="22"/>
        </w:rPr>
        <w:t>- Càlcul de mètriques de rendiment.</w:t>
      </w:r>
    </w:p>
    <w:p>
      <w:pPr>
        <w:pStyle w:val="Normal"/>
        <w:spacing w:before="0" w:after="283"/>
        <w:rPr>
          <w:sz w:val="22"/>
          <w:szCs w:val="22"/>
        </w:rPr>
      </w:pPr>
      <w:r>
        <w:rPr>
          <w:sz w:val="22"/>
          <w:szCs w:val="22"/>
        </w:rPr>
        <w:t>- Discussió i conclusions.</w:t>
      </w:r>
    </w:p>
    <w:p>
      <w:pPr>
        <w:pStyle w:val="Normal"/>
        <w:spacing w:before="0" w:after="283"/>
        <w:rPr>
          <w:sz w:val="22"/>
          <w:szCs w:val="22"/>
        </w:rPr>
      </w:pPr>
      <w:r>
        <w:rPr>
          <w:sz w:val="22"/>
          <w:szCs w:val="22"/>
        </w:rPr>
        <w:t>- Entrega final de la memòria.</w:t>
      </w:r>
    </w:p>
    <w:p>
      <w:pPr>
        <w:pStyle w:val="Normal"/>
        <w:spacing w:before="0" w:after="283"/>
        <w:rPr>
          <w:sz w:val="22"/>
          <w:szCs w:val="22"/>
        </w:rPr>
      </w:pPr>
      <w:r>
        <w:rPr>
          <w:sz w:val="22"/>
          <w:szCs w:val="22"/>
        </w:rPr>
        <w:t>Mòdul 5 (maig – juny) – Defensa</w:t>
      </w:r>
    </w:p>
    <w:p>
      <w:pPr>
        <w:pStyle w:val="Normal"/>
        <w:spacing w:before="0" w:after="283"/>
        <w:rPr>
          <w:sz w:val="22"/>
          <w:szCs w:val="22"/>
        </w:rPr>
      </w:pPr>
      <w:r>
        <w:rPr>
          <w:sz w:val="22"/>
          <w:szCs w:val="22"/>
        </w:rPr>
        <w:t>- Preparació de la presentació.</w:t>
      </w:r>
    </w:p>
    <w:p>
      <w:pPr>
        <w:pStyle w:val="Normal"/>
        <w:spacing w:before="0" w:after="283"/>
        <w:rPr>
          <w:sz w:val="22"/>
          <w:szCs w:val="22"/>
        </w:rPr>
      </w:pPr>
      <w:r>
        <w:rPr>
          <w:sz w:val="22"/>
          <w:szCs w:val="22"/>
        </w:rPr>
        <w:t>- Defensa pública del treball.</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670550" cy="2137410"/>
            <wp:effectExtent l="0" t="0" r="0" b="0"/>
            <wp:wrapSquare wrapText="largest"/>
            <wp:docPr id="8"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descr=""/>
                    <pic:cNvPicPr>
                      <a:picLocks noChangeAspect="1" noChangeArrowheads="1"/>
                    </pic:cNvPicPr>
                  </pic:nvPicPr>
                  <pic:blipFill>
                    <a:blip r:embed="rId25"/>
                    <a:stretch>
                      <a:fillRect/>
                    </a:stretch>
                  </pic:blipFill>
                  <pic:spPr bwMode="auto">
                    <a:xfrm>
                      <a:off x="0" y="0"/>
                      <a:ext cx="5670550" cy="2137410"/>
                    </a:xfrm>
                    <a:prstGeom prst="rect">
                      <a:avLst/>
                    </a:prstGeom>
                    <a:noFill/>
                  </pic:spPr>
                </pic:pic>
              </a:graphicData>
            </a:graphic>
          </wp:anchor>
        </w:drawing>
      </w:r>
    </w:p>
    <w:p>
      <w:pPr>
        <w:pStyle w:val="Heading2"/>
        <w:keepLines/>
        <w:widowControl/>
        <w:numPr>
          <w:ilvl w:val="0"/>
          <w:numId w:val="0"/>
        </w:numPr>
        <w:suppressAutoHyphens w:val="true"/>
        <w:spacing w:lineRule="auto" w:line="276"/>
        <w:ind w:hanging="360" w:left="2160" w:right="993"/>
        <w:jc w:val="left"/>
        <w:rPr/>
      </w:pPr>
      <w:r>
        <w:rPr/>
      </w:r>
      <w:r>
        <w:br w:type="page"/>
      </w:r>
    </w:p>
    <w:p>
      <w:pPr>
        <w:pStyle w:val="Heading2"/>
        <w:numPr>
          <w:ilvl w:val="1"/>
          <w:numId w:val="1"/>
        </w:numPr>
        <w:spacing w:before="0" w:after="0"/>
        <w:ind w:hanging="360" w:left="2160" w:right="993"/>
        <w:rPr/>
      </w:pPr>
      <w:bookmarkStart w:id="7" w:name="_k73vkq8vdm5l"/>
      <w:bookmarkEnd w:id="7"/>
      <w:r>
        <w:rPr/>
        <w:t>Breu sumari de productes obtinguts</w:t>
      </w:r>
    </w:p>
    <w:p>
      <w:pPr>
        <w:pStyle w:val="Normal"/>
        <w:rPr>
          <w:highlight w:val="none"/>
          <w:shd w:fill="auto" w:val="clear"/>
        </w:rPr>
      </w:pPr>
      <w:r>
        <w:rPr>
          <w:shd w:fill="auto" w:val="clear"/>
        </w:rPr>
        <w:t>Com a resultat del desenvolupament d’aquest treball s’espera obtenir els següents productes:</w:t>
      </w:r>
    </w:p>
    <w:p>
      <w:pPr>
        <w:pStyle w:val="Normal"/>
        <w:rPr>
          <w:highlight w:val="none"/>
          <w:shd w:fill="auto" w:val="clear"/>
        </w:rPr>
      </w:pPr>
      <w:r>
        <w:rPr>
          <w:shd w:fill="auto" w:val="clear"/>
        </w:rPr>
      </w:r>
    </w:p>
    <w:p>
      <w:pPr>
        <w:pStyle w:val="Normal"/>
        <w:rPr>
          <w:highlight w:val="none"/>
          <w:shd w:fill="auto" w:val="clear"/>
        </w:rPr>
      </w:pPr>
      <w:r>
        <w:rPr>
          <w:shd w:fill="auto" w:val="clear"/>
        </w:rPr>
        <w:t>Un entorn de trading basat en Deep Reinforcement Learning, modelat com un problema de decisió seqüencial (MDP), implementat en Python i compatible amb Gymnasium.</w:t>
      </w:r>
    </w:p>
    <w:p>
      <w:pPr>
        <w:pStyle w:val="Normal"/>
        <w:rPr>
          <w:highlight w:val="none"/>
          <w:shd w:fill="auto" w:val="clear"/>
        </w:rPr>
      </w:pPr>
      <w:r>
        <w:rPr>
          <w:shd w:fill="auto" w:val="clear"/>
        </w:rPr>
        <w:t>Dos models d’agent DRL entrenats sota condicions controlades:</w:t>
      </w:r>
    </w:p>
    <w:p>
      <w:pPr>
        <w:pStyle w:val="Normal"/>
        <w:rPr>
          <w:highlight w:val="none"/>
          <w:shd w:fill="auto" w:val="clear"/>
        </w:rPr>
      </w:pPr>
      <w:r>
        <w:rPr>
          <w:shd w:fill="auto" w:val="clear"/>
        </w:rPr>
        <w:t>Un model baseline basat únicament en informació de Bitcoin</w:t>
      </w:r>
    </w:p>
    <w:p>
      <w:pPr>
        <w:pStyle w:val="Normal"/>
        <w:rPr>
          <w:highlight w:val="none"/>
          <w:shd w:fill="auto" w:val="clear"/>
        </w:rPr>
      </w:pPr>
      <w:r>
        <w:rPr>
          <w:shd w:fill="auto" w:val="clear"/>
        </w:rPr>
        <w:t>Un model ampliat que incorpora informació exògena derivada del preu de l’or (GLD)</w:t>
      </w:r>
    </w:p>
    <w:p>
      <w:pPr>
        <w:pStyle w:val="Normal"/>
        <w:rPr>
          <w:highlight w:val="none"/>
          <w:shd w:fill="auto" w:val="clear"/>
        </w:rPr>
      </w:pPr>
      <w:r>
        <w:rPr>
          <w:shd w:fill="auto" w:val="clear"/>
        </w:rPr>
        <w:t>Un conjunt de dades preprocessades i sincronitzades temporalment (BTC i GLD), preparades per a l’entrenament i avaluació dels models.</w:t>
      </w:r>
    </w:p>
    <w:p>
      <w:pPr>
        <w:pStyle w:val="Normal"/>
        <w:rPr>
          <w:highlight w:val="none"/>
          <w:shd w:fill="auto" w:val="clear"/>
        </w:rPr>
      </w:pPr>
      <w:r>
        <w:rPr>
          <w:shd w:fill="auto" w:val="clear"/>
        </w:rPr>
        <w:t>Resultats experimentals obtinguts mitjançant un esquema de backtesting out-of-sample, incloent mètriques de rendiment ajustat a risc.</w:t>
      </w:r>
    </w:p>
    <w:p>
      <w:pPr>
        <w:pStyle w:val="Normal"/>
        <w:rPr>
          <w:highlight w:val="none"/>
          <w:shd w:fill="auto" w:val="clear"/>
        </w:rPr>
      </w:pPr>
      <w:r>
        <w:rPr>
          <w:shd w:fill="auto" w:val="clear"/>
        </w:rPr>
        <w:t>Una anàlisi comparativa del comportament dels agents en diferents condicions de mercat, així com una avaluació de l’impacte de la informació exògena i de la funció de recompensa en el procés d’aprenentatge.</w:t>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2"/>
        <w:numPr>
          <w:ilvl w:val="1"/>
          <w:numId w:val="1"/>
        </w:numPr>
        <w:spacing w:before="0" w:after="0"/>
        <w:ind w:hanging="360" w:left="2160" w:right="993"/>
        <w:rPr/>
      </w:pPr>
      <w:bookmarkStart w:id="8" w:name="_tm76ixmbh8g0"/>
      <w:bookmarkEnd w:id="8"/>
      <w:r>
        <w:rPr/>
        <w:t>Breu descripció dels altres capítols de la memòria</w:t>
      </w:r>
    </w:p>
    <w:p>
      <w:pPr>
        <w:pStyle w:val="Normal"/>
        <w:spacing w:before="0" w:after="0"/>
        <w:rPr>
          <w:highlight w:val="none"/>
          <w:shd w:fill="auto" w:val="clear"/>
        </w:rPr>
      </w:pPr>
      <w:r>
        <w:rPr>
          <w:shd w:fill="auto" w:val="clear"/>
        </w:rPr>
        <w:t>La memòria del treball s’estructura en diversos capítols que descriuen de manera progressiva el desenvolupament del projecte.</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En primer lloc, es presenta l’estat de l’art, on es revisen les principals línies de recerca en Deep Reinforcement Learning aplicat a mercats financers, així com els treballs que incorporen informació exògena en models de predicció o presa de decisions.</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A continuació, es descriu la metodologia i el disseny experimental, detallant la construcció de l’entorn de trading, la definició del problema com a MDP, l’algoritme utilitzat i les diferents configuracions d’estat i funció de recompensa.</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Posteriorment, es presenten els resultats obtinguts mitjançant el procés d’entrenament i avaluació dels models, incloent l’anàlisi comparativa entre els agents i les mètriques de rendiment.</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Finalment, es recullen les conclusions del treball, on es discuteixen els resultats, les limitacions del model i possibles línies de treball futur.</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r>
      <w:r>
        <w:br w:type="page"/>
      </w:r>
    </w:p>
    <w:p>
      <w:pPr>
        <w:pStyle w:val="Heading2"/>
        <w:spacing w:before="0" w:after="0"/>
        <w:rPr/>
      </w:pPr>
      <w:r>
        <w:rPr/>
        <w:t xml:space="preserve">1.8. </w:t>
        <w:tab/>
        <w:t>Declaració sobre l’ús d’intel·ligència artificial generativa</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Durant el desenvolupament d’aquest treball s’han utilitzat eines d’intel·ligència artificial generativa, principalment ChatGPT, com a suport per a la millora de la redacció.</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Aquestes eines s’han utilitzat amb finalitats de revisió lingüística. En cap cas s’han utilitzat per generar resultats experimentals ni per substituir el desenvolupament propi del projecte.</w:t>
      </w:r>
    </w:p>
    <w:p>
      <w:pPr>
        <w:pStyle w:val="Normal"/>
        <w:spacing w:before="0" w:after="0"/>
        <w:rPr>
          <w:highlight w:val="none"/>
          <w:shd w:fill="auto" w:val="clear"/>
        </w:rPr>
      </w:pPr>
      <w:r>
        <w:rPr>
          <w:shd w:fill="auto" w:val="clear"/>
        </w:rPr>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566" w:right="0" w:gutter="0" w:header="0" w:top="57" w:footer="720" w:bottom="777"/>
          <w:pgNumType w:start="1" w:fmt="decimal"/>
          <w:formProt w:val="false"/>
          <w:textDirection w:val="lrTb"/>
          <w:docGrid w:type="default" w:linePitch="100" w:charSpace="0"/>
        </w:sectPr>
        <w:pStyle w:val="Normal"/>
        <w:spacing w:before="0" w:after="0"/>
        <w:rPr>
          <w:highlight w:val="none"/>
          <w:shd w:fill="auto" w:val="clear"/>
        </w:rPr>
      </w:pPr>
      <w:r>
        <w:rPr>
          <w:shd w:fill="auto" w:val="clear"/>
        </w:rPr>
        <w:t>Tots els continguts han estat revisats críticament per l’autor, qui assumeix la responsabilitat completa sobre la seva validesa, coherència i rigor acadèmic.</w:t>
      </w:r>
    </w:p>
    <w:p>
      <w:pPr>
        <w:pStyle w:val="Heading1"/>
        <w:numPr>
          <w:ilvl w:val="0"/>
          <w:numId w:val="1"/>
        </w:numPr>
        <w:ind w:hanging="360" w:left="1440" w:right="993"/>
        <w:rPr/>
      </w:pPr>
      <w:r>
        <w:rPr/>
        <w:t>Estat de l’art</w:t>
      </w:r>
    </w:p>
    <w:p>
      <w:pPr>
        <w:pStyle w:val="Heading2"/>
        <w:ind w:hanging="0" w:left="0" w:right="993"/>
        <w:rPr/>
      </w:pPr>
      <w:r>
        <w:rPr/>
        <w:tab/>
        <w:t>2.1 Reinforcement Learning en mercats financers</w:t>
      </w:r>
    </w:p>
    <w:p>
      <w:pPr>
        <w:pStyle w:val="Normal"/>
        <w:rPr>
          <w:highlight w:val="none"/>
          <w:shd w:fill="auto" w:val="clear"/>
        </w:rPr>
      </w:pPr>
      <w:r>
        <w:rPr>
          <w:shd w:fill="auto" w:val="clear"/>
        </w:rPr>
      </w:r>
    </w:p>
    <w:p>
      <w:pPr>
        <w:pStyle w:val="Normal"/>
        <w:ind w:hanging="0" w:left="720" w:right="993"/>
        <w:rPr>
          <w:highlight w:val="none"/>
          <w:shd w:fill="auto" w:val="clear"/>
        </w:rPr>
      </w:pPr>
      <w:r>
        <w:rPr>
          <w:shd w:fill="auto" w:val="clear"/>
        </w:rPr>
        <w:t>El Reinforcement Learning (RL) és un mètode d’aprenentatge automàtic orientat a la presa de decisions seqüencials en entorns incerts, en què un agent aprèn a optimitzar el seu comportament mitjançant la interacció amb l’entorn i la maximització d’una recompensa acumulada (Sutton i Barto, 2018).</w:t>
      </w:r>
    </w:p>
    <w:p>
      <w:pPr>
        <w:pStyle w:val="Normal"/>
        <w:ind w:hanging="0" w:left="0" w:right="993"/>
        <w:rPr>
          <w:highlight w:val="none"/>
          <w:shd w:fill="auto" w:val="clear"/>
        </w:rPr>
      </w:pPr>
      <w:r>
        <w:rPr>
          <w:shd w:fill="auto" w:val="clear"/>
        </w:rPr>
      </w:r>
    </w:p>
    <w:p>
      <w:pPr>
        <w:pStyle w:val="Normal"/>
        <w:ind w:hanging="0" w:left="720" w:right="993"/>
        <w:rPr>
          <w:highlight w:val="none"/>
          <w:shd w:fill="auto" w:val="clear"/>
        </w:rPr>
      </w:pPr>
      <w:r>
        <w:rPr>
          <w:shd w:fill="auto" w:val="clear"/>
        </w:rPr>
        <w:t>En l’àmbit dels mercats financers, aquest enfocament resulta especialment adequat, ja que el trading es pot modelar com un problema de decisió seqüencial. En aquest context, l’agent observa l’estat del mercat i decideix accions com comprar, vendre o mantenir posicions, amb l’objectiu de maximitzar el retorn obtingut. Aquest procés es formalitza habitualment com un Markov Decision Process (MDP), que permet estructurar el problema de manera matemàtica i sistemàtica.</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Els primers treballs que van aplicar RL al trading financer es basaven en mètodes clàssics. En aquest sentit, Moody i Saffell (2001) van proposar un enfocament de reinforcement learning directe per a la presa de decisions en mercats financers, establint les bases per a investigacions posteriors en aquest àmbit.</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Amb l’evolució de les tècniques de deep learning, han emergit nous enfocaments basats en Deep Reinforcement Learning (DRL), que permeten gestionar espais d’estat d’alta dimensionalitat mitjançant xarxes neuronals profundes. Aquest avenç ha estat clau per a l’aplicació del RL en entorns complexos, tal com es mostra en treballs com Mnih et al. (2015), on es demostra la capacitat d’aquests models per aprendre polítiques eficients en problemes no trivials.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En l’àmbit específic del trading, diversos estudis han aplicat DRL amb resultats prometedors. Yang et al. (2020) proposen una estratègia basada en un conjunt d’agents per a la presa de decisions en mercats financers, mentre que Deng et al. (2016) introdueixen un enfocament basat en representacions profundes de senyals financers. Més recentment, Zhang et al. (2020) ofereixen una visió general de l’ús del DRL en trading, destacant tant les oportunitats com les limitacions d’aquest tipus de models.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Tot i aquests avenços, l’aplicació del RL en mercats financers presenta reptes significatius. La no estacionarietat de les dades, la presència de soroll i la dificultat per definir funcions de recompensa adequades poden afectar el rendiment dels models i limitar la seva capacitat de generalització. A més, com apunten treballs recents (Zhong et al., 2024), la dinàmica canviant dels mercats requereix estratègies adaptatives i robustes.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En aquest context, la recerca actual es centra en millorar la robustesa dels agents, incorporar noves fonts d’informació i desenvolupar metodologies d’avaluació més realistes, línies que connecten directament amb els objectius d’aquest treball.</w:t>
      </w:r>
      <w:r>
        <w:br w:type="page"/>
      </w:r>
    </w:p>
    <w:p>
      <w:pPr>
        <w:pStyle w:val="Heading2"/>
        <w:spacing w:before="0" w:after="0"/>
        <w:rPr/>
      </w:pPr>
      <w:r>
        <w:rPr/>
        <w:t>2.2 Deep Reinforcement Learning (DQN, PPO)</w:t>
      </w:r>
    </w:p>
    <w:p>
      <w:pPr>
        <w:pStyle w:val="Normal"/>
        <w:rPr>
          <w:highlight w:val="none"/>
          <w:shd w:fill="auto" w:val="clear"/>
        </w:rPr>
      </w:pPr>
      <w:r>
        <w:rPr>
          <w:shd w:fill="auto" w:val="clear"/>
        </w:rPr>
      </w:r>
    </w:p>
    <w:p>
      <w:pPr>
        <w:pStyle w:val="Normal"/>
        <w:rPr>
          <w:highlight w:val="none"/>
          <w:shd w:fill="auto" w:val="clear"/>
        </w:rPr>
      </w:pPr>
      <w:r>
        <w:rPr>
          <w:shd w:fill="auto" w:val="clear"/>
        </w:rPr>
        <w:t>El Deep Reinforcement Learning (DRL) combina els principis del Reinforcement Learning amb l’ús de xarxes neuronals profundes per aproximar funcions de valor, permetent abordar problemes amb espais d’estat continus i d’alta dimensionalitat. Aquesta combinació ha estat clau per superar les limitacions dels mètodes clàssics de RL en entorns complexos.</w:t>
      </w:r>
    </w:p>
    <w:p>
      <w:pPr>
        <w:pStyle w:val="Normal"/>
        <w:rPr>
          <w:highlight w:val="none"/>
          <w:shd w:fill="auto" w:val="clear"/>
        </w:rPr>
      </w:pPr>
      <w:r>
        <w:rPr>
          <w:shd w:fill="auto" w:val="clear"/>
        </w:rPr>
      </w:r>
    </w:p>
    <w:p>
      <w:pPr>
        <w:pStyle w:val="Normal"/>
        <w:rPr>
          <w:highlight w:val="none"/>
          <w:shd w:fill="auto" w:val="clear"/>
        </w:rPr>
      </w:pPr>
      <w:r>
        <w:rPr>
          <w:shd w:fill="auto" w:val="clear"/>
        </w:rPr>
        <w:t>Un dels primers avenços significatius en aquest camp és el treball de Mnih et al. (2015), que introdueix els Deep Q-Networks (DQN), demostrant la capacitat de les xarxes neuronals per aproximar la funció de valor en problemes seqüencials. Aquest enfocament va marcar un punt d’inflexió en el desenvolupament del DRL, obrint la porta a noves aplicacions en àmbits com els videojocs, la robòtica i els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Posteriorment, s’han desenvolupat algoritmes més estables basats en polítiques, com el Proximal Policy Optimization (PPO), proposat per Schulman et al. (2017). Aquest algoritme introdueix mecanismes de regularització que limiten els canvis en la política durant l’entrenament, facilitant la convergència en entorns sorollosos i no estacionaris.</w:t>
      </w:r>
    </w:p>
    <w:p>
      <w:pPr>
        <w:pStyle w:val="Normal"/>
        <w:rPr>
          <w:highlight w:val="none"/>
          <w:shd w:fill="auto" w:val="clear"/>
        </w:rPr>
      </w:pPr>
      <w:r>
        <w:rPr>
          <w:shd w:fill="auto" w:val="clear"/>
        </w:rPr>
      </w:r>
    </w:p>
    <w:p>
      <w:pPr>
        <w:pStyle w:val="Normal"/>
        <w:rPr>
          <w:highlight w:val="none"/>
          <w:shd w:fill="auto" w:val="clear"/>
        </w:rPr>
      </w:pPr>
      <w:r>
        <w:rPr>
          <w:shd w:fill="auto" w:val="clear"/>
        </w:rPr>
        <w:t>En el context dels mercats financers, aquests algoritmes resulten especialment adequats, ja que permeten modelar relacions no lineals i adaptar-se a patrons canviants en les dades. A més, la capacitat del DRL per integrar múltiples fonts d’informació dins de l’espai d’estat el converteix en una eina potent per a la presa de decisions en entorns complexos.</w:t>
      </w:r>
    </w:p>
    <w:p>
      <w:pPr>
        <w:pStyle w:val="Normal"/>
        <w:rPr>
          <w:highlight w:val="none"/>
          <w:shd w:fill="auto" w:val="clear"/>
        </w:rPr>
      </w:pPr>
      <w:r>
        <w:rPr>
          <w:shd w:fill="auto" w:val="clear"/>
        </w:rPr>
      </w:r>
    </w:p>
    <w:p>
      <w:pPr>
        <w:pStyle w:val="Normal"/>
        <w:rPr>
          <w:highlight w:val="none"/>
          <w:shd w:fill="auto" w:val="clear"/>
        </w:rPr>
      </w:pPr>
      <w:r>
        <w:rPr>
          <w:shd w:fill="auto" w:val="clear"/>
        </w:rPr>
        <w:t>Tot i així, l’aplicació del DRL presenta també desafiaments importants. Entre els principals hi ha la sensibilitat als hiperparàmetres, la dificultat d’estabilitzar l’entrenament i el risc de sobreajustament a dades històriques. Aquests factors fan necessari un disseny acurat de l’entorn, la funció de recompensa i el procés d’avaluació.</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s’adoptarà un enfocament basat en un únic algoritme de DRL (PPO), amb l’objectiu de mantenir constants les condicions experimentals i centrar l’anàlisi en l’impacte de la informació exògena i de les decisions metodològiques en el procés d’aprenentatge.</w:t>
      </w:r>
    </w:p>
    <w:p>
      <w:pPr>
        <w:pStyle w:val="Normal"/>
        <w:rPr>
          <w:highlight w:val="none"/>
          <w:shd w:fill="auto" w:val="clear"/>
        </w:rPr>
      </w:pPr>
      <w:r>
        <w:rPr>
          <w:shd w:fill="auto" w:val="clear"/>
        </w:rPr>
      </w:r>
      <w:r>
        <w:br w:type="page"/>
      </w:r>
    </w:p>
    <w:p>
      <w:pPr>
        <w:pStyle w:val="Heading2"/>
        <w:spacing w:before="0" w:after="0"/>
        <w:rPr/>
      </w:pPr>
      <w:r>
        <w:rPr/>
        <w:t>2.3 DRL aplicat a criptomonedes</w:t>
      </w:r>
    </w:p>
    <w:p>
      <w:pPr>
        <w:pStyle w:val="Normal"/>
        <w:rPr>
          <w:highlight w:val="none"/>
          <w:shd w:fill="auto" w:val="clear"/>
        </w:rPr>
      </w:pPr>
      <w:r>
        <w:rPr>
          <w:shd w:fill="auto" w:val="clear"/>
        </w:rPr>
      </w:r>
    </w:p>
    <w:p>
      <w:pPr>
        <w:pStyle w:val="Normal"/>
        <w:rPr>
          <w:highlight w:val="none"/>
          <w:shd w:fill="auto" w:val="clear"/>
        </w:rPr>
      </w:pPr>
      <w:r>
        <w:rPr>
          <w:shd w:fill="auto" w:val="clear"/>
        </w:rPr>
        <w:t>L’aplicació del Deep Reinforcement Learning (DRL) al trading de criptomonedes ha guanyat interès en els darrers anys, principalment degut a les característiques pròpies d’aquests mercats: alta volatilitat, elevada liquiditat i funcionament continu (24/7). Aquestes propietats fan que les criptomonedes constitueixin un entorn especialment adequat per a l’estudi de models de presa de decisions seqüencials.</w:t>
      </w:r>
    </w:p>
    <w:p>
      <w:pPr>
        <w:pStyle w:val="Normal"/>
        <w:rPr>
          <w:highlight w:val="none"/>
          <w:shd w:fill="auto" w:val="clear"/>
        </w:rPr>
      </w:pPr>
      <w:r>
        <w:rPr>
          <w:shd w:fill="auto" w:val="clear"/>
        </w:rPr>
      </w:r>
    </w:p>
    <w:p>
      <w:pPr>
        <w:pStyle w:val="Normal"/>
        <w:rPr>
          <w:highlight w:val="none"/>
          <w:shd w:fill="auto" w:val="clear"/>
        </w:rPr>
      </w:pPr>
      <w:r>
        <w:rPr>
          <w:shd w:fill="auto" w:val="clear"/>
        </w:rPr>
        <w:t>Diversos treballs han explorat l’ús de DRL en aquest context amb resultats prometedors. Yang et al. (2020) proposen un enfocament basat en un conjunt d’estratègies combinades mitjançant DRL, demostrant la capacitat d’aquests models per adaptar-se a diferents condicions de mercat. Aquest tipus d’aproximacions posa de manifest el potencial del DRL per capturar patrons complexos en sèries temporals financeres.</w:t>
      </w:r>
    </w:p>
    <w:p>
      <w:pPr>
        <w:pStyle w:val="Normal"/>
        <w:rPr>
          <w:highlight w:val="none"/>
          <w:shd w:fill="auto" w:val="clear"/>
        </w:rPr>
      </w:pPr>
      <w:r>
        <w:rPr>
          <w:shd w:fill="auto" w:val="clear"/>
        </w:rPr>
      </w:r>
    </w:p>
    <w:p>
      <w:pPr>
        <w:pStyle w:val="Normal"/>
        <w:rPr>
          <w:highlight w:val="none"/>
          <w:shd w:fill="auto" w:val="clear"/>
        </w:rPr>
      </w:pPr>
      <w:r>
        <w:rPr>
          <w:shd w:fill="auto" w:val="clear"/>
        </w:rPr>
        <w:t>Altres estudis han aprofundit en la representació de les dades i també en la construcció de senyals d’entrada per millorar el rendiment dels agents. En aquest sentit, la qualitat de l’espai d’estat esdevé un element clau, ja que determina la informació disponible per a la presa de decisions.</w:t>
      </w:r>
    </w:p>
    <w:p>
      <w:pPr>
        <w:pStyle w:val="Normal"/>
        <w:rPr>
          <w:highlight w:val="none"/>
          <w:shd w:fill="auto" w:val="clear"/>
        </w:rPr>
      </w:pPr>
      <w:r>
        <w:rPr>
          <w:shd w:fill="auto" w:val="clear"/>
        </w:rPr>
      </w:r>
    </w:p>
    <w:p>
      <w:pPr>
        <w:pStyle w:val="Normal"/>
        <w:rPr>
          <w:highlight w:val="none"/>
          <w:shd w:fill="auto" w:val="clear"/>
        </w:rPr>
      </w:pPr>
      <w:r>
        <w:rPr>
          <w:shd w:fill="auto" w:val="clear"/>
        </w:rPr>
        <w:t>En l’àmbit acadèmic, també s’han desenvolupat treballs aplicats específicament al mercat de criptomonedes. Un exemple és el treball de López i Fina (2024), que implementa un agent de Reinforcement Learning per al trading de criptoactius, posant de manifest tant el potencial com les limitacions d’aquest tipus d’enfocaments en entorns reals.</w:t>
      </w:r>
    </w:p>
    <w:p>
      <w:pPr>
        <w:pStyle w:val="Normal"/>
        <w:rPr>
          <w:highlight w:val="none"/>
          <w:shd w:fill="auto" w:val="clear"/>
        </w:rPr>
      </w:pPr>
      <w:r>
        <w:rPr>
          <w:shd w:fill="auto" w:val="clear"/>
        </w:rPr>
      </w:r>
    </w:p>
    <w:p>
      <w:pPr>
        <w:pStyle w:val="Normal"/>
        <w:rPr>
          <w:highlight w:val="none"/>
          <w:shd w:fill="auto" w:val="clear"/>
        </w:rPr>
      </w:pPr>
      <w:r>
        <w:rPr>
          <w:shd w:fill="auto" w:val="clear"/>
        </w:rPr>
        <w:t>Tot i aquests avenços, el trading de criptomonedes presenta reptes específics que dificulten l’aplicació directa de tècniques de DRL. Entre aquests destaquen la no estacionarietat extrema, els canvis bruscos en la dinàmica del mercat i la influència de factors externs difícils de modelar, com ara esdeveniments macroeconòmics o canvis en la percepció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una de les línies de recerca emergents consisteix en la incorporació d’informació addicional o exògena per enriquir l’espai d’estat dels models i millorar la seva capacitat de generalització. Aquesta aproximació és especialment rellevant en entorns com el de Bitcoin, on la interacció amb altres actius financers pot aportar informació útil per a la presa de decisions.</w:t>
      </w:r>
    </w:p>
    <w:p>
      <w:pPr>
        <w:pStyle w:val="Normal"/>
        <w:rPr>
          <w:highlight w:val="none"/>
          <w:shd w:fill="auto" w:val="clear"/>
        </w:rPr>
      </w:pPr>
      <w:r>
        <w:rPr>
          <w:shd w:fill="auto" w:val="clear"/>
        </w:rPr>
      </w:r>
      <w:r>
        <w:br w:type="page"/>
      </w:r>
    </w:p>
    <w:p>
      <w:pPr>
        <w:pStyle w:val="Heading2"/>
        <w:spacing w:before="0" w:after="0"/>
        <w:rPr/>
      </w:pPr>
      <w:r>
        <w:rPr/>
        <w:t>2.4 Ús d’informació exògena en models financers</w:t>
      </w:r>
    </w:p>
    <w:p>
      <w:pPr>
        <w:pStyle w:val="Normal"/>
        <w:rPr>
          <w:highlight w:val="none"/>
          <w:shd w:fill="auto" w:val="clear"/>
        </w:rPr>
      </w:pPr>
      <w:r>
        <w:rPr>
          <w:shd w:fill="auto" w:val="clear"/>
        </w:rPr>
      </w:r>
    </w:p>
    <w:p>
      <w:pPr>
        <w:pStyle w:val="Normal"/>
        <w:rPr>
          <w:highlight w:val="none"/>
          <w:shd w:fill="auto" w:val="clear"/>
        </w:rPr>
      </w:pPr>
      <w:r>
        <w:rPr>
          <w:shd w:fill="auto" w:val="clear"/>
        </w:rPr>
        <w:t>En l’àmbit dels models predictius i de presa de decisions en mercats financers, una de les línies de recerca més rellevants consisteix en la incorporació d’informació addicional més enllà de les dades pròpies de l’actiu. Aquesta informació, anomenada informació exògena, pot incloure indicadors d’altres mercats que influeixen en la dinàmica del sistema.</w:t>
      </w:r>
    </w:p>
    <w:p>
      <w:pPr>
        <w:pStyle w:val="Normal"/>
        <w:rPr>
          <w:highlight w:val="none"/>
          <w:shd w:fill="auto" w:val="clear"/>
        </w:rPr>
      </w:pPr>
      <w:r>
        <w:rPr>
          <w:shd w:fill="auto" w:val="clear"/>
        </w:rPr>
      </w:r>
    </w:p>
    <w:p>
      <w:pPr>
        <w:pStyle w:val="Normal"/>
        <w:rPr>
          <w:highlight w:val="none"/>
          <w:shd w:fill="auto" w:val="clear"/>
        </w:rPr>
      </w:pPr>
      <w:r>
        <w:rPr>
          <w:shd w:fill="auto" w:val="clear"/>
        </w:rPr>
        <w:t>Tradicionalment, molts models de trading s’han basat en informació endògena, com ara el preu, el volum o indicadors tècnics. Tot i que aquests enfocaments poden capturar patrons, presenten limitacions en entorns no estacionaris, on la dinàmica del mercat pot veure’s afectada per factors externs no observats en el «chart» de l’actiu.</w:t>
      </w:r>
    </w:p>
    <w:p>
      <w:pPr>
        <w:pStyle w:val="Normal"/>
        <w:rPr>
          <w:highlight w:val="none"/>
          <w:shd w:fill="auto" w:val="clear"/>
        </w:rPr>
      </w:pPr>
      <w:r>
        <w:rPr>
          <w:shd w:fill="auto" w:val="clear"/>
        </w:rPr>
      </w:r>
    </w:p>
    <w:p>
      <w:pPr>
        <w:pStyle w:val="Normal"/>
        <w:rPr>
          <w:highlight w:val="none"/>
          <w:shd w:fill="auto" w:val="clear"/>
        </w:rPr>
      </w:pPr>
      <w:r>
        <w:rPr>
          <w:shd w:fill="auto" w:val="clear"/>
        </w:rPr>
        <w:t>Diversos estudis han destacat la importància d’incorporar informació addicional per millorar la capacitat predictiva i la robustesa dels models. En aquest sentit, l’ús de múltiples fonts d’informació permet enriquir l’espai d’estat i proporcionar una visió més completa del context de mercat (Zhang et al., 2020; Zhong et al., 2024).</w:t>
      </w:r>
    </w:p>
    <w:p>
      <w:pPr>
        <w:pStyle w:val="Normal"/>
        <w:rPr>
          <w:highlight w:val="none"/>
          <w:shd w:fill="auto" w:val="clear"/>
        </w:rPr>
      </w:pPr>
      <w:r>
        <w:rPr>
          <w:shd w:fill="auto" w:val="clear"/>
        </w:rPr>
      </w:r>
    </w:p>
    <w:p>
      <w:pPr>
        <w:pStyle w:val="Normal"/>
        <w:rPr>
          <w:highlight w:val="none"/>
          <w:shd w:fill="auto" w:val="clear"/>
        </w:rPr>
      </w:pPr>
      <w:r>
        <w:rPr>
          <w:shd w:fill="auto" w:val="clear"/>
        </w:rPr>
        <w:t>En el cas de les criptomonedes, aquesta necessitat és especialment rellevant. Bitcoin, per exemple, ha estat sovint comparat amb l’or digital, degut a la seva oferta limitada i al seu paper potencial com a reserva de valor. Aquesta relació conceptual suggereix que el comportament del preu de l’or podria aportar informació rellevant sobre determinades dinàmiques del mercat de criptomonedes.</w:t>
      </w:r>
    </w:p>
    <w:p>
      <w:pPr>
        <w:pStyle w:val="Normal"/>
        <w:rPr>
          <w:highlight w:val="none"/>
          <w:shd w:fill="auto" w:val="clear"/>
        </w:rPr>
      </w:pPr>
      <w:r>
        <w:rPr>
          <w:shd w:fill="auto" w:val="clear"/>
        </w:rPr>
      </w:r>
    </w:p>
    <w:p>
      <w:pPr>
        <w:pStyle w:val="Normal"/>
        <w:rPr>
          <w:highlight w:val="none"/>
          <w:shd w:fill="auto" w:val="clear"/>
        </w:rPr>
      </w:pPr>
      <w:r>
        <w:rPr>
          <w:shd w:fill="auto" w:val="clear"/>
        </w:rPr>
        <w:t>Malgrat això, la incorporació sistemàtica de variables exògenes en models de Deep Reinforcement Learning aplicats al trading continua sent una línia de recerca oberta. En molts treballs existents, l’espai d’estat es limita a variables pròpies de l’actiu, deixant marge per explorar com la integració d’altres senyals pot influir en el procés d’aprenentatge de l’agent.</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analitzar l’impacte d’una variable externa concreta, com el preu de l’or (mitjançant l’ETF GLD), permet estudiar de manera controlada fins a quin punt aquesta informació addicional pot contribuir a millorar el comportament i la robustesa dels models.</w:t>
      </w:r>
    </w:p>
    <w:p>
      <w:pPr>
        <w:pStyle w:val="Normal"/>
        <w:rPr>
          <w:highlight w:val="none"/>
          <w:shd w:fill="auto" w:val="clear"/>
        </w:rPr>
      </w:pPr>
      <w:r>
        <w:rPr>
          <w:shd w:fill="auto" w:val="clear"/>
        </w:rPr>
      </w:r>
      <w:r>
        <w:br w:type="page"/>
      </w:r>
    </w:p>
    <w:p>
      <w:pPr>
        <w:pStyle w:val="Heading2"/>
        <w:spacing w:before="0" w:after="0"/>
        <w:rPr/>
      </w:pPr>
      <w:r>
        <w:rPr/>
        <w:t>2.5 Limitacions actuals i reptes</w:t>
      </w:r>
    </w:p>
    <w:p>
      <w:pPr>
        <w:pStyle w:val="Normal"/>
        <w:rPr>
          <w:highlight w:val="none"/>
          <w:shd w:fill="auto" w:val="clear"/>
        </w:rPr>
      </w:pPr>
      <w:r>
        <w:rPr>
          <w:shd w:fill="auto" w:val="clear"/>
        </w:rPr>
      </w:r>
    </w:p>
    <w:p>
      <w:pPr>
        <w:pStyle w:val="Normal"/>
        <w:rPr>
          <w:highlight w:val="none"/>
          <w:shd w:fill="auto" w:val="clear"/>
        </w:rPr>
      </w:pPr>
      <w:r>
        <w:rPr>
          <w:shd w:fill="auto" w:val="clear"/>
        </w:rPr>
        <w:t>Malgrat els avenços en l’aplicació del Deep Reinforcement Learning als mercats financers, encara existeixen diverses limitacions que dificulten la seva aplicació efectiva en entorns reals.</w:t>
      </w:r>
    </w:p>
    <w:p>
      <w:pPr>
        <w:pStyle w:val="Normal"/>
        <w:rPr>
          <w:highlight w:val="none"/>
          <w:shd w:fill="auto" w:val="clear"/>
        </w:rPr>
      </w:pPr>
      <w:r>
        <w:rPr>
          <w:shd w:fill="auto" w:val="clear"/>
        </w:rPr>
      </w:r>
    </w:p>
    <w:p>
      <w:pPr>
        <w:pStyle w:val="Normal"/>
        <w:rPr>
          <w:highlight w:val="none"/>
          <w:shd w:fill="auto" w:val="clear"/>
        </w:rPr>
      </w:pPr>
      <w:r>
        <w:rPr>
          <w:shd w:fill="auto" w:val="clear"/>
        </w:rPr>
        <w:t>Una de les principals problemàtiques és la no estacionarietat dels mercats financers. Les distribucions de les dades canvien al llarg del temps, fet que pot provocar que els models aprenguin patrons que deixen de ser vàlids en el futur. Aquest fenomen afecta especialment els models basats en dades històriques, que poden presentar problemes de generalització.</w:t>
      </w:r>
    </w:p>
    <w:p>
      <w:pPr>
        <w:pStyle w:val="Normal"/>
        <w:rPr>
          <w:highlight w:val="none"/>
          <w:shd w:fill="auto" w:val="clear"/>
        </w:rPr>
      </w:pPr>
      <w:r>
        <w:rPr>
          <w:shd w:fill="auto" w:val="clear"/>
        </w:rPr>
      </w:r>
    </w:p>
    <w:p>
      <w:pPr>
        <w:pStyle w:val="Normal"/>
        <w:rPr>
          <w:highlight w:val="none"/>
          <w:shd w:fill="auto" w:val="clear"/>
        </w:rPr>
      </w:pPr>
      <w:r>
        <w:rPr>
          <w:shd w:fill="auto" w:val="clear"/>
        </w:rPr>
        <w:t>Un altre repte rellevant és la definició de la funció de recompensa. En molts casos, aquesta es basa únicament en el retorn obtingut, sense tenir en compte el risc associat. Això pot conduir a estratègies inestables o excessivament agressives, que no són adequades en contextos reals de trading.</w:t>
      </w:r>
    </w:p>
    <w:p>
      <w:pPr>
        <w:pStyle w:val="Normal"/>
        <w:rPr>
          <w:highlight w:val="none"/>
          <w:shd w:fill="auto" w:val="clear"/>
        </w:rPr>
      </w:pPr>
      <w:r>
        <w:rPr>
          <w:shd w:fill="auto" w:val="clear"/>
        </w:rPr>
      </w:r>
    </w:p>
    <w:p>
      <w:pPr>
        <w:pStyle w:val="Normal"/>
        <w:rPr>
          <w:highlight w:val="none"/>
          <w:shd w:fill="auto" w:val="clear"/>
        </w:rPr>
      </w:pPr>
      <w:r>
        <w:rPr>
          <w:shd w:fill="auto" w:val="clear"/>
        </w:rPr>
        <w:t>A més, els models de DRL són sovint sensibles als hiperparàmetres i poden presentar problemes d’estabilitat durant l’entrenament. Aquesta sensibilitat dificulta la seva reproduïbilitat i comparació entre diferents estudis.</w:t>
      </w:r>
    </w:p>
    <w:p>
      <w:pPr>
        <w:pStyle w:val="Normal"/>
        <w:rPr>
          <w:highlight w:val="none"/>
          <w:shd w:fill="auto" w:val="clear"/>
        </w:rPr>
      </w:pPr>
      <w:r>
        <w:rPr>
          <w:shd w:fill="auto" w:val="clear"/>
        </w:rPr>
      </w:r>
    </w:p>
    <w:p>
      <w:pPr>
        <w:pStyle w:val="Normal"/>
        <w:rPr>
          <w:highlight w:val="none"/>
          <w:shd w:fill="auto" w:val="clear"/>
        </w:rPr>
      </w:pPr>
      <w:r>
        <w:rPr>
          <w:shd w:fill="auto" w:val="clear"/>
        </w:rPr>
        <w:t>Finalment, molts treballs es basen exclusivament en informació endògena de l’actiu, sense considerar factors externs que poden influir en la dinàmica del mercat. Aquesta limitació redueix la capacitat dels models per adaptar-se a canvis estructurals i pot afectar la seva robustesa.</w:t>
      </w:r>
    </w:p>
    <w:p>
      <w:pPr>
        <w:pStyle w:val="Normal"/>
        <w:rPr>
          <w:highlight w:val="none"/>
          <w:shd w:fill="auto" w:val="clear"/>
        </w:rPr>
      </w:pPr>
      <w:r>
        <w:rPr>
          <w:shd w:fill="auto" w:val="clear"/>
        </w:rPr>
      </w:r>
      <w:r>
        <w:br w:type="page"/>
      </w:r>
    </w:p>
    <w:p>
      <w:pPr>
        <w:pStyle w:val="Heading2"/>
        <w:spacing w:before="0" w:after="0"/>
        <w:rPr/>
      </w:pPr>
      <w:r>
        <w:rPr/>
        <w:t>2.6 Posicionament del treball</w:t>
      </w:r>
    </w:p>
    <w:p>
      <w:pPr>
        <w:pStyle w:val="Normal"/>
        <w:rPr>
          <w:highlight w:val="none"/>
          <w:shd w:fill="auto" w:val="clear"/>
        </w:rPr>
      </w:pPr>
      <w:r>
        <w:rPr>
          <w:shd w:fill="auto" w:val="clear"/>
        </w:rPr>
      </w:r>
    </w:p>
    <w:p>
      <w:pPr>
        <w:pStyle w:val="Normal"/>
        <w:rPr>
          <w:highlight w:val="none"/>
          <w:shd w:fill="auto" w:val="clear"/>
        </w:rPr>
      </w:pPr>
      <w:r>
        <w:rPr>
          <w:shd w:fill="auto" w:val="clear"/>
        </w:rPr>
        <w:t>Davant les limitacions identificades en la literatura, aquest treball se situa en la línia de recerca orientada a millorar la robustesa dels models de Deep Reinforcement Learning en entorns financers.</w:t>
      </w:r>
    </w:p>
    <w:p>
      <w:pPr>
        <w:pStyle w:val="Normal"/>
        <w:rPr>
          <w:highlight w:val="none"/>
          <w:shd w:fill="auto" w:val="clear"/>
        </w:rPr>
      </w:pPr>
      <w:r>
        <w:rPr>
          <w:shd w:fill="auto" w:val="clear"/>
        </w:rPr>
      </w:r>
    </w:p>
    <w:p>
      <w:pPr>
        <w:pStyle w:val="Normal"/>
        <w:rPr>
          <w:highlight w:val="none"/>
          <w:shd w:fill="auto" w:val="clear"/>
        </w:rPr>
      </w:pPr>
      <w:r>
        <w:rPr>
          <w:shd w:fill="auto" w:val="clear"/>
        </w:rPr>
        <w:t>En concret, es planteja analitzar l’impacte de la incorporació d’informació exògena en l’espai d’estat de l’agent, utilitzant el preu de l’or (mitjançant l’ETF GLD) com a senyal externa. Aquesta aproximació permet estudiar de manera controlada si l’ampliació de la informació disponible pot reduir la incertesa percebuda per l’agent i millorar la seva capacitat de generalització.</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d’altres treballs que se centren en la comparació d’algoritmes, aquest projecte adopta un enfocament experimental controlat, mantenint constants l’algoritme i la configuració del model, i modificant únicament l’espai d’estat. Això permet aïllar l’efecte de la informació exògena i obtenir conclusions més clares sobre el seu impacte.</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el treball incorpora una decisió metodològica pròpia en la definició de la funció de recompensa, explorant alternatives basades en retorn ajustat a risc. Aquest element permet analitzar fins a quin punt el disseny del procés d’aprenentatge influeix en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D’aquesta manera, el treball no només aporta una anàlisi comparativa, sinó també una contribució metodològica dins del plantejament del Reinforcement Learning aplicat a mercats financers.</w:t>
      </w:r>
    </w:p>
    <w:p>
      <w:pPr>
        <w:pStyle w:val="Normal"/>
        <w:rPr>
          <w:highlight w:val="none"/>
          <w:shd w:fill="auto" w:val="clear"/>
        </w:rPr>
      </w:pPr>
      <w:r>
        <w:rPr>
          <w:shd w:fill="auto" w:val="clear"/>
        </w:rPr>
      </w:r>
      <w:r>
        <w:br w:type="page"/>
      </w:r>
    </w:p>
    <w:p>
      <w:pPr>
        <w:pStyle w:val="Heading1"/>
        <w:numPr>
          <w:ilvl w:val="0"/>
          <w:numId w:val="1"/>
        </w:numPr>
        <w:spacing w:before="0" w:after="80"/>
        <w:ind w:hanging="360" w:left="1440" w:right="993"/>
        <w:rPr/>
      </w:pPr>
      <w:bookmarkStart w:id="9" w:name="_5kvx8ivx4pav"/>
      <w:bookmarkEnd w:id="9"/>
      <w:r>
        <w:rPr/>
        <w:t>Materials i mètodes</w:t>
      </w:r>
    </w:p>
    <w:p>
      <w:pPr>
        <w:pStyle w:val="Normal"/>
        <w:rPr>
          <w:highlight w:val="none"/>
          <w:shd w:fill="auto" w:val="clear"/>
        </w:rPr>
      </w:pPr>
      <w:r>
        <w:rPr>
          <w:shd w:fill="auto" w:val="clear"/>
        </w:rPr>
        <w:t>En aquest capítol es descriurà de manera detallada el disseny i desenvolupament del treball, així com la metodologia utilitzada per abordar el problema plantejat.</w:t>
      </w:r>
    </w:p>
    <w:p>
      <w:pPr>
        <w:pStyle w:val="Normal"/>
        <w:rPr>
          <w:highlight w:val="none"/>
          <w:shd w:fill="auto" w:val="clear"/>
        </w:rPr>
      </w:pPr>
      <w:r>
        <w:rPr>
          <w:shd w:fill="auto" w:val="clear"/>
        </w:rPr>
      </w:r>
    </w:p>
    <w:p>
      <w:pPr>
        <w:pStyle w:val="Heading2"/>
        <w:rPr/>
      </w:pPr>
      <w:r>
        <w:rPr/>
        <w:t>3.1 Estructura del projecte</w:t>
      </w:r>
    </w:p>
    <w:p>
      <w:pPr>
        <w:pStyle w:val="Normal"/>
        <w:rPr>
          <w:highlight w:val="none"/>
          <w:shd w:fill="auto" w:val="clear"/>
        </w:rPr>
      </w:pPr>
      <w:r>
        <w:rPr>
          <w:shd w:fill="auto" w:val="clear"/>
        </w:rPr>
      </w:r>
    </w:p>
    <w:p>
      <w:pPr>
        <w:pStyle w:val="Normal"/>
        <w:rPr>
          <w:highlight w:val="none"/>
          <w:shd w:fill="auto" w:val="clear"/>
        </w:rPr>
      </w:pPr>
      <w:r>
        <w:rPr>
          <w:shd w:fill="auto" w:val="clear"/>
        </w:rPr>
        <w:t>El projecte s’ha organitzat seguint una estructura modular amb l’objectiu de separar clarament les diferents fases del desenvolupament i facilitar la seva mantenibilitat i reproductibilitat.</w:t>
      </w:r>
    </w:p>
    <w:p>
      <w:pPr>
        <w:pStyle w:val="Normal"/>
        <w:rPr>
          <w:highlight w:val="none"/>
          <w:shd w:fill="auto" w:val="clear"/>
        </w:rPr>
      </w:pPr>
      <w:r>
        <w:rPr>
          <w:shd w:fill="auto" w:val="clear"/>
        </w:rPr>
      </w:r>
    </w:p>
    <w:p>
      <w:pPr>
        <w:pStyle w:val="Normal"/>
        <w:rPr>
          <w:highlight w:val="none"/>
          <w:shd w:fill="auto" w:val="clear"/>
        </w:rPr>
      </w:pPr>
      <w:r>
        <w:rPr>
          <w:shd w:fill="auto" w:val="clear"/>
        </w:rPr>
        <w:t>L’estructura principal del repositori és la següent:</w:t>
      </w:r>
    </w:p>
    <w:p>
      <w:pPr>
        <w:pStyle w:val="Normal"/>
        <w:rPr>
          <w:highlight w:val="none"/>
          <w:shd w:fill="auto" w:val="clear"/>
        </w:rPr>
      </w:pPr>
      <w:r>
        <w:rPr>
          <w:shd w:fill="auto" w:val="clear"/>
        </w:rPr>
        <w:t>Crear un entorn a Anaconda + Jupyter Notebook amb les llibreries que es faran servir:</w:t>
      </w:r>
    </w:p>
    <w:p>
      <w:pPr>
        <w:pStyle w:val="Normal"/>
        <w:rPr>
          <w:highlight w:val="none"/>
          <w:shd w:fill="auto" w:val="clear"/>
        </w:rPr>
      </w:pPr>
      <w:r>
        <w:rPr>
          <w:shd w:fill="auto" w:val="clear"/>
        </w:rPr>
      </w:r>
    </w:p>
    <w:p>
      <w:pPr>
        <w:pStyle w:val="Normal"/>
        <w:rPr>
          <w:rFonts w:ascii="Courier New" w:hAnsi="Courier New"/>
          <w:highlight w:val="none"/>
          <w:shd w:fill="auto" w:val="clear"/>
        </w:rPr>
      </w:pPr>
      <w:r>
        <w:rPr>
          <w:rFonts w:ascii="Courier New" w:hAnsi="Courier New"/>
          <w:shd w:fill="auto" w:val="clear"/>
        </w:rPr>
        <w:t>conda create -n tfm python=3.10</w:t>
      </w:r>
    </w:p>
    <w:p>
      <w:pPr>
        <w:pStyle w:val="Normal"/>
        <w:rPr>
          <w:rFonts w:ascii="Courier New" w:hAnsi="Courier New"/>
          <w:highlight w:val="none"/>
          <w:shd w:fill="auto" w:val="clear"/>
        </w:rPr>
      </w:pPr>
      <w:r>
        <w:rPr>
          <w:rFonts w:ascii="Courier New" w:hAnsi="Courier New"/>
          <w:shd w:fill="auto" w:val="clear"/>
        </w:rPr>
        <w:t>conda activate tfm</w:t>
      </w:r>
    </w:p>
    <w:p>
      <w:pPr>
        <w:pStyle w:val="Normal"/>
        <w:rPr>
          <w:rFonts w:ascii="Courier New" w:hAnsi="Courier New"/>
          <w:highlight w:val="none"/>
          <w:shd w:fill="auto" w:val="clear"/>
        </w:rPr>
      </w:pPr>
      <w:r>
        <w:rPr>
          <w:rFonts w:ascii="Courier New" w:hAnsi="Courier New"/>
          <w:shd w:fill="auto" w:val="clear"/>
        </w:rPr>
      </w:r>
    </w:p>
    <w:p>
      <w:pPr>
        <w:pStyle w:val="Normal"/>
        <w:rPr>
          <w:rFonts w:ascii="Courier New" w:hAnsi="Courier New"/>
          <w:highlight w:val="none"/>
          <w:shd w:fill="auto" w:val="clear"/>
        </w:rPr>
      </w:pPr>
      <w:r>
        <w:rPr>
          <w:rFonts w:ascii="Courier New" w:hAnsi="Courier New"/>
          <w:shd w:fill="auto" w:val="clear"/>
        </w:rPr>
        <w:t>pip install pandas numpy matplotlib yfinance</w:t>
      </w:r>
    </w:p>
    <w:p>
      <w:pPr>
        <w:pStyle w:val="Normal"/>
        <w:rPr>
          <w:rFonts w:ascii="Courier New" w:hAnsi="Courier New"/>
          <w:highlight w:val="none"/>
          <w:shd w:fill="auto" w:val="clear"/>
        </w:rPr>
      </w:pPr>
      <w:r>
        <w:rPr>
          <w:rFonts w:ascii="Courier New" w:hAnsi="Courier New"/>
          <w:shd w:fill="auto" w:val="clear"/>
        </w:rPr>
        <w:t>pip install stable-baselines3 gymnasium torch</w:t>
      </w:r>
    </w:p>
    <w:p>
      <w:pPr>
        <w:pStyle w:val="Normal"/>
        <w:rPr>
          <w:rFonts w:ascii="Courier New" w:hAnsi="Courier New"/>
          <w:highlight w:val="none"/>
          <w:shd w:fill="auto" w:val="clear"/>
        </w:rPr>
      </w:pPr>
      <w:r>
        <w:rPr>
          <w:rFonts w:ascii="Courier New" w:hAnsi="Courier New"/>
          <w:shd w:fill="auto" w:val="clear"/>
        </w:rPr>
        <w:t>pip install notebook ipykernel</w:t>
      </w:r>
    </w:p>
    <w:p>
      <w:pPr>
        <w:pStyle w:val="Normal"/>
        <w:rPr>
          <w:rFonts w:ascii="Courier New" w:hAnsi="Courier New"/>
          <w:highlight w:val="none"/>
          <w:shd w:fill="auto" w:val="clear"/>
        </w:rPr>
      </w:pPr>
      <w:r>
        <w:rPr>
          <w:rFonts w:ascii="Courier New" w:hAnsi="Courier New"/>
          <w:shd w:fill="auto" w:val="clear"/>
        </w:rPr>
      </w:r>
    </w:p>
    <w:p>
      <w:pPr>
        <w:pStyle w:val="Normal"/>
        <w:rPr>
          <w:rFonts w:ascii="Courier New" w:hAnsi="Courier New"/>
          <w:highlight w:val="none"/>
          <w:shd w:fill="auto" w:val="clear"/>
        </w:rPr>
      </w:pPr>
      <w:r>
        <w:rPr>
          <w:rFonts w:ascii="Courier New" w:hAnsi="Courier New"/>
          <w:shd w:fill="auto" w:val="clear"/>
        </w:rPr>
        <w:t>python -m ipykernel install --user --name=tfm</w:t>
      </w:r>
    </w:p>
    <w:p>
      <w:pPr>
        <w:pStyle w:val="Normal"/>
        <w:rPr>
          <w:highlight w:val="none"/>
          <w:shd w:fill="auto" w:val="clear"/>
        </w:rPr>
      </w:pPr>
      <w:r>
        <w:rPr>
          <w:shd w:fill="auto" w:val="clear"/>
        </w:rPr>
      </w:r>
    </w:p>
    <w:p>
      <w:pPr>
        <w:pStyle w:val="Normal"/>
        <w:rPr>
          <w:highlight w:val="none"/>
          <w:shd w:fill="auto" w:val="clear"/>
        </w:rPr>
      </w:pPr>
      <w:r>
        <w:rPr>
          <w:shd w:fill="auto" w:val="clear"/>
        </w:rPr>
        <w:t>El nom ‘tfm’ és el nom del kernel que es fa servir a Visual Studio Code amb extensions de Python i Jupyter. El directori queda de la següent manera:</w:t>
      </w:r>
    </w:p>
    <w:p>
      <w:pPr>
        <w:pStyle w:val="Normal"/>
        <w:rPr>
          <w:highlight w:val="none"/>
          <w:shd w:fill="auto" w:val="clear"/>
        </w:rPr>
      </w:pPr>
      <w:r>
        <w:rPr>
          <w:shd w:fill="auto" w:val="clear"/>
        </w:rPr>
        <w:t>notebooks/: conté els notebooks utilitzats per a l’exploració de dades, preprocessament i anàlisi inicial.</w:t>
      </w:r>
    </w:p>
    <w:p>
      <w:pPr>
        <w:pStyle w:val="Normal"/>
        <w:rPr>
          <w:highlight w:val="none"/>
          <w:shd w:fill="auto" w:val="clear"/>
        </w:rPr>
      </w:pPr>
      <w:r>
        <w:rPr>
          <w:shd w:fill="auto" w:val="clear"/>
        </w:rPr>
        <w:t>env/: inclou la implementació de l’entorn de trading personalitzat compatible amb Gymnasium.</w:t>
      </w:r>
    </w:p>
    <w:p>
      <w:pPr>
        <w:pStyle w:val="Normal"/>
        <w:rPr>
          <w:highlight w:val="none"/>
          <w:shd w:fill="auto" w:val="clear"/>
        </w:rPr>
      </w:pPr>
      <w:r>
        <w:rPr>
          <w:shd w:fill="auto" w:val="clear"/>
        </w:rPr>
        <w:t>agents/: destinat a la lògica d’entrenament dels models de Reinforcement Learning.</w:t>
      </w:r>
    </w:p>
    <w:p>
      <w:pPr>
        <w:pStyle w:val="Normal"/>
        <w:rPr>
          <w:highlight w:val="none"/>
          <w:shd w:fill="auto" w:val="clear"/>
        </w:rPr>
      </w:pPr>
      <w:r>
        <w:rPr>
          <w:shd w:fill="auto" w:val="clear"/>
        </w:rPr>
        <w:t>data/: conté els datasets utilitzats en el projecte, tant en format original com processat.</w:t>
      </w:r>
    </w:p>
    <w:p>
      <w:pPr>
        <w:pStyle w:val="Normal"/>
        <w:rPr>
          <w:highlight w:val="none"/>
          <w:shd w:fill="auto" w:val="clear"/>
        </w:rPr>
      </w:pPr>
      <w:r>
        <w:rPr>
          <w:shd w:fill="auto" w:val="clear"/>
        </w:rPr>
        <w:t>utils/: funcions auxiliars per a càrrega de dades i transformacions.</w:t>
      </w:r>
    </w:p>
    <w:p>
      <w:pPr>
        <w:pStyle w:val="Normal"/>
        <w:rPr>
          <w:highlight w:val="none"/>
          <w:shd w:fill="auto" w:val="clear"/>
        </w:rPr>
      </w:pPr>
      <w:r>
        <w:rPr>
          <w:shd w:fill="auto" w:val="clear"/>
        </w:rPr>
        <w:t>results/: emmagatzematge de models entrenats i resultats d’avaluació.</w:t>
      </w:r>
    </w:p>
    <w:p>
      <w:pPr>
        <w:pStyle w:val="Normal"/>
        <w:rPr>
          <w:highlight w:val="none"/>
          <w:shd w:fill="auto" w:val="clear"/>
        </w:rPr>
      </w:pPr>
      <w:r>
        <w:rPr>
          <w:shd w:fill="auto" w:val="clear"/>
        </w:rPr>
      </w:r>
    </w:p>
    <w:p>
      <w:pPr>
        <w:pStyle w:val="Normal"/>
        <w:rPr>
          <w:highlight w:val="none"/>
          <w:shd w:fill="auto" w:val="clear"/>
        </w:rPr>
      </w:pPr>
      <w:r>
        <w:rPr>
          <w:shd w:fill="auto" w:val="clear"/>
        </w:rPr>
        <w:t>Aquesta organització permet desacoblar les diferents components del sistema i facilita la seva extensió i reutilització.</w:t>
      </w:r>
    </w:p>
    <w:p>
      <w:pPr>
        <w:pStyle w:val="Normal"/>
        <w:rPr>
          <w:highlight w:val="none"/>
          <w:shd w:fill="auto" w:val="clear"/>
        </w:rPr>
      </w:pPr>
      <w:r>
        <w:rPr>
          <w:shd w:fill="auto" w:val="clear"/>
        </w:rPr>
      </w:r>
    </w:p>
    <w:p>
      <w:pPr>
        <w:pStyle w:val="Normal"/>
        <w:rPr>
          <w:highlight w:val="none"/>
          <w:shd w:fill="auto" w:val="clear"/>
        </w:rPr>
      </w:pPr>
      <w:r>
        <w:rPr>
          <w:shd w:fill="auto" w:val="clear"/>
        </w:rPr>
        <w:t>L’adreça del repositori és: https://github.com/francisco-barcelona/tfm-drl-bitcoin-gold</w:t>
      </w:r>
    </w:p>
    <w:p>
      <w:pPr>
        <w:pStyle w:val="Heading2"/>
        <w:rPr/>
      </w:pPr>
      <w:r>
        <w:rPr/>
      </w:r>
      <w:r>
        <w:br w:type="page"/>
      </w:r>
    </w:p>
    <w:p>
      <w:pPr>
        <w:pStyle w:val="Heading2"/>
        <w:spacing w:before="0" w:after="0"/>
        <w:rPr/>
      </w:pPr>
      <w:r>
        <w:rPr/>
        <w:t>3.2 Tecnologies i llibreries utilitzades</w:t>
      </w:r>
    </w:p>
    <w:p>
      <w:pPr>
        <w:pStyle w:val="Normal"/>
        <w:rPr>
          <w:highlight w:val="none"/>
          <w:shd w:fill="auto" w:val="clear"/>
        </w:rPr>
      </w:pPr>
      <w:r>
        <w:rPr>
          <w:shd w:fill="auto" w:val="clear"/>
        </w:rPr>
        <w:t>El desenvolupament del projecte s’ha realitzat íntegrament en Python, utilitzant les següents llibreries principals:</w:t>
      </w:r>
    </w:p>
    <w:p>
      <w:pPr>
        <w:pStyle w:val="Normal"/>
        <w:rPr>
          <w:highlight w:val="none"/>
          <w:shd w:fill="auto" w:val="clear"/>
        </w:rPr>
      </w:pPr>
      <w:r>
        <w:rPr>
          <w:shd w:fill="auto" w:val="clear"/>
        </w:rPr>
      </w:r>
    </w:p>
    <w:p>
      <w:pPr>
        <w:pStyle w:val="Normal"/>
        <w:rPr>
          <w:highlight w:val="none"/>
          <w:shd w:fill="auto" w:val="clear"/>
        </w:rPr>
      </w:pPr>
      <w:r>
        <w:rPr>
          <w:shd w:fill="auto" w:val="clear"/>
        </w:rPr>
        <w:t>pandas i numpy: manipulació i transformació de dades.</w:t>
      </w:r>
    </w:p>
    <w:p>
      <w:pPr>
        <w:pStyle w:val="Normal"/>
        <w:rPr>
          <w:highlight w:val="none"/>
          <w:shd w:fill="auto" w:val="clear"/>
        </w:rPr>
      </w:pPr>
      <w:r>
        <w:rPr>
          <w:shd w:fill="auto" w:val="clear"/>
        </w:rPr>
        <w:t>matplotlib: visualització de dades i resultats.</w:t>
      </w:r>
    </w:p>
    <w:p>
      <w:pPr>
        <w:pStyle w:val="Normal"/>
        <w:rPr>
          <w:highlight w:val="none"/>
          <w:shd w:fill="auto" w:val="clear"/>
        </w:rPr>
      </w:pPr>
      <w:r>
        <w:rPr>
          <w:shd w:fill="auto" w:val="clear"/>
        </w:rPr>
        <w:t>yfinance: obtenció de dades històriques de mercat.</w:t>
      </w:r>
    </w:p>
    <w:p>
      <w:pPr>
        <w:pStyle w:val="Normal"/>
        <w:rPr>
          <w:highlight w:val="none"/>
          <w:shd w:fill="auto" w:val="clear"/>
        </w:rPr>
      </w:pPr>
      <w:r>
        <w:rPr>
          <w:shd w:fill="auto" w:val="clear"/>
        </w:rPr>
        <w:t>gymnasium: definició de l’entorn de Reinforcement Learning.</w:t>
      </w:r>
    </w:p>
    <w:p>
      <w:pPr>
        <w:pStyle w:val="Normal"/>
        <w:rPr>
          <w:highlight w:val="none"/>
          <w:shd w:fill="auto" w:val="clear"/>
        </w:rPr>
      </w:pPr>
      <w:r>
        <w:rPr>
          <w:shd w:fill="auto" w:val="clear"/>
        </w:rPr>
        <w:t>stable-baselines3: implementació dels algoritmes de Deep Reinforcement Learning (PPO).</w:t>
      </w:r>
    </w:p>
    <w:p>
      <w:pPr>
        <w:pStyle w:val="Normal"/>
        <w:rPr>
          <w:highlight w:val="none"/>
          <w:shd w:fill="auto" w:val="clear"/>
        </w:rPr>
      </w:pPr>
      <w:r>
        <w:rPr>
          <w:shd w:fill="auto" w:val="clear"/>
        </w:rPr>
        <w:t>PyTorch: backend de xarxes neuronals utilitzat per Stable-Baselines3.</w:t>
      </w:r>
    </w:p>
    <w:p>
      <w:pPr>
        <w:pStyle w:val="Normal"/>
        <w:rPr>
          <w:highlight w:val="none"/>
          <w:shd w:fill="auto" w:val="clear"/>
        </w:rPr>
      </w:pPr>
      <w:r>
        <w:rPr>
          <w:shd w:fill="auto" w:val="clear"/>
        </w:rPr>
      </w:r>
    </w:p>
    <w:p>
      <w:pPr>
        <w:pStyle w:val="Normal"/>
        <w:rPr>
          <w:highlight w:val="none"/>
          <w:shd w:fill="auto" w:val="clear"/>
        </w:rPr>
      </w:pPr>
      <w:r>
        <w:rPr>
          <w:shd w:fill="auto" w:val="clear"/>
        </w:rPr>
        <w:t>Aquest conjunt d’eines proporciona un entorn robust i àmpliament utilitzat en investigació aplicada en aprenentatge per reforç.</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2"/>
        <w:spacing w:before="0" w:after="0"/>
        <w:rPr/>
      </w:pPr>
      <w:r>
        <w:rPr/>
        <w:t>3.3 Pipeline de dades</w:t>
      </w:r>
    </w:p>
    <w:p>
      <w:pPr>
        <w:pStyle w:val="Normal"/>
        <w:rPr>
          <w:shd w:fill="auto" w:val="clear"/>
        </w:rPr>
      </w:pPr>
      <w:r>
        <w:rPr>
          <w:shd w:fill="auto" w:val="clear"/>
        </w:rPr>
        <w:t>El procés de generació del dataset utilitzat en l’entrenament dels models consta de les següents fases:</w:t>
      </w:r>
    </w:p>
    <w:p>
      <w:pPr>
        <w:pStyle w:val="Normal"/>
        <w:rPr>
          <w:shd w:fill="auto" w:val="clear"/>
        </w:rPr>
      </w:pPr>
      <w:r>
        <w:rPr>
          <w:shd w:fill="auto" w:val="clear"/>
        </w:rPr>
      </w:r>
    </w:p>
    <w:p>
      <w:pPr>
        <w:pStyle w:val="Normal"/>
        <w:rPr>
          <w:shd w:fill="auto" w:val="clear"/>
        </w:rPr>
      </w:pPr>
      <w:r>
        <w:rPr>
          <w:shd w:fill="auto" w:val="clear"/>
        </w:rPr>
        <w:t>Obtenció de dades</w:t>
      </w:r>
    </w:p>
    <w:p>
      <w:pPr>
        <w:pStyle w:val="Normal"/>
        <w:rPr>
          <w:shd w:fill="auto" w:val="clear"/>
        </w:rPr>
      </w:pPr>
      <w:r>
        <w:rPr>
          <w:shd w:fill="auto" w:val="clear"/>
        </w:rPr>
        <w:t>Es descarreguen dades històriques horàries de Bitcoin (BTC-USD) i de l’ETF de l’or (GLD) mitjançant la llibreria yfinance.</w:t>
      </w:r>
    </w:p>
    <w:p>
      <w:pPr>
        <w:pStyle w:val="Normal"/>
        <w:rPr>
          <w:shd w:fill="auto" w:val="clear"/>
        </w:rPr>
      </w:pPr>
      <w:r>
        <w:rPr>
          <w:shd w:fill="auto" w:val="clear"/>
        </w:rPr>
        <w:t>Normalització temporal</w:t>
      </w:r>
    </w:p>
    <w:p>
      <w:pPr>
        <w:pStyle w:val="Normal"/>
        <w:rPr>
          <w:shd w:fill="auto" w:val="clear"/>
        </w:rPr>
      </w:pPr>
      <w:r>
        <w:rPr>
          <w:shd w:fill="auto" w:val="clear"/>
        </w:rPr>
        <w:t>Atès que ambdós actius tenen horaris de cotització diferents, es realitza una alineació temporal dels timestamps mitjançant una discretització a intervals horaris.</w:t>
      </w:r>
    </w:p>
    <w:p>
      <w:pPr>
        <w:pStyle w:val="Normal"/>
        <w:rPr>
          <w:shd w:fill="auto" w:val="clear"/>
        </w:rPr>
      </w:pPr>
      <w:r>
        <w:rPr>
          <w:shd w:fill="auto" w:val="clear"/>
        </w:rPr>
        <w:t>Sincronització de sèries temporals</w:t>
      </w:r>
    </w:p>
    <w:p>
      <w:pPr>
        <w:pStyle w:val="Normal"/>
        <w:rPr>
          <w:shd w:fill="auto" w:val="clear"/>
        </w:rPr>
      </w:pPr>
      <w:r>
        <w:rPr>
          <w:shd w:fill="auto" w:val="clear"/>
        </w:rPr>
        <w:t>Es construeix un índex temporal comú utilitzant la intersecció dels timestamps disponibles en ambdós actius, evitant així biaixos derivats de dades no simultànies.</w:t>
      </w:r>
    </w:p>
    <w:p>
      <w:pPr>
        <w:pStyle w:val="Normal"/>
        <w:rPr>
          <w:shd w:fill="auto" w:val="clear"/>
        </w:rPr>
      </w:pPr>
      <w:r>
        <w:rPr>
          <w:shd w:fill="auto" w:val="clear"/>
        </w:rPr>
        <w:t>Agregació temporal</w:t>
      </w:r>
    </w:p>
    <w:p>
      <w:pPr>
        <w:pStyle w:val="Normal"/>
        <w:rPr>
          <w:shd w:fill="auto" w:val="clear"/>
        </w:rPr>
      </w:pPr>
      <w:r>
        <w:rPr>
          <w:shd w:fill="auto" w:val="clear"/>
        </w:rPr>
        <w:t>Les dades es reagrupen en intervals de 4 hores, amb l’objectiu de reduir el soroll i facilitar l’aprenentatge dels models.</w:t>
      </w:r>
    </w:p>
    <w:p>
      <w:pPr>
        <w:pStyle w:val="Normal"/>
        <w:rPr>
          <w:shd w:fill="auto" w:val="clear"/>
        </w:rPr>
      </w:pPr>
      <w:r>
        <w:rPr>
          <w:shd w:fill="auto" w:val="clear"/>
        </w:rPr>
        <w:t>Enginyeria de característiques (feature engineering)</w:t>
      </w:r>
    </w:p>
    <w:p>
      <w:pPr>
        <w:pStyle w:val="Normal"/>
        <w:rPr>
          <w:shd w:fill="auto" w:val="clear"/>
        </w:rPr>
      </w:pPr>
      <w:r>
        <w:rPr>
          <w:shd w:fill="auto" w:val="clear"/>
        </w:rPr>
        <w:t>Es generen variables derivades, incloent:</w:t>
      </w:r>
    </w:p>
    <w:p>
      <w:pPr>
        <w:pStyle w:val="Normal"/>
        <w:rPr>
          <w:shd w:fill="auto" w:val="clear"/>
        </w:rPr>
      </w:pPr>
      <w:r>
        <w:rPr>
          <w:shd w:fill="auto" w:val="clear"/>
        </w:rPr>
        <w:t>retorns logarítmics o percentuals</w:t>
      </w:r>
    </w:p>
    <w:p>
      <w:pPr>
        <w:pStyle w:val="Normal"/>
        <w:rPr>
          <w:shd w:fill="auto" w:val="clear"/>
        </w:rPr>
      </w:pPr>
      <w:r>
        <w:rPr>
          <w:shd w:fill="auto" w:val="clear"/>
        </w:rPr>
        <w:t>volatilitat estimada mitjançant finestres mòbils</w:t>
      </w:r>
    </w:p>
    <w:p>
      <w:pPr>
        <w:pStyle w:val="Normal"/>
        <w:rPr>
          <w:shd w:fill="auto" w:val="clear"/>
        </w:rPr>
      </w:pPr>
      <w:r>
        <w:rPr>
          <w:shd w:fill="auto" w:val="clear"/>
        </w:rPr>
      </w:r>
    </w:p>
    <w:p>
      <w:pPr>
        <w:pStyle w:val="Normal"/>
        <w:rPr>
          <w:shd w:fill="auto" w:val="clear"/>
        </w:rPr>
      </w:pPr>
      <w:r>
        <w:rPr>
          <w:shd w:fill="auto" w:val="clear"/>
        </w:rPr>
        <w:t>El resultat és un dataset estructurat i sincronitzat que serveix com a base per a l’entrenament dels agents.</w:t>
      </w:r>
    </w:p>
    <w:p>
      <w:pPr>
        <w:pStyle w:val="Normal"/>
        <w:rPr>
          <w:shd w:fill="auto" w:val="clear"/>
        </w:rPr>
      </w:pPr>
      <w:r>
        <w:rPr>
          <w:shd w:fill="auto" w:val="clear"/>
        </w:rPr>
      </w:r>
    </w:p>
    <w:p>
      <w:pPr>
        <w:pStyle w:val="Normal"/>
        <w:rPr>
          <w:shd w:fill="auto" w:val="clear"/>
        </w:rPr>
      </w:pPr>
      <w:r>
        <w:rPr>
          <w:shd w:fill="auto" w:val="clear"/>
        </w:rPr>
      </w:r>
      <w:r>
        <w:br w:type="page"/>
      </w:r>
    </w:p>
    <w:p>
      <w:pPr>
        <w:pStyle w:val="Heading2"/>
        <w:spacing w:before="0" w:after="0"/>
        <w:rPr/>
      </w:pPr>
      <w:r>
        <w:rPr/>
        <w:t>3.4 Disseny de l’entorn de trading</w:t>
      </w:r>
    </w:p>
    <w:p>
      <w:pPr>
        <w:pStyle w:val="Normal"/>
        <w:rPr>
          <w:shd w:fill="auto" w:val="clear"/>
        </w:rPr>
      </w:pPr>
      <w:r>
        <w:rPr>
          <w:shd w:fill="auto" w:val="clear"/>
        </w:rPr>
        <w:t>El problema es modela com un procés de decisió seqüencial (MDP), on un agent interactua amb un entorn de mercat simplificat.</w:t>
      </w:r>
    </w:p>
    <w:p>
      <w:pPr>
        <w:pStyle w:val="Normal"/>
        <w:rPr>
          <w:shd w:fill="auto" w:val="clear"/>
        </w:rPr>
      </w:pPr>
      <w:r>
        <w:rPr>
          <w:shd w:fill="auto" w:val="clear"/>
        </w:rPr>
      </w:r>
    </w:p>
    <w:p>
      <w:pPr>
        <w:pStyle w:val="Normal"/>
        <w:rPr>
          <w:shd w:fill="auto" w:val="clear"/>
        </w:rPr>
      </w:pPr>
      <w:r>
        <w:rPr>
          <w:shd w:fill="auto" w:val="clear"/>
        </w:rPr>
        <w:t>Espai d’accions</w:t>
      </w:r>
    </w:p>
    <w:p>
      <w:pPr>
        <w:pStyle w:val="Normal"/>
        <w:rPr>
          <w:shd w:fill="auto" w:val="clear"/>
        </w:rPr>
      </w:pPr>
      <w:r>
        <w:rPr>
          <w:shd w:fill="auto" w:val="clear"/>
        </w:rPr>
      </w:r>
    </w:p>
    <w:p>
      <w:pPr>
        <w:pStyle w:val="Normal"/>
        <w:rPr>
          <w:shd w:fill="auto" w:val="clear"/>
        </w:rPr>
      </w:pPr>
      <w:r>
        <w:rPr>
          <w:shd w:fill="auto" w:val="clear"/>
        </w:rPr>
        <w:t>L’agent pot seleccionar entre tres accions discretes:</w:t>
      </w:r>
    </w:p>
    <w:p>
      <w:pPr>
        <w:pStyle w:val="Normal"/>
        <w:rPr>
          <w:shd w:fill="auto" w:val="clear"/>
        </w:rPr>
      </w:pPr>
      <w:r>
        <w:rPr>
          <w:shd w:fill="auto" w:val="clear"/>
        </w:rPr>
      </w:r>
    </w:p>
    <w:p>
      <w:pPr>
        <w:pStyle w:val="Normal"/>
        <w:rPr>
          <w:shd w:fill="auto" w:val="clear"/>
        </w:rPr>
      </w:pPr>
      <w:r>
        <w:rPr>
          <w:shd w:fill="auto" w:val="clear"/>
        </w:rPr>
        <w:t>0: mantenir la posició actual (hold)</w:t>
      </w:r>
    </w:p>
    <w:p>
      <w:pPr>
        <w:pStyle w:val="Normal"/>
        <w:rPr>
          <w:shd w:fill="auto" w:val="clear"/>
        </w:rPr>
      </w:pPr>
      <w:r>
        <w:rPr>
          <w:shd w:fill="auto" w:val="clear"/>
        </w:rPr>
        <w:t>1: adoptar una posició llarga (long)</w:t>
      </w:r>
    </w:p>
    <w:p>
      <w:pPr>
        <w:pStyle w:val="Normal"/>
        <w:rPr>
          <w:shd w:fill="auto" w:val="clear"/>
        </w:rPr>
      </w:pPr>
      <w:r>
        <w:rPr>
          <w:shd w:fill="auto" w:val="clear"/>
        </w:rPr>
        <w:t>2: adoptar una posició curta (short)</w:t>
      </w:r>
    </w:p>
    <w:p>
      <w:pPr>
        <w:pStyle w:val="Normal"/>
        <w:rPr>
          <w:shd w:fill="auto" w:val="clear"/>
        </w:rPr>
      </w:pPr>
      <w:r>
        <w:rPr>
          <w:shd w:fill="auto" w:val="clear"/>
        </w:rPr>
        <w:t>Estat</w:t>
      </w:r>
    </w:p>
    <w:p>
      <w:pPr>
        <w:pStyle w:val="Normal"/>
        <w:rPr>
          <w:shd w:fill="auto" w:val="clear"/>
        </w:rPr>
      </w:pPr>
      <w:r>
        <w:rPr>
          <w:shd w:fill="auto" w:val="clear"/>
        </w:rPr>
      </w:r>
    </w:p>
    <w:p>
      <w:pPr>
        <w:pStyle w:val="Normal"/>
        <w:rPr>
          <w:shd w:fill="auto" w:val="clear"/>
        </w:rPr>
      </w:pPr>
      <w:r>
        <w:rPr>
          <w:shd w:fill="auto" w:val="clear"/>
        </w:rPr>
        <w:t>L’estat de l’entorn està format per un vector de característiques que inclou:</w:t>
      </w:r>
    </w:p>
    <w:p>
      <w:pPr>
        <w:pStyle w:val="Normal"/>
        <w:rPr>
          <w:shd w:fill="auto" w:val="clear"/>
        </w:rPr>
      </w:pPr>
      <w:r>
        <w:rPr>
          <w:shd w:fill="auto" w:val="clear"/>
        </w:rPr>
      </w:r>
    </w:p>
    <w:p>
      <w:pPr>
        <w:pStyle w:val="Normal"/>
        <w:rPr>
          <w:shd w:fill="auto" w:val="clear"/>
        </w:rPr>
      </w:pPr>
      <w:r>
        <w:rPr>
          <w:shd w:fill="auto" w:val="clear"/>
        </w:rPr>
        <w:t>retorns de Bitcoin</w:t>
      </w:r>
    </w:p>
    <w:p>
      <w:pPr>
        <w:pStyle w:val="Normal"/>
        <w:rPr>
          <w:shd w:fill="auto" w:val="clear"/>
        </w:rPr>
      </w:pPr>
      <w:r>
        <w:rPr>
          <w:shd w:fill="auto" w:val="clear"/>
        </w:rPr>
        <w:t>volatilitat de Bitcoin</w:t>
      </w:r>
    </w:p>
    <w:p>
      <w:pPr>
        <w:pStyle w:val="Normal"/>
        <w:rPr>
          <w:shd w:fill="auto" w:val="clear"/>
        </w:rPr>
      </w:pPr>
      <w:r>
        <w:rPr>
          <w:shd w:fill="auto" w:val="clear"/>
        </w:rPr>
        <w:t>(opcionalment) retorns i volatilitat de GLD</w:t>
      </w:r>
    </w:p>
    <w:p>
      <w:pPr>
        <w:pStyle w:val="Normal"/>
        <w:rPr>
          <w:shd w:fill="auto" w:val="clear"/>
        </w:rPr>
      </w:pPr>
      <w:r>
        <w:rPr>
          <w:shd w:fill="auto" w:val="clear"/>
        </w:rPr>
        <w:t>posició actual de l’agent</w:t>
      </w:r>
    </w:p>
    <w:p>
      <w:pPr>
        <w:pStyle w:val="Normal"/>
        <w:rPr>
          <w:shd w:fill="auto" w:val="clear"/>
        </w:rPr>
      </w:pPr>
      <w:r>
        <w:rPr>
          <w:shd w:fill="auto" w:val="clear"/>
        </w:rPr>
      </w:r>
    </w:p>
    <w:p>
      <w:pPr>
        <w:pStyle w:val="Normal"/>
        <w:rPr>
          <w:shd w:fill="auto" w:val="clear"/>
        </w:rPr>
      </w:pPr>
      <w:r>
        <w:rPr>
          <w:shd w:fill="auto" w:val="clear"/>
        </w:rPr>
        <w:t>Es defineixen dos escenaris:</w:t>
      </w:r>
    </w:p>
    <w:p>
      <w:pPr>
        <w:pStyle w:val="Normal"/>
        <w:rPr>
          <w:shd w:fill="auto" w:val="clear"/>
        </w:rPr>
      </w:pPr>
      <w:r>
        <w:rPr>
          <w:shd w:fill="auto" w:val="clear"/>
        </w:rPr>
      </w:r>
    </w:p>
    <w:p>
      <w:pPr>
        <w:pStyle w:val="Normal"/>
        <w:rPr>
          <w:shd w:fill="auto" w:val="clear"/>
        </w:rPr>
      </w:pPr>
      <w:r>
        <w:rPr>
          <w:shd w:fill="auto" w:val="clear"/>
        </w:rPr>
        <w:t>model base: només informació de Bitcoin</w:t>
      </w:r>
    </w:p>
    <w:p>
      <w:pPr>
        <w:pStyle w:val="Normal"/>
        <w:rPr>
          <w:shd w:fill="auto" w:val="clear"/>
        </w:rPr>
      </w:pPr>
      <w:r>
        <w:rPr>
          <w:shd w:fill="auto" w:val="clear"/>
        </w:rPr>
        <w:t>model ampliat: informació de Bitcoin i GLD</w:t>
      </w:r>
    </w:p>
    <w:p>
      <w:pPr>
        <w:pStyle w:val="Normal"/>
        <w:rPr>
          <w:shd w:fill="auto" w:val="clear"/>
        </w:rPr>
      </w:pPr>
      <w:r>
        <w:rPr>
          <w:shd w:fill="auto" w:val="clear"/>
        </w:rPr>
        <w:t>Funció de recompensa</w:t>
      </w:r>
    </w:p>
    <w:p>
      <w:pPr>
        <w:pStyle w:val="Normal"/>
        <w:rPr>
          <w:shd w:fill="auto" w:val="clear"/>
        </w:rPr>
      </w:pPr>
      <w:r>
        <w:rPr>
          <w:shd w:fill="auto" w:val="clear"/>
        </w:rPr>
      </w:r>
    </w:p>
    <w:p>
      <w:pPr>
        <w:pStyle w:val="Normal"/>
        <w:rPr>
          <w:shd w:fill="auto" w:val="clear"/>
        </w:rPr>
      </w:pPr>
      <w:r>
        <w:rPr>
          <w:shd w:fill="auto" w:val="clear"/>
        </w:rPr>
        <w:t>S’han considerat dues variants:</w:t>
      </w:r>
    </w:p>
    <w:p>
      <w:pPr>
        <w:pStyle w:val="Normal"/>
        <w:rPr>
          <w:shd w:fill="auto" w:val="clear"/>
        </w:rPr>
      </w:pPr>
      <w:r>
        <w:rPr>
          <w:shd w:fill="auto" w:val="clear"/>
        </w:rPr>
      </w:r>
    </w:p>
    <w:p>
      <w:pPr>
        <w:pStyle w:val="Normal"/>
        <w:rPr>
          <w:shd w:fill="auto" w:val="clear"/>
        </w:rPr>
      </w:pPr>
      <w:r>
        <w:rPr>
          <w:shd w:fill="auto" w:val="clear"/>
        </w:rPr>
        <w:t>Recompensa simple: basada únicament en el retorn obtingut segons la posició de l’agent.</w:t>
      </w:r>
    </w:p>
    <w:p>
      <w:pPr>
        <w:pStyle w:val="Normal"/>
        <w:rPr>
          <w:shd w:fill="auto" w:val="clear"/>
        </w:rPr>
      </w:pPr>
      <w:r>
        <w:rPr>
          <w:shd w:fill="auto" w:val="clear"/>
        </w:rPr>
        <w:t>Recompensa ajustada a risc: incorpora una penalització per variacions elevades del retorn, amb l’objectiu de fomentar estratègies més estables.</w:t>
      </w:r>
    </w:p>
    <w:p>
      <w:pPr>
        <w:pStyle w:val="Normal"/>
        <w:rPr>
          <w:shd w:fill="auto" w:val="clear"/>
        </w:rPr>
      </w:pPr>
      <w:r>
        <w:rPr>
          <w:shd w:fill="auto" w:val="clear"/>
        </w:rPr>
        <w:t>Costos de transacció</w:t>
      </w:r>
    </w:p>
    <w:p>
      <w:pPr>
        <w:pStyle w:val="Normal"/>
        <w:rPr>
          <w:shd w:fill="auto" w:val="clear"/>
        </w:rPr>
      </w:pPr>
      <w:r>
        <w:rPr>
          <w:shd w:fill="auto" w:val="clear"/>
        </w:rPr>
      </w:r>
    </w:p>
    <w:p>
      <w:pPr>
        <w:pStyle w:val="Normal"/>
        <w:rPr>
          <w:shd w:fill="auto" w:val="clear"/>
        </w:rPr>
      </w:pPr>
      <w:r>
        <w:rPr>
          <w:shd w:fill="auto" w:val="clear"/>
        </w:rPr>
        <w:t>Es poden incorporar costos de canvi de posició per simular condicions de mercat més realistes.</w:t>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2"/>
        <w:rPr/>
      </w:pPr>
      <w:r>
        <w:rPr/>
        <w:t>3.5 Experiment amb funció de recompensa simple</w:t>
      </w:r>
    </w:p>
    <w:p>
      <w:pPr>
        <w:pStyle w:val="Normal"/>
        <w:rPr>
          <w:highlight w:val="none"/>
          <w:shd w:fill="auto" w:val="clear"/>
        </w:rPr>
      </w:pPr>
      <w:r>
        <w:rPr>
          <w:shd w:fill="auto" w:val="clear"/>
        </w:rPr>
      </w:r>
    </w:p>
    <w:p>
      <w:pPr>
        <w:pStyle w:val="Heading3"/>
        <w:rPr/>
      </w:pPr>
      <w:r>
        <w:rPr/>
        <w:t>3.5.1 Configuració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Per tal d’establir una línia base de referència, es defineix un primer experiment utilitzant una funció de recompensa simple basada exclusivament en el retorn de l’actiu.</w:t>
      </w:r>
    </w:p>
    <w:p>
      <w:pPr>
        <w:pStyle w:val="Normal"/>
        <w:rPr>
          <w:highlight w:val="none"/>
          <w:shd w:fill="auto" w:val="clear"/>
        </w:rPr>
      </w:pPr>
      <w:r>
        <w:rPr>
          <w:shd w:fill="auto" w:val="clear"/>
        </w:rPr>
      </w:r>
    </w:p>
    <w:p>
      <w:pPr>
        <w:pStyle w:val="Normal"/>
        <w:rPr>
          <w:highlight w:val="none"/>
          <w:shd w:fill="auto" w:val="clear"/>
        </w:rPr>
      </w:pPr>
      <w:r>
        <w:rPr>
          <w:shd w:fill="auto" w:val="clear"/>
        </w:rPr>
        <w:t>En aquest escenari, la recompensa es calcula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m:rPr>
              <m:lit/>
              <m:nor/>
            </m:rPr>
            <w:rPr>
              <w:rFonts w:ascii="Cambria Math" w:hAnsi="Cambria Math"/>
            </w:rPr>
            <m:t xml:space="preserve">active_return</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sense incorporar cap penalització per risc ni cap component addicional.</w:t>
      </w:r>
    </w:p>
    <w:p>
      <w:pPr>
        <w:pStyle w:val="Normal"/>
        <w:rPr>
          <w:highlight w:val="none"/>
          <w:shd w:fill="auto" w:val="clear"/>
        </w:rPr>
      </w:pPr>
      <w:r>
        <w:rPr>
          <w:shd w:fill="auto" w:val="clear"/>
        </w:rPr>
      </w:r>
    </w:p>
    <w:p>
      <w:pPr>
        <w:pStyle w:val="Normal"/>
        <w:rPr>
          <w:highlight w:val="none"/>
          <w:shd w:fill="auto" w:val="clear"/>
        </w:rPr>
      </w:pPr>
      <w:r>
        <w:rPr>
          <w:shd w:fill="auto" w:val="clear"/>
        </w:rPr>
        <w:t>S’han considerat dos models sota les mateixes condicions experimentals:</w:t>
      </w:r>
    </w:p>
    <w:p>
      <w:pPr>
        <w:pStyle w:val="Normal"/>
        <w:rPr>
          <w:highlight w:val="none"/>
          <w:shd w:fill="auto" w:val="clear"/>
        </w:rPr>
      </w:pPr>
      <w:r>
        <w:rPr>
          <w:shd w:fill="auto" w:val="clear"/>
        </w:rPr>
      </w:r>
    </w:p>
    <w:p>
      <w:pPr>
        <w:pStyle w:val="Normal"/>
        <w:rPr>
          <w:highlight w:val="none"/>
          <w:shd w:fill="auto" w:val="clear"/>
        </w:rPr>
      </w:pPr>
      <w:r>
        <w:rPr>
          <w:shd w:fill="auto" w:val="clear"/>
        </w:rPr>
        <w:t>Model BTC: utilitza únicament informació derivada del preu de Bitcoin.</w:t>
      </w:r>
    </w:p>
    <w:p>
      <w:pPr>
        <w:pStyle w:val="Normal"/>
        <w:rPr>
          <w:highlight w:val="none"/>
          <w:shd w:fill="auto" w:val="clear"/>
        </w:rPr>
      </w:pPr>
      <w:r>
        <w:rPr>
          <w:shd w:fill="auto" w:val="clear"/>
        </w:rPr>
        <w:t>Model BTC+GLD: amplia l’espai d’estat amb informació exògena procedent de l’ETF de l’or (GLD).</w:t>
      </w:r>
    </w:p>
    <w:p>
      <w:pPr>
        <w:pStyle w:val="Normal"/>
        <w:rPr>
          <w:highlight w:val="none"/>
          <w:shd w:fill="auto" w:val="clear"/>
        </w:rPr>
      </w:pPr>
      <w:r>
        <w:rPr>
          <w:shd w:fill="auto" w:val="clear"/>
        </w:rPr>
      </w:r>
    </w:p>
    <w:p>
      <w:pPr>
        <w:pStyle w:val="Normal"/>
        <w:rPr>
          <w:highlight w:val="none"/>
          <w:shd w:fill="auto" w:val="clear"/>
        </w:rPr>
      </w:pPr>
      <w:r>
        <w:rPr>
          <w:shd w:fill="auto" w:val="clear"/>
        </w:rPr>
        <w:t>Ambdós models s’han entrenat utilitzant el mateix algoritme (PPO), els mateixos hiperparàmetres i el mateix conjunt de dades, amb l’objectiu d’aïllar l’impacte de la informació exògena.</w:t>
      </w:r>
    </w:p>
    <w:p>
      <w:pPr>
        <w:pStyle w:val="Normal"/>
        <w:rPr>
          <w:highlight w:val="none"/>
          <w:shd w:fill="auto" w:val="clear"/>
        </w:rPr>
      </w:pPr>
      <w:r>
        <w:rPr>
          <w:shd w:fill="auto" w:val="clear"/>
        </w:rPr>
      </w:r>
    </w:p>
    <w:p>
      <w:pPr>
        <w:pStyle w:val="Normal"/>
        <w:rPr>
          <w:highlight w:val="none"/>
          <w:shd w:fill="auto" w:val="clear"/>
        </w:rPr>
      </w:pPr>
      <w:r>
        <w:rPr>
          <w:shd w:fill="auto" w:val="clear"/>
        </w:rPr>
        <w:t>No s’han considerat costos de transacció en aquest experiment, per simplificar la interpretació dels resultats.</w:t>
      </w:r>
    </w:p>
    <w:p>
      <w:pPr>
        <w:pStyle w:val="Normal"/>
        <w:rPr>
          <w:highlight w:val="none"/>
          <w:shd w:fill="auto" w:val="clear"/>
        </w:rPr>
      </w:pPr>
      <w:r>
        <w:rPr>
          <w:shd w:fill="auto" w:val="clear"/>
        </w:rPr>
      </w:r>
    </w:p>
    <w:p>
      <w:pPr>
        <w:pStyle w:val="Heading3"/>
        <w:rPr/>
      </w:pPr>
      <w:r>
        <w:rPr/>
        <w:t>3.5.2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L’avaluació dels models s’ha realitzat sobre un conjunt de dades out-of-sample, utilitzant les següents mètriques:</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 (cumulative return)</w:t>
      </w:r>
    </w:p>
    <w:p>
      <w:pPr>
        <w:pStyle w:val="Normal"/>
        <w:rPr>
          <w:highlight w:val="none"/>
          <w:shd w:fill="auto" w:val="clear"/>
        </w:rPr>
      </w:pPr>
      <w:r>
        <w:rPr>
          <w:shd w:fill="auto" w:val="clear"/>
        </w:rPr>
        <w:t>Sharpe ratio</w:t>
      </w:r>
    </w:p>
    <w:p>
      <w:pPr>
        <w:pStyle w:val="Normal"/>
        <w:rPr>
          <w:highlight w:val="none"/>
          <w:shd w:fill="auto" w:val="clear"/>
        </w:rPr>
      </w:pPr>
      <w:r>
        <w:rPr>
          <w:shd w:fill="auto" w:val="clear"/>
        </w:rPr>
        <w:t>Sortino ratio</w:t>
      </w:r>
    </w:p>
    <w:p>
      <w:pPr>
        <w:pStyle w:val="Normal"/>
        <w:rPr>
          <w:highlight w:val="none"/>
          <w:shd w:fill="auto" w:val="clear"/>
        </w:rPr>
      </w:pPr>
      <w:r>
        <w:rPr>
          <w:shd w:fill="auto" w:val="clear"/>
        </w:rPr>
        <w:t>màxim drawdown</w:t>
      </w:r>
    </w:p>
    <w:p>
      <w:pPr>
        <w:pStyle w:val="Normal"/>
        <w:rPr>
          <w:highlight w:val="none"/>
          <w:shd w:fill="auto" w:val="clear"/>
        </w:rPr>
      </w:pPr>
      <w:r>
        <w:rPr>
          <w:shd w:fill="auto" w:val="clear"/>
        </w:rPr>
        <w:t>nombre d’operacions (n_trades)</w:t>
      </w:r>
    </w:p>
    <w:p>
      <w:pPr>
        <w:pStyle w:val="Normal"/>
        <w:rPr>
          <w:highlight w:val="none"/>
          <w:shd w:fill="auto" w:val="clear"/>
        </w:rPr>
      </w:pPr>
      <w:r>
        <w:rPr>
          <w:shd w:fill="auto" w:val="clear"/>
        </w:rPr>
      </w:r>
    </w:p>
    <w:p>
      <w:pPr>
        <w:pStyle w:val="Normal"/>
        <w:rPr>
          <w:highlight w:val="none"/>
          <w:shd w:fill="auto" w:val="clear"/>
        </w:rPr>
      </w:pPr>
      <w:r>
        <w:rPr>
          <w:shd w:fill="auto" w:val="clear"/>
        </w:rPr>
        <w:t>A més, s’ha analitzat el comportament de la política mitjançant:</w:t>
      </w:r>
    </w:p>
    <w:p>
      <w:pPr>
        <w:pStyle w:val="Normal"/>
        <w:rPr>
          <w:highlight w:val="none"/>
          <w:shd w:fill="auto" w:val="clear"/>
        </w:rPr>
      </w:pPr>
      <w:r>
        <w:rPr>
          <w:shd w:fill="auto" w:val="clear"/>
        </w:rPr>
      </w:r>
    </w:p>
    <w:p>
      <w:pPr>
        <w:pStyle w:val="Normal"/>
        <w:rPr>
          <w:highlight w:val="none"/>
          <w:shd w:fill="auto" w:val="clear"/>
        </w:rPr>
      </w:pPr>
      <w:r>
        <w:rPr>
          <w:shd w:fill="auto" w:val="clear"/>
        </w:rPr>
        <w:t>distribució d’accions</w:t>
      </w:r>
    </w:p>
    <w:p>
      <w:pPr>
        <w:pStyle w:val="Normal"/>
        <w:rPr>
          <w:highlight w:val="none"/>
          <w:shd w:fill="auto" w:val="clear"/>
        </w:rPr>
      </w:pPr>
      <w:r>
        <w:rPr>
          <w:shd w:fill="auto" w:val="clear"/>
        </w:rPr>
        <w:t>evolució de la posició</w:t>
      </w:r>
    </w:p>
    <w:p>
      <w:pPr>
        <w:pStyle w:val="Normal"/>
        <w:rPr>
          <w:highlight w:val="none"/>
          <w:shd w:fill="auto" w:val="clear"/>
        </w:rPr>
      </w:pPr>
      <w:r>
        <w:rPr>
          <w:shd w:fill="auto" w:val="clear"/>
        </w:rPr>
        <w:t>corba d’equity</w:t>
      </w:r>
    </w:p>
    <w:p>
      <w:pPr>
        <w:pStyle w:val="Normal"/>
        <w:rPr>
          <w:highlight w:val="none"/>
          <w:shd w:fill="auto" w:val="clear"/>
        </w:rPr>
      </w:pPr>
      <w:r>
        <w:rPr>
          <w:shd w:fill="auto" w:val="clear"/>
        </w:rPr>
      </w:r>
    </w:p>
    <w:p>
      <w:pPr>
        <w:pStyle w:val="Heading2"/>
        <w:rPr/>
      </w:pPr>
      <w:r>
        <w:rPr/>
        <w:t>3.6 Experiment amb funció de recompensa ajustada a risc</w:t>
      </w:r>
    </w:p>
    <w:p>
      <w:pPr>
        <w:pStyle w:val="Heading3"/>
        <w:rPr/>
      </w:pPr>
      <w:r>
        <w:rPr/>
        <w:t>3.6.1 Configuració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Amb l’objectiu d’introduir un element metodològic diferencial respecte a l’experiment base, es defineix una nova funció de recompensa que incorpora una penalització associada al risc.</w:t>
      </w:r>
    </w:p>
    <w:p>
      <w:pPr>
        <w:pStyle w:val="Normal"/>
        <w:rPr>
          <w:highlight w:val="none"/>
          <w:shd w:fill="auto" w:val="clear"/>
        </w:rPr>
      </w:pPr>
      <w:r>
        <w:rPr>
          <w:shd w:fill="auto" w:val="clear"/>
        </w:rPr>
      </w:r>
    </w:p>
    <w:p>
      <w:pPr>
        <w:pStyle w:val="Normal"/>
        <w:rPr>
          <w:highlight w:val="none"/>
          <w:shd w:fill="auto" w:val="clear"/>
        </w:rPr>
      </w:pPr>
      <w:r>
        <w:rPr>
          <w:shd w:fill="auto" w:val="clear"/>
        </w:rPr>
        <w:t>En aquest cas, la recompensa es calcula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m:rPr>
              <m:lit/>
              <m:nor/>
            </m:rPr>
            <w:rPr>
              <w:rFonts w:ascii="Cambria Math" w:hAnsi="Cambria Math"/>
            </w:rPr>
            <m:t xml:space="preserve">active_return</m:t>
          </m:r>
          <m:r>
            <w:rPr>
              <w:rFonts w:ascii="Cambria Math" w:hAnsi="Cambria Math"/>
            </w:rPr>
            <m:t xml:space="preserve">−</m:t>
          </m:r>
          <m:r>
            <w:rPr>
              <w:rFonts w:ascii="Cambria Math" w:hAnsi="Cambria Math"/>
            </w:rPr>
            <m:t xml:space="preserve">λ</m:t>
          </m:r>
          <m:r>
            <w:rPr>
              <w:rFonts w:ascii="Cambria Math" w:hAnsi="Cambria Math"/>
            </w:rPr>
            <m:t xml:space="preserve">⋅</m:t>
          </m:r>
          <m:sSup>
            <m:e>
              <m:r>
                <m:rPr>
                  <m:lit/>
                  <m:nor/>
                </m:rPr>
                <w:rPr>
                  <w:rFonts w:ascii="Cambria Math" w:hAnsi="Cambria Math"/>
                </w:rPr>
                <m:t xml:space="preserve">active_return</m:t>
              </m:r>
            </m:e>
            <m:sup>
              <m:r>
                <w:rPr>
                  <w:rFonts w:ascii="Cambria Math" w:hAnsi="Cambria Math"/>
                </w:rPr>
                <m:t xml:space="preserve">2</m:t>
              </m:r>
            </m:sup>
          </m:sSup>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 el segon terme penalitza variacions elevades del retorn, amb la finalitat de fomentar polítiques més estables i menys exposades a la volatilitat.</w:t>
      </w:r>
    </w:p>
    <w:p>
      <w:pPr>
        <w:pStyle w:val="Normal"/>
        <w:rPr>
          <w:highlight w:val="none"/>
          <w:shd w:fill="auto" w:val="clear"/>
        </w:rPr>
      </w:pPr>
      <w:r>
        <w:rPr>
          <w:shd w:fill="auto" w:val="clear"/>
        </w:rPr>
      </w:r>
    </w:p>
    <w:p>
      <w:pPr>
        <w:pStyle w:val="Normal"/>
        <w:rPr>
          <w:highlight w:val="none"/>
          <w:shd w:fill="auto" w:val="clear"/>
        </w:rPr>
      </w:pPr>
      <w:r>
        <w:rPr>
          <w:shd w:fill="auto" w:val="clear"/>
        </w:rPr>
        <w:t>De manera anàloga a l’experiment anterior, es consideren dues configuracions:</w:t>
      </w:r>
    </w:p>
    <w:p>
      <w:pPr>
        <w:pStyle w:val="Normal"/>
        <w:rPr>
          <w:highlight w:val="none"/>
          <w:shd w:fill="auto" w:val="clear"/>
        </w:rPr>
      </w:pPr>
      <w:r>
        <w:rPr>
          <w:shd w:fill="auto" w:val="clear"/>
        </w:rPr>
      </w:r>
    </w:p>
    <w:p>
      <w:pPr>
        <w:pStyle w:val="Normal"/>
        <w:rPr>
          <w:highlight w:val="none"/>
          <w:shd w:fill="auto" w:val="clear"/>
        </w:rPr>
      </w:pPr>
      <w:r>
        <w:rPr>
          <w:shd w:fill="auto" w:val="clear"/>
        </w:rPr>
        <w:t>Model BTC: utilitza exclusivament informació de Bitcoin.</w:t>
      </w:r>
    </w:p>
    <w:p>
      <w:pPr>
        <w:pStyle w:val="Normal"/>
        <w:rPr>
          <w:highlight w:val="none"/>
          <w:shd w:fill="auto" w:val="clear"/>
        </w:rPr>
      </w:pPr>
      <w:r>
        <w:rPr>
          <w:shd w:fill="auto" w:val="clear"/>
        </w:rPr>
        <w:t>Model BTC+GLD: incorpora informació exògena derivada de l’ETF de l’or (GLD).</w:t>
      </w:r>
    </w:p>
    <w:p>
      <w:pPr>
        <w:pStyle w:val="Normal"/>
        <w:rPr>
          <w:highlight w:val="none"/>
          <w:shd w:fill="auto" w:val="clear"/>
        </w:rPr>
      </w:pPr>
      <w:r>
        <w:rPr>
          <w:shd w:fill="auto" w:val="clear"/>
        </w:rPr>
      </w:r>
    </w:p>
    <w:p>
      <w:pPr>
        <w:pStyle w:val="Normal"/>
        <w:rPr>
          <w:highlight w:val="none"/>
          <w:shd w:fill="auto" w:val="clear"/>
        </w:rPr>
      </w:pPr>
      <w:r>
        <w:rPr>
          <w:shd w:fill="auto" w:val="clear"/>
        </w:rPr>
        <w:t>Ambdós models s’han entrenat sota les mateixes condicions (algoritme PPO, mateix dataset i hiperparàmetres), variant únicament la funció de recompensa.</w:t>
      </w:r>
    </w:p>
    <w:p>
      <w:pPr>
        <w:pStyle w:val="Normal"/>
        <w:rPr>
          <w:highlight w:val="none"/>
          <w:shd w:fill="auto" w:val="clear"/>
        </w:rPr>
      </w:pPr>
      <w:r>
        <w:rPr>
          <w:shd w:fill="auto" w:val="clear"/>
        </w:rPr>
      </w:r>
    </w:p>
    <w:p>
      <w:pPr>
        <w:pStyle w:val="Heading3"/>
        <w:rPr/>
      </w:pPr>
      <w:r>
        <w:rPr/>
        <w:t>3.6.2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L’avaluació s’ha realitzat sobre el conjunt de test utilitzant les mateixes mètriques que en l’experiment anterior:</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w:t>
      </w:r>
    </w:p>
    <w:p>
      <w:pPr>
        <w:pStyle w:val="Normal"/>
        <w:rPr>
          <w:highlight w:val="none"/>
          <w:shd w:fill="auto" w:val="clear"/>
        </w:rPr>
      </w:pPr>
      <w:r>
        <w:rPr>
          <w:shd w:fill="auto" w:val="clear"/>
        </w:rPr>
        <w:t>Sharpe ratio</w:t>
      </w:r>
    </w:p>
    <w:p>
      <w:pPr>
        <w:pStyle w:val="Normal"/>
        <w:rPr>
          <w:highlight w:val="none"/>
          <w:shd w:fill="auto" w:val="clear"/>
        </w:rPr>
      </w:pPr>
      <w:r>
        <w:rPr>
          <w:shd w:fill="auto" w:val="clear"/>
        </w:rPr>
        <w:t>Sortino ratio</w:t>
      </w:r>
    </w:p>
    <w:p>
      <w:pPr>
        <w:pStyle w:val="Normal"/>
        <w:rPr>
          <w:highlight w:val="none"/>
          <w:shd w:fill="auto" w:val="clear"/>
        </w:rPr>
      </w:pPr>
      <w:r>
        <w:rPr>
          <w:shd w:fill="auto" w:val="clear"/>
        </w:rPr>
        <w:t>màxim drawdown</w:t>
      </w:r>
    </w:p>
    <w:p>
      <w:pPr>
        <w:pStyle w:val="Normal"/>
        <w:rPr>
          <w:highlight w:val="none"/>
          <w:shd w:fill="auto" w:val="clear"/>
        </w:rPr>
      </w:pPr>
      <w:r>
        <w:rPr>
          <w:shd w:fill="auto" w:val="clear"/>
        </w:rPr>
        <w:t>nombre d’operacions</w:t>
      </w:r>
    </w:p>
    <w:p>
      <w:pPr>
        <w:pStyle w:val="Normal"/>
        <w:rPr>
          <w:highlight w:val="none"/>
          <w:shd w:fill="auto" w:val="clear"/>
        </w:rPr>
      </w:pPr>
      <w:r>
        <w:rPr>
          <w:shd w:fill="auto" w:val="clear"/>
        </w:rPr>
      </w:r>
    </w:p>
    <w:p>
      <w:pPr>
        <w:pStyle w:val="Normal"/>
        <w:rPr>
          <w:highlight w:val="none"/>
          <w:shd w:fill="auto" w:val="clear"/>
        </w:rPr>
      </w:pPr>
      <w:r>
        <w:rPr>
          <w:shd w:fill="auto" w:val="clear"/>
        </w:rPr>
        <w:t>A més, s’ha analitzat el comportament de la política mitjançant la distribució d’accions i posicions, així com la corba d’equity.</w:t>
      </w:r>
    </w:p>
    <w:p>
      <w:pPr>
        <w:pStyle w:val="Normal"/>
        <w:rPr>
          <w:highlight w:val="none"/>
          <w:shd w:fill="auto" w:val="clear"/>
        </w:rPr>
      </w:pPr>
      <w:r>
        <w:rPr>
          <w:shd w:fill="auto" w:val="clear"/>
        </w:rPr>
      </w:r>
    </w:p>
    <w:p>
      <w:pPr>
        <w:pStyle w:val="Heading2"/>
        <w:rPr/>
      </w:pPr>
      <w:r>
        <w:rPr/>
        <w:t>3.7 Experiment amb recompensa tipus Sharpe</w:t>
      </w:r>
    </w:p>
    <w:p>
      <w:pPr>
        <w:pStyle w:val="Normal"/>
        <w:rPr>
          <w:highlight w:val="none"/>
          <w:shd w:fill="auto" w:val="clear"/>
        </w:rPr>
      </w:pPr>
      <w:r>
        <w:rPr>
          <w:shd w:fill="auto" w:val="clear"/>
        </w:rPr>
      </w:r>
    </w:p>
    <w:p>
      <w:pPr>
        <w:pStyle w:val="Heading3"/>
        <w:rPr>
          <w:highlight w:val="none"/>
          <w:shd w:fill="auto" w:val="clear"/>
        </w:rPr>
      </w:pPr>
      <w:r>
        <w:rPr>
          <w:shd w:fill="auto" w:val="clear"/>
        </w:rPr>
        <w:t>3.7.1 Configuració de l’experiment</w:t>
      </w:r>
    </w:p>
    <w:p>
      <w:pPr>
        <w:pStyle w:val="Normal"/>
        <w:rPr>
          <w:highlight w:val="none"/>
          <w:shd w:fill="auto" w:val="clear"/>
        </w:rPr>
      </w:pPr>
      <w:r>
        <w:rPr>
          <w:shd w:fill="auto" w:val="clear"/>
        </w:rPr>
        <w:t>Per tal d’explorar una definició de recompensa més alineada amb criteris de rendiment ajustat a risc, es va implementar una tercera variant basada en una aproximació simplificada al Sharpe ratio.</w:t>
      </w:r>
    </w:p>
    <w:p>
      <w:pPr>
        <w:pStyle w:val="Normal"/>
        <w:rPr>
          <w:highlight w:val="none"/>
          <w:shd w:fill="auto" w:val="clear"/>
        </w:rPr>
      </w:pPr>
      <w:r>
        <w:rPr>
          <w:shd w:fill="auto" w:val="clear"/>
        </w:rPr>
      </w:r>
    </w:p>
    <w:p>
      <w:pPr>
        <w:pStyle w:val="Normal"/>
        <w:rPr>
          <w:highlight w:val="none"/>
          <w:shd w:fill="auto" w:val="clear"/>
        </w:rPr>
      </w:pPr>
      <w:r>
        <w:rPr>
          <w:shd w:fill="auto" w:val="clear"/>
        </w:rPr>
        <w:t>En aquest cas, la recompensa es defineix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f>
            <m:num>
              <m:r>
                <w:rPr>
                  <w:rFonts w:ascii="Cambria Math" w:hAnsi="Cambria Math"/>
                </w:rPr>
                <m:t xml:space="preserve">position</m:t>
              </m:r>
              <m:r>
                <w:rPr>
                  <w:rFonts w:ascii="Cambria Math" w:hAnsi="Cambria Math"/>
                </w:rPr>
                <m:t xml:space="preserve">⋅</m:t>
              </m:r>
              <m:r>
                <m:rPr>
                  <m:lit/>
                  <m:nor/>
                </m:rPr>
                <w:rPr>
                  <w:rFonts w:ascii="Cambria Math" w:hAnsi="Cambria Math"/>
                </w:rPr>
                <m:t xml:space="preserve">active_return</m:t>
              </m:r>
            </m:num>
            <m:den>
              <m:r>
                <w:rPr>
                  <w:rFonts w:ascii="Cambria Math" w:hAnsi="Cambria Math"/>
                </w:rPr>
                <m:t xml:space="preserve">volatility</m:t>
              </m:r>
              <m:r>
                <w:rPr>
                  <w:rFonts w:ascii="Cambria Math" w:hAnsi="Cambria Math"/>
                </w:rPr>
                <m:t xml:space="preserve">+</m:t>
              </m:r>
              <m:r>
                <w:rPr>
                  <w:rFonts w:ascii="Cambria Math" w:hAnsi="Cambria Math"/>
                </w:rPr>
                <m:t xml:space="preserve">ϵ</m:t>
              </m:r>
            </m:den>
          </m:f>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w:t>
      </w:r>
    </w:p>
    <w:p>
      <w:pPr>
        <w:pStyle w:val="Normal"/>
        <w:rPr>
          <w:highlight w:val="none"/>
          <w:shd w:fill="auto" w:val="clear"/>
        </w:rPr>
      </w:pPr>
      <w:r>
        <w:rPr>
          <w:shd w:fill="auto" w:val="clear"/>
        </w:rPr>
        <w:t xml:space="preserve">on la volatilitat correspon a una estimació mòbil de la volatilitat recent de Bitcoin, i </w:t>
      </w:r>
    </w:p>
    <w:p>
      <w:pPr>
        <w:pStyle w:val="Normal"/>
        <w:rPr>
          <w:highlight w:val="none"/>
          <w:shd w:fill="auto" w:val="clear"/>
        </w:rPr>
      </w:pPr>
      <w:r>
        <w:rPr>
          <w:shd w:fill="auto" w:val="clear"/>
        </w:rPr>
        <w:t>𝜖</w:t>
      </w:r>
    </w:p>
    <w:p>
      <w:pPr>
        <w:pStyle w:val="Normal"/>
        <w:rPr>
          <w:highlight w:val="none"/>
          <w:shd w:fill="auto" w:val="clear"/>
        </w:rPr>
      </w:pPr>
      <w:r>
        <w:rPr>
          <w:shd w:fill="auto" w:val="clear"/>
        </w:rPr>
        <w:t>ϵ és un terme petit afegit per evitar divisions per zero.</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pretén incentivar rendiments positius en relació amb el nivell de risc assumit, penalitzant indirectament operacions en contextos de major incertesa.</w:t>
      </w:r>
    </w:p>
    <w:p>
      <w:pPr>
        <w:pStyle w:val="Normal"/>
        <w:rPr>
          <w:highlight w:val="none"/>
          <w:shd w:fill="auto" w:val="clear"/>
        </w:rPr>
      </w:pPr>
      <w:r>
        <w:rPr>
          <w:shd w:fill="auto" w:val="clear"/>
        </w:rPr>
      </w:r>
    </w:p>
    <w:p>
      <w:pPr>
        <w:pStyle w:val="Normal"/>
        <w:rPr>
          <w:highlight w:val="none"/>
          <w:shd w:fill="auto" w:val="clear"/>
        </w:rPr>
      </w:pPr>
      <w:r>
        <w:rPr>
          <w:shd w:fill="auto" w:val="clear"/>
        </w:rPr>
        <w:t>Igual que en els experiments anteriors, es van considerar dues configuracions:</w:t>
      </w:r>
    </w:p>
    <w:p>
      <w:pPr>
        <w:pStyle w:val="Normal"/>
        <w:rPr>
          <w:highlight w:val="none"/>
          <w:shd w:fill="auto" w:val="clear"/>
        </w:rPr>
      </w:pPr>
      <w:r>
        <w:rPr>
          <w:shd w:fill="auto" w:val="clear"/>
        </w:rPr>
      </w:r>
    </w:p>
    <w:p>
      <w:pPr>
        <w:pStyle w:val="Normal"/>
        <w:rPr>
          <w:highlight w:val="none"/>
          <w:shd w:fill="auto" w:val="clear"/>
        </w:rPr>
      </w:pPr>
      <w:r>
        <w:rPr>
          <w:shd w:fill="auto" w:val="clear"/>
        </w:rPr>
        <w:t>Model BTC: entrenat únicament amb informació de Bitcoin.</w:t>
      </w:r>
    </w:p>
    <w:p>
      <w:pPr>
        <w:pStyle w:val="Normal"/>
        <w:rPr>
          <w:highlight w:val="none"/>
          <w:shd w:fill="auto" w:val="clear"/>
        </w:rPr>
      </w:pPr>
      <w:r>
        <w:rPr>
          <w:shd w:fill="auto" w:val="clear"/>
        </w:rPr>
        <w:t>Model BTC+GLD: entrenat amb informació de Bitcoin i de l’ETF GLD.</w:t>
      </w:r>
    </w:p>
    <w:p>
      <w:pPr>
        <w:pStyle w:val="Normal"/>
        <w:rPr>
          <w:highlight w:val="none"/>
          <w:shd w:fill="auto" w:val="clear"/>
        </w:rPr>
      </w:pPr>
      <w:r>
        <w:rPr>
          <w:shd w:fill="auto" w:val="clear"/>
        </w:rPr>
      </w:r>
    </w:p>
    <w:p>
      <w:pPr>
        <w:pStyle w:val="Normal"/>
        <w:rPr>
          <w:highlight w:val="none"/>
          <w:shd w:fill="auto" w:val="clear"/>
        </w:rPr>
      </w:pPr>
      <w:r>
        <w:rPr>
          <w:shd w:fill="auto" w:val="clear"/>
        </w:rPr>
        <w:t>Els dos models es van entrenar amb el mateix algoritme (PPO), utilitzant el mateix conjunt de dades i la mateixa configuració general d’entrenament i avaluació.</w:t>
      </w:r>
    </w:p>
    <w:p>
      <w:pPr>
        <w:pStyle w:val="Normal"/>
        <w:rPr>
          <w:highlight w:val="none"/>
          <w:shd w:fill="auto" w:val="clear"/>
        </w:rPr>
      </w:pPr>
      <w:r>
        <w:rPr>
          <w:shd w:fill="auto" w:val="clear"/>
        </w:rPr>
      </w:r>
    </w:p>
    <w:p>
      <w:pPr>
        <w:pStyle w:val="Heading2"/>
        <w:rPr/>
      </w:pPr>
      <w:r>
        <w:rPr/>
        <w:t>3.8 Experiment amb penalització de volatilitat</w:t>
      </w:r>
    </w:p>
    <w:p>
      <w:pPr>
        <w:pStyle w:val="Heading3"/>
        <w:rPr/>
      </w:pPr>
      <w:r>
        <w:rPr/>
        <w:t>3.8.1 Motivació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Després d’observar que les funcions de recompensa utilitzades anteriorment conduïen sovint a comportaments trivials (com ara estratègies de buy-and-hold o inactivitat total), es va plantejar una nova formulació orientada a introduir una penalització explícita del risc.</w:t>
      </w:r>
    </w:p>
    <w:p>
      <w:pPr>
        <w:pStyle w:val="Normal"/>
        <w:rPr>
          <w:highlight w:val="none"/>
          <w:shd w:fill="auto" w:val="clear"/>
        </w:rPr>
      </w:pPr>
      <w:r>
        <w:rPr>
          <w:shd w:fill="auto" w:val="clear"/>
        </w:rPr>
      </w:r>
    </w:p>
    <w:p>
      <w:pPr>
        <w:pStyle w:val="Normal"/>
        <w:rPr>
          <w:highlight w:val="none"/>
          <w:shd w:fill="auto" w:val="clear"/>
        </w:rPr>
      </w:pPr>
      <w:r>
        <w:rPr>
          <w:shd w:fill="auto" w:val="clear"/>
        </w:rPr>
        <w:t>L’objectiu d’aquest experiment és forçar l’agent a tenir en compte no només el retorn, sinó també la volatilitat associada a les decisions de trading.</w:t>
      </w:r>
    </w:p>
    <w:p>
      <w:pPr>
        <w:pStyle w:val="Normal"/>
        <w:rPr>
          <w:highlight w:val="none"/>
          <w:shd w:fill="auto" w:val="clear"/>
        </w:rPr>
      </w:pPr>
      <w:r>
        <w:rPr>
          <w:shd w:fill="auto" w:val="clear"/>
        </w:rPr>
      </w:r>
    </w:p>
    <w:p>
      <w:pPr>
        <w:pStyle w:val="Heading3"/>
        <w:rPr/>
      </w:pPr>
      <w:r>
        <w:rPr/>
        <w:t>3.8.2 Definició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nova funció de recompensa es defineix com:</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w:rPr>
              <w:rFonts w:ascii="Cambria Math" w:hAnsi="Cambria Math"/>
            </w:rPr>
            <m:t xml:space="preserve">return</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volatility</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posició ∈ {−1, 0, 1} representa la posició de l’agent</w:t>
      </w:r>
    </w:p>
    <w:p>
      <w:pPr>
        <w:pStyle w:val="Normal"/>
        <w:rPr>
          <w:highlight w:val="none"/>
          <w:shd w:fill="auto" w:val="clear"/>
        </w:rPr>
      </w:pPr>
      <w:r>
        <w:rPr>
          <w:shd w:fill="auto" w:val="clear"/>
        </w:rPr>
        <w:t>retorn és el retorn percentual entre el pas temporal actual i el següent</w:t>
      </w:r>
    </w:p>
    <w:p>
      <w:pPr>
        <w:pStyle w:val="Normal"/>
        <w:rPr>
          <w:highlight w:val="none"/>
          <w:shd w:fill="auto" w:val="clear"/>
        </w:rPr>
      </w:pPr>
      <w:r>
        <w:rPr>
          <w:shd w:fill="auto" w:val="clear"/>
        </w:rPr>
        <w:t>volatilitat és una estimació de la volatilitat recent de Bitcoin (calculada mitjançant una finestra mòbil)</w:t>
      </w:r>
    </w:p>
    <w:p>
      <w:pPr>
        <w:pStyle w:val="Normal"/>
        <w:rPr>
          <w:highlight w:val="none"/>
          <w:shd w:fill="auto" w:val="clear"/>
        </w:rPr>
      </w:pPr>
      <w:r>
        <w:rPr>
          <w:shd w:fill="auto" w:val="clear"/>
        </w:rPr>
        <w:t>α (alpha) és un paràmetre que controla el pes de la penalització del risc</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permet:</w:t>
      </w:r>
    </w:p>
    <w:p>
      <w:pPr>
        <w:pStyle w:val="Normal"/>
        <w:rPr>
          <w:highlight w:val="none"/>
          <w:shd w:fill="auto" w:val="clear"/>
        </w:rPr>
      </w:pPr>
      <w:r>
        <w:rPr>
          <w:shd w:fill="auto" w:val="clear"/>
        </w:rPr>
      </w:r>
    </w:p>
    <w:p>
      <w:pPr>
        <w:pStyle w:val="Normal"/>
        <w:rPr>
          <w:highlight w:val="none"/>
          <w:shd w:fill="auto" w:val="clear"/>
        </w:rPr>
      </w:pPr>
      <w:r>
        <w:rPr>
          <w:shd w:fill="auto" w:val="clear"/>
        </w:rPr>
        <w:t>incentivar retorns positius</w:t>
      </w:r>
    </w:p>
    <w:p>
      <w:pPr>
        <w:pStyle w:val="Normal"/>
        <w:rPr>
          <w:highlight w:val="none"/>
          <w:shd w:fill="auto" w:val="clear"/>
        </w:rPr>
      </w:pPr>
      <w:r>
        <w:rPr>
          <w:shd w:fill="auto" w:val="clear"/>
        </w:rPr>
        <w:t>penalitzar entorns amb elevada incertesa</w:t>
      </w:r>
    </w:p>
    <w:p>
      <w:pPr>
        <w:pStyle w:val="Normal"/>
        <w:rPr>
          <w:highlight w:val="none"/>
          <w:shd w:fill="auto" w:val="clear"/>
        </w:rPr>
      </w:pPr>
      <w:r>
        <w:rPr>
          <w:shd w:fill="auto" w:val="clear"/>
        </w:rPr>
        <w:t>evitar estratègies excessivament exposades al risc</w:t>
      </w:r>
    </w:p>
    <w:p>
      <w:pPr>
        <w:pStyle w:val="Normal"/>
        <w:rPr>
          <w:highlight w:val="none"/>
          <w:shd w:fill="auto" w:val="clear"/>
        </w:rPr>
      </w:pPr>
      <w:r>
        <w:rPr>
          <w:shd w:fill="auto" w:val="clear"/>
        </w:rPr>
      </w:r>
    </w:p>
    <w:p>
      <w:pPr>
        <w:pStyle w:val="Heading3"/>
        <w:rPr/>
      </w:pPr>
      <w:r>
        <w:rPr/>
        <w:t>3.8.3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Es mantenen les mateixes condicions que en els experiments anteriors per tal de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arquitectura: política tipus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mida de batch: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No s’han considerat costos de transacció en aquest experiment, amb l’objectiu d’aïllar l’efecte de la funció de recompensa.</w:t>
      </w:r>
    </w:p>
    <w:p>
      <w:pPr>
        <w:pStyle w:val="Normal"/>
        <w:rPr>
          <w:highlight w:val="none"/>
          <w:shd w:fill="auto" w:val="clear"/>
        </w:rPr>
      </w:pPr>
      <w:r>
        <w:rPr>
          <w:shd w:fill="auto" w:val="clear"/>
        </w:rPr>
      </w:r>
    </w:p>
    <w:p>
      <w:pPr>
        <w:pStyle w:val="Heading3"/>
        <w:rPr/>
      </w:pPr>
      <w:r>
        <w:rPr/>
        <w:t>3.8.4 Definició dels escenaris</w:t>
      </w:r>
    </w:p>
    <w:p>
      <w:pPr>
        <w:pStyle w:val="Normal"/>
        <w:rPr>
          <w:highlight w:val="none"/>
          <w:shd w:fill="auto" w:val="clear"/>
        </w:rPr>
      </w:pPr>
      <w:r>
        <w:rPr>
          <w:shd w:fill="auto" w:val="clear"/>
        </w:rPr>
      </w:r>
    </w:p>
    <w:p>
      <w:pPr>
        <w:pStyle w:val="Normal"/>
        <w:rPr>
          <w:highlight w:val="none"/>
          <w:shd w:fill="auto" w:val="clear"/>
        </w:rPr>
      </w:pPr>
      <w:r>
        <w:rPr>
          <w:shd w:fill="auto" w:val="clear"/>
        </w:rPr>
        <w:t>Tal com en experiments previs, es consideren dos models:</w:t>
      </w:r>
    </w:p>
    <w:p>
      <w:pPr>
        <w:pStyle w:val="Normal"/>
        <w:rPr>
          <w:highlight w:val="none"/>
          <w:shd w:fill="auto" w:val="clear"/>
        </w:rPr>
      </w:pPr>
      <w:r>
        <w:rPr>
          <w:shd w:fill="auto" w:val="clear"/>
        </w:rPr>
      </w:r>
    </w:p>
    <w:p>
      <w:pPr>
        <w:pStyle w:val="Normal"/>
        <w:rPr>
          <w:highlight w:val="none"/>
          <w:shd w:fill="auto" w:val="clear"/>
        </w:rPr>
      </w:pPr>
      <w:r>
        <w:rPr>
          <w:shd w:fill="auto" w:val="clear"/>
        </w:rPr>
        <w:t>Model BTC: entrenat únicament amb variables derivades del preu de Bitcoin</w:t>
      </w:r>
    </w:p>
    <w:p>
      <w:pPr>
        <w:pStyle w:val="Normal"/>
        <w:rPr>
          <w:highlight w:val="none"/>
          <w:shd w:fill="auto" w:val="clear"/>
        </w:rPr>
      </w:pPr>
      <w:r>
        <w:rPr>
          <w:shd w:fill="auto" w:val="clear"/>
        </w:rPr>
        <w:t>Model BTC+GLD: entrenat amb variables de Bitcoin i de l’ETF GLD</w:t>
      </w:r>
    </w:p>
    <w:p>
      <w:pPr>
        <w:pStyle w:val="Normal"/>
        <w:rPr>
          <w:highlight w:val="none"/>
          <w:shd w:fill="auto" w:val="clear"/>
        </w:rPr>
      </w:pPr>
      <w:r>
        <w:rPr>
          <w:shd w:fill="auto" w:val="clear"/>
        </w:rPr>
      </w:r>
    </w:p>
    <w:p>
      <w:pPr>
        <w:pStyle w:val="Normal"/>
        <w:rPr>
          <w:highlight w:val="none"/>
          <w:shd w:fill="auto" w:val="clear"/>
        </w:rPr>
      </w:pPr>
      <w:r>
        <w:rPr>
          <w:shd w:fill="auto" w:val="clear"/>
        </w:rPr>
        <w:t>Les variables utilitzades inclouen:</w:t>
      </w:r>
    </w:p>
    <w:p>
      <w:pPr>
        <w:pStyle w:val="Normal"/>
        <w:rPr>
          <w:highlight w:val="none"/>
          <w:shd w:fill="auto" w:val="clear"/>
        </w:rPr>
      </w:pPr>
      <w:r>
        <w:rPr>
          <w:shd w:fill="auto" w:val="clear"/>
        </w:rPr>
      </w:r>
    </w:p>
    <w:p>
      <w:pPr>
        <w:pStyle w:val="Normal"/>
        <w:rPr>
          <w:highlight w:val="none"/>
          <w:shd w:fill="auto" w:val="clear"/>
        </w:rPr>
      </w:pPr>
      <w:r>
        <w:rPr>
          <w:shd w:fill="auto" w:val="clear"/>
        </w:rPr>
        <w:t>retorns de Bitcoin (4h)</w:t>
      </w:r>
    </w:p>
    <w:p>
      <w:pPr>
        <w:pStyle w:val="Normal"/>
        <w:rPr>
          <w:highlight w:val="none"/>
          <w:shd w:fill="auto" w:val="clear"/>
        </w:rPr>
      </w:pPr>
      <w:r>
        <w:rPr>
          <w:shd w:fill="auto" w:val="clear"/>
        </w:rPr>
        <w:t>volatilitat de Bitcoin</w:t>
      </w:r>
    </w:p>
    <w:p>
      <w:pPr>
        <w:pStyle w:val="Normal"/>
        <w:rPr>
          <w:highlight w:val="none"/>
          <w:shd w:fill="auto" w:val="clear"/>
        </w:rPr>
      </w:pPr>
      <w:r>
        <w:rPr>
          <w:shd w:fill="auto" w:val="clear"/>
        </w:rPr>
        <w:t>(en el cas BTC+GLD) retorns i volatilitat de GLD</w:t>
      </w:r>
    </w:p>
    <w:p>
      <w:pPr>
        <w:pStyle w:val="Normal"/>
        <w:rPr>
          <w:highlight w:val="none"/>
          <w:shd w:fill="auto" w:val="clear"/>
        </w:rPr>
      </w:pPr>
      <w:r>
        <w:rPr>
          <w:shd w:fill="auto" w:val="clear"/>
        </w:rPr>
      </w:r>
    </w:p>
    <w:p>
      <w:pPr>
        <w:pStyle w:val="Heading3"/>
        <w:rPr/>
      </w:pPr>
      <w:r>
        <w:rPr/>
        <w:t>3.8.5 Selecció del paràmetre α</w:t>
      </w:r>
    </w:p>
    <w:p>
      <w:pPr>
        <w:pStyle w:val="Normal"/>
        <w:rPr>
          <w:highlight w:val="none"/>
          <w:shd w:fill="auto" w:val="clear"/>
        </w:rPr>
      </w:pPr>
      <w:r>
        <w:rPr>
          <w:shd w:fill="auto" w:val="clear"/>
        </w:rPr>
      </w:r>
    </w:p>
    <w:p>
      <w:pPr>
        <w:pStyle w:val="Normal"/>
        <w:rPr>
          <w:highlight w:val="none"/>
          <w:shd w:fill="auto" w:val="clear"/>
        </w:rPr>
      </w:pPr>
      <w:r>
        <w:rPr>
          <w:shd w:fill="auto" w:val="clear"/>
        </w:rPr>
        <w:t>El paràmetre α controla la intensitat de la penalització de la volatilitat i, per tant, influeix directament en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s’han provat diferents valors de α:</w:t>
      </w:r>
    </w:p>
    <w:p>
      <w:pPr>
        <w:pStyle w:val="Normal"/>
        <w:rPr>
          <w:highlight w:val="none"/>
          <w:shd w:fill="auto" w:val="clear"/>
        </w:rPr>
      </w:pPr>
      <w:r>
        <w:rPr>
          <w:shd w:fill="auto" w:val="clear"/>
        </w:rPr>
      </w:r>
    </w:p>
    <w:p>
      <w:pPr>
        <w:pStyle w:val="Normal"/>
        <w:rPr>
          <w:highlight w:val="none"/>
          <w:shd w:fill="auto" w:val="clear"/>
        </w:rPr>
      </w:pPr>
      <w:r>
        <w:rPr>
          <w:shd w:fill="auto" w:val="clear"/>
        </w:rPr>
        <w:t>α = 0.01 → comportament pràcticament inactiu</w:t>
      </w:r>
    </w:p>
    <w:p>
      <w:pPr>
        <w:pStyle w:val="Normal"/>
        <w:rPr>
          <w:highlight w:val="none"/>
          <w:shd w:fill="auto" w:val="clear"/>
        </w:rPr>
      </w:pPr>
      <w:r>
        <w:rPr>
          <w:shd w:fill="auto" w:val="clear"/>
        </w:rPr>
        <w:t>α = 0.05 → comportament proper a estratègies trivials</w:t>
      </w:r>
    </w:p>
    <w:p>
      <w:pPr>
        <w:pStyle w:val="Normal"/>
        <w:rPr>
          <w:highlight w:val="none"/>
          <w:shd w:fill="auto" w:val="clear"/>
        </w:rPr>
      </w:pPr>
      <w:r>
        <w:rPr>
          <w:shd w:fill="auto" w:val="clear"/>
        </w:rPr>
        <w:t>α = 0.1 → aparició de comportament de trading actiu</w:t>
      </w:r>
    </w:p>
    <w:p>
      <w:pPr>
        <w:pStyle w:val="Normal"/>
        <w:rPr>
          <w:highlight w:val="none"/>
          <w:shd w:fill="auto" w:val="clear"/>
        </w:rPr>
      </w:pPr>
      <w:r>
        <w:rPr>
          <w:shd w:fill="auto" w:val="clear"/>
        </w:rPr>
      </w:r>
    </w:p>
    <w:p>
      <w:pPr>
        <w:pStyle w:val="Normal"/>
        <w:rPr>
          <w:highlight w:val="none"/>
          <w:shd w:fill="auto" w:val="clear"/>
        </w:rPr>
      </w:pPr>
      <w:r>
        <w:rPr>
          <w:shd w:fill="auto" w:val="clear"/>
        </w:rPr>
        <w:t>En els resultats presentats en aquest apartat s’utilitza α = 0.1, ja que és el primer valor que produeix una política no trivial.</w:t>
      </w:r>
    </w:p>
    <w:p>
      <w:pPr>
        <w:pStyle w:val="Normal"/>
        <w:rPr>
          <w:highlight w:val="none"/>
          <w:shd w:fill="auto" w:val="clear"/>
        </w:rPr>
      </w:pPr>
      <w:r>
        <w:rPr>
          <w:shd w:fill="auto" w:val="clear"/>
        </w:rPr>
      </w:r>
    </w:p>
    <w:p>
      <w:pPr>
        <w:pStyle w:val="Heading3"/>
        <w:rPr/>
      </w:pPr>
      <w:r>
        <w:rPr/>
        <w:t>3.8.6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Els models entrenats s’han avaluat sobre un conjunt de dades fora de mostra (out-of-sample), utilitzant:</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 (cumulative return)</w:t>
      </w:r>
    </w:p>
    <w:p>
      <w:pPr>
        <w:pStyle w:val="Normal"/>
        <w:rPr>
          <w:highlight w:val="none"/>
          <w:shd w:fill="auto" w:val="clear"/>
        </w:rPr>
      </w:pPr>
      <w:r>
        <w:rPr>
          <w:shd w:fill="auto" w:val="clear"/>
        </w:rPr>
        <w:t>Sharpe ratio</w:t>
      </w:r>
    </w:p>
    <w:p>
      <w:pPr>
        <w:pStyle w:val="Normal"/>
        <w:rPr>
          <w:highlight w:val="none"/>
          <w:shd w:fill="auto" w:val="clear"/>
        </w:rPr>
      </w:pPr>
      <w:r>
        <w:rPr>
          <w:shd w:fill="auto" w:val="clear"/>
        </w:rPr>
        <w:t>Sortino ratio</w:t>
      </w:r>
    </w:p>
    <w:p>
      <w:pPr>
        <w:pStyle w:val="Normal"/>
        <w:rPr>
          <w:highlight w:val="none"/>
          <w:shd w:fill="auto" w:val="clear"/>
        </w:rPr>
      </w:pPr>
      <w:r>
        <w:rPr>
          <w:shd w:fill="auto" w:val="clear"/>
        </w:rPr>
        <w:t>màxim drawdown</w:t>
      </w:r>
    </w:p>
    <w:p>
      <w:pPr>
        <w:pStyle w:val="Normal"/>
        <w:rPr>
          <w:highlight w:val="none"/>
          <w:shd w:fill="auto" w:val="clear"/>
        </w:rPr>
      </w:pPr>
      <w:r>
        <w:rPr>
          <w:shd w:fill="auto" w:val="clear"/>
        </w:rPr>
        <w:t>nombre d’operacions realitzades</w:t>
      </w:r>
    </w:p>
    <w:p>
      <w:pPr>
        <w:pStyle w:val="Normal"/>
        <w:rPr>
          <w:highlight w:val="none"/>
          <w:shd w:fill="auto" w:val="clear"/>
        </w:rPr>
      </w:pPr>
      <w:r>
        <w:rPr>
          <w:shd w:fill="auto" w:val="clear"/>
        </w:rPr>
      </w:r>
    </w:p>
    <w:p>
      <w:pPr>
        <w:pStyle w:val="Normal"/>
        <w:rPr>
          <w:highlight w:val="none"/>
          <w:shd w:fill="auto" w:val="clear"/>
        </w:rPr>
      </w:pPr>
      <w:r>
        <w:rPr>
          <w:shd w:fill="auto" w:val="clear"/>
        </w:rPr>
        <w:t>A més, s’ha analitzat:</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d’accions (long, short, hold)</w:t>
      </w:r>
    </w:p>
    <w:p>
      <w:pPr>
        <w:pStyle w:val="Normal"/>
        <w:rPr>
          <w:highlight w:val="none"/>
          <w:shd w:fill="auto" w:val="clear"/>
        </w:rPr>
      </w:pPr>
      <w:r>
        <w:rPr>
          <w:shd w:fill="auto" w:val="clear"/>
        </w:rPr>
        <w:t>la distribució de posicions</w:t>
      </w:r>
    </w:p>
    <w:p>
      <w:pPr>
        <w:pStyle w:val="Normal"/>
        <w:rPr>
          <w:highlight w:val="none"/>
          <w:shd w:fill="auto" w:val="clear"/>
        </w:rPr>
      </w:pPr>
      <w:r>
        <w:rPr>
          <w:shd w:fill="auto" w:val="clear"/>
        </w:rPr>
        <w:t>la corba d’equity al llarg del temps</w:t>
      </w:r>
    </w:p>
    <w:p>
      <w:pPr>
        <w:pStyle w:val="Normal"/>
        <w:rPr>
          <w:highlight w:val="none"/>
          <w:shd w:fill="auto" w:val="clear"/>
        </w:rPr>
      </w:pPr>
      <w:r>
        <w:rPr>
          <w:shd w:fill="auto" w:val="clear"/>
        </w:rPr>
      </w:r>
    </w:p>
    <w:p>
      <w:pPr>
        <w:pStyle w:val="Normal"/>
        <w:rPr>
          <w:highlight w:val="none"/>
          <w:shd w:fill="auto" w:val="clear"/>
        </w:rPr>
      </w:pPr>
      <w:r>
        <w:rPr>
          <w:shd w:fill="auto" w:val="clear"/>
        </w:rPr>
        <w:t>Aquest conjunt de mètriques permet avaluar tant el rendiment com el comportament de les polítiques apreses.</w:t>
      </w:r>
    </w:p>
    <w:p>
      <w:pPr>
        <w:pStyle w:val="Normal"/>
        <w:rPr>
          <w:highlight w:val="none"/>
          <w:shd w:fill="auto" w:val="clear"/>
        </w:rPr>
      </w:pPr>
      <w:r>
        <w:rPr>
          <w:shd w:fill="auto" w:val="clear"/>
        </w:rPr>
      </w:r>
    </w:p>
    <w:p>
      <w:pPr>
        <w:pStyle w:val="Heading2"/>
        <w:rPr/>
      </w:pPr>
      <w:r>
        <w:rPr/>
        <w:t>3.9 Experiment de selecció d’estratègies sense fuga d’informació</w:t>
      </w:r>
    </w:p>
    <w:p>
      <w:pPr>
        <w:pStyle w:val="Heading3"/>
        <w:rPr/>
      </w:pPr>
      <w:r>
        <w:rPr/>
        <w:t>3.9.1 Motivació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En experiments previs es va observar que els agents tendeixen a adoptar comportaments trivials, com ara estratègies passives (buy-and-hold) o la inactivitat total. A més, una primera implementació d’un entorn basat en selecció d’estratègies va produir resultats artificialment positius degut a la utilització d’informació futura en la presa de decisions.</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es proposa un nou experiment inspirat en el treball de Zhong et al. (2024), en què l’agent no decideix directament la posició de trading, sinó que selecciona una estratègia en cada pas temporal. Aquesta implementació s’ha dissenyat per evitar qualsevol fuga d’informació, basant-se exclusivament en variables observables en el moment actual.</w:t>
      </w:r>
    </w:p>
    <w:p>
      <w:pPr>
        <w:pStyle w:val="Normal"/>
        <w:rPr>
          <w:highlight w:val="none"/>
          <w:shd w:fill="auto" w:val="clear"/>
        </w:rPr>
      </w:pPr>
      <w:r>
        <w:rPr>
          <w:shd w:fill="auto" w:val="clear"/>
        </w:rPr>
      </w:r>
    </w:p>
    <w:p>
      <w:pPr>
        <w:pStyle w:val="Heading3"/>
        <w:rPr/>
      </w:pPr>
      <w:r>
        <w:rPr/>
        <w:t>3.9.2 Definició de l’espai d’accions</w:t>
      </w:r>
    </w:p>
    <w:p>
      <w:pPr>
        <w:pStyle w:val="Normal"/>
        <w:rPr>
          <w:highlight w:val="none"/>
          <w:shd w:fill="auto" w:val="clear"/>
        </w:rPr>
      </w:pPr>
      <w:r>
        <w:rPr>
          <w:shd w:fill="auto" w:val="clear"/>
        </w:rPr>
      </w:r>
    </w:p>
    <w:p>
      <w:pPr>
        <w:pStyle w:val="Normal"/>
        <w:rPr>
          <w:highlight w:val="none"/>
          <w:shd w:fill="auto" w:val="clear"/>
        </w:rPr>
      </w:pPr>
      <w:r>
        <w:rPr>
          <w:shd w:fill="auto" w:val="clear"/>
        </w:rPr>
        <w:t>L’espai d’accions es redefineix per representar estratègies en lloc de posicions directes:</w:t>
      </w:r>
    </w:p>
    <w:p>
      <w:pPr>
        <w:pStyle w:val="Normal"/>
        <w:rPr>
          <w:highlight w:val="none"/>
          <w:shd w:fill="auto" w:val="clear"/>
        </w:rPr>
      </w:pPr>
      <w:r>
        <w:rPr>
          <w:shd w:fill="auto" w:val="clear"/>
        </w:rPr>
      </w:r>
    </w:p>
    <w:p>
      <w:pPr>
        <w:pStyle w:val="Normal"/>
        <w:rPr>
          <w:highlight w:val="none"/>
          <w:shd w:fill="auto" w:val="clear"/>
        </w:rPr>
      </w:pPr>
      <w:r>
        <w:rPr>
          <w:shd w:fill="auto" w:val="clear"/>
        </w:rPr>
        <w:t>0 (flat): no operar</w:t>
      </w:r>
    </w:p>
    <w:p>
      <w:pPr>
        <w:pStyle w:val="Normal"/>
        <w:rPr>
          <w:highlight w:val="none"/>
          <w:shd w:fill="auto" w:val="clear"/>
        </w:rPr>
      </w:pPr>
      <w:r>
        <w:rPr>
          <w:shd w:fill="auto" w:val="clear"/>
        </w:rPr>
        <w:t>1 (momentum): seguir la tendència</w:t>
      </w:r>
    </w:p>
    <w:p>
      <w:pPr>
        <w:pStyle w:val="Normal"/>
        <w:rPr>
          <w:highlight w:val="none"/>
          <w:shd w:fill="auto" w:val="clear"/>
        </w:rPr>
      </w:pPr>
      <w:r>
        <w:rPr>
          <w:shd w:fill="auto" w:val="clear"/>
        </w:rPr>
        <w:t>2 (mean reversion): operar en contra de la tendència</w:t>
      </w:r>
    </w:p>
    <w:p>
      <w:pPr>
        <w:pStyle w:val="Normal"/>
        <w:rPr>
          <w:highlight w:val="none"/>
          <w:shd w:fill="auto" w:val="clear"/>
        </w:rPr>
      </w:pPr>
      <w:r>
        <w:rPr>
          <w:shd w:fill="auto" w:val="clear"/>
        </w:rPr>
      </w:r>
    </w:p>
    <w:p>
      <w:pPr>
        <w:pStyle w:val="Normal"/>
        <w:rPr>
          <w:highlight w:val="none"/>
          <w:shd w:fill="auto" w:val="clear"/>
        </w:rPr>
      </w:pPr>
      <w:r>
        <w:rPr>
          <w:shd w:fill="auto" w:val="clear"/>
        </w:rPr>
        <w:t>La posició final de l’agent es determina a partir d’una senyal observable, en aquest cas el retorn recent de Bitcoin (btc_ret_4h):</w:t>
      </w:r>
    </w:p>
    <w:p>
      <w:pPr>
        <w:pStyle w:val="Normal"/>
        <w:rPr>
          <w:highlight w:val="none"/>
          <w:shd w:fill="auto" w:val="clear"/>
        </w:rPr>
      </w:pPr>
      <w:r>
        <w:rPr>
          <w:shd w:fill="auto" w:val="clear"/>
        </w:rPr>
      </w:r>
    </w:p>
    <w:p>
      <w:pPr>
        <w:pStyle w:val="Normal"/>
        <w:rPr>
          <w:highlight w:val="none"/>
          <w:shd w:fill="auto" w:val="clear"/>
        </w:rPr>
      </w:pPr>
      <w:r>
        <w:rPr>
          <w:shd w:fill="auto" w:val="clear"/>
        </w:rPr>
        <w:t>Momentum:</w:t>
      </w:r>
    </w:p>
    <w:p>
      <w:pPr>
        <w:pStyle w:val="Normal"/>
        <w:rPr>
          <w:highlight w:val="none"/>
          <w:shd w:fill="auto" w:val="clear"/>
        </w:rPr>
      </w:pPr>
      <w:r>
        <w:rPr>
          <w:shd w:fill="auto" w:val="clear"/>
        </w:rPr>
        <w:t>long si la senyal és positiva</w:t>
      </w:r>
    </w:p>
    <w:p>
      <w:pPr>
        <w:pStyle w:val="Normal"/>
        <w:rPr>
          <w:highlight w:val="none"/>
          <w:shd w:fill="auto" w:val="clear"/>
        </w:rPr>
      </w:pPr>
      <w:r>
        <w:rPr>
          <w:shd w:fill="auto" w:val="clear"/>
        </w:rPr>
        <w:t>short si és negativa</w:t>
      </w:r>
    </w:p>
    <w:p>
      <w:pPr>
        <w:pStyle w:val="Normal"/>
        <w:rPr>
          <w:highlight w:val="none"/>
          <w:shd w:fill="auto" w:val="clear"/>
        </w:rPr>
      </w:pPr>
      <w:r>
        <w:rPr>
          <w:shd w:fill="auto" w:val="clear"/>
        </w:rPr>
        <w:t>Mean reversion:</w:t>
      </w:r>
    </w:p>
    <w:p>
      <w:pPr>
        <w:pStyle w:val="Normal"/>
        <w:rPr>
          <w:highlight w:val="none"/>
          <w:shd w:fill="auto" w:val="clear"/>
        </w:rPr>
      </w:pPr>
      <w:r>
        <w:rPr>
          <w:shd w:fill="auto" w:val="clear"/>
        </w:rPr>
        <w:t>short si la senyal és positiva</w:t>
      </w:r>
    </w:p>
    <w:p>
      <w:pPr>
        <w:pStyle w:val="Normal"/>
        <w:rPr>
          <w:highlight w:val="none"/>
          <w:shd w:fill="auto" w:val="clear"/>
        </w:rPr>
      </w:pPr>
      <w:r>
        <w:rPr>
          <w:shd w:fill="auto" w:val="clear"/>
        </w:rPr>
        <w:t>long si és negativa</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permet modelar un comportament més proper a estratègies reals de mercat.</w:t>
      </w:r>
    </w:p>
    <w:p>
      <w:pPr>
        <w:pStyle w:val="Normal"/>
        <w:rPr>
          <w:highlight w:val="none"/>
          <w:shd w:fill="auto" w:val="clear"/>
        </w:rPr>
      </w:pPr>
      <w:r>
        <w:rPr>
          <w:shd w:fill="auto" w:val="clear"/>
        </w:rPr>
      </w:r>
    </w:p>
    <w:p>
      <w:pPr>
        <w:pStyle w:val="Heading3"/>
        <w:rPr/>
      </w:pPr>
      <w:r>
        <w:rPr/>
        <w:t>3.9.3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utilitzada és:</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w:rPr>
              <w:rFonts w:ascii="Cambria Math" w:hAnsi="Cambria Math"/>
            </w:rPr>
            <m:t xml:space="preserve">return</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volatility</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el retorn es calcula entre el preu actual i el següent pas temporal</w:t>
      </w:r>
    </w:p>
    <w:p>
      <w:pPr>
        <w:pStyle w:val="Normal"/>
        <w:rPr>
          <w:highlight w:val="none"/>
          <w:shd w:fill="auto" w:val="clear"/>
        </w:rPr>
      </w:pPr>
      <w:r>
        <w:rPr>
          <w:shd w:fill="auto" w:val="clear"/>
        </w:rPr>
        <w:t>la volatilitat es mesura mitjançant una finestra mòbil (btc_vol_12)</w:t>
      </w:r>
    </w:p>
    <w:p>
      <w:pPr>
        <w:pStyle w:val="Normal"/>
        <w:rPr>
          <w:highlight w:val="none"/>
          <w:shd w:fill="auto" w:val="clear"/>
        </w:rPr>
      </w:pPr>
      <w:r>
        <w:rPr>
          <w:shd w:fill="auto" w:val="clear"/>
        </w:rPr>
        <w:t>α és un paràmetre de penalització del risc</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s’ha fixat:</w:t>
      </w:r>
    </w:p>
    <w:p>
      <w:pPr>
        <w:pStyle w:val="Normal"/>
        <w:rPr>
          <w:highlight w:val="none"/>
          <w:shd w:fill="auto" w:val="clear"/>
        </w:rPr>
      </w:pPr>
      <w:r>
        <w:rPr>
          <w:shd w:fill="auto" w:val="clear"/>
        </w:rPr>
      </w:r>
    </w:p>
    <w:p>
      <w:pPr>
        <w:pStyle w:val="Normal"/>
        <w:rPr>
          <w:highlight w:val="none"/>
          <w:shd w:fill="auto" w:val="clear"/>
        </w:rPr>
      </w:pPr>
      <w:r>
        <w:rPr>
          <w:shd w:fill="auto" w:val="clear"/>
        </w:rPr>
        <w:t>α = 0.1</w:t>
      </w:r>
    </w:p>
    <w:p>
      <w:pPr>
        <w:pStyle w:val="Normal"/>
        <w:rPr>
          <w:highlight w:val="none"/>
          <w:shd w:fill="auto" w:val="clear"/>
        </w:rPr>
      </w:pPr>
      <w:r>
        <w:rPr>
          <w:shd w:fill="auto" w:val="clear"/>
        </w:rPr>
      </w:r>
    </w:p>
    <w:p>
      <w:pPr>
        <w:pStyle w:val="Normal"/>
        <w:rPr>
          <w:highlight w:val="none"/>
          <w:shd w:fill="auto" w:val="clear"/>
        </w:rPr>
      </w:pPr>
      <w:r>
        <w:rPr>
          <w:shd w:fill="auto" w:val="clear"/>
        </w:rPr>
        <w:t>No s’han considerat costos de transacció, amb l’objectiu d’aïllar l’efecte de la funció de recompensa.</w:t>
      </w:r>
    </w:p>
    <w:p>
      <w:pPr>
        <w:pStyle w:val="Normal"/>
        <w:rPr>
          <w:highlight w:val="none"/>
          <w:shd w:fill="auto" w:val="clear"/>
        </w:rPr>
      </w:pPr>
      <w:r>
        <w:rPr>
          <w:shd w:fill="auto" w:val="clear"/>
        </w:rPr>
      </w:r>
    </w:p>
    <w:p>
      <w:pPr>
        <w:pStyle w:val="Heading3"/>
        <w:rPr/>
      </w:pPr>
      <w:r>
        <w:rPr/>
        <w:t>3.9.4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La configuració de l’entrenament es manté consistent amb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50.000</w:t>
      </w:r>
    </w:p>
    <w:p>
      <w:pPr>
        <w:pStyle w:val="Normal"/>
        <w:rPr>
          <w:highlight w:val="none"/>
          <w:shd w:fill="auto" w:val="clear"/>
        </w:rPr>
      </w:pPr>
      <w:r>
        <w:rPr>
          <w:shd w:fill="auto" w:val="clear"/>
        </w:rPr>
      </w:r>
    </w:p>
    <w:p>
      <w:pPr>
        <w:pStyle w:val="Heading3"/>
        <w:rPr/>
      </w:pPr>
      <w:r>
        <w:rPr/>
        <w:t>3.9.5 Definició dels escenaris</w:t>
      </w:r>
    </w:p>
    <w:p>
      <w:pPr>
        <w:pStyle w:val="Normal"/>
        <w:rPr>
          <w:highlight w:val="none"/>
          <w:shd w:fill="auto" w:val="clear"/>
        </w:rPr>
      </w:pPr>
      <w:r>
        <w:rPr>
          <w:shd w:fill="auto" w:val="clear"/>
        </w:rPr>
      </w:r>
    </w:p>
    <w:p>
      <w:pPr>
        <w:pStyle w:val="Normal"/>
        <w:rPr>
          <w:highlight w:val="none"/>
          <w:shd w:fill="auto" w:val="clear"/>
        </w:rPr>
      </w:pPr>
      <w:r>
        <w:rPr>
          <w:shd w:fill="auto" w:val="clear"/>
        </w:rPr>
        <w:t>Es consideren dos models:</w:t>
      </w:r>
    </w:p>
    <w:p>
      <w:pPr>
        <w:pStyle w:val="Normal"/>
        <w:rPr>
          <w:highlight w:val="none"/>
          <w:shd w:fill="auto" w:val="clear"/>
        </w:rPr>
      </w:pPr>
      <w:r>
        <w:rPr>
          <w:shd w:fill="auto" w:val="clear"/>
        </w:rPr>
      </w:r>
    </w:p>
    <w:p>
      <w:pPr>
        <w:pStyle w:val="Normal"/>
        <w:rPr>
          <w:highlight w:val="none"/>
          <w:shd w:fill="auto" w:val="clear"/>
        </w:rPr>
      </w:pPr>
      <w:r>
        <w:rPr>
          <w:shd w:fill="auto" w:val="clear"/>
        </w:rPr>
        <w:t>BTC_strategy: utilitza únicament informació de Bitcoin</w:t>
      </w:r>
    </w:p>
    <w:p>
      <w:pPr>
        <w:pStyle w:val="Normal"/>
        <w:rPr>
          <w:highlight w:val="none"/>
          <w:shd w:fill="auto" w:val="clear"/>
        </w:rPr>
      </w:pPr>
      <w:r>
        <w:rPr>
          <w:shd w:fill="auto" w:val="clear"/>
        </w:rPr>
        <w:t>BTC+GLD_strategy: incorpora també informació de l’ETF de l’or (GLD)</w:t>
      </w:r>
    </w:p>
    <w:p>
      <w:pPr>
        <w:pStyle w:val="Normal"/>
        <w:rPr>
          <w:highlight w:val="none"/>
          <w:shd w:fill="auto" w:val="clear"/>
        </w:rPr>
      </w:pPr>
      <w:r>
        <w:rPr>
          <w:shd w:fill="auto" w:val="clear"/>
        </w:rPr>
      </w:r>
    </w:p>
    <w:p>
      <w:pPr>
        <w:pStyle w:val="Normal"/>
        <w:rPr>
          <w:highlight w:val="none"/>
          <w:shd w:fill="auto" w:val="clear"/>
        </w:rPr>
      </w:pPr>
      <w:r>
        <w:rPr>
          <w:shd w:fill="auto" w:val="clear"/>
        </w:rPr>
        <w:t>Les variables utilitzades són:</w:t>
      </w:r>
    </w:p>
    <w:p>
      <w:pPr>
        <w:pStyle w:val="Normal"/>
        <w:rPr>
          <w:highlight w:val="none"/>
          <w:shd w:fill="auto" w:val="clear"/>
        </w:rPr>
      </w:pPr>
      <w:r>
        <w:rPr>
          <w:shd w:fill="auto" w:val="clear"/>
        </w:rPr>
      </w:r>
    </w:p>
    <w:p>
      <w:pPr>
        <w:pStyle w:val="Normal"/>
        <w:rPr>
          <w:highlight w:val="none"/>
          <w:shd w:fill="auto" w:val="clear"/>
        </w:rPr>
      </w:pPr>
      <w:r>
        <w:rPr>
          <w:shd w:fill="auto" w:val="clear"/>
        </w:rPr>
        <w:t>retorns de Bitcoin (4h)</w:t>
      </w:r>
    </w:p>
    <w:p>
      <w:pPr>
        <w:pStyle w:val="Normal"/>
        <w:rPr>
          <w:highlight w:val="none"/>
          <w:shd w:fill="auto" w:val="clear"/>
        </w:rPr>
      </w:pPr>
      <w:r>
        <w:rPr>
          <w:shd w:fill="auto" w:val="clear"/>
        </w:rPr>
        <w:t>volatilitat de Bitcoin</w:t>
      </w:r>
    </w:p>
    <w:p>
      <w:pPr>
        <w:pStyle w:val="Normal"/>
        <w:rPr>
          <w:highlight w:val="none"/>
          <w:shd w:fill="auto" w:val="clear"/>
        </w:rPr>
      </w:pPr>
      <w:r>
        <w:rPr>
          <w:shd w:fill="auto" w:val="clear"/>
        </w:rPr>
        <w:t>(opcionalment) retorns i volatilitat de GLD</w:t>
      </w:r>
    </w:p>
    <w:p>
      <w:pPr>
        <w:pStyle w:val="Normal"/>
        <w:rPr>
          <w:highlight w:val="none"/>
          <w:shd w:fill="auto" w:val="clear"/>
        </w:rPr>
      </w:pPr>
      <w:r>
        <w:rPr>
          <w:shd w:fill="auto" w:val="clear"/>
        </w:rPr>
      </w:r>
    </w:p>
    <w:p>
      <w:pPr>
        <w:pStyle w:val="Heading3"/>
        <w:rPr/>
      </w:pPr>
      <w:r>
        <w:rPr/>
        <w:t>3.9.6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Els models es validen sobre dades fora de mostra (out-of-sample), utilitzant:</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 (cumulative return)</w:t>
      </w:r>
    </w:p>
    <w:p>
      <w:pPr>
        <w:pStyle w:val="Normal"/>
        <w:rPr>
          <w:highlight w:val="none"/>
          <w:shd w:fill="auto" w:val="clear"/>
        </w:rPr>
      </w:pPr>
      <w:r>
        <w:rPr>
          <w:shd w:fill="auto" w:val="clear"/>
        </w:rPr>
        <w:t>Sharpe ratio</w:t>
      </w:r>
    </w:p>
    <w:p>
      <w:pPr>
        <w:pStyle w:val="Normal"/>
        <w:rPr>
          <w:highlight w:val="none"/>
          <w:shd w:fill="auto" w:val="clear"/>
        </w:rPr>
      </w:pPr>
      <w:r>
        <w:rPr>
          <w:shd w:fill="auto" w:val="clear"/>
        </w:rPr>
        <w:t>Sortino ratio</w:t>
      </w:r>
    </w:p>
    <w:p>
      <w:pPr>
        <w:pStyle w:val="Normal"/>
        <w:rPr>
          <w:highlight w:val="none"/>
          <w:shd w:fill="auto" w:val="clear"/>
        </w:rPr>
      </w:pPr>
      <w:r>
        <w:rPr>
          <w:shd w:fill="auto" w:val="clear"/>
        </w:rPr>
        <w:t>màxim drawdown</w:t>
      </w:r>
    </w:p>
    <w:p>
      <w:pPr>
        <w:pStyle w:val="Normal"/>
        <w:rPr>
          <w:highlight w:val="none"/>
          <w:shd w:fill="auto" w:val="clear"/>
        </w:rPr>
      </w:pPr>
      <w:r>
        <w:rPr>
          <w:shd w:fill="auto" w:val="clear"/>
        </w:rPr>
        <w:t>nombre d’operacions</w:t>
      </w:r>
    </w:p>
    <w:p>
      <w:pPr>
        <w:pStyle w:val="Normal"/>
        <w:rPr>
          <w:highlight w:val="none"/>
          <w:shd w:fill="auto" w:val="clear"/>
        </w:rPr>
      </w:pPr>
      <w:r>
        <w:rPr>
          <w:shd w:fill="auto" w:val="clear"/>
        </w:rPr>
      </w:r>
    </w:p>
    <w:p>
      <w:pPr>
        <w:pStyle w:val="Normal"/>
        <w:rPr>
          <w:highlight w:val="none"/>
          <w:shd w:fill="auto" w:val="clear"/>
        </w:rPr>
      </w:pPr>
      <w:r>
        <w:rPr>
          <w:shd w:fill="auto" w:val="clear"/>
        </w:rPr>
        <w:t>A més, s’analitza:</w:t>
      </w:r>
    </w:p>
    <w:p>
      <w:pPr>
        <w:pStyle w:val="Normal"/>
        <w:rPr>
          <w:highlight w:val="none"/>
          <w:shd w:fill="auto" w:val="clear"/>
        </w:rPr>
      </w:pPr>
      <w:r>
        <w:rPr>
          <w:shd w:fill="auto" w:val="clear"/>
        </w:rPr>
      </w:r>
    </w:p>
    <w:p>
      <w:pPr>
        <w:pStyle w:val="Normal"/>
        <w:rPr>
          <w:highlight w:val="none"/>
          <w:shd w:fill="auto" w:val="clear"/>
        </w:rPr>
      </w:pPr>
      <w:r>
        <w:rPr>
          <w:shd w:fill="auto" w:val="clear"/>
        </w:rPr>
        <w:t>distribució d’accions</w:t>
      </w:r>
    </w:p>
    <w:p>
      <w:pPr>
        <w:pStyle w:val="Normal"/>
        <w:rPr>
          <w:highlight w:val="none"/>
          <w:shd w:fill="auto" w:val="clear"/>
        </w:rPr>
      </w:pPr>
      <w:r>
        <w:rPr>
          <w:shd w:fill="auto" w:val="clear"/>
        </w:rPr>
        <w:t>distribució de posicions</w:t>
      </w:r>
    </w:p>
    <w:p>
      <w:pPr>
        <w:pStyle w:val="Normal"/>
        <w:rPr>
          <w:highlight w:val="none"/>
          <w:shd w:fill="auto" w:val="clear"/>
        </w:rPr>
      </w:pPr>
      <w:r>
        <w:rPr>
          <w:shd w:fill="auto" w:val="clear"/>
        </w:rPr>
        <w:t>evolució de la corba d’equity</w:t>
      </w:r>
      <w:r>
        <w:rPr>
          <w:shd w:fill="auto" w:val="clear"/>
        </w:rPr>
        <w:t>.</w:t>
      </w:r>
    </w:p>
    <w:p>
      <w:pPr>
        <w:pStyle w:val="Normal"/>
        <w:rPr>
          <w:highlight w:val="none"/>
          <w:shd w:fill="auto" w:val="clear"/>
        </w:rPr>
      </w:pPr>
      <w:r>
        <w:rPr>
          <w:shd w:fill="auto" w:val="clear"/>
        </w:rPr>
      </w:r>
    </w:p>
    <w:p>
      <w:pPr>
        <w:pStyle w:val="Heading2"/>
        <w:rPr/>
      </w:pPr>
      <w:r>
        <w:rPr/>
        <w:t>3.</w:t>
      </w:r>
      <w:r>
        <w:rPr/>
        <w:t>10</w:t>
      </w:r>
      <w:r>
        <w:rPr/>
        <w:t xml:space="preserve"> Experiment amb penalització de manteniment de posició</w:t>
      </w:r>
    </w:p>
    <w:p>
      <w:pPr>
        <w:pStyle w:val="Heading3"/>
        <w:rPr/>
      </w:pPr>
      <w:r>
        <w:rPr/>
        <w:t>3.</w:t>
      </w:r>
      <w:r>
        <w:rPr/>
        <w:t>10</w:t>
      </w:r>
      <w:r>
        <w:rPr/>
        <w:t>.1 Motivació</w:t>
      </w:r>
    </w:p>
    <w:p>
      <w:pPr>
        <w:pStyle w:val="Normal"/>
        <w:rPr>
          <w:highlight w:val="none"/>
          <w:shd w:fill="auto" w:val="clear"/>
        </w:rPr>
      </w:pPr>
      <w:r>
        <w:rPr>
          <w:shd w:fill="auto" w:val="clear"/>
        </w:rPr>
      </w:r>
    </w:p>
    <w:p>
      <w:pPr>
        <w:pStyle w:val="Normal"/>
        <w:rPr>
          <w:highlight w:val="none"/>
          <w:shd w:fill="auto" w:val="clear"/>
        </w:rPr>
      </w:pPr>
      <w:r>
        <w:rPr>
          <w:shd w:fill="auto" w:val="clear"/>
        </w:rPr>
        <w:t>En experiments previs s’ha observat que els agents tendeixen a adoptar polítiques trivials, com ara mantenir posicions de manera prolongada o no operar. Aquest comportament no és desitjable en un context de trading a curt termini.</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es defineix un nou entorn que incorpora una penalització explícita per mantenir una mateixa posició durant diversos passos consecutius, amb l’objectiu de fomentar estratègies més actives.</w:t>
      </w:r>
    </w:p>
    <w:p>
      <w:pPr>
        <w:pStyle w:val="Normal"/>
        <w:rPr>
          <w:highlight w:val="none"/>
          <w:shd w:fill="auto" w:val="clear"/>
        </w:rPr>
      </w:pPr>
      <w:r>
        <w:rPr>
          <w:shd w:fill="auto" w:val="clear"/>
        </w:rPr>
      </w:r>
    </w:p>
    <w:p>
      <w:pPr>
        <w:pStyle w:val="Heading3"/>
        <w:rPr/>
      </w:pPr>
      <w:r>
        <w:rPr/>
        <w:t>3.</w:t>
      </w:r>
      <w:r>
        <w:rPr/>
        <w:t>10</w:t>
      </w:r>
      <w:r>
        <w:rPr/>
        <w:t>.2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es defineix com:</w:t>
      </w:r>
    </w:p>
    <w:p>
      <w:pPr>
        <w:pStyle w:val="Normal"/>
        <w:rPr>
          <w:highlight w:val="none"/>
          <w:shd w:fill="auto" w:val="clear"/>
        </w:rPr>
      </w:pPr>
      <w:r>
        <w:rPr>
          <w:shd w:fill="auto" w:val="clear"/>
        </w:rPr>
      </w:r>
    </w:p>
    <w:p>
      <w:pPr>
        <w:pStyle w:val="Normal"/>
        <w:rPr>
          <w:highlight w:val="none"/>
          <w:shd w:fill="auto" w:val="clear"/>
        </w:rPr>
      </w:pPr>
      <w:r>
        <w:rPr>
          <w:shd w:fill="auto" w:val="clea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w:rPr>
              <w:rFonts w:ascii="Cambria Math" w:hAnsi="Cambria Math"/>
            </w:rPr>
            <m:t xml:space="preserve">return</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volatility</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duration</m:t>
          </m:r>
        </m:oMath>
      </m:oMathPara>
    </w:p>
    <w:p>
      <w:pPr>
        <w:pStyle w:val="Normal"/>
        <w:rPr>
          <w:highlight w:val="none"/>
          <w:shd w:fill="auto" w:val="clear"/>
        </w:rPr>
      </w:pPr>
      <w:r>
        <w:rPr>
          <w:shd w:fill="auto" w:val="clear"/>
        </w:rPr>
      </w:r>
    </w:p>
    <w:p>
      <w:pPr>
        <w:pStyle w:val="BodyText"/>
        <w:rPr>
          <w:highlight w:val="none"/>
          <w:shd w:fill="auto" w:val="clear"/>
        </w:rPr>
      </w:pPr>
      <w:r>
        <w:rPr/>
        <w:t>on:</w:t>
      </w:r>
    </w:p>
    <w:p>
      <w:pPr>
        <w:pStyle w:val="BodyText"/>
        <w:rPr>
          <w:highlight w:val="none"/>
          <w:shd w:fill="auto" w:val="clear"/>
        </w:rPr>
      </w:pPr>
      <w:r>
        <w:rPr/>
        <w:t xml:space="preserve">    • </w:t>
      </w:r>
      <w:r>
        <w:rPr/>
        <w:t xml:space="preserve">la durada representa el nombre de passos consecutius en la mateixa posició </w:t>
      </w:r>
    </w:p>
    <w:p>
      <w:pPr>
        <w:pStyle w:val="BodyText"/>
        <w:rPr>
          <w:highlight w:val="none"/>
          <w:shd w:fill="auto" w:val="clear"/>
        </w:rPr>
      </w:pPr>
      <w:r>
        <w:rPr/>
        <w:t xml:space="preserve">    • </w:t>
      </w:r>
      <w:r>
        <w:rPr/>
        <w:t xml:space="preserve">α controla la penalització per volatilitat </w:t>
      </w:r>
    </w:p>
    <w:p>
      <w:pPr>
        <w:pStyle w:val="BodyText"/>
        <w:rPr>
          <w:highlight w:val="none"/>
          <w:shd w:fill="auto" w:val="clear"/>
        </w:rPr>
      </w:pPr>
      <w:r>
        <w:rPr/>
        <w:t xml:space="preserve">    • </w:t>
      </w:r>
      <w:r>
        <w:rPr/>
        <w:t xml:space="preserve">β controla la penalització per manteniment </w:t>
      </w:r>
    </w:p>
    <w:p>
      <w:pPr>
        <w:pStyle w:val="BodyText"/>
        <w:rPr>
          <w:highlight w:val="none"/>
          <w:shd w:fill="auto" w:val="clear"/>
        </w:rPr>
      </w:pPr>
      <w:r>
        <w:rPr/>
        <w:t>En aquest experiment:</w:t>
      </w:r>
    </w:p>
    <w:p>
      <w:pPr>
        <w:pStyle w:val="BodyText"/>
        <w:rPr>
          <w:highlight w:val="none"/>
          <w:shd w:fill="auto" w:val="clear"/>
        </w:rPr>
      </w:pPr>
      <w:r>
        <w:rPr/>
        <w:t xml:space="preserve">    • </w:t>
      </w:r>
      <w:r>
        <w:rPr/>
        <w:t xml:space="preserve">α = 0.05 </w:t>
      </w:r>
    </w:p>
    <w:p>
      <w:pPr>
        <w:pStyle w:val="BodyText"/>
        <w:rPr>
          <w:highlight w:val="none"/>
          <w:shd w:fill="auto" w:val="clear"/>
        </w:rPr>
      </w:pPr>
      <w:r>
        <w:rPr/>
        <w:t xml:space="preserve">    • </w:t>
      </w:r>
      <w:r>
        <w:rPr/>
        <w:t>β = 0.001</w:t>
      </w:r>
    </w:p>
    <w:p>
      <w:pPr>
        <w:pStyle w:val="BodyText"/>
        <w:rPr>
          <w:highlight w:val="none"/>
          <w:shd w:fill="auto" w:val="clear"/>
        </w:rPr>
      </w:pPr>
      <w:r>
        <w:rPr/>
      </w:r>
    </w:p>
    <w:p>
      <w:pPr>
        <w:pStyle w:val="Heading3"/>
        <w:rPr/>
      </w:pPr>
      <w:r>
        <w:rPr/>
        <w:t>3.</w:t>
      </w:r>
      <w:r>
        <w:rPr/>
        <w:t>10</w:t>
      </w:r>
      <w:r>
        <w:rPr/>
        <w:t>.3 Configuració experimental</w:t>
      </w:r>
    </w:p>
    <w:p>
      <w:pPr>
        <w:pStyle w:val="Normal"/>
        <w:rPr>
          <w:highlight w:val="none"/>
          <w:shd w:fill="auto" w:val="clear"/>
        </w:rPr>
      </w:pPr>
      <w:r>
        <w:rPr>
          <w:shd w:fill="auto" w:val="clear"/>
        </w:rPr>
        <w:t>La configuració de l’entrenament es manté consistent amb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50.000</w:t>
      </w:r>
    </w:p>
    <w:p>
      <w:pPr>
        <w:pStyle w:val="BodyText"/>
        <w:rPr>
          <w:highlight w:val="none"/>
          <w:shd w:fill="auto" w:val="clear"/>
        </w:rPr>
      </w:pPr>
      <w:r>
        <w:rPr/>
      </w:r>
    </w:p>
    <w:p>
      <w:pPr>
        <w:pStyle w:val="Heading3"/>
        <w:rPr/>
      </w:pPr>
      <w:r>
        <w:rPr/>
        <w:t>3.</w:t>
      </w:r>
      <w:r>
        <w:rPr/>
        <w:t>10</w:t>
      </w:r>
      <w:r>
        <w:rPr/>
        <w:t>.4 Objectiu</w:t>
      </w:r>
    </w:p>
    <w:p>
      <w:pPr>
        <w:pStyle w:val="BodyText"/>
        <w:rPr>
          <w:highlight w:val="none"/>
          <w:shd w:fill="auto" w:val="clear"/>
        </w:rPr>
      </w:pPr>
      <w:r>
        <w:rPr/>
      </w:r>
    </w:p>
    <w:p>
      <w:pPr>
        <w:pStyle w:val="BodyText"/>
        <w:rPr>
          <w:highlight w:val="none"/>
          <w:shd w:fill="auto" w:val="clear"/>
        </w:rPr>
      </w:pPr>
      <w:r>
        <w:rPr/>
        <w:t>Aquest entorn busca modelar un escenari de trading actiu (day trading), on mantenir posicions de forma passiva és penalitzat.</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2"/>
        <w:rPr/>
      </w:pPr>
      <w:r>
        <w:rPr/>
        <w:t>3.1</w:t>
      </w:r>
      <w:r>
        <w:rPr/>
        <w:t>1</w:t>
      </w:r>
      <w:r>
        <w:rPr/>
        <w:t xml:space="preserve"> Experiment amb variables macroeconòmiques (GLD + USO)</w:t>
      </w:r>
    </w:p>
    <w:p>
      <w:pPr>
        <w:pStyle w:val="Heading3"/>
        <w:rPr/>
      </w:pPr>
      <w:r>
        <w:rPr/>
        <w:t>3.1</w:t>
      </w:r>
      <w:r>
        <w:rPr/>
        <w:t>1</w:t>
      </w:r>
      <w:r>
        <w:rPr/>
        <w:t>.1 Motivació</w:t>
      </w:r>
    </w:p>
    <w:p>
      <w:pPr>
        <w:pStyle w:val="Normal"/>
        <w:rPr>
          <w:highlight w:val="none"/>
          <w:shd w:fill="auto" w:val="clear"/>
        </w:rPr>
      </w:pPr>
      <w:r>
        <w:rPr>
          <w:shd w:fill="auto" w:val="clear"/>
        </w:rPr>
      </w:r>
    </w:p>
    <w:p>
      <w:pPr>
        <w:pStyle w:val="Normal"/>
        <w:rPr>
          <w:highlight w:val="none"/>
          <w:shd w:fill="auto" w:val="clear"/>
        </w:rPr>
      </w:pPr>
      <w:r>
        <w:rPr>
          <w:shd w:fill="auto" w:val="clear"/>
        </w:rPr>
        <w:t>En experiments anteriors s’ha analitzat l’impacte d’incorporar informació exògena mitjançant l’ETF de l’or (GLD), observant que aquesta variable pot modificar el comportament de l’agent i, en alguns casos, millorar el rendiment.</w:t>
      </w:r>
    </w:p>
    <w:p>
      <w:pPr>
        <w:pStyle w:val="Normal"/>
        <w:rPr>
          <w:highlight w:val="none"/>
          <w:shd w:fill="auto" w:val="clear"/>
        </w:rPr>
      </w:pPr>
      <w:r>
        <w:rPr>
          <w:shd w:fill="auto" w:val="clear"/>
        </w:rPr>
      </w:r>
    </w:p>
    <w:p>
      <w:pPr>
        <w:pStyle w:val="Normal"/>
        <w:rPr>
          <w:highlight w:val="none"/>
          <w:shd w:fill="auto" w:val="clear"/>
        </w:rPr>
      </w:pPr>
      <w:r>
        <w:rPr>
          <w:shd w:fill="auto" w:val="clear"/>
        </w:rPr>
        <w:t>A partir d’aquesta observació, es planteja estendre l’anàlisi incorporant una segona variable macroeconòmica: el petroli, representat per l’ETF USO.</w:t>
      </w:r>
    </w:p>
    <w:p>
      <w:pPr>
        <w:pStyle w:val="Normal"/>
        <w:rPr>
          <w:highlight w:val="none"/>
          <w:shd w:fill="auto" w:val="clear"/>
        </w:rPr>
      </w:pPr>
      <w:r>
        <w:rPr>
          <w:shd w:fill="auto" w:val="clear"/>
        </w:rPr>
      </w:r>
    </w:p>
    <w:p>
      <w:pPr>
        <w:pStyle w:val="Normal"/>
        <w:rPr>
          <w:highlight w:val="none"/>
          <w:shd w:fill="auto" w:val="clear"/>
        </w:rPr>
      </w:pPr>
      <w:r>
        <w:rPr>
          <w:shd w:fill="auto" w:val="clear"/>
        </w:rPr>
        <w:t>L’objectiu d’aquest experiment és avaluar si la combinació de múltiples fonts d’informació exògena permet millorar la capacitat predictiva del model i, en conseqüència, el rendiment de les estratègies de trading.</w:t>
      </w:r>
    </w:p>
    <w:p>
      <w:pPr>
        <w:pStyle w:val="Normal"/>
        <w:rPr>
          <w:highlight w:val="none"/>
          <w:shd w:fill="auto" w:val="clear"/>
        </w:rPr>
      </w:pPr>
      <w:r>
        <w:rPr>
          <w:shd w:fill="auto" w:val="clear"/>
        </w:rPr>
      </w:r>
    </w:p>
    <w:p>
      <w:pPr>
        <w:pStyle w:val="Heading3"/>
        <w:rPr/>
      </w:pPr>
      <w:r>
        <w:rPr/>
        <w:t>3.1</w:t>
      </w:r>
      <w:r>
        <w:rPr/>
        <w:t>1</w:t>
      </w:r>
      <w:r>
        <w:rPr/>
        <w:t>.2 Construcció del dataset</w:t>
      </w:r>
    </w:p>
    <w:p>
      <w:pPr>
        <w:pStyle w:val="Normal"/>
        <w:rPr>
          <w:highlight w:val="none"/>
          <w:shd w:fill="auto" w:val="clear"/>
        </w:rPr>
      </w:pPr>
      <w:r>
        <w:rPr>
          <w:shd w:fill="auto" w:val="clear"/>
        </w:rPr>
      </w:r>
    </w:p>
    <w:p>
      <w:pPr>
        <w:pStyle w:val="Normal"/>
        <w:rPr>
          <w:highlight w:val="none"/>
          <w:shd w:fill="auto" w:val="clear"/>
        </w:rPr>
      </w:pPr>
      <w:r>
        <w:rPr>
          <w:shd w:fill="auto" w:val="clear"/>
        </w:rPr>
        <w:t>El dataset es construeix seguint el mateix pipeline que en experiments anteriors, amb les següents modificacions:</w:t>
      </w:r>
    </w:p>
    <w:p>
      <w:pPr>
        <w:pStyle w:val="Normal"/>
        <w:rPr>
          <w:highlight w:val="none"/>
          <w:shd w:fill="auto" w:val="clear"/>
        </w:rPr>
      </w:pPr>
      <w:r>
        <w:rPr>
          <w:shd w:fill="auto" w:val="clear"/>
        </w:rPr>
      </w:r>
    </w:p>
    <w:p>
      <w:pPr>
        <w:pStyle w:val="Normal"/>
        <w:rPr>
          <w:highlight w:val="none"/>
          <w:shd w:fill="auto" w:val="clear"/>
        </w:rPr>
      </w:pPr>
      <w:r>
        <w:rPr>
          <w:shd w:fill="auto" w:val="clear"/>
        </w:rPr>
        <w:t>S’afegeix una nova sèrie temporal corresponent a l’ETF USO</w:t>
      </w:r>
    </w:p>
    <w:p>
      <w:pPr>
        <w:pStyle w:val="Normal"/>
        <w:rPr>
          <w:highlight w:val="none"/>
          <w:shd w:fill="auto" w:val="clear"/>
        </w:rPr>
      </w:pPr>
      <w:r>
        <w:rPr>
          <w:shd w:fill="auto" w:val="clear"/>
        </w:rPr>
        <w:t>Es realitza la sincronització temporal entre BTC, GLD i USO</w:t>
      </w:r>
    </w:p>
    <w:p>
      <w:pPr>
        <w:pStyle w:val="Normal"/>
        <w:rPr>
          <w:highlight w:val="none"/>
          <w:shd w:fill="auto" w:val="clear"/>
        </w:rPr>
      </w:pPr>
      <w:r>
        <w:rPr>
          <w:shd w:fill="auto" w:val="clear"/>
        </w:rPr>
        <w:t>Es construeix un índex temporal comú utilitzant la intersecció de timestamps</w:t>
      </w:r>
    </w:p>
    <w:p>
      <w:pPr>
        <w:pStyle w:val="Normal"/>
        <w:rPr>
          <w:highlight w:val="none"/>
          <w:shd w:fill="auto" w:val="clear"/>
        </w:rPr>
      </w:pPr>
      <w:r>
        <w:rPr>
          <w:shd w:fill="auto" w:val="clear"/>
        </w:rPr>
      </w:r>
    </w:p>
    <w:p>
      <w:pPr>
        <w:pStyle w:val="Normal"/>
        <w:rPr>
          <w:highlight w:val="none"/>
          <w:shd w:fill="auto" w:val="clear"/>
        </w:rPr>
      </w:pPr>
      <w:r>
        <w:rPr>
          <w:shd w:fill="auto" w:val="clear"/>
        </w:rPr>
        <w:t>Posteriorment:</w:t>
      </w:r>
    </w:p>
    <w:p>
      <w:pPr>
        <w:pStyle w:val="Normal"/>
        <w:rPr>
          <w:highlight w:val="none"/>
          <w:shd w:fill="auto" w:val="clear"/>
        </w:rPr>
      </w:pPr>
      <w:r>
        <w:rPr>
          <w:shd w:fill="auto" w:val="clear"/>
        </w:rPr>
      </w:r>
    </w:p>
    <w:p>
      <w:pPr>
        <w:pStyle w:val="Normal"/>
        <w:rPr>
          <w:highlight w:val="none"/>
          <w:shd w:fill="auto" w:val="clear"/>
        </w:rPr>
      </w:pPr>
      <w:r>
        <w:rPr>
          <w:shd w:fill="auto" w:val="clear"/>
        </w:rPr>
        <w:t>Les dades es reagrupen en intervals de 4 hores</w:t>
      </w:r>
    </w:p>
    <w:p>
      <w:pPr>
        <w:pStyle w:val="Normal"/>
        <w:rPr>
          <w:highlight w:val="none"/>
          <w:shd w:fill="auto" w:val="clear"/>
        </w:rPr>
      </w:pPr>
      <w:r>
        <w:rPr>
          <w:shd w:fill="auto" w:val="clear"/>
        </w:rPr>
        <w:t>Es calculen les següents característiques per cada actiu:</w:t>
      </w:r>
    </w:p>
    <w:p>
      <w:pPr>
        <w:pStyle w:val="Normal"/>
        <w:rPr>
          <w:highlight w:val="none"/>
          <w:shd w:fill="auto" w:val="clear"/>
        </w:rPr>
      </w:pPr>
      <w:r>
        <w:rPr>
          <w:shd w:fill="auto" w:val="clear"/>
        </w:rPr>
        <w:t>retorn percentual a 4 hores</w:t>
      </w:r>
    </w:p>
    <w:p>
      <w:pPr>
        <w:pStyle w:val="Normal"/>
        <w:rPr>
          <w:highlight w:val="none"/>
          <w:shd w:fill="auto" w:val="clear"/>
        </w:rPr>
      </w:pPr>
      <w:r>
        <w:rPr>
          <w:shd w:fill="auto" w:val="clear"/>
        </w:rPr>
        <w:t>volatilitat estimada amb finestra mòbil de 12 períodes</w:t>
      </w:r>
    </w:p>
    <w:p>
      <w:pPr>
        <w:pStyle w:val="Normal"/>
        <w:rPr>
          <w:highlight w:val="none"/>
          <w:shd w:fill="auto" w:val="clear"/>
        </w:rPr>
      </w:pPr>
      <w:r>
        <w:rPr>
          <w:shd w:fill="auto" w:val="clear"/>
        </w:rPr>
      </w:r>
    </w:p>
    <w:p>
      <w:pPr>
        <w:pStyle w:val="Normal"/>
        <w:rPr>
          <w:highlight w:val="none"/>
          <w:shd w:fill="auto" w:val="clear"/>
        </w:rPr>
      </w:pPr>
      <w:r>
        <w:rPr>
          <w:shd w:fill="auto" w:val="clear"/>
        </w:rPr>
        <w:t>El dataset final inclou:</w:t>
      </w:r>
    </w:p>
    <w:p>
      <w:pPr>
        <w:pStyle w:val="Normal"/>
        <w:rPr>
          <w:highlight w:val="none"/>
          <w:shd w:fill="auto" w:val="clear"/>
        </w:rPr>
      </w:pPr>
      <w:r>
        <w:rPr>
          <w:shd w:fill="auto" w:val="clear"/>
        </w:rPr>
      </w:r>
    </w:p>
    <w:p>
      <w:pPr>
        <w:pStyle w:val="Normal"/>
        <w:rPr>
          <w:highlight w:val="none"/>
          <w:shd w:fill="auto" w:val="clear"/>
        </w:rPr>
      </w:pPr>
      <w:r>
        <w:rPr>
          <w:shd w:fill="auto" w:val="clear"/>
        </w:rPr>
        <w:t>btc_ret_4h, btc_vol_12</w:t>
      </w:r>
    </w:p>
    <w:p>
      <w:pPr>
        <w:pStyle w:val="Normal"/>
        <w:rPr>
          <w:highlight w:val="none"/>
          <w:shd w:fill="auto" w:val="clear"/>
        </w:rPr>
      </w:pPr>
      <w:r>
        <w:rPr>
          <w:shd w:fill="auto" w:val="clear"/>
        </w:rPr>
        <w:t>gld_ret_4h, gld_vol_12</w:t>
      </w:r>
    </w:p>
    <w:p>
      <w:pPr>
        <w:pStyle w:val="Normal"/>
        <w:rPr>
          <w:highlight w:val="none"/>
          <w:shd w:fill="auto" w:val="clear"/>
        </w:rPr>
      </w:pPr>
      <w:r>
        <w:rPr>
          <w:shd w:fill="auto" w:val="clear"/>
        </w:rPr>
        <w:t>uso_ret_4h, uso_vol_12</w:t>
      </w:r>
    </w:p>
    <w:p>
      <w:pPr>
        <w:pStyle w:val="Normal"/>
        <w:rPr>
          <w:highlight w:val="none"/>
          <w:shd w:fill="auto" w:val="clear"/>
        </w:rPr>
      </w:pPr>
      <w:r>
        <w:rPr>
          <w:shd w:fill="auto" w:val="clear"/>
        </w:rPr>
        <w:t>3.10.3 Definició dels escenaris</w:t>
      </w:r>
    </w:p>
    <w:p>
      <w:pPr>
        <w:pStyle w:val="Normal"/>
        <w:rPr>
          <w:highlight w:val="none"/>
          <w:shd w:fill="auto" w:val="clear"/>
        </w:rPr>
      </w:pPr>
      <w:r>
        <w:rPr>
          <w:shd w:fill="auto" w:val="clear"/>
        </w:rPr>
      </w:r>
    </w:p>
    <w:p>
      <w:pPr>
        <w:pStyle w:val="Normal"/>
        <w:rPr>
          <w:highlight w:val="none"/>
          <w:shd w:fill="auto" w:val="clear"/>
        </w:rPr>
      </w:pPr>
      <w:r>
        <w:rPr>
          <w:shd w:fill="auto" w:val="clear"/>
        </w:rPr>
        <w:t>Es defineixen tres configuracions experimentals:</w:t>
      </w:r>
    </w:p>
    <w:p>
      <w:pPr>
        <w:pStyle w:val="Normal"/>
        <w:rPr>
          <w:highlight w:val="none"/>
          <w:shd w:fill="auto" w:val="clear"/>
        </w:rPr>
      </w:pPr>
      <w:r>
        <w:rPr>
          <w:shd w:fill="auto" w:val="clear"/>
        </w:rPr>
      </w:r>
    </w:p>
    <w:p>
      <w:pPr>
        <w:pStyle w:val="Normal"/>
        <w:rPr>
          <w:highlight w:val="none"/>
          <w:shd w:fill="auto" w:val="clear"/>
        </w:rPr>
      </w:pPr>
      <w:r>
        <w:rPr>
          <w:shd w:fill="auto" w:val="clear"/>
        </w:rPr>
        <w:t>Model BTC</w:t>
      </w:r>
    </w:p>
    <w:p>
      <w:pPr>
        <w:pStyle w:val="Normal"/>
        <w:rPr>
          <w:highlight w:val="none"/>
          <w:shd w:fill="auto" w:val="clear"/>
        </w:rPr>
      </w:pPr>
      <w:r>
        <w:rPr>
          <w:shd w:fill="auto" w:val="clear"/>
        </w:rPr>
        <w:t>només utilitza informació de Bitcoin</w:t>
      </w:r>
    </w:p>
    <w:p>
      <w:pPr>
        <w:pStyle w:val="Normal"/>
        <w:rPr>
          <w:highlight w:val="none"/>
          <w:shd w:fill="auto" w:val="clear"/>
        </w:rPr>
      </w:pPr>
      <w:r>
        <w:rPr>
          <w:shd w:fill="auto" w:val="clear"/>
        </w:rPr>
        <w:t>Model BTC+GLD</w:t>
      </w:r>
    </w:p>
    <w:p>
      <w:pPr>
        <w:pStyle w:val="Normal"/>
        <w:rPr>
          <w:highlight w:val="none"/>
          <w:shd w:fill="auto" w:val="clear"/>
        </w:rPr>
      </w:pPr>
      <w:r>
        <w:rPr>
          <w:shd w:fill="auto" w:val="clear"/>
        </w:rPr>
        <w:t>incorpora informació de l’or com a variable exògena</w:t>
      </w:r>
    </w:p>
    <w:p>
      <w:pPr>
        <w:pStyle w:val="Normal"/>
        <w:rPr>
          <w:highlight w:val="none"/>
          <w:shd w:fill="auto" w:val="clear"/>
        </w:rPr>
      </w:pPr>
      <w:r>
        <w:rPr>
          <w:shd w:fill="auto" w:val="clear"/>
        </w:rPr>
        <w:t>Model BTC+GLD+USO</w:t>
      </w:r>
    </w:p>
    <w:p>
      <w:pPr>
        <w:pStyle w:val="Normal"/>
        <w:rPr>
          <w:highlight w:val="none"/>
          <w:shd w:fill="auto" w:val="clear"/>
        </w:rPr>
      </w:pPr>
      <w:r>
        <w:rPr>
          <w:shd w:fill="auto" w:val="clear"/>
        </w:rPr>
        <w:t>incorpora informació de l’or i del petroli</w:t>
      </w:r>
    </w:p>
    <w:p>
      <w:pPr>
        <w:pStyle w:val="Normal"/>
        <w:rPr>
          <w:highlight w:val="none"/>
          <w:shd w:fill="auto" w:val="clear"/>
        </w:rPr>
      </w:pPr>
      <w:r>
        <w:rPr>
          <w:shd w:fill="auto" w:val="clear"/>
        </w:rPr>
      </w:r>
    </w:p>
    <w:p>
      <w:pPr>
        <w:pStyle w:val="Normal"/>
        <w:rPr>
          <w:highlight w:val="none"/>
          <w:shd w:fill="auto" w:val="clear"/>
        </w:rPr>
      </w:pPr>
      <w:r>
        <w:rPr>
          <w:shd w:fill="auto" w:val="clear"/>
        </w:rPr>
        <w:t>Aquesta configuració permet analitzar incrementalment l’impacte de cada font d’informació.</w:t>
      </w:r>
    </w:p>
    <w:p>
      <w:pPr>
        <w:pStyle w:val="Normal"/>
        <w:rPr>
          <w:highlight w:val="none"/>
          <w:shd w:fill="auto" w:val="clear"/>
        </w:rPr>
      </w:pPr>
      <w:r>
        <w:rPr>
          <w:shd w:fill="auto" w:val="clear"/>
        </w:rPr>
      </w:r>
    </w:p>
    <w:p>
      <w:pPr>
        <w:pStyle w:val="Heading3"/>
        <w:rPr/>
      </w:pPr>
      <w:r>
        <w:rPr/>
        <w:t>3.1</w:t>
      </w:r>
      <w:r>
        <w:rPr/>
        <w:t>1</w:t>
      </w:r>
      <w:r>
        <w:rPr/>
        <w:t>.4 Entorn de trading</w:t>
      </w:r>
    </w:p>
    <w:p>
      <w:pPr>
        <w:pStyle w:val="Normal"/>
        <w:rPr>
          <w:highlight w:val="none"/>
          <w:shd w:fill="auto" w:val="clear"/>
        </w:rPr>
      </w:pPr>
      <w:r>
        <w:rPr>
          <w:shd w:fill="auto" w:val="clear"/>
        </w:rPr>
      </w:r>
    </w:p>
    <w:p>
      <w:pPr>
        <w:pStyle w:val="Normal"/>
        <w:rPr>
          <w:highlight w:val="none"/>
          <w:shd w:fill="auto" w:val="clear"/>
        </w:rPr>
      </w:pPr>
      <w:r>
        <w:rPr>
          <w:shd w:fill="auto" w:val="clear"/>
        </w:rPr>
        <w:t>L’entorn utilitzat és una extensió de l’entorn base amb penalització per manteniment de posicions (holding penalty).</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es defineix com:</w:t>
      </w:r>
    </w:p>
    <w:p>
      <w:pPr>
        <w:pStyle w:val="Normal"/>
        <w:rPr>
          <w:highlight w:val="none"/>
          <w:shd w:fill="auto" w:val="clear"/>
        </w:rPr>
      </w:pPr>
      <w:r>
        <w:rPr>
          <w:shd w:fill="auto" w:val="clear"/>
        </w:rPr>
      </w:r>
    </w:p>
    <w:p>
      <w:pPr>
        <w:pStyle w:val="Normal"/>
        <w:rPr>
          <w:highlight w:val="none"/>
          <w:shd w:fill="auto" w:val="clear"/>
        </w:rPr>
      </w:pPr>
      <w:r>
        <w:rPr>
          <w:shd w:fill="auto" w:val="clea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w:rPr>
              <w:rFonts w:ascii="Cambria Math" w:hAnsi="Cambria Math"/>
            </w:rPr>
            <m:t xml:space="preserve">return</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volatility</m:t>
          </m:r>
          <m:r>
            <w:rPr>
              <w:rFonts w:ascii="Cambria Math" w:hAnsi="Cambria Math"/>
            </w:rPr>
            <m:t xml:space="preserve">−</m:t>
          </m:r>
          <m:r>
            <w:rPr>
              <w:rFonts w:ascii="Cambria Math" w:hAnsi="Cambria Math"/>
            </w:rPr>
            <m:t xml:space="preserve">β</m:t>
          </m:r>
          <m:r>
            <w:rPr>
              <w:rFonts w:ascii="Cambria Math" w:hAnsi="Cambria Math"/>
            </w:rPr>
            <m:t xml:space="preserve">⋅</m:t>
          </m:r>
          <m:r>
            <m:rPr>
              <m:lit/>
              <m:nor/>
            </m:rPr>
            <w:rPr>
              <w:rFonts w:ascii="Cambria Math" w:hAnsi="Cambria Math"/>
            </w:rPr>
            <m:t xml:space="preserve">holding_duration</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el primer terme incentiva el retorn</w:t>
      </w:r>
    </w:p>
    <w:p>
      <w:pPr>
        <w:pStyle w:val="Normal"/>
        <w:rPr>
          <w:highlight w:val="none"/>
          <w:shd w:fill="auto" w:val="clear"/>
        </w:rPr>
      </w:pPr>
      <w:r>
        <w:rPr>
          <w:shd w:fill="auto" w:val="clear"/>
        </w:rPr>
        <w:t>el segon penalitza el risc</w:t>
      </w:r>
    </w:p>
    <w:p>
      <w:pPr>
        <w:pStyle w:val="Normal"/>
        <w:rPr>
          <w:highlight w:val="none"/>
          <w:shd w:fill="auto" w:val="clear"/>
        </w:rPr>
      </w:pPr>
      <w:r>
        <w:rPr>
          <w:shd w:fill="auto" w:val="clear"/>
        </w:rPr>
        <w:t>el tercer penalitza estratègies passives</w:t>
      </w:r>
    </w:p>
    <w:p>
      <w:pPr>
        <w:pStyle w:val="Normal"/>
        <w:rPr>
          <w:highlight w:val="none"/>
          <w:shd w:fill="auto" w:val="clear"/>
        </w:rPr>
      </w:pPr>
      <w:r>
        <w:rPr>
          <w:shd w:fill="auto" w:val="clear"/>
        </w:rPr>
      </w:r>
    </w:p>
    <w:p>
      <w:pPr>
        <w:pStyle w:val="Normal"/>
        <w:rPr>
          <w:highlight w:val="none"/>
          <w:shd w:fill="auto" w:val="clear"/>
        </w:rPr>
      </w:pPr>
      <w:r>
        <w:rPr>
          <w:shd w:fill="auto" w:val="clear"/>
        </w:rPr>
        <w:t>Aquest disseny té com a objectiu forçar l’agent a adoptar un comportament actiu, evitant estratègies trivials de tipus buy-and-hold.</w:t>
      </w:r>
    </w:p>
    <w:p>
      <w:pPr>
        <w:pStyle w:val="Normal"/>
        <w:rPr>
          <w:highlight w:val="none"/>
          <w:shd w:fill="auto" w:val="clear"/>
        </w:rPr>
      </w:pPr>
      <w:r>
        <w:rPr>
          <w:shd w:fill="auto" w:val="clear"/>
        </w:rPr>
      </w:r>
    </w:p>
    <w:p>
      <w:pPr>
        <w:pStyle w:val="Heading3"/>
        <w:rPr/>
      </w:pPr>
      <w:r>
        <w:rPr/>
        <w:t>3.1</w:t>
      </w:r>
      <w:r>
        <w:rPr/>
        <w:t>1</w:t>
      </w:r>
      <w:r>
        <w:rPr/>
        <w:t>.5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La configuració de l’entrenament es manté consistent amb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50.000</w:t>
      </w:r>
    </w:p>
    <w:p>
      <w:pPr>
        <w:pStyle w:val="Normal"/>
        <w:rPr>
          <w:highlight w:val="none"/>
          <w:shd w:fill="auto" w:val="clear"/>
        </w:rPr>
      </w:pPr>
      <w:r>
        <w:rPr>
          <w:shd w:fill="auto" w:val="clear"/>
        </w:rPr>
      </w:r>
    </w:p>
    <w:p>
      <w:pPr>
        <w:pStyle w:val="Normal"/>
        <w:rPr>
          <w:highlight w:val="none"/>
          <w:shd w:fill="auto" w:val="clear"/>
        </w:rPr>
      </w:pPr>
      <w:r>
        <w:rPr>
          <w:shd w:fill="auto" w:val="clear"/>
        </w:rPr>
        <w:t>Els paràmetres específics de la funció de recompensa són:</w:t>
      </w:r>
    </w:p>
    <w:p>
      <w:pPr>
        <w:pStyle w:val="Normal"/>
        <w:rPr>
          <w:highlight w:val="none"/>
          <w:shd w:fill="auto" w:val="clear"/>
        </w:rPr>
      </w:pPr>
      <w:r>
        <w:rPr>
          <w:shd w:fill="auto" w:val="clear"/>
        </w:rPr>
      </w:r>
    </w:p>
    <w:p>
      <w:pPr>
        <w:pStyle w:val="Normal"/>
        <w:rPr>
          <w:highlight w:val="none"/>
          <w:shd w:fill="auto" w:val="clear"/>
        </w:rPr>
      </w:pPr>
      <w:r>
        <w:rPr>
          <w:shd w:fill="auto" w:val="clear"/>
        </w:rPr>
        <w:t>α = 0.05</w:t>
      </w:r>
    </w:p>
    <w:p>
      <w:pPr>
        <w:pStyle w:val="Normal"/>
        <w:rPr>
          <w:highlight w:val="none"/>
          <w:shd w:fill="auto" w:val="clear"/>
        </w:rPr>
      </w:pPr>
      <w:r>
        <w:rPr>
          <w:shd w:fill="auto" w:val="clear"/>
        </w:rPr>
        <w:t>β = 0.001</w:t>
      </w:r>
    </w:p>
    <w:p>
      <w:pPr>
        <w:pStyle w:val="Normal"/>
        <w:rPr>
          <w:highlight w:val="none"/>
          <w:shd w:fill="auto" w:val="clear"/>
        </w:rPr>
      </w:pPr>
      <w:r>
        <w:rPr>
          <w:shd w:fill="auto" w:val="clear"/>
        </w:rPr>
      </w:r>
    </w:p>
    <w:p>
      <w:pPr>
        <w:pStyle w:val="Heading2"/>
        <w:rPr/>
      </w:pPr>
      <w:r>
        <w:rPr/>
        <w:t>3.</w:t>
      </w:r>
      <w:r>
        <w:rPr/>
        <w:t>12</w:t>
      </w:r>
      <w:r>
        <w:rPr/>
        <w:t xml:space="preserve"> Experiment multi-actiu sense fuga d’informació</w:t>
      </w:r>
    </w:p>
    <w:p>
      <w:pPr>
        <w:pStyle w:val="Heading3"/>
        <w:rPr/>
      </w:pPr>
      <w:r>
        <w:rPr/>
        <w:t>3.</w:t>
      </w:r>
      <w:r>
        <w:rPr/>
        <w:t>12</w:t>
      </w:r>
      <w:r>
        <w:rPr/>
        <w:t>.1 Motivació</w:t>
      </w:r>
    </w:p>
    <w:p>
      <w:pPr>
        <w:pStyle w:val="Normal"/>
        <w:rPr>
          <w:highlight w:val="none"/>
          <w:shd w:fill="auto" w:val="clear"/>
        </w:rPr>
      </w:pPr>
      <w:r>
        <w:rPr>
          <w:shd w:fill="auto" w:val="clear"/>
        </w:rPr>
      </w:r>
    </w:p>
    <w:p>
      <w:pPr>
        <w:pStyle w:val="Normal"/>
        <w:rPr>
          <w:highlight w:val="none"/>
          <w:shd w:fill="auto" w:val="clear"/>
        </w:rPr>
      </w:pPr>
      <w:r>
        <w:rPr>
          <w:shd w:fill="auto" w:val="clear"/>
        </w:rPr>
        <w:t>Després d’incorporar variables macroeconòmiques com GLD i USO, es planteja una reformulació del problema: en lloc d’entrenar un agent que opera únicament sobre Bitcoin, es defineix un entorn multi-actiu en què l’agent pot decidir quin actiu mantenir en cada pas temporal.</w:t>
      </w:r>
    </w:p>
    <w:p>
      <w:pPr>
        <w:pStyle w:val="Normal"/>
        <w:rPr>
          <w:highlight w:val="none"/>
          <w:shd w:fill="auto" w:val="clear"/>
        </w:rPr>
      </w:pPr>
      <w:r>
        <w:rPr>
          <w:shd w:fill="auto" w:val="clear"/>
        </w:rPr>
      </w:r>
    </w:p>
    <w:p>
      <w:pPr>
        <w:pStyle w:val="Normal"/>
        <w:rPr>
          <w:highlight w:val="none"/>
          <w:shd w:fill="auto" w:val="clear"/>
        </w:rPr>
      </w:pPr>
      <w:r>
        <w:rPr>
          <w:shd w:fill="auto" w:val="clear"/>
        </w:rPr>
        <w:t>L’objectiu d’aquest experiment és avaluar si l’agent és capaç d’aprendre una política d’assignació dinàmica entre tres actius:</w:t>
      </w:r>
    </w:p>
    <w:p>
      <w:pPr>
        <w:pStyle w:val="Normal"/>
        <w:rPr>
          <w:highlight w:val="none"/>
          <w:shd w:fill="auto" w:val="clear"/>
        </w:rPr>
      </w:pPr>
      <w:r>
        <w:rPr>
          <w:shd w:fill="auto" w:val="clear"/>
        </w:rPr>
      </w:r>
    </w:p>
    <w:p>
      <w:pPr>
        <w:pStyle w:val="Normal"/>
        <w:rPr>
          <w:highlight w:val="none"/>
          <w:shd w:fill="auto" w:val="clear"/>
        </w:rPr>
      </w:pPr>
      <w:r>
        <w:rPr>
          <w:shd w:fill="auto" w:val="clear"/>
        </w:rPr>
        <w:t>BTC</w:t>
      </w:r>
    </w:p>
    <w:p>
      <w:pPr>
        <w:pStyle w:val="Normal"/>
        <w:rPr>
          <w:highlight w:val="none"/>
          <w:shd w:fill="auto" w:val="clear"/>
        </w:rPr>
      </w:pPr>
      <w:r>
        <w:rPr>
          <w:shd w:fill="auto" w:val="clear"/>
        </w:rPr>
        <w:t>GLD</w:t>
      </w:r>
    </w:p>
    <w:p>
      <w:pPr>
        <w:pStyle w:val="Normal"/>
        <w:rPr>
          <w:highlight w:val="none"/>
          <w:shd w:fill="auto" w:val="clear"/>
        </w:rPr>
      </w:pPr>
      <w:r>
        <w:rPr>
          <w:shd w:fill="auto" w:val="clear"/>
        </w:rPr>
        <w:t>USO</w:t>
      </w:r>
    </w:p>
    <w:p>
      <w:pPr>
        <w:pStyle w:val="Normal"/>
        <w:rPr>
          <w:highlight w:val="none"/>
          <w:shd w:fill="auto" w:val="clear"/>
        </w:rPr>
      </w:pPr>
      <w:r>
        <w:rPr>
          <w:shd w:fill="auto" w:val="clear"/>
        </w:rPr>
      </w:r>
    </w:p>
    <w:p>
      <w:pPr>
        <w:pStyle w:val="Normal"/>
        <w:rPr>
          <w:highlight w:val="none"/>
          <w:shd w:fill="auto" w:val="clear"/>
        </w:rPr>
      </w:pPr>
      <w:r>
        <w:rPr>
          <w:shd w:fill="auto" w:val="clear"/>
        </w:rPr>
        <w:t>Aquesta aproximació respon a la possibilitat que, en determinades condicions de mercat, no sigui òptim operar només sobre Bitcoin, sinó alternar entre actius amb comportaments diferents.</w:t>
      </w:r>
    </w:p>
    <w:p>
      <w:pPr>
        <w:pStyle w:val="Normal"/>
        <w:rPr>
          <w:highlight w:val="none"/>
          <w:shd w:fill="auto" w:val="clear"/>
        </w:rPr>
      </w:pPr>
      <w:r>
        <w:rPr>
          <w:shd w:fill="auto" w:val="clear"/>
        </w:rPr>
      </w:r>
    </w:p>
    <w:p>
      <w:pPr>
        <w:pStyle w:val="Heading3"/>
        <w:rPr/>
      </w:pPr>
      <w:r>
        <w:rPr/>
        <w:t>3.</w:t>
      </w:r>
      <w:r>
        <w:rPr/>
        <w:t>12</w:t>
      </w:r>
      <w:r>
        <w:rPr/>
        <w:t>.2 Correcció de la fuga d’informació</w:t>
      </w:r>
    </w:p>
    <w:p>
      <w:pPr>
        <w:pStyle w:val="Normal"/>
        <w:rPr>
          <w:highlight w:val="none"/>
          <w:shd w:fill="auto" w:val="clear"/>
        </w:rPr>
      </w:pPr>
      <w:r>
        <w:rPr>
          <w:shd w:fill="auto" w:val="clear"/>
        </w:rPr>
      </w:r>
    </w:p>
    <w:p>
      <w:pPr>
        <w:pStyle w:val="Normal"/>
        <w:rPr>
          <w:highlight w:val="none"/>
          <w:shd w:fill="auto" w:val="clear"/>
        </w:rPr>
      </w:pPr>
      <w:r>
        <w:rPr>
          <w:shd w:fill="auto" w:val="clear"/>
        </w:rPr>
        <w:t>En una primera versió de l’entorn multi-actiu es va detectar un problema de lookahead bias. El model obtenia resultats anormalment elevats fins i tot quan el conjunt de test era desordenat aleatòriament, cosa que indicava que l’agent estava utilitzant informació que no hauria estat disponible en un escenari real.</w:t>
      </w:r>
    </w:p>
    <w:p>
      <w:pPr>
        <w:pStyle w:val="Normal"/>
        <w:rPr>
          <w:highlight w:val="none"/>
          <w:shd w:fill="auto" w:val="clear"/>
        </w:rPr>
      </w:pPr>
      <w:r>
        <w:rPr>
          <w:shd w:fill="auto" w:val="clear"/>
        </w:rPr>
      </w:r>
    </w:p>
    <w:p>
      <w:pPr>
        <w:pStyle w:val="Normal"/>
        <w:rPr>
          <w:highlight w:val="none"/>
          <w:shd w:fill="auto" w:val="clear"/>
        </w:rPr>
      </w:pPr>
      <w:r>
        <w:rPr>
          <w:shd w:fill="auto" w:val="clear"/>
        </w:rPr>
        <w:t>El problema provenia de l’ús dels retorns com a característiques d’entrada i, alhora, com a base per calcular la recompensa. Per corregir-ho, es van separar clarament:</w:t>
      </w:r>
    </w:p>
    <w:p>
      <w:pPr>
        <w:pStyle w:val="Normal"/>
        <w:rPr>
          <w:highlight w:val="none"/>
          <w:shd w:fill="auto" w:val="clear"/>
        </w:rPr>
      </w:pPr>
      <w:r>
        <w:rPr>
          <w:shd w:fill="auto" w:val="clear"/>
        </w:rPr>
      </w:r>
    </w:p>
    <w:p>
      <w:pPr>
        <w:pStyle w:val="Normal"/>
        <w:rPr>
          <w:highlight w:val="none"/>
          <w:shd w:fill="auto" w:val="clear"/>
        </w:rPr>
      </w:pPr>
      <w:r>
        <w:rPr>
          <w:shd w:fill="auto" w:val="clear"/>
        </w:rPr>
        <w:t>features observables: retorns i volatilitats desplaçades un pas temporal cap enrere</w:t>
      </w:r>
    </w:p>
    <w:p>
      <w:pPr>
        <w:pStyle w:val="Normal"/>
        <w:rPr>
          <w:highlight w:val="none"/>
          <w:shd w:fill="auto" w:val="clear"/>
        </w:rPr>
      </w:pPr>
      <w:r>
        <w:rPr>
          <w:shd w:fill="auto" w:val="clear"/>
        </w:rPr>
        <w:t>target returns: retorns utilitzats únicament per calcular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D’aquesta manera, l’agent només observa informació passada en el moment de prendre la decisió.</w:t>
      </w:r>
    </w:p>
    <w:p>
      <w:pPr>
        <w:pStyle w:val="Normal"/>
        <w:rPr>
          <w:highlight w:val="none"/>
          <w:shd w:fill="auto" w:val="clear"/>
        </w:rPr>
      </w:pPr>
      <w:r>
        <w:rPr>
          <w:shd w:fill="auto" w:val="clear"/>
        </w:rPr>
      </w:r>
    </w:p>
    <w:p>
      <w:pPr>
        <w:pStyle w:val="Heading3"/>
        <w:rPr/>
      </w:pPr>
      <w:r>
        <w:rPr/>
        <w:t>3.</w:t>
      </w:r>
      <w:r>
        <w:rPr/>
        <w:t>12</w:t>
      </w:r>
      <w:r>
        <w:rPr/>
        <w:t>.3 Definició de l’entorn</w:t>
      </w:r>
    </w:p>
    <w:p>
      <w:pPr>
        <w:pStyle w:val="Normal"/>
        <w:rPr>
          <w:highlight w:val="none"/>
          <w:shd w:fill="auto" w:val="clear"/>
        </w:rPr>
      </w:pPr>
      <w:r>
        <w:rPr>
          <w:shd w:fill="auto" w:val="clear"/>
        </w:rPr>
      </w:r>
    </w:p>
    <w:p>
      <w:pPr>
        <w:pStyle w:val="Normal"/>
        <w:rPr>
          <w:highlight w:val="none"/>
          <w:shd w:fill="auto" w:val="clear"/>
        </w:rPr>
      </w:pPr>
      <w:r>
        <w:rPr>
          <w:shd w:fill="auto" w:val="clear"/>
        </w:rPr>
        <w:t>L’espai d’accions es defineix com:</w:t>
      </w:r>
    </w:p>
    <w:p>
      <w:pPr>
        <w:pStyle w:val="Normal"/>
        <w:rPr>
          <w:highlight w:val="none"/>
          <w:shd w:fill="auto" w:val="clear"/>
        </w:rPr>
      </w:pPr>
      <w:r>
        <w:rPr>
          <w:shd w:fill="auto" w:val="clear"/>
        </w:rPr>
      </w:r>
    </w:p>
    <w:p>
      <w:pPr>
        <w:pStyle w:val="Normal"/>
        <w:rPr>
          <w:highlight w:val="none"/>
          <w:shd w:fill="auto" w:val="clear"/>
        </w:rPr>
      </w:pPr>
      <w:r>
        <w:rPr>
          <w:shd w:fill="auto" w:val="clear"/>
        </w:rPr>
        <w:t>0: mantenir BTC</w:t>
      </w:r>
    </w:p>
    <w:p>
      <w:pPr>
        <w:pStyle w:val="Normal"/>
        <w:rPr>
          <w:highlight w:val="none"/>
          <w:shd w:fill="auto" w:val="clear"/>
        </w:rPr>
      </w:pPr>
      <w:r>
        <w:rPr>
          <w:shd w:fill="auto" w:val="clear"/>
        </w:rPr>
        <w:t>1: mantenir GLD</w:t>
      </w:r>
    </w:p>
    <w:p>
      <w:pPr>
        <w:pStyle w:val="Normal"/>
        <w:rPr>
          <w:highlight w:val="none"/>
          <w:shd w:fill="auto" w:val="clear"/>
        </w:rPr>
      </w:pPr>
      <w:r>
        <w:rPr>
          <w:shd w:fill="auto" w:val="clear"/>
        </w:rPr>
        <w:t>2: mantenir USO</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correspon al retorn del actiu seleccionat en el pas temporal corresponent. Si l’agent canvia d’actiu, s’aplica un cost de transacció.</w:t>
      </w:r>
    </w:p>
    <w:p>
      <w:pPr>
        <w:pStyle w:val="Normal"/>
        <w:rPr>
          <w:highlight w:val="none"/>
          <w:shd w:fill="auto" w:val="clear"/>
        </w:rPr>
      </w:pPr>
      <w:r>
        <w:rPr>
          <w:shd w:fill="auto" w:val="clear"/>
        </w:rPr>
      </w:r>
    </w:p>
    <w:p>
      <w:pPr>
        <w:pStyle w:val="Heading3"/>
        <w:rPr/>
      </w:pPr>
      <w:r>
        <w:rPr/>
        <w:t>3.</w:t>
      </w:r>
      <w:r>
        <w:rPr/>
        <w:t>12</w:t>
      </w:r>
      <w:r>
        <w:rPr/>
        <w:t>.4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La configuració d’entrenament es manté consistent amb els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50.000</w:t>
      </w:r>
      <w:r>
        <w:br w:type="page"/>
      </w:r>
    </w:p>
    <w:p>
      <w:pPr>
        <w:pStyle w:val="Heading1"/>
        <w:numPr>
          <w:ilvl w:val="0"/>
          <w:numId w:val="1"/>
        </w:numPr>
        <w:spacing w:before="0" w:after="80"/>
        <w:ind w:hanging="360" w:left="1440" w:right="993"/>
        <w:rPr/>
      </w:pPr>
      <w:bookmarkStart w:id="10" w:name="_lrr7thyzlr0q"/>
      <w:bookmarkEnd w:id="10"/>
      <w:r>
        <w:rPr/>
        <w:t>Resultats</w:t>
      </w:r>
    </w:p>
    <w:p>
      <w:pPr>
        <w:pStyle w:val="BodyText"/>
        <w:rPr>
          <w:highlight w:val="none"/>
          <w:shd w:fill="auto" w:val="clear"/>
        </w:rPr>
      </w:pPr>
      <w:r>
        <w:rPr>
          <w:shd w:fill="auto" w:val="clear"/>
        </w:rPr>
        <w:t>En aquest capítol es presentaran els resultats obtinguts a partir de l’aplicació de la metodologia descrita anteriorment.</w:t>
      </w:r>
    </w:p>
    <w:p>
      <w:pPr>
        <w:pStyle w:val="Heading2"/>
        <w:rPr/>
      </w:pPr>
      <w:r>
        <w:rPr/>
        <w:t>4.1 Resultats amb recompensa simple</w:t>
      </w:r>
    </w:p>
    <w:p>
      <w:pPr>
        <w:pStyle w:val="Heading3"/>
        <w:rPr/>
      </w:pPr>
      <w:r>
        <w:rPr/>
        <w:t>4.1.1 Comportament dels agents</w:t>
      </w:r>
    </w:p>
    <w:p>
      <w:pPr>
        <w:pStyle w:val="BodyText"/>
        <w:rPr>
          <w:highlight w:val="none"/>
          <w:shd w:fill="auto" w:val="clear"/>
        </w:rPr>
      </w:pPr>
      <w:r>
        <w:rPr>
          <w:shd w:fill="auto" w:val="clear"/>
        </w:rPr>
        <w:t>Els resultats mostren que ambdós models (BTC i BTC+GLD) convergeixen cap a un comportament idèntic.</w:t>
      </w:r>
    </w:p>
    <w:p>
      <w:pPr>
        <w:pStyle w:val="BodyText"/>
        <w:rPr>
          <w:highlight w:val="none"/>
          <w:shd w:fill="auto" w:val="clear"/>
        </w:rPr>
      </w:pPr>
      <w:r>
        <w:rPr>
          <w:shd w:fill="auto" w:val="clear"/>
        </w:rPr>
        <w:t>En concret, la distribució d’accions és:</w:t>
      </w:r>
    </w:p>
    <w:p>
      <w:pPr>
        <w:pStyle w:val="BodyText"/>
        <w:rPr>
          <w:highlight w:val="none"/>
          <w:shd w:fill="auto" w:val="clear"/>
        </w:rPr>
      </w:pPr>
      <w:r>
        <w:rPr>
          <w:shd w:fill="auto" w:val="clear"/>
        </w:rPr>
        <w:t>acció 1 (posició llarga): 227 vegades</w:t>
      </w:r>
    </w:p>
    <w:p>
      <w:pPr>
        <w:pStyle w:val="BodyText"/>
        <w:rPr>
          <w:highlight w:val="none"/>
          <w:shd w:fill="auto" w:val="clear"/>
        </w:rPr>
      </w:pPr>
      <w:r>
        <w:rPr>
          <w:shd w:fill="auto" w:val="clear"/>
        </w:rPr>
        <w:t>i la distribució de posicions:</w:t>
      </w:r>
    </w:p>
    <w:p>
      <w:pPr>
        <w:pStyle w:val="BodyText"/>
        <w:rPr>
          <w:highlight w:val="none"/>
          <w:shd w:fill="auto" w:val="clear"/>
        </w:rPr>
      </w:pPr>
      <w:r>
        <w:rPr>
          <w:shd w:fill="auto" w:val="clear"/>
        </w:rPr>
        <w:t>posició 1 (long): 227 vegades</w:t>
      </w:r>
    </w:p>
    <w:p>
      <w:pPr>
        <w:pStyle w:val="BodyText"/>
        <w:rPr>
          <w:highlight w:val="none"/>
          <w:shd w:fill="auto" w:val="clear"/>
        </w:rPr>
      </w:pPr>
      <w:r>
        <w:rPr>
          <w:shd w:fill="auto" w:val="clear"/>
        </w:rPr>
      </w:r>
    </w:p>
    <w:p>
      <w:pPr>
        <w:pStyle w:val="BodyText"/>
        <w:rPr>
          <w:highlight w:val="none"/>
          <w:shd w:fill="auto" w:val="clear"/>
        </w:rPr>
      </w:pPr>
      <w:r>
        <w:rPr>
          <w:shd w:fill="auto" w:val="clear"/>
        </w:rPr>
        <w:t>Això indica que els dos agents aprenen una política trivial consistent en:</w:t>
      </w:r>
    </w:p>
    <w:p>
      <w:pPr>
        <w:pStyle w:val="BodyText"/>
        <w:rPr>
          <w:highlight w:val="none"/>
          <w:shd w:fill="auto" w:val="clear"/>
        </w:rPr>
      </w:pPr>
      <w:r>
        <w:rPr>
          <w:shd w:fill="auto" w:val="clear"/>
        </w:rPr>
        <w:t>adoptar una posició llarga al començament de l’episodi i mantenir-la durant tot el període d’avaluació.</w:t>
      </w:r>
    </w:p>
    <w:p>
      <w:pPr>
        <w:pStyle w:val="BodyText"/>
        <w:rPr>
          <w:highlight w:val="none"/>
          <w:shd w:fill="auto" w:val="clear"/>
        </w:rPr>
      </w:pPr>
      <w:r>
        <w:rPr>
          <w:shd w:fill="auto" w:val="clear"/>
        </w:rPr>
        <w:t>Aquest comportament equival, en la pràctica, a una estratègia buy-and-hold.</w:t>
      </w:r>
    </w:p>
    <w:p>
      <w:pPr>
        <w:pStyle w:val="Heading3"/>
        <w:rPr/>
      </w:pPr>
      <w:r>
        <w:rPr/>
        <w:t>4.1.2 Resultats quantitatius</w:t>
      </w:r>
    </w:p>
    <w:p>
      <w:pPr>
        <w:pStyle w:val="BodyText"/>
        <w:rPr>
          <w:highlight w:val="none"/>
          <w:shd w:fill="auto" w:val="clear"/>
        </w:rPr>
      </w:pPr>
      <w:r>
        <w:rPr>
          <w:shd w:fill="auto" w:val="clear"/>
        </w:rPr>
        <w:t>Els resultats obtinguts són:</w:t>
      </w:r>
    </w:p>
    <w:p>
      <w:pPr>
        <w:pStyle w:val="BodyText"/>
        <w:rPr>
          <w:highlight w:val="none"/>
          <w:shd w:fill="auto" w:val="clear"/>
        </w:rPr>
      </w:pPr>
      <w:r>
        <w:rPr>
          <w:shd w:fill="auto" w:val="clear"/>
        </w:rPr>
      </w:r>
    </w:p>
    <w:p>
      <w:pPr>
        <w:pStyle w:val="BodyText"/>
        <w:rPr>
          <w:highlight w:val="none"/>
          <w:shd w:fill="auto" w:val="clear"/>
        </w:rPr>
      </w:pPr>
      <w:r>
        <w:rPr>
          <w:shd w:fill="auto" w:val="clear"/>
        </w:rPr>
        <w:t xml:space="preserve">| Model   </w:t>
        <w:tab/>
        <w:t xml:space="preserve">| Cumulative Return </w:t>
        <w:tab/>
        <w:t xml:space="preserve">| Sharpe  | Sortino | Max Drawdown </w:t>
        <w:tab/>
        <w:t xml:space="preserve">| N Trades </w:t>
        <w:tab/>
        <w:t>|</w:t>
      </w:r>
    </w:p>
    <w:p>
      <w:pPr>
        <w:pStyle w:val="BodyText"/>
        <w:rPr>
          <w:highlight w:val="none"/>
          <w:shd w:fill="auto" w:val="clear"/>
        </w:rPr>
      </w:pPr>
      <w:r>
        <w:rPr>
          <w:shd w:fill="auto" w:val="clear"/>
        </w:rPr>
        <w:t xml:space="preserve">| BTC    </w:t>
        <w:tab/>
        <w:t xml:space="preserve">| -0.27943          </w:t>
        <w:tab/>
        <w:t xml:space="preserve">| -1.5331 | -2.0357 | -0.3488      </w:t>
        <w:tab/>
        <w:t xml:space="preserve">| 1        </w:t>
        <w:tab/>
        <w:t>|</w:t>
      </w:r>
    </w:p>
    <w:p>
      <w:pPr>
        <w:pStyle w:val="BodyText"/>
        <w:rPr>
          <w:highlight w:val="none"/>
          <w:shd w:fill="auto" w:val="clear"/>
        </w:rPr>
      </w:pPr>
      <w:r>
        <w:rPr>
          <w:shd w:fill="auto" w:val="clear"/>
        </w:rPr>
        <w:t xml:space="preserve">| BTC+GLD </w:t>
        <w:tab/>
        <w:t xml:space="preserve">| -0.27943          </w:t>
        <w:tab/>
        <w:t xml:space="preserve">| -1.5331 | -2.0357 | -0.3488      </w:t>
        <w:tab/>
        <w:t xml:space="preserve">| 1        </w:t>
        <w:tab/>
        <w:t>|</w:t>
      </w:r>
    </w:p>
    <w:p>
      <w:pPr>
        <w:pStyle w:val="BodyText"/>
        <w:rPr>
          <w:highlight w:val="none"/>
          <w:shd w:fill="auto" w:val="clear"/>
        </w:rPr>
      </w:pPr>
      <w:r>
        <w:rPr>
          <w:shd w:fill="auto" w:val="clear"/>
        </w:rPr>
      </w:r>
    </w:p>
    <w:p>
      <w:pPr>
        <w:pStyle w:val="BodyText"/>
        <w:rPr>
          <w:highlight w:val="none"/>
          <w:shd w:fill="auto" w:val="clear"/>
        </w:rPr>
      </w:pPr>
      <w:r>
        <w:rPr>
          <w:shd w:fill="auto" w:val="clear"/>
        </w:rPr>
        <w:t>El retorn de l’estratègia buy-and-hold és:</w:t>
      </w:r>
    </w:p>
    <w:p>
      <w:pPr>
        <w:pStyle w:val="BodyText"/>
        <w:rPr>
          <w:highlight w:val="none"/>
          <w:shd w:fill="auto" w:val="clear"/>
        </w:rPr>
      </w:pPr>
      <w:r>
        <w:rPr>
          <w:shd w:fill="auto" w:val="clear"/>
        </w:rPr>
        <w:t>−</w:t>
      </w:r>
      <w:r>
        <w:rPr>
          <w:shd w:fill="auto" w:val="clear"/>
        </w:rPr>
        <w:t>0.27943</w:t>
      </w:r>
    </w:p>
    <w:p>
      <w:pPr>
        <w:pStyle w:val="BodyText"/>
        <w:rPr>
          <w:highlight w:val="none"/>
          <w:shd w:fill="auto" w:val="clear"/>
        </w:rPr>
      </w:pPr>
      <w:r>
        <w:rPr>
          <w:shd w:fill="auto" w:val="clear"/>
        </w:rPr>
        <w:t>El qual coincideix exactament amb els resultats dels models.</w:t>
      </w:r>
    </w:p>
    <w:p>
      <w:pPr>
        <w:pStyle w:val="BodyText"/>
        <w:rPr>
          <w:highlight w:val="none"/>
          <w:shd w:fill="auto" w:val="clear"/>
        </w:rPr>
      </w:pPr>
      <w:r>
        <w:rPr>
          <w:shd w:fill="auto" w:val="clear"/>
        </w:rPr>
      </w:r>
    </w:p>
    <w:p>
      <w:pPr>
        <w:pStyle w:val="Heading3"/>
        <w:rPr/>
      </w:pPr>
      <w:r>
        <w:rPr/>
        <w:t>4.1.3 Anàlisi de la corba d’equity</w:t>
      </w:r>
    </w:p>
    <w:p>
      <w:pPr>
        <w:pStyle w:val="BodyText"/>
        <w:rPr>
          <w:highlight w:val="none"/>
          <w:shd w:fill="auto" w:val="clear"/>
        </w:rPr>
      </w:pPr>
      <w:r>
        <w:rPr>
          <w:shd w:fill="auto" w:val="clear"/>
        </w:rPr>
        <w:t>La Figura següent mostra l’evolució de la corba d’equity per ambdós models:</w:t>
      </w:r>
    </w:p>
    <w:p>
      <w:pPr>
        <w:pStyle w:val="BodyText"/>
        <w:rPr>
          <w:highlight w:val="none"/>
          <w:shd w:fill="auto" w:val="clear"/>
        </w:rPr>
      </w:pPr>
      <w:r>
        <w:rPr>
          <w:shd w:fill="auto" w:val="clear"/>
        </w:rPr>
      </w:r>
    </w:p>
    <w:p>
      <w:pPr>
        <w:pStyle w:val="BodyText"/>
        <w:rPr>
          <w:highlight w:val="none"/>
          <w:shd w:fill="auto" w:val="clear"/>
        </w:rPr>
      </w:pPr>
      <w:r>
        <w:rPr>
          <w:shd w:fill="auto" w:val="clear"/>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5670550" cy="2582545"/>
            <wp:effectExtent l="0" t="0" r="0" b="0"/>
            <wp:wrapSquare wrapText="largest"/>
            <wp:docPr id="11"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descr=""/>
                    <pic:cNvPicPr>
                      <a:picLocks noChangeAspect="1" noChangeArrowheads="1"/>
                    </pic:cNvPicPr>
                  </pic:nvPicPr>
                  <pic:blipFill>
                    <a:blip r:embed="rId32"/>
                    <a:stretch>
                      <a:fillRect/>
                    </a:stretch>
                  </pic:blipFill>
                  <pic:spPr bwMode="auto">
                    <a:xfrm>
                      <a:off x="0" y="0"/>
                      <a:ext cx="5670550" cy="2582545"/>
                    </a:xfrm>
                    <a:prstGeom prst="rect">
                      <a:avLst/>
                    </a:prstGeom>
                    <a:noFill/>
                  </pic:spPr>
                </pic:pic>
              </a:graphicData>
            </a:graphic>
          </wp:anchor>
        </w:drawing>
      </w:r>
    </w:p>
    <w:p>
      <w:pPr>
        <w:pStyle w:val="BodyText"/>
        <w:rPr>
          <w:highlight w:val="none"/>
          <w:shd w:fill="auto" w:val="clear"/>
        </w:rPr>
      </w:pPr>
      <w:r>
        <w:rPr>
          <w:shd w:fill="auto" w:val="clear"/>
        </w:rPr>
        <w:t>S’observa que:</w:t>
      </w:r>
    </w:p>
    <w:p>
      <w:pPr>
        <w:pStyle w:val="BodyText"/>
        <w:rPr>
          <w:highlight w:val="none"/>
          <w:shd w:fill="auto" w:val="clear"/>
        </w:rPr>
      </w:pPr>
      <w:r>
        <w:rPr>
          <w:shd w:fill="auto" w:val="clear"/>
        </w:rPr>
        <w:t>ambdós models segueixen exactament la mateixa trajectòria</w:t>
      </w:r>
    </w:p>
    <w:p>
      <w:pPr>
        <w:pStyle w:val="BodyText"/>
        <w:rPr>
          <w:highlight w:val="none"/>
          <w:shd w:fill="auto" w:val="clear"/>
        </w:rPr>
      </w:pPr>
      <w:r>
        <w:rPr>
          <w:shd w:fill="auto" w:val="clear"/>
        </w:rPr>
        <w:t>la corba coincideix amb el comportament del mercat</w:t>
      </w:r>
    </w:p>
    <w:p>
      <w:pPr>
        <w:pStyle w:val="BodyText"/>
        <w:rPr>
          <w:highlight w:val="none"/>
          <w:shd w:fill="auto" w:val="clear"/>
        </w:rPr>
      </w:pPr>
      <w:r>
        <w:rPr>
          <w:shd w:fill="auto" w:val="clear"/>
        </w:rPr>
        <w:t>no hi ha cap capacitat d’adaptació ni gestió activa de la posició</w:t>
      </w:r>
    </w:p>
    <w:p>
      <w:pPr>
        <w:pStyle w:val="BodyText"/>
        <w:rPr>
          <w:highlight w:val="none"/>
          <w:shd w:fill="auto" w:val="clear"/>
        </w:rPr>
      </w:pPr>
      <w:r>
        <w:rPr>
          <w:shd w:fill="auto" w:val="clear"/>
        </w:rPr>
      </w:r>
    </w:p>
    <w:p>
      <w:pPr>
        <w:pStyle w:val="BodyText"/>
        <w:rPr>
          <w:highlight w:val="none"/>
          <w:shd w:fill="auto" w:val="clear"/>
        </w:rPr>
      </w:pPr>
      <w:r>
        <w:rPr>
          <w:shd w:fill="auto" w:val="clear"/>
        </w:rPr>
        <w:t>Tot i que el model no realitza canvis de posició, la corba d’equity no és constant. Això es deu al fet que l’agent adopta una posició llarga des de l’inici i la manté durant tot el període d’avaluació.</w:t>
      </w:r>
    </w:p>
    <w:p>
      <w:pPr>
        <w:pStyle w:val="BodyText"/>
        <w:rPr>
          <w:highlight w:val="none"/>
          <w:shd w:fill="auto" w:val="clear"/>
        </w:rPr>
      </w:pPr>
      <w:r>
        <w:rPr>
          <w:shd w:fill="auto" w:val="clear"/>
        </w:rPr>
        <w:t>En conseqüència, el seu comportament equival a una estratègia buy-and-hold, on el rendiment depèn directament de l’evolució del preu de Bitcoin. Per aquest motiu, la corba d’equity reflecteix les variacions del mercat, mostrant increments i decrements al llarg del temps.</w:t>
      </w:r>
    </w:p>
    <w:p>
      <w:pPr>
        <w:pStyle w:val="BodyText"/>
        <w:rPr>
          <w:highlight w:val="none"/>
          <w:shd w:fill="auto" w:val="clear"/>
        </w:rPr>
      </w:pPr>
      <w:r>
        <w:rPr>
          <w:shd w:fill="auto" w:val="clear"/>
        </w:rPr>
      </w:r>
    </w:p>
    <w:p>
      <w:pPr>
        <w:pStyle w:val="Heading3"/>
        <w:rPr/>
      </w:pPr>
      <w:r>
        <w:rPr/>
        <w:t>4.1.4 Interpretació dels resultats</w:t>
      </w:r>
    </w:p>
    <w:p>
      <w:pPr>
        <w:pStyle w:val="BodyText"/>
        <w:rPr>
          <w:highlight w:val="none"/>
          <w:shd w:fill="auto" w:val="clear"/>
        </w:rPr>
      </w:pPr>
      <w:r>
        <w:rPr>
          <w:shd w:fill="auto" w:val="clear"/>
        </w:rPr>
        <w:t>Aquests resultats evidencien una limitació important de la funció de recompensa simple.</w:t>
      </w:r>
    </w:p>
    <w:p>
      <w:pPr>
        <w:pStyle w:val="BodyText"/>
        <w:rPr>
          <w:highlight w:val="none"/>
          <w:shd w:fill="auto" w:val="clear"/>
        </w:rPr>
      </w:pPr>
      <w:r>
        <w:rPr>
          <w:shd w:fill="auto" w:val="clear"/>
        </w:rPr>
        <w:t>En absència de penalització per risc o d’altres incentius, l’agent aprèn que la millor estratègia és mantenir una exposició constant al mercat, sense ajustar la posició en funció de les condicions.</w:t>
      </w:r>
    </w:p>
    <w:p>
      <w:pPr>
        <w:pStyle w:val="BodyText"/>
        <w:rPr>
          <w:highlight w:val="none"/>
          <w:shd w:fill="auto" w:val="clear"/>
        </w:rPr>
      </w:pPr>
      <w:r>
        <w:rPr>
          <w:shd w:fill="auto" w:val="clear"/>
        </w:rPr>
        <w:t>A més, la incorporació d’informació exògena (GLD) no aporta cap benefici en aquest escenari, ja que el model no és capaç d’explotar aquesta informació per modificar la seva política.</w:t>
      </w:r>
    </w:p>
    <w:p>
      <w:pPr>
        <w:pStyle w:val="BodyText"/>
        <w:rPr>
          <w:highlight w:val="none"/>
          <w:shd w:fill="auto" w:val="clear"/>
        </w:rPr>
      </w:pPr>
      <w:r>
        <w:rPr>
          <w:shd w:fill="auto" w:val="clear"/>
        </w:rPr>
        <w:t>En conseqüència, la funció de recompensa simple condueix a polítiques trivials i no permet aprendre estratègies de trading adaptatives.</w:t>
      </w:r>
    </w:p>
    <w:p>
      <w:pPr>
        <w:pStyle w:val="Heading2"/>
        <w:rPr/>
      </w:pPr>
      <w:r>
        <w:rPr/>
        <w:t>4.2 Resultats amb recompensa ajustada a risc</w:t>
      </w:r>
    </w:p>
    <w:p>
      <w:pPr>
        <w:pStyle w:val="Heading3"/>
        <w:rPr/>
      </w:pPr>
      <w:r>
        <w:rPr/>
        <w:t>4.2.1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la introducció de la penalització per risc no modifica de manera significativa la política apresa pels agents.</w:t>
      </w:r>
    </w:p>
    <w:p>
      <w:pPr>
        <w:pStyle w:val="Normal"/>
        <w:rPr>
          <w:highlight w:val="none"/>
          <w:shd w:fill="auto" w:val="clear"/>
        </w:rPr>
      </w:pPr>
      <w:r>
        <w:rPr>
          <w:shd w:fill="auto" w:val="clear"/>
        </w:rPr>
      </w:r>
    </w:p>
    <w:p>
      <w:pPr>
        <w:pStyle w:val="Normal"/>
        <w:rPr>
          <w:highlight w:val="none"/>
          <w:shd w:fill="auto" w:val="clear"/>
        </w:rPr>
      </w:pPr>
      <w:r>
        <w:rPr>
          <w:shd w:fill="auto" w:val="clear"/>
        </w:rPr>
        <w:t>En el cas del model BTC:</w:t>
      </w:r>
    </w:p>
    <w:p>
      <w:pPr>
        <w:pStyle w:val="Normal"/>
        <w:rPr>
          <w:highlight w:val="none"/>
          <w:shd w:fill="auto" w:val="clear"/>
        </w:rPr>
      </w:pPr>
      <w:r>
        <w:rPr>
          <w:shd w:fill="auto" w:val="clear"/>
        </w:rPr>
      </w:r>
    </w:p>
    <w:p>
      <w:pPr>
        <w:pStyle w:val="Normal"/>
        <w:rPr>
          <w:highlight w:val="none"/>
          <w:shd w:fill="auto" w:val="clear"/>
        </w:rPr>
      </w:pPr>
      <w:r>
        <w:rPr>
          <w:shd w:fill="auto" w:val="clear"/>
        </w:rPr>
        <w:t>acció 1 (entrada en long): 1 vegada</w:t>
      </w:r>
    </w:p>
    <w:p>
      <w:pPr>
        <w:pStyle w:val="Normal"/>
        <w:rPr>
          <w:highlight w:val="none"/>
          <w:shd w:fill="auto" w:val="clear"/>
        </w:rPr>
      </w:pPr>
      <w:r>
        <w:rPr>
          <w:shd w:fill="auto" w:val="clear"/>
        </w:rPr>
        <w:t>acció 0 (mantenir posició): 226 vegades</w:t>
      </w:r>
    </w:p>
    <w:p>
      <w:pPr>
        <w:pStyle w:val="Normal"/>
        <w:rPr>
          <w:highlight w:val="none"/>
          <w:shd w:fill="auto" w:val="clear"/>
        </w:rPr>
      </w:pPr>
      <w:r>
        <w:rPr>
          <w:shd w:fill="auto" w:val="clear"/>
        </w:rPr>
      </w:r>
    </w:p>
    <w:p>
      <w:pPr>
        <w:pStyle w:val="Normal"/>
        <w:rPr>
          <w:highlight w:val="none"/>
          <w:shd w:fill="auto" w:val="clear"/>
        </w:rPr>
      </w:pPr>
      <w:r>
        <w:rPr>
          <w:shd w:fill="auto" w:val="clear"/>
        </w:rPr>
        <w:t>En el model BTC+GLD:</w:t>
      </w:r>
    </w:p>
    <w:p>
      <w:pPr>
        <w:pStyle w:val="Normal"/>
        <w:rPr>
          <w:highlight w:val="none"/>
          <w:shd w:fill="auto" w:val="clear"/>
        </w:rPr>
      </w:pPr>
      <w:r>
        <w:rPr>
          <w:shd w:fill="auto" w:val="clear"/>
        </w:rPr>
      </w:r>
    </w:p>
    <w:p>
      <w:pPr>
        <w:pStyle w:val="Normal"/>
        <w:rPr>
          <w:highlight w:val="none"/>
          <w:shd w:fill="auto" w:val="clear"/>
        </w:rPr>
      </w:pPr>
      <w:r>
        <w:rPr>
          <w:shd w:fill="auto" w:val="clear"/>
        </w:rPr>
        <w:t>acció 1: 227 vegades</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en ambdós casos la posició és:</w:t>
      </w:r>
    </w:p>
    <w:p>
      <w:pPr>
        <w:pStyle w:val="Normal"/>
        <w:rPr>
          <w:highlight w:val="none"/>
          <w:shd w:fill="auto" w:val="clear"/>
        </w:rPr>
      </w:pPr>
      <w:r>
        <w:rPr>
          <w:shd w:fill="auto" w:val="clear"/>
        </w:rPr>
      </w:r>
    </w:p>
    <w:p>
      <w:pPr>
        <w:pStyle w:val="Normal"/>
        <w:rPr>
          <w:highlight w:val="none"/>
          <w:shd w:fill="auto" w:val="clear"/>
        </w:rPr>
      </w:pPr>
      <w:r>
        <w:rPr>
          <w:shd w:fill="auto" w:val="clear"/>
        </w:rPr>
        <w:t>posició 1 (long): 227 vegades</w:t>
      </w:r>
    </w:p>
    <w:p>
      <w:pPr>
        <w:pStyle w:val="Normal"/>
        <w:rPr>
          <w:highlight w:val="none"/>
          <w:shd w:fill="auto" w:val="clear"/>
        </w:rPr>
      </w:pPr>
      <w:r>
        <w:rPr>
          <w:shd w:fill="auto" w:val="clear"/>
        </w:rPr>
      </w:r>
    </w:p>
    <w:p>
      <w:pPr>
        <w:pStyle w:val="Normal"/>
        <w:rPr>
          <w:highlight w:val="none"/>
          <w:shd w:fill="auto" w:val="clear"/>
        </w:rPr>
      </w:pPr>
      <w:r>
        <w:rPr>
          <w:shd w:fill="auto" w:val="clear"/>
        </w:rPr>
        <w:t>Això indica que tots dos models adopten una estratègia equivalent a:</w:t>
      </w:r>
    </w:p>
    <w:p>
      <w:pPr>
        <w:pStyle w:val="Normal"/>
        <w:rPr>
          <w:highlight w:val="none"/>
          <w:shd w:fill="auto" w:val="clear"/>
        </w:rPr>
      </w:pPr>
      <w:r>
        <w:rPr>
          <w:shd w:fill="auto" w:val="clear"/>
        </w:rPr>
      </w:r>
    </w:p>
    <w:p>
      <w:pPr>
        <w:pStyle w:val="Normal"/>
        <w:rPr>
          <w:highlight w:val="none"/>
          <w:shd w:fill="auto" w:val="clear"/>
        </w:rPr>
      </w:pPr>
      <w:r>
        <w:rPr>
          <w:shd w:fill="auto" w:val="clear"/>
        </w:rPr>
        <w:t>entrar en posició llarga al començament i mantenir-la durant tot el període.</w:t>
      </w:r>
    </w:p>
    <w:p>
      <w:pPr>
        <w:pStyle w:val="Normal"/>
        <w:rPr>
          <w:highlight w:val="none"/>
          <w:shd w:fill="auto" w:val="clear"/>
        </w:rPr>
      </w:pPr>
      <w:r>
        <w:rPr>
          <w:shd w:fill="auto" w:val="clear"/>
        </w:rPr>
      </w:r>
    </w:p>
    <w:p>
      <w:pPr>
        <w:pStyle w:val="Normal"/>
        <w:rPr>
          <w:highlight w:val="none"/>
          <w:shd w:fill="auto" w:val="clear"/>
        </w:rPr>
      </w:pPr>
      <w:r>
        <w:rPr>
          <w:shd w:fill="auto" w:val="clear"/>
        </w:rPr>
        <w:t>Per tant, el comportament global continua essent equivalent a una estratègia buy-and-hold.</w:t>
      </w:r>
    </w:p>
    <w:p>
      <w:pPr>
        <w:pStyle w:val="Normal"/>
        <w:rPr>
          <w:highlight w:val="none"/>
          <w:shd w:fill="auto" w:val="clear"/>
        </w:rPr>
      </w:pPr>
      <w:r>
        <w:rPr>
          <w:shd w:fill="auto" w:val="clear"/>
        </w:rPr>
      </w:r>
    </w:p>
    <w:p>
      <w:pPr>
        <w:pStyle w:val="Heading3"/>
        <w:rPr/>
      </w:pPr>
      <w:r>
        <w:rPr/>
        <w:t>4.2.2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són:</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 Model   </w:t>
        <w:tab/>
        <w:t xml:space="preserve">| Cumulative Return </w:t>
        <w:tab/>
        <w:t xml:space="preserve">| Sharpe  | Sortino | Max Drawdown </w:t>
        <w:tab/>
        <w:t xml:space="preserve">| N Trades </w:t>
        <w:tab/>
        <w:t>|</w:t>
      </w:r>
    </w:p>
    <w:p>
      <w:pPr>
        <w:pStyle w:val="Normal"/>
        <w:rPr>
          <w:highlight w:val="none"/>
          <w:shd w:fill="auto" w:val="clear"/>
        </w:rPr>
      </w:pPr>
      <w:r>
        <w:rPr>
          <w:shd w:fill="auto" w:val="clear"/>
        </w:rPr>
        <w:t xml:space="preserve">| BTC     </w:t>
        <w:tab/>
        <w:t xml:space="preserve">| -0.28509          </w:t>
        <w:tab/>
        <w:t xml:space="preserve">| -1.5749 | -2.0799 | -0.3504      </w:t>
        <w:tab/>
        <w:t xml:space="preserve">| 1        </w:t>
        <w:tab/>
        <w:t>|</w:t>
      </w:r>
    </w:p>
    <w:p>
      <w:pPr>
        <w:pStyle w:val="Normal"/>
        <w:rPr>
          <w:highlight w:val="none"/>
          <w:shd w:fill="auto" w:val="clear"/>
        </w:rPr>
      </w:pPr>
      <w:r>
        <w:rPr>
          <w:shd w:fill="auto" w:val="clear"/>
        </w:rPr>
        <w:t xml:space="preserve">| BTC+GLD </w:t>
        <w:tab/>
        <w:t xml:space="preserve">| -0.28509          </w:t>
        <w:tab/>
        <w:t xml:space="preserve">| -1.5749 | -2.0799 | -0.3504      </w:t>
        <w:tab/>
        <w:t xml:space="preserve">| 1        </w:t>
        <w:tab/>
        <w:t>|</w:t>
      </w:r>
    </w:p>
    <w:p>
      <w:pPr>
        <w:pStyle w:val="Normal"/>
        <w:rPr>
          <w:highlight w:val="none"/>
          <w:shd w:fill="auto" w:val="clear"/>
        </w:rPr>
      </w:pPr>
      <w:r>
        <w:rPr>
          <w:shd w:fill="auto" w:val="clear"/>
        </w:rPr>
      </w:r>
    </w:p>
    <w:p>
      <w:pPr>
        <w:pStyle w:val="Normal"/>
        <w:rPr>
          <w:highlight w:val="none"/>
          <w:shd w:fill="auto" w:val="clear"/>
        </w:rPr>
      </w:pPr>
      <w:r>
        <w:rPr>
          <w:shd w:fill="auto" w:val="clear"/>
        </w:rPr>
        <w:t>El retorn de l’estratègia buy-and-hold és:</w:t>
      </w:r>
    </w:p>
    <w:p>
      <w:pPr>
        <w:pStyle w:val="Normal"/>
        <w:rPr>
          <w:highlight w:val="none"/>
          <w:shd w:fill="auto" w:val="clear"/>
        </w:rPr>
      </w:pPr>
      <w:r>
        <w:rPr>
          <w:shd w:fill="auto" w:val="clear"/>
        </w:rPr>
      </w:r>
    </w:p>
    <w:p>
      <w:pPr>
        <w:pStyle w:val="Normal"/>
        <w:rPr>
          <w:highlight w:val="none"/>
          <w:shd w:fill="auto" w:val="clear"/>
        </w:rPr>
      </w:pPr>
      <w:r>
        <w:rPr>
          <w:shd w:fill="auto" w:val="clear"/>
        </w:rPr>
        <w:t>−</w:t>
      </w:r>
      <w:r>
        <w:rPr>
          <w:shd w:fill="auto" w:val="clear"/>
        </w:rPr>
        <w:t>0.27943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són molt similars, amb una lleugera degradació del rendiment en el cas de la recompensa ajustada a risc.</w:t>
      </w:r>
    </w:p>
    <w:p>
      <w:pPr>
        <w:pStyle w:val="Normal"/>
        <w:rPr>
          <w:highlight w:val="none"/>
          <w:shd w:fill="auto" w:val="clear"/>
        </w:rPr>
      </w:pPr>
      <w:r>
        <w:rPr>
          <w:shd w:fill="auto" w:val="clear"/>
        </w:rPr>
      </w:r>
    </w:p>
    <w:p>
      <w:pPr>
        <w:pStyle w:val="Heading3"/>
        <w:rPr/>
      </w:pPr>
      <w:r>
        <w:rPr/>
        <w:t>4.2.3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Figura següent mostra l’evolució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670550" cy="2582545"/>
            <wp:effectExtent l="0" t="0" r="0" b="0"/>
            <wp:wrapSquare wrapText="largest"/>
            <wp:docPr id="12"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7" descr=""/>
                    <pic:cNvPicPr>
                      <a:picLocks noChangeAspect="1" noChangeArrowheads="1"/>
                    </pic:cNvPicPr>
                  </pic:nvPicPr>
                  <pic:blipFill>
                    <a:blip r:embed="rId33"/>
                    <a:stretch>
                      <a:fillRect/>
                    </a:stretch>
                  </pic:blipFill>
                  <pic:spPr bwMode="auto">
                    <a:xfrm>
                      <a:off x="0" y="0"/>
                      <a:ext cx="5670550" cy="2582545"/>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S’observa que:</w:t>
      </w:r>
    </w:p>
    <w:p>
      <w:pPr>
        <w:pStyle w:val="Normal"/>
        <w:rPr>
          <w:highlight w:val="none"/>
          <w:shd w:fill="auto" w:val="clear"/>
        </w:rPr>
      </w:pPr>
      <w:r>
        <w:rPr>
          <w:shd w:fill="auto" w:val="clear"/>
        </w:rPr>
      </w:r>
    </w:p>
    <w:p>
      <w:pPr>
        <w:pStyle w:val="Normal"/>
        <w:rPr>
          <w:highlight w:val="none"/>
          <w:shd w:fill="auto" w:val="clear"/>
        </w:rPr>
      </w:pPr>
      <w:r>
        <w:rPr>
          <w:shd w:fill="auto" w:val="clear"/>
        </w:rPr>
        <w:t>la corba segueix pràcticament la mateixa trajectòria que en l’experiment amb recompensa simple</w:t>
      </w:r>
    </w:p>
    <w:p>
      <w:pPr>
        <w:pStyle w:val="Normal"/>
        <w:rPr>
          <w:highlight w:val="none"/>
          <w:shd w:fill="auto" w:val="clear"/>
        </w:rPr>
      </w:pPr>
      <w:r>
        <w:rPr>
          <w:shd w:fill="auto" w:val="clear"/>
        </w:rPr>
        <w:t>el comportament continua estretament vinculat a l’evolució del mercat</w:t>
      </w:r>
    </w:p>
    <w:p>
      <w:pPr>
        <w:pStyle w:val="Normal"/>
        <w:rPr>
          <w:highlight w:val="none"/>
          <w:shd w:fill="auto" w:val="clear"/>
        </w:rPr>
      </w:pPr>
      <w:r>
        <w:rPr>
          <w:shd w:fill="auto" w:val="clear"/>
        </w:rPr>
        <w:t>no s’observen canvis significatius en la gestió de la posició</w:t>
      </w:r>
    </w:p>
    <w:p>
      <w:pPr>
        <w:pStyle w:val="Normal"/>
        <w:rPr>
          <w:highlight w:val="none"/>
          <w:shd w:fill="auto" w:val="clear"/>
        </w:rPr>
      </w:pPr>
      <w:r>
        <w:rPr>
          <w:shd w:fill="auto" w:val="clear"/>
        </w:rPr>
        <w:t>4.X.4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Tot i la introducció d’una penalització per risc, els agents continuen aprenent una política trivial basada en una exposició constant al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aplicada no és suficient per modificar el comportament de l’agent</w:t>
      </w:r>
    </w:p>
    <w:p>
      <w:pPr>
        <w:pStyle w:val="Normal"/>
        <w:rPr>
          <w:highlight w:val="none"/>
          <w:shd w:fill="auto" w:val="clear"/>
        </w:rPr>
      </w:pPr>
      <w:r>
        <w:rPr>
          <w:shd w:fill="auto" w:val="clear"/>
        </w:rPr>
        <w:t>el model continua prioritzant l’exposició constant davant de l’optimització risc-retorn</w:t>
      </w:r>
    </w:p>
    <w:p>
      <w:pPr>
        <w:pStyle w:val="Normal"/>
        <w:rPr>
          <w:highlight w:val="none"/>
          <w:shd w:fill="auto" w:val="clear"/>
        </w:rPr>
      </w:pPr>
      <w:r>
        <w:rPr>
          <w:shd w:fill="auto" w:val="clear"/>
        </w:rPr>
        <w:t>la informació exògena (GLD) no aporta valor en aquest escenari</w:t>
      </w:r>
    </w:p>
    <w:p>
      <w:pPr>
        <w:pStyle w:val="Normal"/>
        <w:rPr>
          <w:highlight w:val="none"/>
          <w:shd w:fill="auto" w:val="clear"/>
        </w:rPr>
      </w:pPr>
      <w:r>
        <w:rPr>
          <w:shd w:fill="auto" w:val="clear"/>
        </w:rPr>
      </w:r>
    </w:p>
    <w:p>
      <w:pPr>
        <w:pStyle w:val="Normal"/>
        <w:rPr>
          <w:highlight w:val="none"/>
          <w:shd w:fill="auto" w:val="clear"/>
        </w:rPr>
      </w:pPr>
      <w:r>
        <w:rPr>
          <w:shd w:fill="auto" w:val="clear"/>
        </w:rPr>
        <w:t>En conseqüència, la funció de recompensa ajustada a risc, en la seva forma actual, no aconsegueix generar estratègies de trading més sofisticades ni adaptatives.</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2"/>
        <w:rPr/>
      </w:pPr>
      <w:r>
        <w:rPr/>
        <w:t>4.3 Resultats amb recompensa tipus Sharpe</w:t>
      </w:r>
    </w:p>
    <w:p>
      <w:pPr>
        <w:pStyle w:val="Normal"/>
        <w:rPr>
          <w:highlight w:val="none"/>
          <w:shd w:fill="auto" w:val="clear"/>
        </w:rPr>
      </w:pPr>
      <w:r>
        <w:rPr>
          <w:shd w:fill="auto" w:val="clear"/>
        </w:rPr>
      </w:r>
    </w:p>
    <w:p>
      <w:pPr>
        <w:pStyle w:val="Heading3"/>
        <w:rPr/>
      </w:pPr>
      <w:r>
        <w:rPr/>
        <w:t>4.3.1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 canvi significatiu en el comportament dels agents respecte als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En el cas del model BTC, l’agent adopta una política completament exposada al mercat:</w:t>
      </w:r>
    </w:p>
    <w:p>
      <w:pPr>
        <w:pStyle w:val="Normal"/>
        <w:rPr>
          <w:highlight w:val="none"/>
          <w:shd w:fill="auto" w:val="clear"/>
        </w:rPr>
      </w:pPr>
      <w:r>
        <w:rPr>
          <w:shd w:fill="auto" w:val="clear"/>
        </w:rPr>
      </w:r>
    </w:p>
    <w:p>
      <w:pPr>
        <w:pStyle w:val="Normal"/>
        <w:rPr>
          <w:highlight w:val="none"/>
          <w:shd w:fill="auto" w:val="clear"/>
        </w:rPr>
      </w:pPr>
      <w:r>
        <w:rPr>
          <w:shd w:fill="auto" w:val="clear"/>
        </w:rPr>
        <w:t>acció 1 (posició llarga): 227 vegades</w:t>
      </w:r>
    </w:p>
    <w:p>
      <w:pPr>
        <w:pStyle w:val="Normal"/>
        <w:rPr>
          <w:highlight w:val="none"/>
          <w:shd w:fill="auto" w:val="clear"/>
        </w:rPr>
      </w:pPr>
      <w:r>
        <w:rPr>
          <w:shd w:fill="auto" w:val="clear"/>
        </w:rPr>
        <w:t>posició 1: 227 vegades</w:t>
      </w:r>
    </w:p>
    <w:p>
      <w:pPr>
        <w:pStyle w:val="Normal"/>
        <w:rPr>
          <w:highlight w:val="none"/>
          <w:shd w:fill="auto" w:val="clear"/>
        </w:rPr>
      </w:pPr>
      <w:r>
        <w:rPr>
          <w:shd w:fill="auto" w:val="clear"/>
        </w:rPr>
      </w:r>
    </w:p>
    <w:p>
      <w:pPr>
        <w:pStyle w:val="Normal"/>
        <w:rPr>
          <w:highlight w:val="none"/>
          <w:shd w:fill="auto" w:val="clear"/>
        </w:rPr>
      </w:pPr>
      <w:r>
        <w:rPr>
          <w:shd w:fill="auto" w:val="clear"/>
        </w:rPr>
        <w:t>Això implica que el model continua mantenint una estratègia equivalent a buy-and-hold, tot i la modificació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 mostra un comportament radicalment diferent:</w:t>
      </w:r>
    </w:p>
    <w:p>
      <w:pPr>
        <w:pStyle w:val="Normal"/>
        <w:rPr>
          <w:highlight w:val="none"/>
          <w:shd w:fill="auto" w:val="clear"/>
        </w:rPr>
      </w:pPr>
      <w:r>
        <w:rPr>
          <w:shd w:fill="auto" w:val="clear"/>
        </w:rPr>
      </w:r>
    </w:p>
    <w:p>
      <w:pPr>
        <w:pStyle w:val="Normal"/>
        <w:rPr>
          <w:highlight w:val="none"/>
          <w:shd w:fill="auto" w:val="clear"/>
        </w:rPr>
      </w:pPr>
      <w:r>
        <w:rPr>
          <w:shd w:fill="auto" w:val="clear"/>
        </w:rPr>
        <w:t>acció 0 (no operar): 227 vegades</w:t>
      </w:r>
    </w:p>
    <w:p>
      <w:pPr>
        <w:pStyle w:val="Normal"/>
        <w:rPr>
          <w:highlight w:val="none"/>
          <w:shd w:fill="auto" w:val="clear"/>
        </w:rPr>
      </w:pPr>
      <w:r>
        <w:rPr>
          <w:shd w:fill="auto" w:val="clear"/>
        </w:rPr>
        <w:t>posició 0: 227 vegades</w:t>
      </w:r>
    </w:p>
    <w:p>
      <w:pPr>
        <w:pStyle w:val="Normal"/>
        <w:rPr>
          <w:highlight w:val="none"/>
          <w:shd w:fill="auto" w:val="clear"/>
        </w:rPr>
      </w:pPr>
      <w:r>
        <w:rPr>
          <w:shd w:fill="auto" w:val="clear"/>
        </w:rPr>
      </w:r>
    </w:p>
    <w:p>
      <w:pPr>
        <w:pStyle w:val="Normal"/>
        <w:rPr>
          <w:highlight w:val="none"/>
          <w:shd w:fill="auto" w:val="clear"/>
        </w:rPr>
      </w:pPr>
      <w:r>
        <w:rPr>
          <w:shd w:fill="auto" w:val="clear"/>
        </w:rPr>
        <w:t>És a dir, l’agent decideix no entrar mai al mercat, mantenint-se completament en una posició neutral durant tot el període d’avaluació.</w:t>
      </w:r>
    </w:p>
    <w:p>
      <w:pPr>
        <w:pStyle w:val="Normal"/>
        <w:rPr>
          <w:highlight w:val="none"/>
          <w:shd w:fill="auto" w:val="clear"/>
        </w:rPr>
      </w:pPr>
      <w:r>
        <w:rPr>
          <w:shd w:fill="auto" w:val="clear"/>
        </w:rPr>
      </w:r>
    </w:p>
    <w:p>
      <w:pPr>
        <w:pStyle w:val="Normal"/>
        <w:rPr>
          <w:highlight w:val="none"/>
          <w:shd w:fill="auto" w:val="clear"/>
        </w:rPr>
      </w:pPr>
      <w:r>
        <w:rPr>
          <w:shd w:fill="auto" w:val="clear"/>
        </w:rPr>
        <w:t>Aquest contrast evidencia que la nova funció de recompensa introdueix una dinàmica diferent en el procés d’aprenentatge, fent que els models convergeixin cap a polítiques oposades segons l’espai d’estat utilitzat.</w:t>
      </w:r>
    </w:p>
    <w:p>
      <w:pPr>
        <w:pStyle w:val="Normal"/>
        <w:rPr>
          <w:highlight w:val="none"/>
          <w:shd w:fill="auto" w:val="clear"/>
        </w:rPr>
      </w:pPr>
      <w:r>
        <w:rPr>
          <w:shd w:fill="auto" w:val="clear"/>
        </w:rPr>
      </w:r>
    </w:p>
    <w:p>
      <w:pPr>
        <w:pStyle w:val="Heading3"/>
        <w:rPr/>
      </w:pPr>
      <w:r>
        <w:rPr/>
        <w:t>4.3.2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són els següents:</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 Model   </w:t>
        <w:tab/>
        <w:t xml:space="preserve">| Cumulative Return </w:t>
        <w:tab/>
        <w:t xml:space="preserve">| Sharpe  | Sortino | Max Drawdown </w:t>
        <w:tab/>
        <w:t>| N Trades |</w:t>
      </w:r>
    </w:p>
    <w:p>
      <w:pPr>
        <w:pStyle w:val="Normal"/>
        <w:rPr>
          <w:highlight w:val="none"/>
          <w:shd w:fill="auto" w:val="clear"/>
        </w:rPr>
      </w:pPr>
      <w:r>
        <w:rPr>
          <w:shd w:fill="auto" w:val="clear"/>
        </w:rPr>
        <w:t xml:space="preserve">| BTC     </w:t>
        <w:tab/>
        <w:t xml:space="preserve">| -1.0000           </w:t>
        <w:tab/>
        <w:t xml:space="preserve">| -0.5931 | -0.7682 | -1.0324      </w:t>
        <w:tab/>
        <w:t>| 1        |</w:t>
      </w:r>
    </w:p>
    <w:p>
      <w:pPr>
        <w:pStyle w:val="Normal"/>
        <w:rPr>
          <w:highlight w:val="none"/>
          <w:shd w:fill="auto" w:val="clear"/>
        </w:rPr>
      </w:pPr>
      <w:r>
        <w:rPr>
          <w:shd w:fill="auto" w:val="clear"/>
        </w:rPr>
        <w:t xml:space="preserve">| BTC+GLD </w:t>
        <w:tab/>
        <w:t xml:space="preserve">| 0.0000            </w:t>
        <w:tab/>
        <w:t xml:space="preserve">| NaN     | NaN     | 0.0000       </w:t>
        <w:tab/>
        <w:t>| 0        |</w:t>
      </w:r>
    </w:p>
    <w:p>
      <w:pPr>
        <w:pStyle w:val="Normal"/>
        <w:rPr>
          <w:highlight w:val="none"/>
          <w:shd w:fill="auto" w:val="clear"/>
        </w:rPr>
      </w:pPr>
      <w:r>
        <w:rPr>
          <w:shd w:fill="auto" w:val="clear"/>
        </w:rPr>
      </w:r>
    </w:p>
    <w:p>
      <w:pPr>
        <w:pStyle w:val="Heading3"/>
        <w:rPr/>
      </w:pPr>
      <w:r>
        <w:rPr/>
        <w:t>4.3.3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Figura següent mostra l’evolució de la corba d’equity per ambdós models:</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670550" cy="2606675"/>
            <wp:effectExtent l="0" t="0" r="0" b="0"/>
            <wp:wrapSquare wrapText="largest"/>
            <wp:docPr id="13"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6" descr=""/>
                    <pic:cNvPicPr>
                      <a:picLocks noChangeAspect="1" noChangeArrowheads="1"/>
                    </pic:cNvPicPr>
                  </pic:nvPicPr>
                  <pic:blipFill>
                    <a:blip r:embed="rId34"/>
                    <a:stretch>
                      <a:fillRect/>
                    </a:stretch>
                  </pic:blipFill>
                  <pic:spPr bwMode="auto">
                    <a:xfrm>
                      <a:off x="0" y="0"/>
                      <a:ext cx="5670550" cy="2606675"/>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S’observa clarament que:</w:t>
      </w:r>
    </w:p>
    <w:p>
      <w:pPr>
        <w:pStyle w:val="Normal"/>
        <w:rPr>
          <w:highlight w:val="none"/>
          <w:shd w:fill="auto" w:val="clear"/>
        </w:rPr>
      </w:pPr>
      <w:r>
        <w:rPr>
          <w:shd w:fill="auto" w:val="clear"/>
        </w:rPr>
      </w:r>
    </w:p>
    <w:p>
      <w:pPr>
        <w:pStyle w:val="Normal"/>
        <w:rPr>
          <w:highlight w:val="none"/>
          <w:shd w:fill="auto" w:val="clear"/>
        </w:rPr>
      </w:pPr>
      <w:r>
        <w:rPr>
          <w:shd w:fill="auto" w:val="clear"/>
        </w:rPr>
        <w:t>el model BTC presenta una elevada volatilitat en la seva corba d’equity, amb moviments bruscos i una ràpida pèrdua de capital</w:t>
      </w:r>
    </w:p>
    <w:p>
      <w:pPr>
        <w:pStyle w:val="Normal"/>
        <w:rPr>
          <w:highlight w:val="none"/>
          <w:shd w:fill="auto" w:val="clear"/>
        </w:rPr>
      </w:pPr>
      <w:r>
        <w:rPr>
          <w:shd w:fill="auto" w:val="clear"/>
        </w:rPr>
        <w:t>el model BTC+GLD mostra una línia completament plana, indicant absència total d’exposició al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confirma que els dos models han adoptat estratègies extremadament diferents:</w:t>
      </w:r>
    </w:p>
    <w:p>
      <w:pPr>
        <w:pStyle w:val="Normal"/>
        <w:rPr>
          <w:highlight w:val="none"/>
          <w:shd w:fill="auto" w:val="clear"/>
        </w:rPr>
      </w:pPr>
      <w:r>
        <w:rPr>
          <w:shd w:fill="auto" w:val="clear"/>
        </w:rPr>
      </w:r>
    </w:p>
    <w:p>
      <w:pPr>
        <w:pStyle w:val="Normal"/>
        <w:rPr>
          <w:highlight w:val="none"/>
          <w:shd w:fill="auto" w:val="clear"/>
        </w:rPr>
      </w:pPr>
      <w:r>
        <w:rPr>
          <w:shd w:fill="auto" w:val="clear"/>
        </w:rPr>
        <w:t>un model altament exposat i inestable</w:t>
      </w:r>
    </w:p>
    <w:p>
      <w:pPr>
        <w:pStyle w:val="Normal"/>
        <w:rPr>
          <w:highlight w:val="none"/>
          <w:shd w:fill="auto" w:val="clear"/>
        </w:rPr>
      </w:pPr>
      <w:r>
        <w:rPr>
          <w:shd w:fill="auto" w:val="clear"/>
        </w:rPr>
        <w:t>un model completament conservador</w:t>
      </w:r>
    </w:p>
    <w:p>
      <w:pPr>
        <w:pStyle w:val="Normal"/>
        <w:rPr>
          <w:highlight w:val="none"/>
          <w:shd w:fill="auto" w:val="clear"/>
        </w:rPr>
      </w:pPr>
      <w:r>
        <w:rPr>
          <w:shd w:fill="auto" w:val="clear"/>
        </w:rPr>
      </w:r>
    </w:p>
    <w:p>
      <w:pPr>
        <w:pStyle w:val="Heading3"/>
        <w:rPr/>
      </w:pPr>
      <w:r>
        <w:rPr/>
        <w:t>4.3.4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evidencien que la funció de recompensa tipus Sharpe, en la seva formulació actual, introdueix problemes importants d’estabilitat.</w:t>
      </w:r>
    </w:p>
    <w:p>
      <w:pPr>
        <w:pStyle w:val="Normal"/>
        <w:rPr>
          <w:highlight w:val="none"/>
          <w:shd w:fill="auto" w:val="clear"/>
        </w:rPr>
      </w:pPr>
      <w:r>
        <w:rPr>
          <w:shd w:fill="auto" w:val="clear"/>
        </w:rPr>
      </w:r>
    </w:p>
    <w:p>
      <w:pPr>
        <w:pStyle w:val="Normal"/>
        <w:rPr>
          <w:highlight w:val="none"/>
          <w:shd w:fill="auto" w:val="clear"/>
        </w:rPr>
      </w:pPr>
      <w:r>
        <w:rPr>
          <w:shd w:fill="auto" w:val="clear"/>
        </w:rPr>
        <w:t>En el cas del model BTC, la divisió pel terme de volatilitat provoca que, en situacions de baixa volatilitat, la recompensa es magnifiqui excessivament. Això genera valors de recompensa molt elevats (tant positius com negatius), que es tradueixen en una dinàmica d’aprenentatge inestable i en una degradació ràpida del capital.</w:t>
      </w:r>
    </w:p>
    <w:p>
      <w:pPr>
        <w:pStyle w:val="Normal"/>
        <w:rPr>
          <w:highlight w:val="none"/>
          <w:shd w:fill="auto" w:val="clear"/>
        </w:rPr>
      </w:pPr>
      <w:r>
        <w:rPr>
          <w:shd w:fill="auto" w:val="clear"/>
        </w:rPr>
      </w:r>
    </w:p>
    <w:p>
      <w:pPr>
        <w:pStyle w:val="Normal"/>
        <w:rPr>
          <w:highlight w:val="none"/>
          <w:shd w:fill="auto" w:val="clear"/>
        </w:rPr>
      </w:pPr>
      <w:r>
        <w:rPr>
          <w:shd w:fill="auto" w:val="clear"/>
        </w:rPr>
        <w:t>D’altra banda, el model BTC+GLD adopta una estratègia totalment conservadora, evitant qualsevol exposició al mercat. Això suggereix que la funció de recompensa penalitza de manera implícita la presa de risc fins al punt que l’agent prefereix no operar.</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posa de manifest que:</w:t>
      </w:r>
    </w:p>
    <w:p>
      <w:pPr>
        <w:pStyle w:val="Normal"/>
        <w:rPr>
          <w:highlight w:val="none"/>
          <w:shd w:fill="auto" w:val="clear"/>
        </w:rPr>
      </w:pPr>
      <w:r>
        <w:rPr>
          <w:shd w:fill="auto" w:val="clear"/>
        </w:rPr>
      </w:r>
    </w:p>
    <w:p>
      <w:pPr>
        <w:pStyle w:val="Normal"/>
        <w:rPr>
          <w:highlight w:val="none"/>
          <w:shd w:fill="auto" w:val="clear"/>
        </w:rPr>
      </w:pPr>
      <w:r>
        <w:rPr>
          <w:shd w:fill="auto" w:val="clear"/>
        </w:rPr>
        <w:t>la definició de la funció de recompensa té un impacte crític en el comportament de l’agent</w:t>
      </w:r>
    </w:p>
    <w:p>
      <w:pPr>
        <w:pStyle w:val="Normal"/>
        <w:rPr>
          <w:highlight w:val="none"/>
          <w:shd w:fill="auto" w:val="clear"/>
        </w:rPr>
      </w:pPr>
      <w:r>
        <w:rPr>
          <w:shd w:fill="auto" w:val="clear"/>
        </w:rPr>
        <w:t>petites modificacions poden generar polítiques extremadament diferents</w:t>
      </w:r>
    </w:p>
    <w:p>
      <w:pPr>
        <w:pStyle w:val="Normal"/>
        <w:rPr>
          <w:highlight w:val="none"/>
          <w:shd w:fill="auto" w:val="clear"/>
        </w:rPr>
      </w:pPr>
      <w:r>
        <w:rPr>
          <w:shd w:fill="auto" w:val="clear"/>
        </w:rPr>
        <w:t>una formulació inadequada pot conduir a comportaments no desitjats, com la inestabilitat o la inacció total</w:t>
      </w:r>
    </w:p>
    <w:p>
      <w:pPr>
        <w:pStyle w:val="Normal"/>
        <w:rPr>
          <w:highlight w:val="none"/>
          <w:shd w:fill="auto" w:val="clear"/>
        </w:rPr>
      </w:pPr>
      <w:r>
        <w:rPr>
          <w:shd w:fill="auto" w:val="clear"/>
        </w:rPr>
      </w:r>
    </w:p>
    <w:p>
      <w:pPr>
        <w:pStyle w:val="Normal"/>
        <w:rPr>
          <w:highlight w:val="none"/>
          <w:shd w:fill="auto" w:val="clear"/>
        </w:rPr>
      </w:pPr>
      <w:r>
        <w:rPr>
          <w:shd w:fill="auto" w:val="clear"/>
        </w:rPr>
        <w:t>Tot i no produir una estratègia de trading útil, aquest experiment aporta una evidència rellevant: la necessitat de definir funcions de recompensa equilibrades que evitin tant l’exposició excessiva com la inactivitat completa.</w:t>
      </w:r>
    </w:p>
    <w:p>
      <w:pPr>
        <w:pStyle w:val="Normal"/>
        <w:rPr>
          <w:highlight w:val="none"/>
          <w:shd w:fill="auto" w:val="clear"/>
        </w:rPr>
      </w:pPr>
      <w:r>
        <w:rPr>
          <w:shd w:fill="auto" w:val="clear"/>
        </w:rPr>
      </w:r>
    </w:p>
    <w:p>
      <w:pPr>
        <w:pStyle w:val="Heading2"/>
        <w:rPr/>
      </w:pPr>
      <w:r>
        <w:rPr/>
        <w:t>4.4 Resultats amb penalització de volatilitat (α = 0.1)</w:t>
      </w:r>
    </w:p>
    <w:p>
      <w:pPr>
        <w:pStyle w:val="Heading3"/>
        <w:rPr/>
      </w:pPr>
      <w:r>
        <w:rPr/>
        <w:t>4.4.1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s’observa un canvi qualitatiu en el comportament dels agents, especialment en el model que incorpora la senyal macroeconòmica.</w:t>
      </w:r>
    </w:p>
    <w:p>
      <w:pPr>
        <w:pStyle w:val="Normal"/>
        <w:rPr>
          <w:highlight w:val="none"/>
          <w:shd w:fill="auto" w:val="clear"/>
        </w:rPr>
      </w:pPr>
      <w:r>
        <w:rPr>
          <w:shd w:fill="auto" w:val="clear"/>
        </w:rPr>
      </w:r>
    </w:p>
    <w:p>
      <w:pPr>
        <w:pStyle w:val="Normal"/>
        <w:rPr>
          <w:highlight w:val="none"/>
          <w:shd w:fill="auto" w:val="clear"/>
        </w:rPr>
      </w:pPr>
      <w:r>
        <w:rPr>
          <w:shd w:fill="auto" w:val="clear"/>
        </w:rPr>
        <w:t>El model BTC manté una estratègia trivial:</w:t>
      </w:r>
    </w:p>
    <w:p>
      <w:pPr>
        <w:pStyle w:val="Normal"/>
        <w:rPr>
          <w:highlight w:val="none"/>
          <w:shd w:fill="auto" w:val="clear"/>
        </w:rPr>
      </w:pPr>
      <w:r>
        <w:rPr>
          <w:shd w:fill="auto" w:val="clear"/>
        </w:rPr>
      </w:r>
    </w:p>
    <w:p>
      <w:pPr>
        <w:pStyle w:val="Normal"/>
        <w:rPr>
          <w:highlight w:val="none"/>
          <w:shd w:fill="auto" w:val="clear"/>
        </w:rPr>
      </w:pPr>
      <w:r>
        <w:rPr>
          <w:shd w:fill="auto" w:val="clear"/>
        </w:rPr>
        <w:t>acció 1 (long): 227 vegades</w:t>
      </w:r>
    </w:p>
    <w:p>
      <w:pPr>
        <w:pStyle w:val="Normal"/>
        <w:rPr>
          <w:highlight w:val="none"/>
          <w:shd w:fill="auto" w:val="clear"/>
        </w:rPr>
      </w:pPr>
      <w:r>
        <w:rPr>
          <w:shd w:fill="auto" w:val="clear"/>
        </w:rPr>
        <w:t>posició 1: 227 vegades</w:t>
      </w:r>
    </w:p>
    <w:p>
      <w:pPr>
        <w:pStyle w:val="Normal"/>
        <w:rPr>
          <w:highlight w:val="none"/>
          <w:shd w:fill="auto" w:val="clear"/>
        </w:rPr>
      </w:pPr>
      <w:r>
        <w:rPr>
          <w:shd w:fill="auto" w:val="clear"/>
        </w:rPr>
      </w:r>
    </w:p>
    <w:p>
      <w:pPr>
        <w:pStyle w:val="Normal"/>
        <w:rPr>
          <w:highlight w:val="none"/>
          <w:shd w:fill="auto" w:val="clear"/>
        </w:rPr>
      </w:pPr>
      <w:r>
        <w:rPr>
          <w:shd w:fill="auto" w:val="clear"/>
        </w:rPr>
        <w:t>És a dir, continua adoptant una estratègia equivalent a buy-and-hold.</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 presenta un comportament substancialment diferent:</w:t>
      </w:r>
    </w:p>
    <w:p>
      <w:pPr>
        <w:pStyle w:val="Normal"/>
        <w:rPr>
          <w:highlight w:val="none"/>
          <w:shd w:fill="auto" w:val="clear"/>
        </w:rPr>
      </w:pPr>
      <w:r>
        <w:rPr>
          <w:shd w:fill="auto" w:val="clear"/>
        </w:rPr>
      </w:r>
    </w:p>
    <w:p>
      <w:pPr>
        <w:pStyle w:val="Normal"/>
        <w:rPr>
          <w:highlight w:val="none"/>
          <w:shd w:fill="auto" w:val="clear"/>
        </w:rPr>
      </w:pPr>
      <w:r>
        <w:rPr>
          <w:shd w:fill="auto" w:val="clear"/>
        </w:rPr>
        <w:t>accions 1 (long): 114 vegades</w:t>
      </w:r>
    </w:p>
    <w:p>
      <w:pPr>
        <w:pStyle w:val="Normal"/>
        <w:rPr>
          <w:highlight w:val="none"/>
          <w:shd w:fill="auto" w:val="clear"/>
        </w:rPr>
      </w:pPr>
      <w:r>
        <w:rPr>
          <w:shd w:fill="auto" w:val="clear"/>
        </w:rPr>
        <w:t>accions 2 (short): 113 vegades</w:t>
      </w:r>
    </w:p>
    <w:p>
      <w:pPr>
        <w:pStyle w:val="Normal"/>
        <w:rPr>
          <w:highlight w:val="none"/>
          <w:shd w:fill="auto" w:val="clear"/>
        </w:rPr>
      </w:pPr>
      <w:r>
        <w:rPr>
          <w:shd w:fill="auto" w:val="clear"/>
        </w:rPr>
        <w:t>posició 1: 114 vegades</w:t>
      </w:r>
    </w:p>
    <w:p>
      <w:pPr>
        <w:pStyle w:val="Normal"/>
        <w:rPr>
          <w:highlight w:val="none"/>
          <w:shd w:fill="auto" w:val="clear"/>
        </w:rPr>
      </w:pPr>
      <w:r>
        <w:rPr>
          <w:shd w:fill="auto" w:val="clear"/>
        </w:rPr>
        <w:t>posició -1: 113 vegades</w:t>
      </w:r>
    </w:p>
    <w:p>
      <w:pPr>
        <w:pStyle w:val="Normal"/>
        <w:rPr>
          <w:highlight w:val="none"/>
          <w:shd w:fill="auto" w:val="clear"/>
        </w:rPr>
      </w:pPr>
      <w:r>
        <w:rPr>
          <w:shd w:fill="auto" w:val="clear"/>
        </w:rPr>
      </w:r>
    </w:p>
    <w:p>
      <w:pPr>
        <w:pStyle w:val="Normal"/>
        <w:rPr>
          <w:highlight w:val="none"/>
          <w:shd w:fill="auto" w:val="clear"/>
        </w:rPr>
      </w:pPr>
      <w:r>
        <w:rPr>
          <w:shd w:fill="auto" w:val="clear"/>
        </w:rPr>
        <w:t>Això indica que l’agent alterna de manera activa entre posicions llargues i curtes, implementant una estratègia de trading dinàmica.</w:t>
      </w:r>
    </w:p>
    <w:p>
      <w:pPr>
        <w:pStyle w:val="Normal"/>
        <w:rPr>
          <w:highlight w:val="none"/>
          <w:shd w:fill="auto" w:val="clear"/>
        </w:rPr>
      </w:pPr>
      <w:r>
        <w:rPr>
          <w:shd w:fill="auto" w:val="clear"/>
        </w:rPr>
      </w:r>
    </w:p>
    <w:p>
      <w:pPr>
        <w:pStyle w:val="Heading3"/>
        <w:rPr/>
      </w:pPr>
      <w:r>
        <w:rPr/>
        <w:t>4.4.2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 Model   | Cumulative Return |  Sharpe | Sortino | Max Drawdown | N Trades |</w:t>
      </w:r>
    </w:p>
    <w:p>
      <w:pPr>
        <w:pStyle w:val="Normal"/>
        <w:rPr>
          <w:highlight w:val="none"/>
          <w:shd w:fill="auto" w:val="clear"/>
        </w:rPr>
      </w:pPr>
      <w:r>
        <w:rPr>
          <w:shd w:fill="auto" w:val="clear"/>
        </w:rPr>
        <w:t>| BTC     |           -0.4978 | -3.3869 | -4.5922 |      -0.5116 |        1 |</w:t>
      </w:r>
    </w:p>
    <w:p>
      <w:pPr>
        <w:pStyle w:val="Normal"/>
        <w:rPr>
          <w:highlight w:val="none"/>
          <w:shd w:fill="auto" w:val="clear"/>
        </w:rPr>
      </w:pPr>
      <w:r>
        <w:rPr>
          <w:shd w:fill="auto" w:val="clear"/>
        </w:rPr>
        <w:t>| BTC+GLD |           -0.4553 | -2.9629 | -3.9514 |      -0.4526 |      227 |</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t>Tot i que cap dels models supera la referència de buy-and-hold, el model BTC+GLD mostra:</w:t>
      </w:r>
    </w:p>
    <w:p>
      <w:pPr>
        <w:pStyle w:val="Normal"/>
        <w:rPr>
          <w:highlight w:val="none"/>
          <w:shd w:fill="auto" w:val="clear"/>
        </w:rPr>
      </w:pPr>
      <w:r>
        <w:rPr>
          <w:shd w:fill="auto" w:val="clear"/>
        </w:rPr>
      </w:r>
    </w:p>
    <w:p>
      <w:pPr>
        <w:pStyle w:val="Normal"/>
        <w:rPr>
          <w:highlight w:val="none"/>
          <w:shd w:fill="auto" w:val="clear"/>
        </w:rPr>
      </w:pPr>
      <w:r>
        <w:rPr>
          <w:shd w:fill="auto" w:val="clear"/>
        </w:rPr>
        <w:t>millor retorn acumulat</w:t>
      </w:r>
    </w:p>
    <w:p>
      <w:pPr>
        <w:pStyle w:val="Normal"/>
        <w:rPr>
          <w:highlight w:val="none"/>
          <w:shd w:fill="auto" w:val="clear"/>
        </w:rPr>
      </w:pPr>
      <w:r>
        <w:rPr>
          <w:shd w:fill="auto" w:val="clear"/>
        </w:rPr>
        <w:t>menor drawdown</w:t>
      </w:r>
    </w:p>
    <w:p>
      <w:pPr>
        <w:pStyle w:val="Normal"/>
        <w:rPr>
          <w:highlight w:val="none"/>
          <w:shd w:fill="auto" w:val="clear"/>
        </w:rPr>
      </w:pPr>
      <w:r>
        <w:rPr>
          <w:shd w:fill="auto" w:val="clear"/>
        </w:rPr>
        <w:t>millor Sharpe i Sortino</w:t>
      </w:r>
    </w:p>
    <w:p>
      <w:pPr>
        <w:pStyle w:val="Heading3"/>
        <w:rPr/>
      </w:pPr>
      <w:r>
        <w:rPr/>
        <w:t>4.4.3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corba d’equity reflecteix clarament les diferències entre els dos models:</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5670550" cy="2606675"/>
            <wp:effectExtent l="0" t="0" r="0" b="0"/>
            <wp:wrapSquare wrapText="largest"/>
            <wp:docPr id="14"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9" descr=""/>
                    <pic:cNvPicPr>
                      <a:picLocks noChangeAspect="1" noChangeArrowheads="1"/>
                    </pic:cNvPicPr>
                  </pic:nvPicPr>
                  <pic:blipFill>
                    <a:blip r:embed="rId35"/>
                    <a:stretch>
                      <a:fillRect/>
                    </a:stretch>
                  </pic:blipFill>
                  <pic:spPr bwMode="auto">
                    <a:xfrm>
                      <a:off x="0" y="0"/>
                      <a:ext cx="5670550" cy="2606675"/>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el model BTC presenta una trajectòria descendent relativament suau, associada a una exposició constant al mercat</w:t>
      </w:r>
    </w:p>
    <w:p>
      <w:pPr>
        <w:pStyle w:val="Normal"/>
        <w:rPr>
          <w:highlight w:val="none"/>
          <w:shd w:fill="auto" w:val="clear"/>
        </w:rPr>
      </w:pPr>
      <w:r>
        <w:rPr>
          <w:shd w:fill="auto" w:val="clear"/>
        </w:rPr>
        <w:t>el model BTC+GLD mostra una corba molt més irregular, amb fluctuacions contínues derivades de l’alternança entre posicions llargues i curtes</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característic d’una estratègia de trading activa.</w:t>
      </w:r>
    </w:p>
    <w:p>
      <w:pPr>
        <w:pStyle w:val="Normal"/>
        <w:rPr>
          <w:highlight w:val="none"/>
          <w:shd w:fill="auto" w:val="clear"/>
        </w:rPr>
      </w:pPr>
      <w:r>
        <w:rPr>
          <w:shd w:fill="auto" w:val="clear"/>
        </w:rPr>
      </w:r>
    </w:p>
    <w:p>
      <w:pPr>
        <w:pStyle w:val="Heading3"/>
        <w:rPr/>
      </w:pPr>
      <w:r>
        <w:rPr/>
        <w:t>4.4.4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constitueix el primer cas en què el model que incorpora la senyal de l’or mostra un comportament no trivial.</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de la volatilitat amb un valor elevat de α força l’agent a evitar exposicions prolongades en condicions de risc elevat. En aquest context:</w:t>
      </w:r>
    </w:p>
    <w:p>
      <w:pPr>
        <w:pStyle w:val="Normal"/>
        <w:rPr>
          <w:highlight w:val="none"/>
          <w:shd w:fill="auto" w:val="clear"/>
        </w:rPr>
      </w:pPr>
      <w:r>
        <w:rPr>
          <w:shd w:fill="auto" w:val="clear"/>
        </w:rPr>
      </w:r>
    </w:p>
    <w:p>
      <w:pPr>
        <w:pStyle w:val="Normal"/>
        <w:rPr>
          <w:highlight w:val="none"/>
          <w:shd w:fill="auto" w:val="clear"/>
        </w:rPr>
      </w:pPr>
      <w:r>
        <w:rPr>
          <w:shd w:fill="auto" w:val="clear"/>
        </w:rPr>
        <w:t>el model BTC no disposa d’informació suficient per discriminar entre escenaris, i opta per una estratègia simple</w:t>
      </w:r>
    </w:p>
    <w:p>
      <w:pPr>
        <w:pStyle w:val="Normal"/>
        <w:rPr>
          <w:highlight w:val="none"/>
          <w:shd w:fill="auto" w:val="clear"/>
        </w:rPr>
      </w:pPr>
      <w:r>
        <w:rPr>
          <w:shd w:fill="auto" w:val="clear"/>
        </w:rPr>
        <w:t>el model BTC+GLD utilitza la informació addicional per adaptar la seva política, alternant entre posicions llargues i curtes</w:t>
      </w:r>
    </w:p>
    <w:p>
      <w:pPr>
        <w:pStyle w:val="Normal"/>
        <w:rPr>
          <w:highlight w:val="none"/>
          <w:shd w:fill="auto" w:val="clear"/>
        </w:rPr>
      </w:pPr>
      <w:r>
        <w:rPr>
          <w:shd w:fill="auto" w:val="clear"/>
        </w:rPr>
      </w:r>
    </w:p>
    <w:p>
      <w:pPr>
        <w:pStyle w:val="Normal"/>
        <w:rPr>
          <w:highlight w:val="none"/>
          <w:shd w:fill="auto" w:val="clear"/>
        </w:rPr>
      </w:pPr>
      <w:r>
        <w:rPr>
          <w:shd w:fill="auto" w:val="clear"/>
        </w:rPr>
        <w:t>Això suggereix que la inclusió de la variable macroeconòmica aporta informació rellevant per a la presa de decisions.</w:t>
      </w:r>
    </w:p>
    <w:p>
      <w:pPr>
        <w:pStyle w:val="Normal"/>
        <w:rPr>
          <w:highlight w:val="none"/>
          <w:shd w:fill="auto" w:val="clear"/>
        </w:rPr>
      </w:pPr>
      <w:r>
        <w:rPr>
          <w:shd w:fill="auto" w:val="clear"/>
        </w:rPr>
      </w:r>
    </w:p>
    <w:p>
      <w:pPr>
        <w:pStyle w:val="Normal"/>
        <w:rPr>
          <w:highlight w:val="none"/>
          <w:shd w:fill="auto" w:val="clear"/>
        </w:rPr>
      </w:pPr>
      <w:r>
        <w:rPr>
          <w:shd w:fill="auto" w:val="clear"/>
        </w:rPr>
        <w:t>Tot i que els resultats en termes de rendiment no superen la referència, aquest experiment demostra que:</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pot induir comportaments diferents</w:t>
      </w:r>
    </w:p>
    <w:p>
      <w:pPr>
        <w:pStyle w:val="Normal"/>
        <w:rPr>
          <w:highlight w:val="none"/>
          <w:shd w:fill="auto" w:val="clear"/>
        </w:rPr>
      </w:pPr>
      <w:r>
        <w:rPr>
          <w:shd w:fill="auto" w:val="clear"/>
        </w:rPr>
        <w:t>la informació addicional pot ser utilitzada pel model per generar estratègies més complexes</w:t>
      </w:r>
    </w:p>
    <w:p>
      <w:pPr>
        <w:pStyle w:val="Normal"/>
        <w:rPr>
          <w:highlight w:val="none"/>
          <w:shd w:fill="auto" w:val="clear"/>
        </w:rPr>
      </w:pPr>
      <w:r>
        <w:rPr>
          <w:shd w:fill="auto" w:val="clear"/>
        </w:rPr>
        <w:t>existeix una interacció crítica entre les variables d’entrada i la definició de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2"/>
        <w:rPr/>
      </w:pPr>
      <w:r>
        <w:rPr/>
        <w:t>4.5 Resultats de l’experiment de selecció d’estratègies</w:t>
      </w:r>
    </w:p>
    <w:p>
      <w:pPr>
        <w:pStyle w:val="Heading3"/>
        <w:rPr/>
      </w:pPr>
      <w:r>
        <w:rPr/>
        <w:t>4.5.1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 comportament clarament diferenciat entre els dos models:</w:t>
      </w:r>
    </w:p>
    <w:p>
      <w:pPr>
        <w:pStyle w:val="Normal"/>
        <w:rPr>
          <w:highlight w:val="none"/>
          <w:shd w:fill="auto" w:val="clear"/>
        </w:rPr>
      </w:pPr>
      <w:r>
        <w:rPr>
          <w:shd w:fill="auto" w:val="clear"/>
        </w:rPr>
      </w:r>
    </w:p>
    <w:p>
      <w:pPr>
        <w:pStyle w:val="Normal"/>
        <w:rPr>
          <w:highlight w:val="none"/>
          <w:shd w:fill="auto" w:val="clear"/>
        </w:rPr>
      </w:pPr>
      <w:r>
        <w:rPr>
          <w:shd w:fill="auto" w:val="clear"/>
        </w:rPr>
        <w:t>BTC_strategy:</w:t>
      </w:r>
    </w:p>
    <w:p>
      <w:pPr>
        <w:pStyle w:val="Normal"/>
        <w:rPr>
          <w:highlight w:val="none"/>
          <w:shd w:fill="auto" w:val="clear"/>
        </w:rPr>
      </w:pPr>
      <w:r>
        <w:rPr>
          <w:shd w:fill="auto" w:val="clear"/>
        </w:rPr>
        <w:t>no realitza cap operació</w:t>
      </w:r>
    </w:p>
    <w:p>
      <w:pPr>
        <w:pStyle w:val="Normal"/>
        <w:rPr>
          <w:highlight w:val="none"/>
          <w:shd w:fill="auto" w:val="clear"/>
        </w:rPr>
      </w:pPr>
      <w:r>
        <w:rPr>
          <w:shd w:fill="auto" w:val="clear"/>
        </w:rPr>
        <w:t>manté una posició neutral durant tot el període</w:t>
      </w:r>
    </w:p>
    <w:p>
      <w:pPr>
        <w:pStyle w:val="Normal"/>
        <w:rPr>
          <w:highlight w:val="none"/>
          <w:shd w:fill="auto" w:val="clear"/>
        </w:rPr>
      </w:pPr>
      <w:r>
        <w:rPr>
          <w:shd w:fill="auto" w:val="clear"/>
        </w:rPr>
        <w:t>adopta una estratègia completament passiva</w:t>
      </w:r>
    </w:p>
    <w:p>
      <w:pPr>
        <w:pStyle w:val="Normal"/>
        <w:rPr>
          <w:highlight w:val="none"/>
          <w:shd w:fill="auto" w:val="clear"/>
        </w:rPr>
      </w:pPr>
      <w:r>
        <w:rPr>
          <w:shd w:fill="auto" w:val="clear"/>
        </w:rPr>
        <w:t>BTC+GLD_strategy:</w:t>
      </w:r>
    </w:p>
    <w:p>
      <w:pPr>
        <w:pStyle w:val="Normal"/>
        <w:rPr>
          <w:highlight w:val="none"/>
          <w:shd w:fill="auto" w:val="clear"/>
        </w:rPr>
      </w:pPr>
      <w:r>
        <w:rPr>
          <w:shd w:fill="auto" w:val="clear"/>
        </w:rPr>
        <w:t>selecciona constantment l’estratègia de momentum</w:t>
      </w:r>
    </w:p>
    <w:p>
      <w:pPr>
        <w:pStyle w:val="Normal"/>
        <w:rPr>
          <w:highlight w:val="none"/>
          <w:shd w:fill="auto" w:val="clear"/>
        </w:rPr>
      </w:pPr>
      <w:r>
        <w:rPr>
          <w:shd w:fill="auto" w:val="clear"/>
        </w:rPr>
        <w:t>alterna entre posicions llargues i curtes segons la senyal de mercat</w:t>
      </w:r>
    </w:p>
    <w:p>
      <w:pPr>
        <w:pStyle w:val="Normal"/>
        <w:rPr>
          <w:highlight w:val="none"/>
          <w:shd w:fill="auto" w:val="clear"/>
        </w:rPr>
      </w:pPr>
      <w:r>
        <w:rPr>
          <w:shd w:fill="auto" w:val="clear"/>
        </w:rPr>
        <w:t>presenta un comportament actiu amb múltiples canvis de posició</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indica que la incorporació d’informació exògena modifica significativament la política apresa per l’agent.</w:t>
      </w:r>
    </w:p>
    <w:p>
      <w:pPr>
        <w:pStyle w:val="Normal"/>
        <w:rPr>
          <w:highlight w:val="none"/>
          <w:shd w:fill="auto" w:val="clear"/>
        </w:rPr>
      </w:pPr>
      <w:r>
        <w:rPr>
          <w:shd w:fill="auto" w:val="clear"/>
        </w:rPr>
      </w:r>
    </w:p>
    <w:p>
      <w:pPr>
        <w:pStyle w:val="Heading3"/>
        <w:rPr/>
      </w:pPr>
      <w:r>
        <w:rPr/>
        <w:t>4.5.2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són:</w:t>
      </w:r>
    </w:p>
    <w:p>
      <w:pPr>
        <w:pStyle w:val="Normal"/>
        <w:rPr>
          <w:highlight w:val="none"/>
          <w:shd w:fill="auto" w:val="clear"/>
        </w:rPr>
      </w:pPr>
      <w:r>
        <w:rPr>
          <w:shd w:fill="auto" w:val="clear"/>
        </w:rPr>
      </w:r>
    </w:p>
    <w:p>
      <w:pPr>
        <w:pStyle w:val="Normal"/>
        <w:rPr>
          <w:highlight w:val="none"/>
          <w:shd w:fill="auto" w:val="clear"/>
        </w:rPr>
      </w:pPr>
      <w:r>
        <w:rPr>
          <w:shd w:fill="auto" w:val="clear"/>
        </w:rPr>
        <w:t>BTC_strategy:</w:t>
      </w:r>
    </w:p>
    <w:p>
      <w:pPr>
        <w:pStyle w:val="Normal"/>
        <w:rPr>
          <w:highlight w:val="none"/>
          <w:shd w:fill="auto" w:val="clear"/>
        </w:rPr>
      </w:pPr>
      <w:r>
        <w:rPr>
          <w:shd w:fill="auto" w:val="clear"/>
        </w:rPr>
        <w:t>retorn acumulat: -0.3296</w:t>
      </w:r>
    </w:p>
    <w:p>
      <w:pPr>
        <w:pStyle w:val="Normal"/>
        <w:rPr>
          <w:highlight w:val="none"/>
          <w:shd w:fill="auto" w:val="clear"/>
        </w:rPr>
      </w:pPr>
      <w:r>
        <w:rPr>
          <w:shd w:fill="auto" w:val="clear"/>
        </w:rPr>
        <w:t>Sharpe: -55.02</w:t>
      </w:r>
    </w:p>
    <w:p>
      <w:pPr>
        <w:pStyle w:val="Normal"/>
        <w:rPr>
          <w:highlight w:val="none"/>
          <w:shd w:fill="auto" w:val="clear"/>
        </w:rPr>
      </w:pPr>
      <w:r>
        <w:rPr>
          <w:shd w:fill="auto" w:val="clear"/>
        </w:rPr>
        <w:t>Sortino: -55.02</w:t>
      </w:r>
    </w:p>
    <w:p>
      <w:pPr>
        <w:pStyle w:val="Normal"/>
        <w:rPr>
          <w:highlight w:val="none"/>
          <w:shd w:fill="auto" w:val="clear"/>
        </w:rPr>
      </w:pPr>
      <w:r>
        <w:rPr>
          <w:shd w:fill="auto" w:val="clear"/>
        </w:rPr>
        <w:t>màxim drawdown: -0.3289</w:t>
      </w:r>
    </w:p>
    <w:p>
      <w:pPr>
        <w:pStyle w:val="Normal"/>
        <w:rPr>
          <w:highlight w:val="none"/>
          <w:shd w:fill="auto" w:val="clear"/>
        </w:rPr>
      </w:pPr>
      <w:r>
        <w:rPr>
          <w:shd w:fill="auto" w:val="clear"/>
        </w:rPr>
        <w:t>operacions: 0</w:t>
      </w:r>
    </w:p>
    <w:p>
      <w:pPr>
        <w:pStyle w:val="Normal"/>
        <w:rPr>
          <w:highlight w:val="none"/>
          <w:shd w:fill="auto" w:val="clear"/>
        </w:rPr>
      </w:pPr>
      <w:r>
        <w:rPr>
          <w:shd w:fill="auto" w:val="clear"/>
        </w:rPr>
        <w:t>BTC+GLD_strategy:</w:t>
      </w:r>
    </w:p>
    <w:p>
      <w:pPr>
        <w:pStyle w:val="Normal"/>
        <w:rPr>
          <w:highlight w:val="none"/>
          <w:shd w:fill="auto" w:val="clear"/>
        </w:rPr>
      </w:pPr>
      <w:r>
        <w:rPr>
          <w:shd w:fill="auto" w:val="clear"/>
        </w:rPr>
        <w:t>retorn acumulat: -0.3596</w:t>
      </w:r>
    </w:p>
    <w:p>
      <w:pPr>
        <w:pStyle w:val="Normal"/>
        <w:rPr>
          <w:highlight w:val="none"/>
          <w:shd w:fill="auto" w:val="clear"/>
        </w:rPr>
      </w:pPr>
      <w:r>
        <w:rPr>
          <w:shd w:fill="auto" w:val="clear"/>
        </w:rPr>
        <w:t>Sharpe: -2.11</w:t>
      </w:r>
    </w:p>
    <w:p>
      <w:pPr>
        <w:pStyle w:val="Normal"/>
        <w:rPr>
          <w:highlight w:val="none"/>
          <w:shd w:fill="auto" w:val="clear"/>
        </w:rPr>
      </w:pPr>
      <w:r>
        <w:rPr>
          <w:shd w:fill="auto" w:val="clear"/>
        </w:rPr>
        <w:t>Sortino: -2.75</w:t>
      </w:r>
    </w:p>
    <w:p>
      <w:pPr>
        <w:pStyle w:val="Normal"/>
        <w:rPr>
          <w:highlight w:val="none"/>
          <w:shd w:fill="auto" w:val="clear"/>
        </w:rPr>
      </w:pPr>
      <w:r>
        <w:rPr>
          <w:shd w:fill="auto" w:val="clear"/>
        </w:rPr>
        <w:t>màxim drawdown: -0.4564</w:t>
      </w:r>
    </w:p>
    <w:p>
      <w:pPr>
        <w:pStyle w:val="Normal"/>
        <w:rPr>
          <w:highlight w:val="none"/>
          <w:shd w:fill="auto" w:val="clear"/>
        </w:rPr>
      </w:pPr>
      <w:r>
        <w:rPr>
          <w:shd w:fill="auto" w:val="clear"/>
        </w:rPr>
        <w:t>operacions: 119</w:t>
      </w:r>
    </w:p>
    <w:p>
      <w:pPr>
        <w:pStyle w:val="Normal"/>
        <w:rPr>
          <w:highlight w:val="none"/>
          <w:shd w:fill="auto" w:val="clear"/>
        </w:rPr>
      </w:pPr>
      <w:r>
        <w:rPr>
          <w:shd w:fill="auto" w:val="clear"/>
        </w:rPr>
        <w:t>Buy &amp; Hold:</w:t>
      </w:r>
    </w:p>
    <w:p>
      <w:pPr>
        <w:pStyle w:val="Normal"/>
        <w:rPr>
          <w:highlight w:val="none"/>
          <w:shd w:fill="auto" w:val="clear"/>
        </w:rPr>
      </w:pPr>
      <w:r>
        <w:rPr>
          <w:shd w:fill="auto" w:val="clear"/>
        </w:rPr>
        <w:t>retorn acumulat: -0.1929</w:t>
      </w:r>
    </w:p>
    <w:p>
      <w:pPr>
        <w:pStyle w:val="Normal"/>
        <w:rPr>
          <w:highlight w:val="none"/>
          <w:shd w:fill="auto" w:val="clear"/>
        </w:rPr>
      </w:pPr>
      <w:r>
        <w:rPr>
          <w:shd w:fill="auto" w:val="clear"/>
        </w:rPr>
      </w:r>
    </w:p>
    <w:p>
      <w:pPr>
        <w:pStyle w:val="Normal"/>
        <w:rPr>
          <w:highlight w:val="none"/>
          <w:shd w:fill="auto" w:val="clear"/>
        </w:rPr>
      </w:pPr>
      <w:r>
        <w:rPr>
          <w:shd w:fill="auto" w:val="clear"/>
        </w:rPr>
        <w:t>| Model        | Cumulative Return | Sharpe      | Sortino     | Max Drawdown | N Trades |</w:t>
      </w:r>
    </w:p>
    <w:p>
      <w:pPr>
        <w:pStyle w:val="Normal"/>
        <w:rPr>
          <w:highlight w:val="none"/>
          <w:shd w:fill="auto" w:val="clear"/>
        </w:rPr>
      </w:pPr>
      <w:r>
        <w:rPr>
          <w:shd w:fill="auto" w:val="clear"/>
        </w:rPr>
        <w:t>| BTC         | -0.3296           | -55.0195    | -55.0195    | -0.3289      | 0        |</w:t>
      </w:r>
    </w:p>
    <w:p>
      <w:pPr>
        <w:pStyle w:val="Normal"/>
        <w:rPr>
          <w:highlight w:val="none"/>
          <w:shd w:fill="auto" w:val="clear"/>
        </w:rPr>
      </w:pPr>
      <w:r>
        <w:rPr>
          <w:shd w:fill="auto" w:val="clear"/>
        </w:rPr>
        <w:t>| BTC+GLD     | -0.3596           | -2.1078     | -2.7543     | -0.4564      | 119      |</w:t>
      </w:r>
    </w:p>
    <w:p>
      <w:pPr>
        <w:pStyle w:val="Normal"/>
        <w:rPr>
          <w:highlight w:val="none"/>
          <w:shd w:fill="auto" w:val="clear"/>
        </w:rPr>
      </w:pPr>
      <w:r>
        <w:rPr>
          <w:shd w:fill="auto" w:val="clear"/>
        </w:rPr>
      </w:r>
    </w:p>
    <w:p>
      <w:pPr>
        <w:pStyle w:val="Normal"/>
        <w:rPr>
          <w:highlight w:val="none"/>
          <w:shd w:fill="auto" w:val="clear"/>
        </w:rPr>
      </w:pPr>
      <w:r>
        <w:rPr>
          <w:shd w:fill="auto" w:val="clear"/>
        </w:rPr>
        <w:t>Tot i que el model amb GLD és més actiu, cap dels dos supera l’estratègia de referència.</w:t>
      </w:r>
    </w:p>
    <w:p>
      <w:pPr>
        <w:pStyle w:val="Normal"/>
        <w:rPr>
          <w:highlight w:val="none"/>
          <w:shd w:fill="auto" w:val="clear"/>
        </w:rPr>
      </w:pPr>
      <w:r>
        <w:rPr>
          <w:shd w:fill="auto" w:val="clear"/>
        </w:rPr>
      </w:r>
    </w:p>
    <w:p>
      <w:pPr>
        <w:pStyle w:val="Heading3"/>
        <w:rPr/>
      </w:pPr>
      <w:r>
        <w:rPr/>
        <w:t>4.5.3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L’anàlisi visual de les corbes d’equity permet observar:</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5670550" cy="2534285"/>
            <wp:effectExtent l="0" t="0" r="0" b="0"/>
            <wp:wrapSquare wrapText="largest"/>
            <wp:docPr id="15"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
                    <pic:cNvPicPr>
                      <a:picLocks noChangeAspect="1" noChangeArrowheads="1"/>
                    </pic:cNvPicPr>
                  </pic:nvPicPr>
                  <pic:blipFill>
                    <a:blip r:embed="rId36"/>
                    <a:stretch>
                      <a:fillRect/>
                    </a:stretch>
                  </pic:blipFill>
                  <pic:spPr bwMode="auto">
                    <a:xfrm>
                      <a:off x="0" y="0"/>
                      <a:ext cx="5670550" cy="2534285"/>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BTC_strategy:</w:t>
      </w:r>
    </w:p>
    <w:p>
      <w:pPr>
        <w:pStyle w:val="Normal"/>
        <w:rPr>
          <w:highlight w:val="none"/>
          <w:shd w:fill="auto" w:val="clear"/>
        </w:rPr>
      </w:pPr>
      <w:r>
        <w:rPr>
          <w:shd w:fill="auto" w:val="clear"/>
        </w:rPr>
        <w:t>descens progressiu i suau</w:t>
      </w:r>
    </w:p>
    <w:p>
      <w:pPr>
        <w:pStyle w:val="Normal"/>
        <w:rPr>
          <w:highlight w:val="none"/>
          <w:shd w:fill="auto" w:val="clear"/>
        </w:rPr>
      </w:pPr>
      <w:r>
        <w:rPr>
          <w:shd w:fill="auto" w:val="clear"/>
        </w:rPr>
        <w:t>coherència amb una estratègia passiva</w:t>
      </w:r>
    </w:p>
    <w:p>
      <w:pPr>
        <w:pStyle w:val="Normal"/>
        <w:rPr>
          <w:highlight w:val="none"/>
          <w:shd w:fill="auto" w:val="clear"/>
        </w:rPr>
      </w:pPr>
      <w:r>
        <w:rPr>
          <w:shd w:fill="auto" w:val="clear"/>
        </w:rPr>
        <w:t>BTC+GLD_strategy:</w:t>
      </w:r>
    </w:p>
    <w:p>
      <w:pPr>
        <w:pStyle w:val="Normal"/>
        <w:rPr>
          <w:highlight w:val="none"/>
          <w:shd w:fill="auto" w:val="clear"/>
        </w:rPr>
      </w:pPr>
      <w:r>
        <w:rPr>
          <w:shd w:fill="auto" w:val="clear"/>
        </w:rPr>
        <w:t>major volatilitat</w:t>
      </w:r>
    </w:p>
    <w:p>
      <w:pPr>
        <w:pStyle w:val="Normal"/>
        <w:rPr>
          <w:highlight w:val="none"/>
          <w:shd w:fill="auto" w:val="clear"/>
        </w:rPr>
      </w:pPr>
      <w:r>
        <w:rPr>
          <w:shd w:fill="auto" w:val="clear"/>
        </w:rPr>
        <w:t>fluctuacions associades a canvis de posició</w:t>
      </w:r>
    </w:p>
    <w:p>
      <w:pPr>
        <w:pStyle w:val="Normal"/>
        <w:rPr>
          <w:highlight w:val="none"/>
          <w:shd w:fill="auto" w:val="clear"/>
        </w:rPr>
      </w:pPr>
      <w:r>
        <w:rPr>
          <w:shd w:fill="auto" w:val="clear"/>
        </w:rPr>
        <w:t>trajectòria globalment descendent</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reflecteix l’impacte d’una política activa basada en estratègies.</w:t>
      </w:r>
    </w:p>
    <w:p>
      <w:pPr>
        <w:pStyle w:val="Normal"/>
        <w:rPr>
          <w:highlight w:val="none"/>
          <w:shd w:fill="auto" w:val="clear"/>
        </w:rPr>
      </w:pPr>
      <w:r>
        <w:rPr>
          <w:shd w:fill="auto" w:val="clear"/>
        </w:rPr>
      </w:r>
    </w:p>
    <w:p>
      <w:pPr>
        <w:pStyle w:val="Heading3"/>
        <w:rPr/>
      </w:pPr>
      <w:r>
        <w:rPr/>
        <w:t>4.5.4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w:t>
      </w:r>
    </w:p>
    <w:p>
      <w:pPr>
        <w:pStyle w:val="Normal"/>
        <w:rPr>
          <w:highlight w:val="none"/>
          <w:shd w:fill="auto" w:val="clear"/>
        </w:rPr>
      </w:pPr>
      <w:r>
        <w:rPr>
          <w:shd w:fill="auto" w:val="clear"/>
        </w:rPr>
      </w:r>
    </w:p>
    <w:p>
      <w:pPr>
        <w:pStyle w:val="Normal"/>
        <w:rPr>
          <w:highlight w:val="none"/>
          <w:shd w:fill="auto" w:val="clear"/>
        </w:rPr>
      </w:pPr>
      <w:r>
        <w:rPr>
          <w:shd w:fill="auto" w:val="clear"/>
        </w:rPr>
        <w:t>la informació de GLD altera el comportament de l’agent</w:t>
      </w:r>
    </w:p>
    <w:p>
      <w:pPr>
        <w:pStyle w:val="Normal"/>
        <w:rPr>
          <w:highlight w:val="none"/>
          <w:shd w:fill="auto" w:val="clear"/>
        </w:rPr>
      </w:pPr>
      <w:r>
        <w:rPr>
          <w:shd w:fill="auto" w:val="clear"/>
        </w:rPr>
        <w:t>l’agent passa d’una política passiva a una d’activa</w:t>
      </w:r>
    </w:p>
    <w:p>
      <w:pPr>
        <w:pStyle w:val="Normal"/>
        <w:rPr>
          <w:highlight w:val="none"/>
          <w:shd w:fill="auto" w:val="clear"/>
        </w:rPr>
      </w:pPr>
      <w:r>
        <w:rPr>
          <w:shd w:fill="auto" w:val="clear"/>
        </w:rPr>
        <w:t>no obstant això, aquesta activitat no es tradueix en millor rendiment</w:t>
      </w:r>
    </w:p>
    <w:p>
      <w:pPr>
        <w:pStyle w:val="Normal"/>
        <w:rPr>
          <w:highlight w:val="none"/>
          <w:shd w:fill="auto" w:val="clear"/>
        </w:rPr>
      </w:pPr>
      <w:r>
        <w:rPr>
          <w:shd w:fill="auto" w:val="clear"/>
        </w:rPr>
      </w:r>
    </w:p>
    <w:p>
      <w:pPr>
        <w:pStyle w:val="Normal"/>
        <w:rPr>
          <w:highlight w:val="none"/>
          <w:shd w:fill="auto" w:val="clear"/>
        </w:rPr>
      </w:pPr>
      <w:r>
        <w:rPr>
          <w:shd w:fill="auto" w:val="clear"/>
        </w:rPr>
        <w:t>Això suggereix que:</w:t>
      </w:r>
    </w:p>
    <w:p>
      <w:pPr>
        <w:pStyle w:val="Normal"/>
        <w:rPr>
          <w:highlight w:val="none"/>
          <w:shd w:fill="auto" w:val="clear"/>
        </w:rPr>
      </w:pPr>
      <w:r>
        <w:rPr>
          <w:shd w:fill="auto" w:val="clear"/>
        </w:rPr>
      </w:r>
    </w:p>
    <w:p>
      <w:pPr>
        <w:pStyle w:val="Normal"/>
        <w:rPr>
          <w:highlight w:val="none"/>
          <w:shd w:fill="auto" w:val="clear"/>
        </w:rPr>
      </w:pPr>
      <w:r>
        <w:rPr>
          <w:shd w:fill="auto" w:val="clear"/>
        </w:rPr>
        <w:t>la informació exògena pot influir en la presa de decisions</w:t>
      </w:r>
    </w:p>
    <w:p>
      <w:pPr>
        <w:pStyle w:val="Normal"/>
        <w:rPr>
          <w:highlight w:val="none"/>
          <w:shd w:fill="auto" w:val="clear"/>
        </w:rPr>
      </w:pPr>
      <w:r>
        <w:rPr>
          <w:shd w:fill="auto" w:val="clear"/>
        </w:rPr>
        <w:t>però no garanteix una millora en termes de rendibilitat</w:t>
      </w:r>
    </w:p>
    <w:p>
      <w:pPr>
        <w:pStyle w:val="Normal"/>
        <w:rPr>
          <w:highlight w:val="none"/>
          <w:shd w:fill="auto" w:val="clear"/>
        </w:rPr>
      </w:pPr>
      <w:r>
        <w:rPr>
          <w:shd w:fill="auto" w:val="clear"/>
        </w:rPr>
      </w:r>
    </w:p>
    <w:p>
      <w:pPr>
        <w:pStyle w:val="Heading3"/>
        <w:rPr/>
      </w:pPr>
      <w:r>
        <w:rPr/>
        <w:t>4.5.5 Limitacions</w:t>
      </w:r>
    </w:p>
    <w:p>
      <w:pPr>
        <w:pStyle w:val="Normal"/>
        <w:rPr>
          <w:highlight w:val="none"/>
          <w:shd w:fill="auto" w:val="clear"/>
        </w:rPr>
      </w:pPr>
      <w:r>
        <w:rPr>
          <w:shd w:fill="auto" w:val="clear"/>
        </w:rPr>
      </w:r>
    </w:p>
    <w:p>
      <w:pPr>
        <w:pStyle w:val="Normal"/>
        <w:rPr>
          <w:highlight w:val="none"/>
          <w:shd w:fill="auto" w:val="clear"/>
        </w:rPr>
      </w:pPr>
      <w:r>
        <w:rPr>
          <w:shd w:fill="auto" w:val="clear"/>
        </w:rPr>
        <w:t>Cal destacar algunes limitacions:</w:t>
      </w:r>
    </w:p>
    <w:p>
      <w:pPr>
        <w:pStyle w:val="Normal"/>
        <w:rPr>
          <w:highlight w:val="none"/>
          <w:shd w:fill="auto" w:val="clear"/>
        </w:rPr>
      </w:pPr>
      <w:r>
        <w:rPr>
          <w:shd w:fill="auto" w:val="clear"/>
        </w:rPr>
      </w:r>
    </w:p>
    <w:p>
      <w:pPr>
        <w:pStyle w:val="Normal"/>
        <w:rPr>
          <w:highlight w:val="none"/>
          <w:shd w:fill="auto" w:val="clear"/>
        </w:rPr>
      </w:pPr>
      <w:r>
        <w:rPr>
          <w:shd w:fill="auto" w:val="clear"/>
        </w:rPr>
        <w:t>el paràmetre α pot penalitzar excessivament el risc</w:t>
      </w:r>
    </w:p>
    <w:p>
      <w:pPr>
        <w:pStyle w:val="Normal"/>
        <w:rPr>
          <w:highlight w:val="none"/>
          <w:shd w:fill="auto" w:val="clear"/>
        </w:rPr>
      </w:pPr>
      <w:r>
        <w:rPr>
          <w:shd w:fill="auto" w:val="clear"/>
        </w:rPr>
        <w:t>la definició de la senyal (basada només en retorns recents) pot ser insuficient</w:t>
      </w:r>
    </w:p>
    <w:p>
      <w:pPr>
        <w:pStyle w:val="Normal"/>
        <w:rPr>
          <w:highlight w:val="none"/>
          <w:shd w:fill="auto" w:val="clear"/>
        </w:rPr>
      </w:pPr>
      <w:r>
        <w:rPr>
          <w:shd w:fill="auto" w:val="clear"/>
        </w:rPr>
        <w:t>les mètriques de risc poden resultar inestables en estratègies passives</w:t>
      </w:r>
    </w:p>
    <w:p>
      <w:pPr>
        <w:pStyle w:val="Normal"/>
        <w:rPr>
          <w:highlight w:val="none"/>
          <w:shd w:fill="auto" w:val="clear"/>
        </w:rPr>
      </w:pPr>
      <w:r>
        <w:rPr>
          <w:shd w:fill="auto" w:val="clear"/>
        </w:rPr>
      </w:r>
    </w:p>
    <w:p>
      <w:pPr>
        <w:pStyle w:val="Heading3"/>
        <w:rPr/>
      </w:pPr>
      <w:r>
        <w:rPr/>
        <w:t>4.5.6 Conclusions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demostra que:</w:t>
      </w:r>
    </w:p>
    <w:p>
      <w:pPr>
        <w:pStyle w:val="Normal"/>
        <w:rPr>
          <w:highlight w:val="none"/>
          <w:shd w:fill="auto" w:val="clear"/>
        </w:rPr>
      </w:pPr>
      <w:r>
        <w:rPr>
          <w:shd w:fill="auto" w:val="clear"/>
        </w:rPr>
      </w:r>
    </w:p>
    <w:p>
      <w:pPr>
        <w:pStyle w:val="Normal"/>
        <w:rPr>
          <w:highlight w:val="none"/>
          <w:shd w:fill="auto" w:val="clear"/>
        </w:rPr>
      </w:pPr>
      <w:r>
        <w:rPr>
          <w:shd w:fill="auto" w:val="clear"/>
        </w:rPr>
        <w:t>la reformulació de l’espai d’accions en termes d’estratègies és viable</w:t>
      </w:r>
    </w:p>
    <w:p>
      <w:pPr>
        <w:pStyle w:val="Normal"/>
        <w:rPr>
          <w:highlight w:val="none"/>
          <w:shd w:fill="auto" w:val="clear"/>
        </w:rPr>
      </w:pPr>
      <w:r>
        <w:rPr>
          <w:shd w:fill="auto" w:val="clear"/>
        </w:rPr>
        <w:t>la incorporació de variables exògenes modifica el comportament de l’agent</w:t>
      </w:r>
    </w:p>
    <w:p>
      <w:pPr>
        <w:pStyle w:val="Normal"/>
        <w:rPr>
          <w:highlight w:val="none"/>
          <w:shd w:fill="auto" w:val="clear"/>
        </w:rPr>
      </w:pPr>
      <w:r>
        <w:rPr>
          <w:shd w:fill="auto" w:val="clear"/>
        </w:rPr>
        <w:t>la millora en rendiment requereix una millor definició de la funció de recompensa i de les característiques d’entrada</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2"/>
        <w:rPr/>
      </w:pPr>
      <w:r>
        <w:rPr/>
        <w:t>4.6 Resultats de l’experiment de penalització de manteniment de posició</w:t>
      </w:r>
    </w:p>
    <w:p>
      <w:pPr>
        <w:pStyle w:val="Heading3"/>
        <w:rPr/>
      </w:pPr>
      <w:r>
        <w:rPr/>
        <w:t>4.6.1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 comportament clarament diferenciat respecte als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BTC:</w:t>
      </w:r>
    </w:p>
    <w:p>
      <w:pPr>
        <w:pStyle w:val="Normal"/>
        <w:rPr>
          <w:highlight w:val="none"/>
          <w:shd w:fill="auto" w:val="clear"/>
        </w:rPr>
      </w:pPr>
      <w:r>
        <w:rPr>
          <w:shd w:fill="auto" w:val="clear"/>
        </w:rPr>
      </w:r>
    </w:p>
    <w:p>
      <w:pPr>
        <w:pStyle w:val="Normal"/>
        <w:rPr>
          <w:highlight w:val="none"/>
          <w:shd w:fill="auto" w:val="clear"/>
        </w:rPr>
      </w:pPr>
      <w:r>
        <w:rPr>
          <w:shd w:fill="auto" w:val="clear"/>
        </w:rPr>
        <w:t>realitza operacions en tots els passos temporals</w:t>
      </w:r>
    </w:p>
    <w:p>
      <w:pPr>
        <w:pStyle w:val="Normal"/>
        <w:rPr>
          <w:highlight w:val="none"/>
          <w:shd w:fill="auto" w:val="clear"/>
        </w:rPr>
      </w:pPr>
      <w:r>
        <w:rPr>
          <w:shd w:fill="auto" w:val="clear"/>
        </w:rPr>
        <w:t>alterna de manera constant entre posicions llargues i curtes</w:t>
      </w:r>
    </w:p>
    <w:p>
      <w:pPr>
        <w:pStyle w:val="Normal"/>
        <w:rPr>
          <w:highlight w:val="none"/>
          <w:shd w:fill="auto" w:val="clear"/>
        </w:rPr>
      </w:pPr>
      <w:r>
        <w:rPr>
          <w:shd w:fill="auto" w:val="clear"/>
        </w:rPr>
        <w:t>presenta un comportament altament actiu</w:t>
      </w:r>
    </w:p>
    <w:p>
      <w:pPr>
        <w:pStyle w:val="Normal"/>
        <w:rPr>
          <w:highlight w:val="none"/>
          <w:shd w:fill="auto" w:val="clear"/>
        </w:rPr>
      </w:pPr>
      <w:r>
        <w:rPr>
          <w:shd w:fill="auto" w:val="clear"/>
        </w:rPr>
        <w:t>elimina completament l’estratègia de tipus buy-and-hold</w:t>
      </w:r>
    </w:p>
    <w:p>
      <w:pPr>
        <w:pStyle w:val="Normal"/>
        <w:rPr>
          <w:highlight w:val="none"/>
          <w:shd w:fill="auto" w:val="clear"/>
        </w:rPr>
      </w:pPr>
      <w:r>
        <w:rPr>
          <w:shd w:fill="auto" w:val="clear"/>
        </w:rPr>
      </w:r>
    </w:p>
    <w:p>
      <w:pPr>
        <w:pStyle w:val="Normal"/>
        <w:rPr>
          <w:highlight w:val="none"/>
          <w:shd w:fill="auto" w:val="clear"/>
        </w:rPr>
      </w:pPr>
      <w:r>
        <w:rPr>
          <w:shd w:fill="auto" w:val="clear"/>
        </w:rPr>
        <w:t>BTC+GLD:</w:t>
      </w:r>
    </w:p>
    <w:p>
      <w:pPr>
        <w:pStyle w:val="Normal"/>
        <w:rPr>
          <w:highlight w:val="none"/>
          <w:shd w:fill="auto" w:val="clear"/>
        </w:rPr>
      </w:pPr>
      <w:r>
        <w:rPr>
          <w:shd w:fill="auto" w:val="clear"/>
        </w:rPr>
      </w:r>
    </w:p>
    <w:p>
      <w:pPr>
        <w:pStyle w:val="Normal"/>
        <w:rPr>
          <w:highlight w:val="none"/>
          <w:shd w:fill="auto" w:val="clear"/>
        </w:rPr>
      </w:pPr>
      <w:r>
        <w:rPr>
          <w:shd w:fill="auto" w:val="clear"/>
        </w:rPr>
        <w:t>també opera en tots els passos temporals</w:t>
      </w:r>
    </w:p>
    <w:p>
      <w:pPr>
        <w:pStyle w:val="Normal"/>
        <w:rPr>
          <w:highlight w:val="none"/>
          <w:shd w:fill="auto" w:val="clear"/>
        </w:rPr>
      </w:pPr>
      <w:r>
        <w:rPr>
          <w:shd w:fill="auto" w:val="clear"/>
        </w:rPr>
        <w:t>alterna entre posicions llargues i curtes amb una freqüència similar</w:t>
      </w:r>
    </w:p>
    <w:p>
      <w:pPr>
        <w:pStyle w:val="Normal"/>
        <w:rPr>
          <w:highlight w:val="none"/>
          <w:shd w:fill="auto" w:val="clear"/>
        </w:rPr>
      </w:pPr>
      <w:r>
        <w:rPr>
          <w:shd w:fill="auto" w:val="clear"/>
        </w:rPr>
        <w:t>manté un comportament actiu de manera sostinguda</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indica que la penalització de la durada de la posició aconsegueix modificar de forma efectiva la política de l’agent, forçant-lo a operar de manera contínua.</w:t>
      </w:r>
    </w:p>
    <w:p>
      <w:pPr>
        <w:pStyle w:val="Normal"/>
        <w:rPr>
          <w:highlight w:val="none"/>
          <w:shd w:fill="auto" w:val="clear"/>
        </w:rPr>
      </w:pPr>
      <w:r>
        <w:rPr>
          <w:shd w:fill="auto" w:val="clear"/>
        </w:rPr>
      </w:r>
    </w:p>
    <w:p>
      <w:pPr>
        <w:pStyle w:val="Heading3"/>
        <w:rPr/>
      </w:pPr>
      <w:r>
        <w:rPr/>
        <w:t>4.6.2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són:</w:t>
      </w:r>
    </w:p>
    <w:p>
      <w:pPr>
        <w:pStyle w:val="Normal"/>
        <w:rPr>
          <w:highlight w:val="none"/>
          <w:shd w:fill="auto" w:val="clear"/>
        </w:rPr>
      </w:pPr>
      <w:r>
        <w:rPr>
          <w:shd w:fill="auto" w:val="clear"/>
        </w:rPr>
      </w:r>
    </w:p>
    <w:p>
      <w:pPr>
        <w:pStyle w:val="Normal"/>
        <w:rPr>
          <w:highlight w:val="none"/>
          <w:shd w:fill="auto" w:val="clear"/>
        </w:rPr>
      </w:pPr>
      <w:r>
        <w:rPr>
          <w:shd w:fill="auto" w:val="clear"/>
        </w:rPr>
        <w:t>BTC:</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 -0.4648</w:t>
      </w:r>
    </w:p>
    <w:p>
      <w:pPr>
        <w:pStyle w:val="Normal"/>
        <w:rPr>
          <w:highlight w:val="none"/>
          <w:shd w:fill="auto" w:val="clear"/>
        </w:rPr>
      </w:pPr>
      <w:r>
        <w:rPr>
          <w:shd w:fill="auto" w:val="clear"/>
        </w:rPr>
        <w:t>Sharpe: -2.98</w:t>
      </w:r>
    </w:p>
    <w:p>
      <w:pPr>
        <w:pStyle w:val="Normal"/>
        <w:rPr>
          <w:highlight w:val="none"/>
          <w:shd w:fill="auto" w:val="clear"/>
        </w:rPr>
      </w:pPr>
      <w:r>
        <w:rPr>
          <w:shd w:fill="auto" w:val="clear"/>
        </w:rPr>
        <w:t>Sortino: -3.90</w:t>
      </w:r>
    </w:p>
    <w:p>
      <w:pPr>
        <w:pStyle w:val="Normal"/>
        <w:rPr>
          <w:highlight w:val="none"/>
          <w:shd w:fill="auto" w:val="clear"/>
        </w:rPr>
      </w:pPr>
      <w:r>
        <w:rPr>
          <w:shd w:fill="auto" w:val="clear"/>
        </w:rPr>
        <w:t>màxim drawdown: -0.4631</w:t>
      </w:r>
    </w:p>
    <w:p>
      <w:pPr>
        <w:pStyle w:val="Normal"/>
        <w:rPr>
          <w:highlight w:val="none"/>
          <w:shd w:fill="auto" w:val="clear"/>
        </w:rPr>
      </w:pPr>
      <w:r>
        <w:rPr>
          <w:shd w:fill="auto" w:val="clear"/>
        </w:rPr>
        <w:t>operacions: 227</w:t>
      </w:r>
    </w:p>
    <w:p>
      <w:pPr>
        <w:pStyle w:val="Normal"/>
        <w:rPr>
          <w:highlight w:val="none"/>
          <w:shd w:fill="auto" w:val="clear"/>
        </w:rPr>
      </w:pPr>
      <w:r>
        <w:rPr>
          <w:shd w:fill="auto" w:val="clear"/>
        </w:rPr>
      </w:r>
    </w:p>
    <w:p>
      <w:pPr>
        <w:pStyle w:val="Normal"/>
        <w:rPr>
          <w:highlight w:val="none"/>
          <w:shd w:fill="auto" w:val="clear"/>
        </w:rPr>
      </w:pPr>
      <w:r>
        <w:rPr>
          <w:shd w:fill="auto" w:val="clear"/>
        </w:rPr>
        <w:t>BTC+GLD:</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 -0.2755</w:t>
      </w:r>
    </w:p>
    <w:p>
      <w:pPr>
        <w:pStyle w:val="Normal"/>
        <w:rPr>
          <w:highlight w:val="none"/>
          <w:shd w:fill="auto" w:val="clear"/>
        </w:rPr>
      </w:pPr>
      <w:r>
        <w:rPr>
          <w:shd w:fill="auto" w:val="clear"/>
        </w:rPr>
        <w:t>Sharpe: -1.43</w:t>
      </w:r>
    </w:p>
    <w:p>
      <w:pPr>
        <w:pStyle w:val="Normal"/>
        <w:rPr>
          <w:highlight w:val="none"/>
          <w:shd w:fill="auto" w:val="clear"/>
        </w:rPr>
      </w:pPr>
      <w:r>
        <w:rPr>
          <w:shd w:fill="auto" w:val="clear"/>
        </w:rPr>
        <w:t>Sortino: -1.96</w:t>
      </w:r>
    </w:p>
    <w:p>
      <w:pPr>
        <w:pStyle w:val="Normal"/>
        <w:rPr>
          <w:highlight w:val="none"/>
          <w:shd w:fill="auto" w:val="clear"/>
        </w:rPr>
      </w:pPr>
      <w:r>
        <w:rPr>
          <w:shd w:fill="auto" w:val="clear"/>
        </w:rPr>
        <w:t>màxim drawdown: -0.3719</w:t>
      </w:r>
    </w:p>
    <w:p>
      <w:pPr>
        <w:pStyle w:val="Normal"/>
        <w:rPr>
          <w:highlight w:val="none"/>
          <w:shd w:fill="auto" w:val="clear"/>
        </w:rPr>
      </w:pPr>
      <w:r>
        <w:rPr>
          <w:shd w:fill="auto" w:val="clear"/>
        </w:rPr>
        <w:t>operacions: 227</w:t>
      </w:r>
    </w:p>
    <w:p>
      <w:pPr>
        <w:pStyle w:val="Normal"/>
        <w:rPr>
          <w:highlight w:val="none"/>
          <w:shd w:fill="auto" w:val="clear"/>
        </w:rPr>
      </w:pPr>
      <w:r>
        <w:rPr>
          <w:shd w:fill="auto" w:val="clear"/>
        </w:rPr>
      </w:r>
    </w:p>
    <w:p>
      <w:pPr>
        <w:pStyle w:val="Normal"/>
        <w:rPr>
          <w:highlight w:val="none"/>
          <w:shd w:fill="auto" w:val="clear"/>
        </w:rPr>
      </w:pPr>
      <w:r>
        <w:rPr>
          <w:shd w:fill="auto" w:val="clear"/>
        </w:rPr>
        <w:t>Buy &amp; Hold:</w:t>
      </w:r>
    </w:p>
    <w:p>
      <w:pPr>
        <w:pStyle w:val="Normal"/>
        <w:rPr>
          <w:highlight w:val="none"/>
          <w:shd w:fill="auto" w:val="clear"/>
        </w:rPr>
      </w:pPr>
      <w:r>
        <w:rPr>
          <w:shd w:fill="auto" w:val="clear"/>
        </w:rPr>
      </w:r>
    </w:p>
    <w:p>
      <w:pPr>
        <w:pStyle w:val="Normal"/>
        <w:rPr>
          <w:highlight w:val="none"/>
          <w:shd w:fill="auto" w:val="clear"/>
        </w:rPr>
      </w:pPr>
      <w:r>
        <w:rPr>
          <w:shd w:fill="auto" w:val="clear"/>
        </w:rPr>
        <w:t>retorn acumulat: -0.0967</w:t>
      </w:r>
    </w:p>
    <w:p>
      <w:pPr>
        <w:pStyle w:val="Normal"/>
        <w:rPr>
          <w:highlight w:val="none"/>
          <w:shd w:fill="auto" w:val="clear"/>
        </w:rPr>
      </w:pPr>
      <w:r>
        <w:rPr>
          <w:shd w:fill="auto" w:val="clear"/>
        </w:rPr>
        <w:t>Model</w:t>
        <w:tab/>
        <w:t>Cumulative Return</w:t>
        <w:tab/>
        <w:t>Sharpe</w:t>
        <w:tab/>
        <w:t>Sortino</w:t>
        <w:tab/>
        <w:t>Max Drawdown</w:t>
        <w:tab/>
        <w:t>N Trades</w:t>
      </w:r>
    </w:p>
    <w:p>
      <w:pPr>
        <w:pStyle w:val="Normal"/>
        <w:rPr>
          <w:highlight w:val="none"/>
          <w:shd w:fill="auto" w:val="clear"/>
        </w:rPr>
      </w:pPr>
      <w:r>
        <w:rPr>
          <w:shd w:fill="auto" w:val="clear"/>
        </w:rPr>
        <w:t>BTC</w:t>
        <w:tab/>
        <w:t>-0.4648</w:t>
        <w:tab/>
        <w:t>-2.9764</w:t>
        <w:tab/>
        <w:t>-3.9026</w:t>
        <w:tab/>
        <w:t>-0.4631</w:t>
        <w:tab/>
        <w:t>227</w:t>
      </w:r>
    </w:p>
    <w:p>
      <w:pPr>
        <w:pStyle w:val="Normal"/>
        <w:rPr>
          <w:highlight w:val="none"/>
          <w:shd w:fill="auto" w:val="clear"/>
        </w:rPr>
      </w:pPr>
      <w:r>
        <w:rPr>
          <w:shd w:fill="auto" w:val="clear"/>
        </w:rPr>
        <w:t>BTC+GLD</w:t>
        <w:tab/>
        <w:t>-0.2755</w:t>
        <w:tab/>
        <w:t>-1.4333</w:t>
        <w:tab/>
        <w:t>-1.9644</w:t>
        <w:tab/>
        <w:t>-0.3719</w:t>
        <w:tab/>
        <w:t>227</w:t>
      </w:r>
    </w:p>
    <w:p>
      <w:pPr>
        <w:pStyle w:val="Normal"/>
        <w:rPr>
          <w:highlight w:val="none"/>
          <w:shd w:fill="auto" w:val="clear"/>
        </w:rPr>
      </w:pPr>
      <w:r>
        <w:rPr>
          <w:shd w:fill="auto" w:val="clear"/>
        </w:rPr>
      </w:r>
    </w:p>
    <w:p>
      <w:pPr>
        <w:pStyle w:val="Normal"/>
        <w:rPr>
          <w:highlight w:val="none"/>
          <w:shd w:fill="auto" w:val="clear"/>
        </w:rPr>
      </w:pPr>
      <w:r>
        <w:rPr>
          <w:shd w:fill="auto" w:val="clear"/>
        </w:rPr>
        <w:t>Tot i l’elevada activitat dels agents, cap dels models supera l’estratègia de referència.</w:t>
      </w:r>
    </w:p>
    <w:p>
      <w:pPr>
        <w:pStyle w:val="Normal"/>
        <w:rPr>
          <w:highlight w:val="none"/>
          <w:shd w:fill="auto" w:val="clear"/>
        </w:rPr>
      </w:pPr>
      <w:r>
        <w:rPr>
          <w:shd w:fill="auto" w:val="clear"/>
        </w:rPr>
      </w:r>
    </w:p>
    <w:p>
      <w:pPr>
        <w:pStyle w:val="Heading3"/>
        <w:rPr/>
      </w:pPr>
      <w:r>
        <w:rPr/>
        <w:t>4.6.3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L’anàlisi visual de les corbes d’equity permet observar:</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5670550" cy="2504440"/>
            <wp:effectExtent l="0" t="0" r="0" b="0"/>
            <wp:wrapSquare wrapText="largest"/>
            <wp:docPr id="16"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0" descr=""/>
                    <pic:cNvPicPr>
                      <a:picLocks noChangeAspect="1" noChangeArrowheads="1"/>
                    </pic:cNvPicPr>
                  </pic:nvPicPr>
                  <pic:blipFill>
                    <a:blip r:embed="rId37"/>
                    <a:stretch>
                      <a:fillRect/>
                    </a:stretch>
                  </pic:blipFill>
                  <pic:spPr bwMode="auto">
                    <a:xfrm>
                      <a:off x="0" y="0"/>
                      <a:ext cx="5670550" cy="2504440"/>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BTC:</w:t>
      </w:r>
    </w:p>
    <w:p>
      <w:pPr>
        <w:pStyle w:val="Normal"/>
        <w:rPr>
          <w:highlight w:val="none"/>
          <w:shd w:fill="auto" w:val="clear"/>
        </w:rPr>
      </w:pPr>
      <w:r>
        <w:rPr>
          <w:shd w:fill="auto" w:val="clear"/>
        </w:rPr>
      </w:r>
    </w:p>
    <w:p>
      <w:pPr>
        <w:pStyle w:val="Normal"/>
        <w:rPr>
          <w:highlight w:val="none"/>
          <w:shd w:fill="auto" w:val="clear"/>
        </w:rPr>
      </w:pPr>
      <w:r>
        <w:rPr>
          <w:shd w:fill="auto" w:val="clear"/>
        </w:rPr>
        <w:t>descens continu i sostingut</w:t>
      </w:r>
    </w:p>
    <w:p>
      <w:pPr>
        <w:pStyle w:val="Normal"/>
        <w:rPr>
          <w:highlight w:val="none"/>
          <w:shd w:fill="auto" w:val="clear"/>
        </w:rPr>
      </w:pPr>
      <w:r>
        <w:rPr>
          <w:shd w:fill="auto" w:val="clear"/>
        </w:rPr>
        <w:t>elevada volatilitat associada a l’activitat constant</w:t>
      </w:r>
    </w:p>
    <w:p>
      <w:pPr>
        <w:pStyle w:val="Normal"/>
        <w:rPr>
          <w:highlight w:val="none"/>
          <w:shd w:fill="auto" w:val="clear"/>
        </w:rPr>
      </w:pPr>
      <w:r>
        <w:rPr>
          <w:shd w:fill="auto" w:val="clear"/>
        </w:rPr>
        <w:t>deteriorament progressiu del capital</w:t>
      </w:r>
    </w:p>
    <w:p>
      <w:pPr>
        <w:pStyle w:val="Normal"/>
        <w:rPr>
          <w:highlight w:val="none"/>
          <w:shd w:fill="auto" w:val="clear"/>
        </w:rPr>
      </w:pPr>
      <w:r>
        <w:rPr>
          <w:shd w:fill="auto" w:val="clear"/>
        </w:rPr>
      </w:r>
    </w:p>
    <w:p>
      <w:pPr>
        <w:pStyle w:val="Normal"/>
        <w:rPr>
          <w:highlight w:val="none"/>
          <w:shd w:fill="auto" w:val="clear"/>
        </w:rPr>
      </w:pPr>
      <w:r>
        <w:rPr>
          <w:shd w:fill="auto" w:val="clear"/>
        </w:rPr>
        <w:t>BTC+GLD:</w:t>
      </w:r>
    </w:p>
    <w:p>
      <w:pPr>
        <w:pStyle w:val="Normal"/>
        <w:rPr>
          <w:highlight w:val="none"/>
          <w:shd w:fill="auto" w:val="clear"/>
        </w:rPr>
      </w:pPr>
      <w:r>
        <w:rPr>
          <w:shd w:fill="auto" w:val="clear"/>
        </w:rPr>
      </w:r>
    </w:p>
    <w:p>
      <w:pPr>
        <w:pStyle w:val="Normal"/>
        <w:rPr>
          <w:highlight w:val="none"/>
          <w:shd w:fill="auto" w:val="clear"/>
        </w:rPr>
      </w:pPr>
      <w:r>
        <w:rPr>
          <w:shd w:fill="auto" w:val="clear"/>
        </w:rPr>
        <w:t>comportament similar però amb menor degradació</w:t>
      </w:r>
    </w:p>
    <w:p>
      <w:pPr>
        <w:pStyle w:val="Normal"/>
        <w:rPr>
          <w:highlight w:val="none"/>
          <w:shd w:fill="auto" w:val="clear"/>
        </w:rPr>
      </w:pPr>
      <w:r>
        <w:rPr>
          <w:shd w:fill="auto" w:val="clear"/>
        </w:rPr>
        <w:t>fluctuacions constants associades als canvis de posició</w:t>
      </w:r>
    </w:p>
    <w:p>
      <w:pPr>
        <w:pStyle w:val="Normal"/>
        <w:rPr>
          <w:highlight w:val="none"/>
          <w:shd w:fill="auto" w:val="clear"/>
        </w:rPr>
      </w:pPr>
      <w:r>
        <w:rPr>
          <w:shd w:fill="auto" w:val="clear"/>
        </w:rPr>
        <w:t>trajectòria globalment descendent però més estable que BTC</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estratègies de trading intensiu, on l’excés d’operacions pot afectar negativament el rendiment.</w:t>
      </w:r>
    </w:p>
    <w:p>
      <w:pPr>
        <w:pStyle w:val="Normal"/>
        <w:rPr>
          <w:highlight w:val="none"/>
          <w:shd w:fill="auto" w:val="clear"/>
        </w:rPr>
      </w:pPr>
      <w:r>
        <w:rPr>
          <w:shd w:fill="auto" w:val="clear"/>
        </w:rPr>
      </w:r>
    </w:p>
    <w:p>
      <w:pPr>
        <w:pStyle w:val="Heading3"/>
        <w:rPr/>
      </w:pPr>
      <w:r>
        <w:rPr/>
        <w:t>4.6.4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de la durada elimina les polítiques passives</w:t>
      </w:r>
    </w:p>
    <w:p>
      <w:pPr>
        <w:pStyle w:val="Normal"/>
        <w:rPr>
          <w:highlight w:val="none"/>
          <w:shd w:fill="auto" w:val="clear"/>
        </w:rPr>
      </w:pPr>
      <w:r>
        <w:rPr>
          <w:shd w:fill="auto" w:val="clear"/>
        </w:rPr>
        <w:t>els agents adopten un comportament de trading continu</w:t>
      </w:r>
    </w:p>
    <w:p>
      <w:pPr>
        <w:pStyle w:val="Normal"/>
        <w:rPr>
          <w:highlight w:val="none"/>
          <w:shd w:fill="auto" w:val="clear"/>
        </w:rPr>
      </w:pPr>
      <w:r>
        <w:rPr>
          <w:shd w:fill="auto" w:val="clear"/>
        </w:rPr>
        <w:t>l’activitat elevada no es tradueix en millor rendiment</w:t>
      </w:r>
    </w:p>
    <w:p>
      <w:pPr>
        <w:pStyle w:val="Normal"/>
        <w:rPr>
          <w:highlight w:val="none"/>
          <w:shd w:fill="auto" w:val="clear"/>
        </w:rPr>
      </w:pPr>
      <w:r>
        <w:rPr>
          <w:shd w:fill="auto" w:val="clear"/>
        </w:rPr>
      </w:r>
    </w:p>
    <w:p>
      <w:pPr>
        <w:pStyle w:val="Normal"/>
        <w:rPr>
          <w:highlight w:val="none"/>
          <w:shd w:fill="auto" w:val="clear"/>
        </w:rPr>
      </w:pPr>
      <w:r>
        <w:rPr>
          <w:shd w:fill="auto" w:val="clear"/>
        </w:rPr>
        <w:t>A més:</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de GLD millora lleugerament les mètriques</w:t>
      </w:r>
    </w:p>
    <w:p>
      <w:pPr>
        <w:pStyle w:val="Normal"/>
        <w:rPr>
          <w:highlight w:val="none"/>
          <w:shd w:fill="auto" w:val="clear"/>
        </w:rPr>
      </w:pPr>
      <w:r>
        <w:rPr>
          <w:shd w:fill="auto" w:val="clear"/>
        </w:rPr>
        <w:t>l’agent amb informació exògena presenta menor drawdown</w:t>
      </w:r>
    </w:p>
    <w:p>
      <w:pPr>
        <w:pStyle w:val="Normal"/>
        <w:rPr>
          <w:highlight w:val="none"/>
          <w:shd w:fill="auto" w:val="clear"/>
        </w:rPr>
      </w:pPr>
      <w:r>
        <w:rPr>
          <w:shd w:fill="auto" w:val="clear"/>
        </w:rPr>
        <w:t>la qualitat de les decisions augmenta, però no és suficient per generar beneficis</w:t>
      </w:r>
    </w:p>
    <w:p>
      <w:pPr>
        <w:pStyle w:val="Normal"/>
        <w:rPr>
          <w:highlight w:val="none"/>
          <w:shd w:fill="auto" w:val="clear"/>
        </w:rPr>
      </w:pPr>
      <w:r>
        <w:rPr>
          <w:shd w:fill="auto" w:val="clear"/>
        </w:rPr>
      </w:r>
    </w:p>
    <w:p>
      <w:pPr>
        <w:pStyle w:val="Normal"/>
        <w:rPr>
          <w:highlight w:val="none"/>
          <w:shd w:fill="auto" w:val="clear"/>
        </w:rPr>
      </w:pPr>
      <w:r>
        <w:rPr>
          <w:shd w:fill="auto" w:val="clear"/>
        </w:rPr>
        <w:t>Això suggereix que:</w:t>
      </w:r>
    </w:p>
    <w:p>
      <w:pPr>
        <w:pStyle w:val="Normal"/>
        <w:rPr>
          <w:highlight w:val="none"/>
          <w:shd w:fill="auto" w:val="clear"/>
        </w:rPr>
      </w:pPr>
      <w:r>
        <w:rPr>
          <w:shd w:fill="auto" w:val="clear"/>
        </w:rPr>
      </w:r>
    </w:p>
    <w:p>
      <w:pPr>
        <w:pStyle w:val="Normal"/>
        <w:rPr>
          <w:highlight w:val="none"/>
          <w:shd w:fill="auto" w:val="clear"/>
        </w:rPr>
      </w:pPr>
      <w:r>
        <w:rPr>
          <w:shd w:fill="auto" w:val="clear"/>
        </w:rPr>
        <w:t>forçar l’activitat pot portar a problemes de sobreoperació (overtrading)</w:t>
      </w:r>
    </w:p>
    <w:p>
      <w:pPr>
        <w:pStyle w:val="Normal"/>
        <w:rPr>
          <w:highlight w:val="none"/>
          <w:shd w:fill="auto" w:val="clear"/>
        </w:rPr>
      </w:pPr>
      <w:r>
        <w:rPr>
          <w:shd w:fill="auto" w:val="clear"/>
        </w:rPr>
        <w:t>la funció de recompensa és un element crític en el disseny de l’entorn</w:t>
      </w:r>
    </w:p>
    <w:p>
      <w:pPr>
        <w:pStyle w:val="Normal"/>
        <w:rPr>
          <w:highlight w:val="none"/>
          <w:shd w:fill="auto" w:val="clear"/>
        </w:rPr>
      </w:pPr>
      <w:r>
        <w:rPr>
          <w:shd w:fill="auto" w:val="clear"/>
        </w:rPr>
      </w:r>
    </w:p>
    <w:p>
      <w:pPr>
        <w:pStyle w:val="Heading3"/>
        <w:rPr/>
      </w:pPr>
      <w:r>
        <w:rPr/>
        <w:t>4.6.5 Limitacions</w:t>
      </w:r>
    </w:p>
    <w:p>
      <w:pPr>
        <w:pStyle w:val="Normal"/>
        <w:rPr>
          <w:highlight w:val="none"/>
          <w:shd w:fill="auto" w:val="clear"/>
        </w:rPr>
      </w:pPr>
      <w:r>
        <w:rPr>
          <w:shd w:fill="auto" w:val="clear"/>
        </w:rPr>
      </w:r>
    </w:p>
    <w:p>
      <w:pPr>
        <w:pStyle w:val="Normal"/>
        <w:rPr>
          <w:highlight w:val="none"/>
          <w:shd w:fill="auto" w:val="clear"/>
        </w:rPr>
      </w:pPr>
      <w:r>
        <w:rPr>
          <w:shd w:fill="auto" w:val="clear"/>
        </w:rPr>
        <w:t>Cal destacar algunes limitacions:</w:t>
      </w:r>
    </w:p>
    <w:p>
      <w:pPr>
        <w:pStyle w:val="Normal"/>
        <w:rPr>
          <w:highlight w:val="none"/>
          <w:shd w:fill="auto" w:val="clear"/>
        </w:rPr>
      </w:pPr>
      <w:r>
        <w:rPr>
          <w:shd w:fill="auto" w:val="clear"/>
        </w:rPr>
      </w:r>
    </w:p>
    <w:p>
      <w:pPr>
        <w:pStyle w:val="Normal"/>
        <w:rPr>
          <w:highlight w:val="none"/>
          <w:shd w:fill="auto" w:val="clear"/>
        </w:rPr>
      </w:pPr>
      <w:r>
        <w:rPr>
          <w:shd w:fill="auto" w:val="clear"/>
        </w:rPr>
        <w:t>el paràmetre β pot penalitzar excessivament el manteniment de posicions</w:t>
      </w:r>
    </w:p>
    <w:p>
      <w:pPr>
        <w:pStyle w:val="Normal"/>
        <w:rPr>
          <w:highlight w:val="none"/>
          <w:shd w:fill="auto" w:val="clear"/>
        </w:rPr>
      </w:pPr>
      <w:r>
        <w:rPr>
          <w:shd w:fill="auto" w:val="clear"/>
        </w:rPr>
        <w:t>la penalització constant pot incentivar operacions no justificades</w:t>
      </w:r>
    </w:p>
    <w:p>
      <w:pPr>
        <w:pStyle w:val="Normal"/>
        <w:rPr>
          <w:highlight w:val="none"/>
          <w:shd w:fill="auto" w:val="clear"/>
        </w:rPr>
      </w:pPr>
      <w:r>
        <w:rPr>
          <w:shd w:fill="auto" w:val="clear"/>
        </w:rPr>
        <w:t>no es consideren costos de transacció realistes</w:t>
      </w:r>
    </w:p>
    <w:p>
      <w:pPr>
        <w:pStyle w:val="Normal"/>
        <w:rPr>
          <w:highlight w:val="none"/>
          <w:shd w:fill="auto" w:val="clear"/>
        </w:rPr>
      </w:pPr>
      <w:r>
        <w:rPr>
          <w:shd w:fill="auto" w:val="clear"/>
        </w:rPr>
        <w:t>l’estratègia no incorpora mecanismes de filtratge de soroll de mercat</w:t>
      </w:r>
    </w:p>
    <w:p>
      <w:pPr>
        <w:pStyle w:val="Normal"/>
        <w:rPr>
          <w:highlight w:val="none"/>
          <w:shd w:fill="auto" w:val="clear"/>
        </w:rPr>
      </w:pPr>
      <w:r>
        <w:rPr>
          <w:shd w:fill="auto" w:val="clear"/>
        </w:rPr>
      </w:r>
    </w:p>
    <w:p>
      <w:pPr>
        <w:pStyle w:val="Heading3"/>
        <w:rPr/>
      </w:pPr>
      <w:r>
        <w:rPr/>
        <w:t>4.6.6 Conclusions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demostra que:</w:t>
      </w:r>
    </w:p>
    <w:p>
      <w:pPr>
        <w:pStyle w:val="Normal"/>
        <w:rPr>
          <w:highlight w:val="none"/>
          <w:shd w:fill="auto" w:val="clear"/>
        </w:rPr>
      </w:pPr>
      <w:r>
        <w:rPr>
          <w:shd w:fill="auto" w:val="clear"/>
        </w:rPr>
      </w:r>
    </w:p>
    <w:p>
      <w:pPr>
        <w:pStyle w:val="Normal"/>
        <w:rPr>
          <w:highlight w:val="none"/>
          <w:shd w:fill="auto" w:val="clear"/>
        </w:rPr>
      </w:pPr>
      <w:r>
        <w:rPr>
          <w:shd w:fill="auto" w:val="clear"/>
        </w:rPr>
        <w:t>és possible eliminar completament les polítiques trivials mitjançant penalitzacions</w:t>
      </w:r>
    </w:p>
    <w:p>
      <w:pPr>
        <w:pStyle w:val="Normal"/>
        <w:rPr>
          <w:highlight w:val="none"/>
          <w:shd w:fill="auto" w:val="clear"/>
        </w:rPr>
      </w:pPr>
      <w:r>
        <w:rPr>
          <w:shd w:fill="auto" w:val="clear"/>
        </w:rPr>
        <w:t>la modificació de la funció de recompensa altera profundament el comportament de l’agent</w:t>
      </w:r>
    </w:p>
    <w:p>
      <w:pPr>
        <w:pStyle w:val="Normal"/>
        <w:rPr>
          <w:highlight w:val="none"/>
          <w:shd w:fill="auto" w:val="clear"/>
        </w:rPr>
      </w:pPr>
      <w:r>
        <w:rPr>
          <w:shd w:fill="auto" w:val="clear"/>
        </w:rPr>
        <w:t>un augment de l’activitat no implica necessàriament una millora en el rendiment</w:t>
      </w:r>
    </w:p>
    <w:p>
      <w:pPr>
        <w:pStyle w:val="Normal"/>
        <w:rPr>
          <w:highlight w:val="none"/>
          <w:shd w:fill="auto" w:val="clear"/>
        </w:rPr>
      </w:pPr>
      <w:r>
        <w:rPr>
          <w:shd w:fill="auto" w:val="clear"/>
        </w:rPr>
      </w:r>
    </w:p>
    <w:p>
      <w:pPr>
        <w:pStyle w:val="Normal"/>
        <w:rPr>
          <w:highlight w:val="none"/>
          <w:shd w:fill="auto" w:val="clear"/>
        </w:rPr>
      </w:pPr>
      <w:r>
        <w:rPr>
          <w:shd w:fill="auto" w:val="clear"/>
        </w:rPr>
        <w:t>En conjunt, els resultats indiquen que:</w:t>
      </w:r>
    </w:p>
    <w:p>
      <w:pPr>
        <w:pStyle w:val="Normal"/>
        <w:rPr>
          <w:highlight w:val="none"/>
          <w:shd w:fill="auto" w:val="clear"/>
        </w:rPr>
      </w:pPr>
      <w:r>
        <w:rPr>
          <w:shd w:fill="auto" w:val="clear"/>
        </w:rPr>
      </w:r>
    </w:p>
    <w:p>
      <w:pPr>
        <w:pStyle w:val="Normal"/>
        <w:rPr>
          <w:highlight w:val="none"/>
          <w:shd w:fill="auto" w:val="clear"/>
        </w:rPr>
      </w:pPr>
      <w:r>
        <w:rPr>
          <w:shd w:fill="auto" w:val="clear"/>
        </w:rPr>
        <w:t>existeix un equilibri delicat entre activitat i rendibilitat</w:t>
      </w:r>
    </w:p>
    <w:p>
      <w:pPr>
        <w:pStyle w:val="Normal"/>
        <w:rPr>
          <w:highlight w:val="none"/>
          <w:shd w:fill="auto" w:val="clear"/>
        </w:rPr>
      </w:pPr>
      <w:r>
        <w:rPr>
          <w:shd w:fill="auto" w:val="clear"/>
        </w:rPr>
        <w:t>la definició de la funció de recompensa és clau per obtenir estratègies efectives</w:t>
      </w:r>
    </w:p>
    <w:p>
      <w:pPr>
        <w:pStyle w:val="Normal"/>
        <w:rPr>
          <w:highlight w:val="none"/>
          <w:shd w:fill="auto" w:val="clear"/>
        </w:rPr>
      </w:pPr>
      <w:r>
        <w:rPr>
          <w:shd w:fill="auto" w:val="clear"/>
        </w:rPr>
        <w:t>la informació exògena pot ajudar, però no és suficient per si sola</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2"/>
        <w:rPr/>
      </w:pPr>
      <w:r>
        <w:rPr/>
        <w:t>4.</w:t>
      </w:r>
      <w:r>
        <w:rPr/>
        <w:t>7</w:t>
      </w:r>
      <w:r>
        <w:rPr/>
        <w:t xml:space="preserve"> Resultats de l’experiment amb GLD i USO</w:t>
      </w:r>
    </w:p>
    <w:p>
      <w:pPr>
        <w:pStyle w:val="Heading3"/>
        <w:rPr/>
      </w:pPr>
      <w:r>
        <w:rPr/>
        <w:t>4.</w:t>
      </w:r>
      <w:r>
        <w:rPr/>
        <w:t>7</w:t>
      </w:r>
      <w:r>
        <w:rPr/>
        <w:t>.1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tots els models adopten un comportament actiu, alternant constantment entre posicions llargues i curtes.</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s’observen diferències rellevants:</w:t>
      </w:r>
    </w:p>
    <w:p>
      <w:pPr>
        <w:pStyle w:val="Normal"/>
        <w:rPr>
          <w:highlight w:val="none"/>
          <w:shd w:fill="auto" w:val="clear"/>
        </w:rPr>
      </w:pPr>
      <w:r>
        <w:rPr>
          <w:shd w:fill="auto" w:val="clear"/>
        </w:rPr>
      </w:r>
    </w:p>
    <w:p>
      <w:pPr>
        <w:pStyle w:val="Normal"/>
        <w:rPr>
          <w:highlight w:val="none"/>
          <w:shd w:fill="auto" w:val="clear"/>
        </w:rPr>
      </w:pPr>
      <w:r>
        <w:rPr>
          <w:shd w:fill="auto" w:val="clear"/>
        </w:rPr>
        <w:t>BTC:</w:t>
      </w:r>
    </w:p>
    <w:p>
      <w:pPr>
        <w:pStyle w:val="Normal"/>
        <w:rPr>
          <w:highlight w:val="none"/>
          <w:shd w:fill="auto" w:val="clear"/>
        </w:rPr>
      </w:pPr>
      <w:r>
        <w:rPr>
          <w:shd w:fill="auto" w:val="clear"/>
        </w:rPr>
        <w:t>alterna entre posicions llargues i curtes en cada pas temporal</w:t>
      </w:r>
    </w:p>
    <w:p>
      <w:pPr>
        <w:pStyle w:val="Normal"/>
        <w:rPr>
          <w:highlight w:val="none"/>
          <w:shd w:fill="auto" w:val="clear"/>
        </w:rPr>
      </w:pPr>
      <w:r>
        <w:rPr>
          <w:shd w:fill="auto" w:val="clear"/>
        </w:rPr>
        <w:t>BTC+GLD:</w:t>
      </w:r>
    </w:p>
    <w:p>
      <w:pPr>
        <w:pStyle w:val="Normal"/>
        <w:rPr>
          <w:highlight w:val="none"/>
          <w:shd w:fill="auto" w:val="clear"/>
        </w:rPr>
      </w:pPr>
      <w:r>
        <w:rPr>
          <w:shd w:fill="auto" w:val="clear"/>
        </w:rPr>
        <w:t>manté un comportament similar però amb una política lleugerament diferent</w:t>
      </w:r>
    </w:p>
    <w:p>
      <w:pPr>
        <w:pStyle w:val="Normal"/>
        <w:rPr>
          <w:highlight w:val="none"/>
          <w:shd w:fill="auto" w:val="clear"/>
        </w:rPr>
      </w:pPr>
      <w:r>
        <w:rPr>
          <w:shd w:fill="auto" w:val="clear"/>
        </w:rPr>
        <w:t>BTC+GLD+USO:</w:t>
      </w:r>
    </w:p>
    <w:p>
      <w:pPr>
        <w:pStyle w:val="Normal"/>
        <w:rPr>
          <w:highlight w:val="none"/>
          <w:shd w:fill="auto" w:val="clear"/>
        </w:rPr>
      </w:pPr>
      <w:r>
        <w:rPr>
          <w:shd w:fill="auto" w:val="clear"/>
        </w:rPr>
        <w:t>presenta exactament el mateix comportament que el model BTC</w:t>
      </w:r>
    </w:p>
    <w:p>
      <w:pPr>
        <w:pStyle w:val="Normal"/>
        <w:rPr>
          <w:highlight w:val="none"/>
          <w:shd w:fill="auto" w:val="clear"/>
        </w:rPr>
      </w:pPr>
      <w:r>
        <w:rPr>
          <w:shd w:fill="auto" w:val="clear"/>
        </w:rPr>
      </w:r>
    </w:p>
    <w:p>
      <w:pPr>
        <w:pStyle w:val="Normal"/>
        <w:rPr>
          <w:highlight w:val="none"/>
          <w:shd w:fill="auto" w:val="clear"/>
        </w:rPr>
      </w:pPr>
      <w:r>
        <w:rPr>
          <w:shd w:fill="auto" w:val="clear"/>
        </w:rPr>
        <w:t>Aquest fet indica que la informació addicional del petroli no altera la política apresa.</w:t>
      </w:r>
    </w:p>
    <w:p>
      <w:pPr>
        <w:pStyle w:val="Normal"/>
        <w:rPr>
          <w:highlight w:val="none"/>
          <w:shd w:fill="auto" w:val="clear"/>
        </w:rPr>
      </w:pPr>
      <w:r>
        <w:rPr>
          <w:shd w:fill="auto" w:val="clear"/>
        </w:rPr>
      </w:r>
    </w:p>
    <w:p>
      <w:pPr>
        <w:pStyle w:val="Heading3"/>
        <w:rPr/>
      </w:pPr>
      <w:r>
        <w:rPr/>
        <w:t>4.</w:t>
      </w:r>
      <w:r>
        <w:rPr/>
        <w:t>7</w:t>
      </w:r>
      <w:r>
        <w:rPr/>
        <w:t>.2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mostren:</w:t>
      </w:r>
    </w:p>
    <w:p>
      <w:pPr>
        <w:pStyle w:val="Normal"/>
        <w:rPr>
          <w:highlight w:val="none"/>
          <w:shd w:fill="auto" w:val="clear"/>
        </w:rPr>
      </w:pPr>
      <w:r>
        <w:rPr>
          <w:shd w:fill="auto" w:val="clear"/>
        </w:rPr>
      </w:r>
    </w:p>
    <w:p>
      <w:pPr>
        <w:pStyle w:val="Normal"/>
        <w:rPr>
          <w:highlight w:val="none"/>
          <w:shd w:fill="auto" w:val="clear"/>
        </w:rPr>
      </w:pPr>
      <w:r>
        <w:rPr>
          <w:shd w:fill="auto" w:val="clear"/>
        </w:rPr>
        <w:t>una millora clara del model BTC+GLD respecte a BTC</w:t>
      </w:r>
    </w:p>
    <w:p>
      <w:pPr>
        <w:pStyle w:val="Normal"/>
        <w:rPr>
          <w:highlight w:val="none"/>
          <w:shd w:fill="auto" w:val="clear"/>
        </w:rPr>
      </w:pPr>
      <w:r>
        <w:rPr>
          <w:shd w:fill="auto" w:val="clear"/>
        </w:rPr>
        <w:t>una equivalència exacta entre BTC i BTC+GLD+USO</w:t>
      </w:r>
    </w:p>
    <w:p>
      <w:pPr>
        <w:pStyle w:val="Normal"/>
        <w:rPr>
          <w:highlight w:val="none"/>
          <w:shd w:fill="auto" w:val="clear"/>
        </w:rPr>
      </w:pPr>
      <w:r>
        <w:rPr>
          <w:shd w:fill="auto" w:val="clear"/>
        </w:rPr>
      </w:r>
    </w:p>
    <w:p>
      <w:pPr>
        <w:pStyle w:val="Normal"/>
        <w:rPr>
          <w:highlight w:val="none"/>
          <w:shd w:fill="auto" w:val="clear"/>
        </w:rPr>
      </w:pPr>
      <w:r>
        <w:rPr>
          <w:shd w:fill="auto" w:val="clear"/>
        </w:rPr>
        <w:t>Això implica que el model amb petroli no aporta cap benefici en termes de rendiment.</w:t>
      </w:r>
    </w:p>
    <w:p>
      <w:pPr>
        <w:pStyle w:val="Normal"/>
        <w:rPr>
          <w:highlight w:val="none"/>
          <w:shd w:fill="auto" w:val="clear"/>
        </w:rPr>
      </w:pPr>
      <w:r>
        <w:rPr>
          <w:shd w:fill="auto" w:val="clear"/>
        </w:rPr>
      </w:r>
    </w:p>
    <w:p>
      <w:pPr>
        <w:pStyle w:val="Heading3"/>
        <w:rPr/>
      </w:pPr>
      <w:r>
        <w:rPr/>
        <w:t>4.</w:t>
      </w:r>
      <w:r>
        <w:rPr/>
        <w:t>7</w:t>
      </w:r>
      <w:r>
        <w:rPr/>
        <w:t>.3 Anàlisi de la corba d’equity</w:t>
      </w:r>
    </w:p>
    <w:p>
      <w:pPr>
        <w:pStyle w:val="Normal"/>
        <w:rPr>
          <w:highlight w:val="none"/>
          <w:shd w:fill="auto" w:val="clear"/>
        </w:rPr>
      </w:pPr>
      <w:r>
        <w:rPr>
          <w:shd w:fill="auto" w:val="clear"/>
        </w:rPr>
        <w:t>L’anàlisi de les corbes d’equity mostra:</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82">
            <wp:simplePos x="0" y="0"/>
            <wp:positionH relativeFrom="column">
              <wp:align>center</wp:align>
            </wp:positionH>
            <wp:positionV relativeFrom="paragraph">
              <wp:posOffset>635</wp:posOffset>
            </wp:positionV>
            <wp:extent cx="5670550" cy="2504440"/>
            <wp:effectExtent l="0" t="0" r="0" b="0"/>
            <wp:wrapSquare wrapText="largest"/>
            <wp:docPr id="17"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2" descr=""/>
                    <pic:cNvPicPr>
                      <a:picLocks noChangeAspect="1" noChangeArrowheads="1"/>
                    </pic:cNvPicPr>
                  </pic:nvPicPr>
                  <pic:blipFill>
                    <a:blip r:embed="rId38"/>
                    <a:stretch>
                      <a:fillRect/>
                    </a:stretch>
                  </pic:blipFill>
                  <pic:spPr bwMode="auto">
                    <a:xfrm>
                      <a:off x="0" y="0"/>
                      <a:ext cx="5670550" cy="2504440"/>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una trajectòria descendent en tots els casos</w:t>
      </w:r>
    </w:p>
    <w:p>
      <w:pPr>
        <w:pStyle w:val="Normal"/>
        <w:rPr>
          <w:highlight w:val="none"/>
          <w:shd w:fill="auto" w:val="clear"/>
        </w:rPr>
      </w:pPr>
      <w:r>
        <w:rPr>
          <w:shd w:fill="auto" w:val="clear"/>
        </w:rPr>
        <w:t>una millora relativa en el model BTC+GLD</w:t>
      </w:r>
    </w:p>
    <w:p>
      <w:pPr>
        <w:pStyle w:val="Normal"/>
        <w:rPr>
          <w:highlight w:val="none"/>
          <w:shd w:fill="auto" w:val="clear"/>
        </w:rPr>
      </w:pPr>
      <w:r>
        <w:rPr>
          <w:shd w:fill="auto" w:val="clear"/>
        </w:rPr>
        <w:t>una coincidència total entre BTC i BTC+GLD+USO</w:t>
      </w:r>
    </w:p>
    <w:p>
      <w:pPr>
        <w:pStyle w:val="Normal"/>
        <w:rPr>
          <w:highlight w:val="none"/>
          <w:shd w:fill="auto" w:val="clear"/>
        </w:rPr>
      </w:pPr>
      <w:r>
        <w:rPr>
          <w:shd w:fill="auto" w:val="clear"/>
        </w:rPr>
      </w:r>
    </w:p>
    <w:p>
      <w:pPr>
        <w:pStyle w:val="Normal"/>
        <w:rPr>
          <w:highlight w:val="none"/>
          <w:shd w:fill="auto" w:val="clear"/>
        </w:rPr>
      </w:pPr>
      <w:r>
        <w:rPr>
          <w:shd w:fill="auto" w:val="clear"/>
        </w:rPr>
        <w:t>Les corbes de BTC i BTC+GLD+USO se superposen completament, indicant que ambdós models generen exactament la mateixa seqüència de decisions.</w:t>
      </w:r>
    </w:p>
    <w:p>
      <w:pPr>
        <w:pStyle w:val="Normal"/>
        <w:rPr>
          <w:highlight w:val="none"/>
          <w:shd w:fill="auto" w:val="clear"/>
        </w:rPr>
      </w:pPr>
      <w:r>
        <w:rPr>
          <w:shd w:fill="auto" w:val="clear"/>
        </w:rPr>
      </w:r>
    </w:p>
    <w:p>
      <w:pPr>
        <w:pStyle w:val="Heading3"/>
        <w:rPr/>
      </w:pPr>
      <w:r>
        <w:rPr/>
        <w:t>4.</w:t>
      </w:r>
      <w:r>
        <w:rPr/>
        <w:t>7</w:t>
      </w:r>
      <w:r>
        <w:rPr/>
        <w:t>.4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indiquen que:</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de GLD aporta informació rellevant</w:t>
      </w:r>
    </w:p>
    <w:p>
      <w:pPr>
        <w:pStyle w:val="Normal"/>
        <w:rPr>
          <w:highlight w:val="none"/>
          <w:shd w:fill="auto" w:val="clear"/>
        </w:rPr>
      </w:pPr>
      <w:r>
        <w:rPr>
          <w:shd w:fill="auto" w:val="clear"/>
        </w:rPr>
        <w:t>la incorporació de USO no modifica el comportament del model</w:t>
      </w:r>
    </w:p>
    <w:p>
      <w:pPr>
        <w:pStyle w:val="Normal"/>
        <w:rPr>
          <w:highlight w:val="none"/>
          <w:shd w:fill="auto" w:val="clear"/>
        </w:rPr>
      </w:pPr>
      <w:r>
        <w:rPr>
          <w:shd w:fill="auto" w:val="clear"/>
        </w:rPr>
      </w:r>
    </w:p>
    <w:p>
      <w:pPr>
        <w:pStyle w:val="Normal"/>
        <w:rPr>
          <w:highlight w:val="none"/>
          <w:shd w:fill="auto" w:val="clear"/>
        </w:rPr>
      </w:pPr>
      <w:r>
        <w:rPr>
          <w:shd w:fill="auto" w:val="clear"/>
        </w:rPr>
        <w:t>En particular:</w:t>
      </w:r>
    </w:p>
    <w:p>
      <w:pPr>
        <w:pStyle w:val="Normal"/>
        <w:rPr>
          <w:highlight w:val="none"/>
          <w:shd w:fill="auto" w:val="clear"/>
        </w:rPr>
      </w:pPr>
      <w:r>
        <w:rPr>
          <w:shd w:fill="auto" w:val="clear"/>
        </w:rPr>
      </w:r>
    </w:p>
    <w:p>
      <w:pPr>
        <w:pStyle w:val="Normal"/>
        <w:rPr>
          <w:highlight w:val="none"/>
          <w:shd w:fill="auto" w:val="clear"/>
        </w:rPr>
      </w:pPr>
      <w:r>
        <w:rPr>
          <w:shd w:fill="auto" w:val="clear"/>
        </w:rPr>
        <w:t>el model BTC+GLD+USO convergeix a la mateixa política que BTC</w:t>
      </w:r>
    </w:p>
    <w:p>
      <w:pPr>
        <w:pStyle w:val="Normal"/>
        <w:rPr>
          <w:highlight w:val="none"/>
          <w:shd w:fill="auto" w:val="clear"/>
        </w:rPr>
      </w:pPr>
      <w:r>
        <w:rPr>
          <w:shd w:fill="auto" w:val="clear"/>
        </w:rPr>
        <w:t>això suggereix que l’agent ignora completament les variables associades al petroli</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models d’aprenentatge automàtic, que poden descartar automàticament variables no informatives.</w:t>
      </w:r>
    </w:p>
    <w:p>
      <w:pPr>
        <w:pStyle w:val="Normal"/>
        <w:rPr>
          <w:highlight w:val="none"/>
          <w:shd w:fill="auto" w:val="clear"/>
        </w:rPr>
      </w:pPr>
      <w:r>
        <w:rPr>
          <w:shd w:fill="auto" w:val="clear"/>
        </w:rPr>
      </w:r>
    </w:p>
    <w:p>
      <w:pPr>
        <w:pStyle w:val="Heading3"/>
        <w:rPr/>
      </w:pPr>
      <w:r>
        <w:rPr/>
        <w:t>4.</w:t>
      </w:r>
      <w:r>
        <w:rPr/>
        <w:t>7</w:t>
      </w:r>
      <w:r>
        <w:rPr/>
        <w:t>.5 Limitacions</w:t>
      </w:r>
    </w:p>
    <w:p>
      <w:pPr>
        <w:pStyle w:val="Normal"/>
        <w:rPr>
          <w:highlight w:val="none"/>
          <w:shd w:fill="auto" w:val="clear"/>
        </w:rPr>
      </w:pPr>
      <w:r>
        <w:rPr>
          <w:shd w:fill="auto" w:val="clear"/>
        </w:rPr>
      </w:r>
    </w:p>
    <w:p>
      <w:pPr>
        <w:pStyle w:val="Normal"/>
        <w:rPr>
          <w:highlight w:val="none"/>
          <w:shd w:fill="auto" w:val="clear"/>
        </w:rPr>
      </w:pPr>
      <w:r>
        <w:rPr>
          <w:shd w:fill="auto" w:val="clear"/>
        </w:rPr>
        <w:t>Entre les possibles limitacions:</w:t>
      </w:r>
    </w:p>
    <w:p>
      <w:pPr>
        <w:pStyle w:val="Normal"/>
        <w:rPr>
          <w:highlight w:val="none"/>
          <w:shd w:fill="auto" w:val="clear"/>
        </w:rPr>
      </w:pPr>
      <w:r>
        <w:rPr>
          <w:shd w:fill="auto" w:val="clear"/>
        </w:rPr>
      </w:r>
    </w:p>
    <w:p>
      <w:pPr>
        <w:pStyle w:val="Normal"/>
        <w:rPr>
          <w:highlight w:val="none"/>
          <w:shd w:fill="auto" w:val="clear"/>
        </w:rPr>
      </w:pPr>
      <w:r>
        <w:rPr>
          <w:shd w:fill="auto" w:val="clear"/>
        </w:rPr>
        <w:t>la relació entre BTC i petroli pot no ser significativa en l’escala temporal analitzada</w:t>
      </w:r>
    </w:p>
    <w:p>
      <w:pPr>
        <w:pStyle w:val="Normal"/>
        <w:rPr>
          <w:highlight w:val="none"/>
          <w:shd w:fill="auto" w:val="clear"/>
        </w:rPr>
      </w:pPr>
      <w:r>
        <w:rPr>
          <w:shd w:fill="auto" w:val="clear"/>
        </w:rPr>
        <w:t>les característiques utilitzades poden no capturar dependències més complexes</w:t>
      </w:r>
    </w:p>
    <w:p>
      <w:pPr>
        <w:pStyle w:val="Normal"/>
        <w:rPr>
          <w:highlight w:val="none"/>
          <w:shd w:fill="auto" w:val="clear"/>
        </w:rPr>
      </w:pPr>
      <w:r>
        <w:rPr>
          <w:shd w:fill="auto" w:val="clear"/>
        </w:rPr>
        <w:t>el model PPO pot no explotar correctament relacions no lineals entre actius</w:t>
      </w:r>
    </w:p>
    <w:p>
      <w:pPr>
        <w:pStyle w:val="Normal"/>
        <w:rPr>
          <w:highlight w:val="none"/>
          <w:shd w:fill="auto" w:val="clear"/>
        </w:rPr>
      </w:pPr>
      <w:r>
        <w:rPr>
          <w:shd w:fill="auto" w:val="clear"/>
        </w:rPr>
      </w:r>
    </w:p>
    <w:p>
      <w:pPr>
        <w:pStyle w:val="Heading3"/>
        <w:rPr/>
      </w:pPr>
      <w:r>
        <w:rPr/>
        <w:t>4.</w:t>
      </w:r>
      <w:r>
        <w:rPr/>
        <w:t>7</w:t>
      </w:r>
      <w:r>
        <w:rPr/>
        <w:t>.6 Conclusions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demostra que:</w:t>
      </w:r>
    </w:p>
    <w:p>
      <w:pPr>
        <w:pStyle w:val="Normal"/>
        <w:rPr>
          <w:highlight w:val="none"/>
          <w:shd w:fill="auto" w:val="clear"/>
        </w:rPr>
      </w:pPr>
      <w:r>
        <w:rPr>
          <w:shd w:fill="auto" w:val="clear"/>
        </w:rPr>
      </w:r>
    </w:p>
    <w:p>
      <w:pPr>
        <w:pStyle w:val="Normal"/>
        <w:rPr>
          <w:highlight w:val="none"/>
          <w:shd w:fill="auto" w:val="clear"/>
        </w:rPr>
      </w:pPr>
      <w:r>
        <w:rPr>
          <w:shd w:fill="auto" w:val="clear"/>
        </w:rPr>
        <w:t>no totes les variables macroeconòmiques aporten valor al model</w:t>
      </w:r>
    </w:p>
    <w:p>
      <w:pPr>
        <w:pStyle w:val="Normal"/>
        <w:rPr>
          <w:highlight w:val="none"/>
          <w:shd w:fill="auto" w:val="clear"/>
        </w:rPr>
      </w:pPr>
      <w:r>
        <w:rPr>
          <w:shd w:fill="auto" w:val="clear"/>
        </w:rPr>
        <w:t>la incorporació d’informació exògena ha de ser selectiva</w:t>
      </w:r>
    </w:p>
    <w:p>
      <w:pPr>
        <w:pStyle w:val="Normal"/>
        <w:rPr>
          <w:highlight w:val="none"/>
          <w:shd w:fill="auto" w:val="clear"/>
        </w:rPr>
      </w:pPr>
      <w:r>
        <w:rPr>
          <w:shd w:fill="auto" w:val="clear"/>
        </w:rPr>
        <w:t>GLD millora el rendiment, mentre que USO no té impacte</w:t>
      </w:r>
    </w:p>
    <w:p>
      <w:pPr>
        <w:pStyle w:val="Normal"/>
        <w:rPr>
          <w:highlight w:val="none"/>
          <w:shd w:fill="auto" w:val="clear"/>
        </w:rPr>
      </w:pPr>
      <w:r>
        <w:rPr>
          <w:shd w:fill="auto" w:val="clear"/>
        </w:rPr>
      </w:r>
    </w:p>
    <w:p>
      <w:pPr>
        <w:pStyle w:val="Normal"/>
        <w:rPr>
          <w:highlight w:val="none"/>
          <w:shd w:fill="auto" w:val="clear"/>
        </w:rPr>
      </w:pPr>
      <w:r>
        <w:rPr>
          <w:shd w:fill="auto" w:val="clear"/>
        </w:rPr>
        <w:t>Això reforça la necessitat de:</w:t>
      </w:r>
    </w:p>
    <w:p>
      <w:pPr>
        <w:pStyle w:val="Normal"/>
        <w:rPr>
          <w:highlight w:val="none"/>
          <w:shd w:fill="auto" w:val="clear"/>
        </w:rPr>
      </w:pPr>
      <w:r>
        <w:rPr>
          <w:shd w:fill="auto" w:val="clear"/>
        </w:rPr>
      </w:r>
    </w:p>
    <w:p>
      <w:pPr>
        <w:pStyle w:val="Normal"/>
        <w:rPr>
          <w:highlight w:val="none"/>
          <w:shd w:fill="auto" w:val="clear"/>
        </w:rPr>
      </w:pPr>
      <w:r>
        <w:rPr>
          <w:shd w:fill="auto" w:val="clear"/>
        </w:rPr>
        <w:t>seleccionar acuradament les variables d’entrada</w:t>
      </w:r>
    </w:p>
    <w:p>
      <w:pPr>
        <w:pStyle w:val="Normal"/>
        <w:rPr>
          <w:highlight w:val="none"/>
          <w:shd w:fill="auto" w:val="clear"/>
        </w:rPr>
      </w:pPr>
      <w:r>
        <w:rPr>
          <w:shd w:fill="auto" w:val="clear"/>
        </w:rPr>
        <w:t>validar empíricament el seu impacte</w:t>
      </w:r>
    </w:p>
    <w:p>
      <w:pPr>
        <w:pStyle w:val="Normal"/>
        <w:rPr>
          <w:highlight w:val="none"/>
          <w:shd w:fill="auto" w:val="clear"/>
        </w:rPr>
      </w:pPr>
      <w:r>
        <w:rPr>
          <w:shd w:fill="auto" w:val="clear"/>
        </w:rPr>
      </w:r>
    </w:p>
    <w:p>
      <w:pPr>
        <w:pStyle w:val="Heading2"/>
        <w:rPr/>
      </w:pPr>
      <w:r>
        <w:rPr/>
        <w:t>4.</w:t>
      </w:r>
      <w:r>
        <w:rPr/>
        <w:t>8</w:t>
      </w:r>
      <w:r>
        <w:rPr/>
        <w:t xml:space="preserve"> Resultats de l’experiment multi-actiu sense fuga d’informació</w:t>
      </w:r>
    </w:p>
    <w:p>
      <w:pPr>
        <w:pStyle w:val="Heading3"/>
        <w:rPr/>
      </w:pPr>
      <w:r>
        <w:rPr/>
        <w:t>4.</w:t>
      </w:r>
      <w:r>
        <w:rPr/>
        <w:t>8</w:t>
      </w:r>
      <w:r>
        <w:rPr/>
        <w:t>.1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Un cop corregida la fuga d’informació, el comportament de l’agent canvia radicalment respecte a la versió inicial.</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l’agent selecciona sempre el mateix actiu:</w:t>
      </w:r>
    </w:p>
    <w:p>
      <w:pPr>
        <w:pStyle w:val="Normal"/>
        <w:rPr>
          <w:highlight w:val="none"/>
          <w:shd w:fill="auto" w:val="clear"/>
        </w:rPr>
      </w:pPr>
      <w:r>
        <w:rPr>
          <w:shd w:fill="auto" w:val="clear"/>
        </w:rPr>
      </w:r>
    </w:p>
    <w:p>
      <w:pPr>
        <w:pStyle w:val="Normal"/>
        <w:rPr>
          <w:highlight w:val="none"/>
          <w:shd w:fill="auto" w:val="clear"/>
        </w:rPr>
      </w:pPr>
      <w:r>
        <w:rPr>
          <w:shd w:fill="auto" w:val="clear"/>
        </w:rPr>
        <w:t>acció 0: 227 vegades</w:t>
      </w:r>
    </w:p>
    <w:p>
      <w:pPr>
        <w:pStyle w:val="Normal"/>
        <w:rPr>
          <w:highlight w:val="none"/>
          <w:shd w:fill="auto" w:val="clear"/>
        </w:rPr>
      </w:pPr>
      <w:r>
        <w:rPr>
          <w:shd w:fill="auto" w:val="clear"/>
        </w:rPr>
        <w:t>actiu seleccionat: BTC durant tot el període</w:t>
      </w:r>
    </w:p>
    <w:p>
      <w:pPr>
        <w:pStyle w:val="Normal"/>
        <w:rPr>
          <w:highlight w:val="none"/>
          <w:shd w:fill="auto" w:val="clear"/>
        </w:rPr>
      </w:pPr>
      <w:r>
        <w:rPr>
          <w:shd w:fill="auto" w:val="clear"/>
        </w:rPr>
        <w:t>canvis d’actiu: 0</w:t>
      </w:r>
    </w:p>
    <w:p>
      <w:pPr>
        <w:pStyle w:val="Normal"/>
        <w:rPr>
          <w:highlight w:val="none"/>
          <w:shd w:fill="auto" w:val="clear"/>
        </w:rPr>
      </w:pPr>
      <w:r>
        <w:rPr>
          <w:shd w:fill="auto" w:val="clear"/>
        </w:rPr>
      </w:r>
    </w:p>
    <w:p>
      <w:pPr>
        <w:pStyle w:val="Normal"/>
        <w:rPr>
          <w:highlight w:val="none"/>
          <w:shd w:fill="auto" w:val="clear"/>
        </w:rPr>
      </w:pPr>
      <w:r>
        <w:rPr>
          <w:shd w:fill="auto" w:val="clear"/>
        </w:rPr>
        <w:t>Això indica que el model no aprèn una política d’assignació dinàmica entre actius, sinó que convergeix cap a una estratègia passiva equivalent a mantenir BTC.</w:t>
      </w:r>
    </w:p>
    <w:p>
      <w:pPr>
        <w:pStyle w:val="Normal"/>
        <w:rPr>
          <w:highlight w:val="none"/>
          <w:shd w:fill="auto" w:val="clear"/>
        </w:rPr>
      </w:pPr>
      <w:r>
        <w:rPr>
          <w:shd w:fill="auto" w:val="clear"/>
        </w:rPr>
      </w:r>
    </w:p>
    <w:p>
      <w:pPr>
        <w:pStyle w:val="Heading3"/>
        <w:rPr/>
      </w:pPr>
      <w:r>
        <w:rPr/>
        <w:t>4.</w:t>
      </w:r>
      <w:r>
        <w:rPr/>
        <w:t>8</w:t>
      </w:r>
      <w:r>
        <w:rPr/>
        <w:t>.2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són:</w:t>
      </w:r>
    </w:p>
    <w:p>
      <w:pPr>
        <w:pStyle w:val="Normal"/>
        <w:rPr>
          <w:highlight w:val="none"/>
          <w:shd w:fill="auto" w:val="clear"/>
        </w:rPr>
      </w:pPr>
      <w:r>
        <w:rPr>
          <w:shd w:fill="auto" w:val="clear"/>
        </w:rPr>
      </w:r>
    </w:p>
    <w:p>
      <w:pPr>
        <w:pStyle w:val="Normal"/>
        <w:rPr>
          <w:highlight w:val="none"/>
          <w:shd w:fill="auto" w:val="clear"/>
        </w:rPr>
      </w:pPr>
      <w:r>
        <w:rPr>
          <w:shd w:fill="auto" w:val="clear"/>
        </w:rPr>
        <w:t>Model</w:t>
        <w:tab/>
        <w:t>Cumulative Return</w:t>
        <w:tab/>
        <w:t>Sharpe</w:t>
        <w:tab/>
        <w:t>Sortino</w:t>
        <w:tab/>
        <w:t>Max Drawdown</w:t>
        <w:tab/>
        <w:t>N Switches</w:t>
      </w:r>
    </w:p>
    <w:p>
      <w:pPr>
        <w:pStyle w:val="Normal"/>
        <w:rPr>
          <w:highlight w:val="none"/>
          <w:shd w:fill="auto" w:val="clear"/>
        </w:rPr>
      </w:pPr>
      <w:r>
        <w:rPr>
          <w:shd w:fill="auto" w:val="clear"/>
        </w:rPr>
        <w:t>MultiAsset BTC/GLD/USO</w:t>
        <w:tab/>
        <w:t>-0.1057</w:t>
        <w:tab/>
        <w:t>-0.3552</w:t>
        <w:tab/>
        <w:t>-0.4972</w:t>
        <w:tab/>
        <w:t>-0.3488</w:t>
        <w:tab/>
        <w:t>0</w:t>
      </w:r>
    </w:p>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dels actius són:</w:t>
      </w:r>
    </w:p>
    <w:p>
      <w:pPr>
        <w:pStyle w:val="Normal"/>
        <w:rPr>
          <w:highlight w:val="none"/>
          <w:shd w:fill="auto" w:val="clear"/>
        </w:rPr>
      </w:pPr>
      <w:r>
        <w:rPr>
          <w:shd w:fill="auto" w:val="clear"/>
        </w:rPr>
      </w:r>
    </w:p>
    <w:p>
      <w:pPr>
        <w:pStyle w:val="Normal"/>
        <w:rPr>
          <w:highlight w:val="none"/>
          <w:shd w:fill="auto" w:val="clear"/>
        </w:rPr>
      </w:pPr>
      <w:r>
        <w:rPr>
          <w:shd w:fill="auto" w:val="clear"/>
        </w:rPr>
        <w:t>Benchmark</w:t>
        <w:tab/>
        <w:t>Return</w:t>
      </w:r>
    </w:p>
    <w:p>
      <w:pPr>
        <w:pStyle w:val="Normal"/>
        <w:rPr>
          <w:highlight w:val="none"/>
          <w:shd w:fill="auto" w:val="clear"/>
        </w:rPr>
      </w:pPr>
      <w:r>
        <w:rPr>
          <w:shd w:fill="auto" w:val="clear"/>
        </w:rPr>
        <w:t>BTC Buy &amp; Hold</w:t>
        <w:tab/>
        <w:t>-0.1094</w:t>
      </w:r>
    </w:p>
    <w:p>
      <w:pPr>
        <w:pStyle w:val="Normal"/>
        <w:rPr>
          <w:highlight w:val="none"/>
          <w:shd w:fill="auto" w:val="clear"/>
        </w:rPr>
      </w:pPr>
      <w:r>
        <w:rPr>
          <w:shd w:fill="auto" w:val="clear"/>
        </w:rPr>
        <w:t>GLD Buy &amp; Hold</w:t>
        <w:tab/>
        <w:t>0.0959</w:t>
      </w:r>
    </w:p>
    <w:p>
      <w:pPr>
        <w:pStyle w:val="Normal"/>
        <w:rPr>
          <w:highlight w:val="none"/>
          <w:shd w:fill="auto" w:val="clear"/>
        </w:rPr>
      </w:pPr>
      <w:r>
        <w:rPr>
          <w:shd w:fill="auto" w:val="clear"/>
        </w:rPr>
        <w:t>USO Buy &amp; Hold</w:t>
        <w:tab/>
        <w:t>0.9846</w:t>
      </w:r>
    </w:p>
    <w:p>
      <w:pPr>
        <w:pStyle w:val="Normal"/>
        <w:rPr>
          <w:highlight w:val="none"/>
          <w:shd w:fill="auto" w:val="clear"/>
        </w:rPr>
      </w:pPr>
      <w:r>
        <w:rPr>
          <w:shd w:fill="auto" w:val="clear"/>
        </w:rPr>
      </w:r>
    </w:p>
    <w:p>
      <w:pPr>
        <w:pStyle w:val="Normal"/>
        <w:rPr>
          <w:highlight w:val="none"/>
          <w:shd w:fill="auto" w:val="clear"/>
        </w:rPr>
      </w:pPr>
      <w:r>
        <w:rPr>
          <w:shd w:fill="auto" w:val="clear"/>
        </w:rPr>
        <w:t>El resultat del model multi-actiu és pràcticament equivalent al buy-and-hold de BTC, mentre que ignora completament actius que en aquest període presenten millor rendiment, especialment USO.</w:t>
      </w:r>
    </w:p>
    <w:p>
      <w:pPr>
        <w:pStyle w:val="Normal"/>
        <w:rPr>
          <w:highlight w:val="none"/>
          <w:shd w:fill="auto" w:val="clear"/>
        </w:rPr>
      </w:pPr>
      <w:r>
        <w:rPr>
          <w:shd w:fill="auto" w:val="clear"/>
        </w:rPr>
      </w:r>
    </w:p>
    <w:p>
      <w:pPr>
        <w:pStyle w:val="Heading3"/>
        <w:rPr/>
      </w:pPr>
      <w:r>
        <w:rPr/>
        <w:t>4.</w:t>
      </w:r>
      <w:r>
        <w:rPr/>
        <w:t>8</w:t>
      </w:r>
      <w:r>
        <w:rPr/>
        <w:t>.3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primera gràfica mostra la corba d’equity del model multi-actiu. S’observa una trajectòria descendent, coherent amb una exposició mantinguda a BTC durant tot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83">
            <wp:simplePos x="0" y="0"/>
            <wp:positionH relativeFrom="column">
              <wp:align>center</wp:align>
            </wp:positionH>
            <wp:positionV relativeFrom="paragraph">
              <wp:posOffset>635</wp:posOffset>
            </wp:positionV>
            <wp:extent cx="5670550" cy="2482215"/>
            <wp:effectExtent l="0" t="0" r="0" b="0"/>
            <wp:wrapSquare wrapText="largest"/>
            <wp:docPr id="18"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3" descr=""/>
                    <pic:cNvPicPr>
                      <a:picLocks noChangeAspect="1" noChangeArrowheads="1"/>
                    </pic:cNvPicPr>
                  </pic:nvPicPr>
                  <pic:blipFill>
                    <a:blip r:embed="rId39"/>
                    <a:stretch>
                      <a:fillRect/>
                    </a:stretch>
                  </pic:blipFill>
                  <pic:spPr bwMode="auto">
                    <a:xfrm>
                      <a:off x="0" y="0"/>
                      <a:ext cx="5670550" cy="2482215"/>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La segona gràfica compara l’agent multi-actiu amb les estratègies buy-and-hold de BTC, GLD i USO. Aquesta comparació mostra clarament que:</w:t>
      </w:r>
    </w:p>
    <w:p>
      <w:pPr>
        <w:pStyle w:val="Normal"/>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84">
            <wp:simplePos x="0" y="0"/>
            <wp:positionH relativeFrom="column">
              <wp:align>center</wp:align>
            </wp:positionH>
            <wp:positionV relativeFrom="paragraph">
              <wp:posOffset>635</wp:posOffset>
            </wp:positionV>
            <wp:extent cx="5670550" cy="2504440"/>
            <wp:effectExtent l="0" t="0" r="0" b="0"/>
            <wp:wrapSquare wrapText="largest"/>
            <wp:docPr id="19"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4" descr=""/>
                    <pic:cNvPicPr>
                      <a:picLocks noChangeAspect="1" noChangeArrowheads="1"/>
                    </pic:cNvPicPr>
                  </pic:nvPicPr>
                  <pic:blipFill>
                    <a:blip r:embed="rId40"/>
                    <a:stretch>
                      <a:fillRect/>
                    </a:stretch>
                  </pic:blipFill>
                  <pic:spPr bwMode="auto">
                    <a:xfrm>
                      <a:off x="0" y="0"/>
                      <a:ext cx="5670550" cy="2504440"/>
                    </a:xfrm>
                    <a:prstGeom prst="rect">
                      <a:avLst/>
                    </a:prstGeom>
                    <a:noFill/>
                  </pic:spPr>
                </pic:pic>
              </a:graphicData>
            </a:graphic>
          </wp:anchor>
        </w:drawing>
      </w:r>
    </w:p>
    <w:p>
      <w:pPr>
        <w:pStyle w:val="Normal"/>
        <w:rPr>
          <w:highlight w:val="none"/>
          <w:shd w:fill="auto" w:val="clear"/>
        </w:rPr>
      </w:pPr>
      <w:r>
        <w:rPr>
          <w:shd w:fill="auto" w:val="clear"/>
        </w:rPr>
      </w:r>
    </w:p>
    <w:p>
      <w:pPr>
        <w:pStyle w:val="Normal"/>
        <w:rPr>
          <w:highlight w:val="none"/>
          <w:shd w:fill="auto" w:val="clear"/>
        </w:rPr>
      </w:pPr>
      <w:r>
        <w:rPr>
          <w:shd w:fill="auto" w:val="clear"/>
        </w:rPr>
        <w:t>el model segueix una trajectòria molt propera a BTC buy-and-hold</w:t>
      </w:r>
    </w:p>
    <w:p>
      <w:pPr>
        <w:pStyle w:val="Normal"/>
        <w:rPr>
          <w:highlight w:val="none"/>
          <w:shd w:fill="auto" w:val="clear"/>
        </w:rPr>
      </w:pPr>
      <w:r>
        <w:rPr>
          <w:shd w:fill="auto" w:val="clear"/>
        </w:rPr>
        <w:t>GLD obté un rendiment lleugerament positiu</w:t>
      </w:r>
    </w:p>
    <w:p>
      <w:pPr>
        <w:pStyle w:val="Normal"/>
        <w:rPr>
          <w:highlight w:val="none"/>
          <w:shd w:fill="auto" w:val="clear"/>
        </w:rPr>
      </w:pPr>
      <w:r>
        <w:rPr>
          <w:shd w:fill="auto" w:val="clear"/>
        </w:rPr>
        <w:t>USO presenta el millor comportament del període</w:t>
      </w:r>
    </w:p>
    <w:p>
      <w:pPr>
        <w:pStyle w:val="Normal"/>
        <w:rPr>
          <w:highlight w:val="none"/>
          <w:shd w:fill="auto" w:val="clear"/>
        </w:rPr>
      </w:pPr>
      <w:r>
        <w:rPr>
          <w:shd w:fill="auto" w:val="clear"/>
        </w:rPr>
        <w:t>l’agent no aprofita les oportunitats disponibles en els altres actius</w:t>
      </w:r>
    </w:p>
    <w:p>
      <w:pPr>
        <w:pStyle w:val="Normal"/>
        <w:rPr>
          <w:highlight w:val="none"/>
          <w:shd w:fill="auto" w:val="clear"/>
        </w:rPr>
      </w:pPr>
      <w:r>
        <w:rPr>
          <w:shd w:fill="auto" w:val="clear"/>
        </w:rPr>
      </w:r>
    </w:p>
    <w:p>
      <w:pPr>
        <w:pStyle w:val="Heading3"/>
        <w:rPr/>
      </w:pPr>
      <w:r>
        <w:rPr/>
        <w:t>4.</w:t>
      </w:r>
      <w:r>
        <w:rPr/>
        <w:t>8</w:t>
      </w:r>
      <w:r>
        <w:rPr/>
        <w:t>.4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mostra que eliminar la fuga d’informació redueix de manera dràstica el rendiment aparent del model, cosa que confirma que els resultats anteriors eren artificialment optimistes.</w:t>
      </w:r>
    </w:p>
    <w:p>
      <w:pPr>
        <w:pStyle w:val="Normal"/>
        <w:rPr>
          <w:highlight w:val="none"/>
          <w:shd w:fill="auto" w:val="clear"/>
        </w:rPr>
      </w:pPr>
      <w:r>
        <w:rPr>
          <w:shd w:fill="auto" w:val="clear"/>
        </w:rPr>
      </w:r>
    </w:p>
    <w:p>
      <w:pPr>
        <w:pStyle w:val="Normal"/>
        <w:rPr>
          <w:highlight w:val="none"/>
          <w:shd w:fill="auto" w:val="clear"/>
        </w:rPr>
      </w:pPr>
      <w:r>
        <w:rPr>
          <w:shd w:fill="auto" w:val="clear"/>
        </w:rPr>
        <w:t>Un cop corregit el problema, l’agent no és capaç d’identificar quan convé canviar d’actiu. Això suggereix que les característiques utilitzades —retorns i volatilitats passades— no són suficients per capturar patrons útils de selecció d’actius.</w:t>
      </w:r>
    </w:p>
    <w:p>
      <w:pPr>
        <w:pStyle w:val="Normal"/>
        <w:rPr>
          <w:highlight w:val="none"/>
          <w:shd w:fill="auto" w:val="clear"/>
        </w:rPr>
      </w:pPr>
      <w:r>
        <w:rPr>
          <w:shd w:fill="auto" w:val="clear"/>
        </w:rPr>
      </w:r>
    </w:p>
    <w:p>
      <w:pPr>
        <w:pStyle w:val="Normal"/>
        <w:rPr>
          <w:highlight w:val="none"/>
          <w:shd w:fill="auto" w:val="clear"/>
        </w:rPr>
      </w:pPr>
      <w:r>
        <w:rPr>
          <w:shd w:fill="auto" w:val="clear"/>
        </w:rPr>
        <w:t>El resultat és rellevant perquè mostra que:</w:t>
      </w:r>
    </w:p>
    <w:p>
      <w:pPr>
        <w:pStyle w:val="Normal"/>
        <w:rPr>
          <w:highlight w:val="none"/>
          <w:shd w:fill="auto" w:val="clear"/>
        </w:rPr>
      </w:pPr>
      <w:r>
        <w:rPr>
          <w:shd w:fill="auto" w:val="clear"/>
        </w:rPr>
      </w:r>
    </w:p>
    <w:p>
      <w:pPr>
        <w:pStyle w:val="Normal"/>
        <w:rPr>
          <w:highlight w:val="none"/>
          <w:shd w:fill="auto" w:val="clear"/>
        </w:rPr>
      </w:pPr>
      <w:r>
        <w:rPr>
          <w:shd w:fill="auto" w:val="clear"/>
        </w:rPr>
        <w:t>una configuració multi-actiu és viable metodològicament</w:t>
      </w:r>
    </w:p>
    <w:p>
      <w:pPr>
        <w:pStyle w:val="Normal"/>
        <w:rPr>
          <w:highlight w:val="none"/>
          <w:shd w:fill="auto" w:val="clear"/>
        </w:rPr>
      </w:pPr>
      <w:r>
        <w:rPr>
          <w:shd w:fill="auto" w:val="clear"/>
        </w:rPr>
        <w:t>la correcció del lookahead bias és imprescindible</w:t>
      </w:r>
    </w:p>
    <w:p>
      <w:pPr>
        <w:pStyle w:val="Normal"/>
        <w:rPr>
          <w:highlight w:val="none"/>
          <w:shd w:fill="auto" w:val="clear"/>
        </w:rPr>
      </w:pPr>
      <w:r>
        <w:rPr>
          <w:shd w:fill="auto" w:val="clear"/>
        </w:rPr>
        <w:t>l’agent necessita features més informatives per aprendre una política d’assignació realment dinàmica</w:t>
      </w:r>
    </w:p>
    <w:p>
      <w:pPr>
        <w:pStyle w:val="Normal"/>
        <w:rPr>
          <w:highlight w:val="none"/>
          <w:shd w:fill="auto" w:val="clear"/>
        </w:rPr>
      </w:pPr>
      <w:r>
        <w:rPr>
          <w:shd w:fill="auto" w:val="clear"/>
        </w:rPr>
      </w:r>
    </w:p>
    <w:p>
      <w:pPr>
        <w:pStyle w:val="Heading3"/>
        <w:rPr/>
      </w:pPr>
      <w:r>
        <w:rPr/>
        <w:t>4.</w:t>
      </w:r>
      <w:r>
        <w:rPr/>
        <w:t>8</w:t>
      </w:r>
      <w:r>
        <w:rPr/>
        <w:t>.5 Limitacions</w:t>
      </w:r>
    </w:p>
    <w:p>
      <w:pPr>
        <w:pStyle w:val="Normal"/>
        <w:rPr>
          <w:highlight w:val="none"/>
          <w:shd w:fill="auto" w:val="clear"/>
        </w:rPr>
      </w:pPr>
      <w:r>
        <w:rPr>
          <w:shd w:fill="auto" w:val="clear"/>
        </w:rPr>
      </w:r>
    </w:p>
    <w:p>
      <w:pPr>
        <w:pStyle w:val="Normal"/>
        <w:rPr>
          <w:highlight w:val="none"/>
          <w:shd w:fill="auto" w:val="clear"/>
        </w:rPr>
      </w:pPr>
      <w:r>
        <w:rPr>
          <w:shd w:fill="auto" w:val="clear"/>
        </w:rPr>
        <w:t>Les principals limitacions observades són:</w:t>
      </w:r>
    </w:p>
    <w:p>
      <w:pPr>
        <w:pStyle w:val="Normal"/>
        <w:rPr>
          <w:highlight w:val="none"/>
          <w:shd w:fill="auto" w:val="clear"/>
        </w:rPr>
      </w:pPr>
      <w:r>
        <w:rPr>
          <w:shd w:fill="auto" w:val="clear"/>
        </w:rPr>
      </w:r>
    </w:p>
    <w:p>
      <w:pPr>
        <w:pStyle w:val="Normal"/>
        <w:rPr>
          <w:highlight w:val="none"/>
          <w:shd w:fill="auto" w:val="clear"/>
        </w:rPr>
      </w:pPr>
      <w:r>
        <w:rPr>
          <w:shd w:fill="auto" w:val="clear"/>
        </w:rPr>
        <w:t>el model només utilitza retorns i volatilitats passades</w:t>
      </w:r>
    </w:p>
    <w:p>
      <w:pPr>
        <w:pStyle w:val="Normal"/>
        <w:rPr>
          <w:highlight w:val="none"/>
          <w:shd w:fill="auto" w:val="clear"/>
        </w:rPr>
      </w:pPr>
      <w:r>
        <w:rPr>
          <w:shd w:fill="auto" w:val="clear"/>
        </w:rPr>
        <w:t>no s’inclouen mesures de força relativa entre actius</w:t>
      </w:r>
    </w:p>
    <w:p>
      <w:pPr>
        <w:pStyle w:val="Normal"/>
        <w:rPr>
          <w:highlight w:val="none"/>
          <w:shd w:fill="auto" w:val="clear"/>
        </w:rPr>
      </w:pPr>
      <w:r>
        <w:rPr>
          <w:shd w:fill="auto" w:val="clear"/>
        </w:rPr>
        <w:t>la política apresa és passiva</w:t>
      </w:r>
    </w:p>
    <w:p>
      <w:pPr>
        <w:pStyle w:val="Normal"/>
        <w:rPr>
          <w:highlight w:val="none"/>
          <w:shd w:fill="auto" w:val="clear"/>
        </w:rPr>
      </w:pPr>
      <w:r>
        <w:rPr>
          <w:shd w:fill="auto" w:val="clear"/>
        </w:rPr>
        <w:t>el nombre d’actius és reduït</w:t>
      </w:r>
    </w:p>
    <w:p>
      <w:pPr>
        <w:pStyle w:val="Normal"/>
        <w:rPr>
          <w:highlight w:val="none"/>
          <w:shd w:fill="auto" w:val="clear"/>
        </w:rPr>
      </w:pPr>
      <w:r>
        <w:rPr>
          <w:shd w:fill="auto" w:val="clear"/>
        </w:rPr>
        <w:t>el període de test pot contenir règims de mercat molt específics</w:t>
      </w:r>
    </w:p>
    <w:p>
      <w:pPr>
        <w:pStyle w:val="Normal"/>
        <w:rPr>
          <w:highlight w:val="none"/>
          <w:shd w:fill="auto" w:val="clear"/>
        </w:rPr>
      </w:pPr>
      <w:r>
        <w:rPr>
          <w:shd w:fill="auto" w:val="clear"/>
        </w:rPr>
      </w:r>
    </w:p>
    <w:p>
      <w:pPr>
        <w:pStyle w:val="Heading3"/>
        <w:rPr/>
      </w:pPr>
      <w:r>
        <w:rPr/>
        <w:t>4.</w:t>
      </w:r>
      <w:r>
        <w:rPr/>
        <w:t>8</w:t>
      </w:r>
      <w:r>
        <w:rPr/>
        <w:t>.6 Conclusions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confirma que la formulació multi-actiu és una extensió natural del treball, però també mostra que no n’hi ha prou amb oferir més actius a l’agent.</w:t>
      </w:r>
    </w:p>
    <w:p>
      <w:pPr>
        <w:pStyle w:val="Normal"/>
        <w:rPr>
          <w:highlight w:val="none"/>
          <w:shd w:fill="auto" w:val="clear"/>
        </w:rPr>
      </w:pPr>
      <w:r>
        <w:rPr>
          <w:shd w:fill="auto" w:val="clear"/>
        </w:rPr>
      </w:r>
    </w:p>
    <w:p>
      <w:pPr>
        <w:pStyle w:val="Normal"/>
        <w:rPr>
          <w:highlight w:val="none"/>
          <w:shd w:fill="auto" w:val="clear"/>
        </w:rPr>
      </w:pPr>
      <w:r>
        <w:rPr>
          <w:shd w:fill="auto" w:val="clear"/>
        </w:rPr>
        <w:t>Sense característiques més informatives, el model no aprèn a rotar entre BTC, GLD i USO. Com a següent pas, es planteja incorporar variables de força relativa i momentum entre actius per ajudar l’agent a detectar quin actiu presenta millor comportament en cada moment.</w:t>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r>
        <w:br w:type="page"/>
      </w:r>
    </w:p>
    <w:p>
      <w:pPr>
        <w:pStyle w:val="Heading1"/>
        <w:numPr>
          <w:ilvl w:val="0"/>
          <w:numId w:val="1"/>
        </w:numPr>
        <w:spacing w:before="0" w:after="80"/>
        <w:ind w:hanging="360" w:left="1440" w:right="993"/>
        <w:rPr/>
      </w:pPr>
      <w:bookmarkStart w:id="11" w:name="_qwt4fc79p8tq"/>
      <w:bookmarkEnd w:id="11"/>
      <w:r>
        <w:rPr/>
        <w:t>Conclusions i treballs futurs</w:t>
      </w:r>
    </w:p>
    <w:p>
      <w:pPr>
        <w:pStyle w:val="Normal"/>
        <w:rPr>
          <w:highlight w:val="yellow"/>
        </w:rPr>
      </w:pPr>
      <w:r>
        <w:rPr>
          <w:highlight w:val="yellow"/>
        </w:rPr>
        <w:t xml:space="preserve"> </w:t>
      </w:r>
    </w:p>
    <w:p>
      <w:pPr>
        <w:pStyle w:val="Normal"/>
        <w:rPr>
          <w:highlight w:val="none"/>
          <w:shd w:fill="auto" w:val="clear"/>
        </w:rPr>
      </w:pPr>
      <w:r>
        <w:rPr>
          <w:shd w:fill="auto" w:val="clear"/>
        </w:rPr>
        <w:t>En aquest capítol es presentaran les conclusions derivades dels resultats obtinguts en el desenvolupament del treball.</w:t>
      </w:r>
    </w:p>
    <w:p>
      <w:pPr>
        <w:pStyle w:val="Normal"/>
        <w:rPr>
          <w:highlight w:val="none"/>
          <w:shd w:fill="auto" w:val="clear"/>
        </w:rPr>
      </w:pPr>
      <w:r>
        <w:rPr>
          <w:shd w:fill="auto" w:val="clear"/>
        </w:rPr>
      </w:r>
    </w:p>
    <w:p>
      <w:pPr>
        <w:pStyle w:val="Normal"/>
        <w:rPr>
          <w:highlight w:val="none"/>
          <w:shd w:fill="auto" w:val="clear"/>
        </w:rPr>
      </w:pPr>
      <w:r>
        <w:rPr>
          <w:shd w:fill="auto" w:val="clear"/>
        </w:rPr>
        <w:t>S’hi analitzarà si la incorporació d’informació exògena (preu de l’or mitjançant l’ETF GLD) aporta millores significatives en el comportament i la robustesa dels agents de Deep Reinforcement Learning aplicats al trading de Bitcoin.</w:t>
      </w:r>
    </w:p>
    <w:p>
      <w:pPr>
        <w:pStyle w:val="Normal"/>
        <w:rPr>
          <w:highlight w:val="none"/>
          <w:shd w:fill="auto" w:val="clear"/>
        </w:rPr>
      </w:pPr>
      <w:r>
        <w:rPr>
          <w:shd w:fill="auto" w:val="clear"/>
        </w:rPr>
      </w:r>
    </w:p>
    <w:p>
      <w:pPr>
        <w:pStyle w:val="Normal"/>
        <w:rPr>
          <w:highlight w:val="none"/>
          <w:shd w:fill="auto" w:val="clear"/>
        </w:rPr>
      </w:pPr>
      <w:r>
        <w:rPr>
          <w:shd w:fill="auto" w:val="clear"/>
        </w:rPr>
        <w:t>Així mateix, es realitzarà una reflexió crítica sobre el grau d’assoliment dels objectius plantejats inicialment, així com sobre l’adequació de la metodologia i la planificació seguides durant el desenvolupament del projecte.</w:t>
      </w:r>
    </w:p>
    <w:p>
      <w:pPr>
        <w:pStyle w:val="Normal"/>
        <w:rPr>
          <w:highlight w:val="none"/>
          <w:shd w:fill="auto" w:val="clear"/>
        </w:rPr>
      </w:pPr>
      <w:r>
        <w:rPr>
          <w:shd w:fill="auto" w:val="clear"/>
        </w:rPr>
      </w:r>
    </w:p>
    <w:p>
      <w:pPr>
        <w:pStyle w:val="Normal"/>
        <w:rPr>
          <w:highlight w:val="none"/>
          <w:shd w:fill="auto" w:val="clear"/>
        </w:rPr>
      </w:pPr>
      <w:r>
        <w:rPr>
          <w:shd w:fill="auto" w:val="clear"/>
        </w:rPr>
        <w:t>Aquest capítol es desenvoluparà en detall un cop finalitzat el procés experimental.</w:t>
      </w:r>
      <w:r>
        <w:br w:type="page"/>
      </w:r>
    </w:p>
    <w:p>
      <w:pPr>
        <w:pStyle w:val="Heading1"/>
        <w:numPr>
          <w:ilvl w:val="0"/>
          <w:numId w:val="1"/>
        </w:numPr>
        <w:spacing w:before="0" w:after="80"/>
        <w:ind w:hanging="360" w:left="1440" w:right="993"/>
        <w:rPr/>
      </w:pPr>
      <w:bookmarkStart w:id="12" w:name="_90hr7yte30lg"/>
      <w:bookmarkEnd w:id="12"/>
      <w:r>
        <w:rPr/>
        <w:t>Glossari</w:t>
      </w:r>
    </w:p>
    <w:p>
      <w:pPr>
        <w:pStyle w:val="Normal"/>
        <w:rPr>
          <w:highlight w:val="none"/>
          <w:shd w:fill="auto" w:val="clear"/>
        </w:rPr>
      </w:pPr>
      <w:r>
        <w:rPr>
          <w:b/>
          <w:bCs/>
          <w:shd w:fill="auto" w:val="clear"/>
        </w:rPr>
        <w:t>Agent</w:t>
      </w:r>
      <w:r>
        <w:rPr>
          <w:shd w:fill="auto" w:val="clear"/>
        </w:rPr>
        <w:t>: entitat que interactua amb un entorn i pren decisions amb l’objectiu de maximitzar una recompensa acumulada.</w:t>
      </w:r>
    </w:p>
    <w:p>
      <w:pPr>
        <w:pStyle w:val="Normal"/>
        <w:rPr>
          <w:highlight w:val="none"/>
          <w:shd w:fill="auto" w:val="clear"/>
        </w:rPr>
      </w:pPr>
      <w:r>
        <w:rPr>
          <w:b/>
          <w:bCs/>
          <w:shd w:fill="auto" w:val="clear"/>
        </w:rPr>
        <w:t>Backtesting</w:t>
      </w:r>
      <w:r>
        <w:rPr>
          <w:shd w:fill="auto" w:val="clear"/>
        </w:rPr>
        <w:t>: tècnica d’avaluació que consisteix a provar un model utilitzant dades històriques no utilitzades durant l’entrenament.</w:t>
      </w:r>
    </w:p>
    <w:p>
      <w:pPr>
        <w:pStyle w:val="Normal"/>
        <w:rPr>
          <w:highlight w:val="none"/>
          <w:shd w:fill="auto" w:val="clear"/>
        </w:rPr>
      </w:pPr>
      <w:r>
        <w:rPr>
          <w:b/>
          <w:bCs/>
          <w:shd w:fill="auto" w:val="clear"/>
        </w:rPr>
        <w:t>Deep Reinforcement Learning (DRL)</w:t>
      </w:r>
      <w:r>
        <w:rPr>
          <w:shd w:fill="auto" w:val="clear"/>
        </w:rPr>
        <w:t>: branca de la intel·ligència artificial que combina tècniques d’aprenentatge per reforç amb models de deep learning per aprendre polítiques de decisió en entorns complexos.</w:t>
      </w:r>
    </w:p>
    <w:p>
      <w:pPr>
        <w:pStyle w:val="Normal"/>
        <w:rPr>
          <w:highlight w:val="none"/>
          <w:shd w:fill="auto" w:val="clear"/>
        </w:rPr>
      </w:pPr>
      <w:r>
        <w:rPr>
          <w:b/>
          <w:bCs/>
          <w:shd w:fill="auto" w:val="clear"/>
        </w:rPr>
        <w:t>Drawdown</w:t>
      </w:r>
      <w:r>
        <w:rPr>
          <w:shd w:fill="auto" w:val="clear"/>
        </w:rPr>
        <w:t>: mesura de la caiguda màxima del valor d’un portfoli des d’un màxim fins a un mínim.</w:t>
      </w:r>
    </w:p>
    <w:p>
      <w:pPr>
        <w:pStyle w:val="Normal"/>
        <w:rPr>
          <w:highlight w:val="none"/>
          <w:shd w:fill="auto" w:val="clear"/>
        </w:rPr>
      </w:pPr>
      <w:r>
        <w:rPr>
          <w:b/>
          <w:bCs/>
          <w:shd w:fill="auto" w:val="clear"/>
        </w:rPr>
        <w:t>DQN (Deep Q-Network)</w:t>
      </w:r>
      <w:r>
        <w:rPr>
          <w:shd w:fill="auto" w:val="clear"/>
        </w:rPr>
        <w:t>: algoritme de Reinforcement Learning que utilitza xarxes neuronals per aproximar la funció de valor Q.</w:t>
      </w:r>
    </w:p>
    <w:p>
      <w:pPr>
        <w:pStyle w:val="Normal"/>
        <w:rPr>
          <w:highlight w:val="none"/>
          <w:shd w:fill="auto" w:val="clear"/>
        </w:rPr>
      </w:pPr>
      <w:r>
        <w:rPr>
          <w:b/>
          <w:bCs/>
          <w:shd w:fill="auto" w:val="clear"/>
        </w:rPr>
        <w:t>Entorn (Environment)</w:t>
      </w:r>
      <w:r>
        <w:rPr>
          <w:shd w:fill="auto" w:val="clear"/>
        </w:rPr>
        <w:t>: sistema amb el qual interactua l’agent, que defineix els estats, accions i recompenses.</w:t>
      </w:r>
    </w:p>
    <w:p>
      <w:pPr>
        <w:pStyle w:val="Normal"/>
        <w:rPr>
          <w:highlight w:val="none"/>
          <w:shd w:fill="auto" w:val="clear"/>
        </w:rPr>
      </w:pPr>
      <w:r>
        <w:rPr>
          <w:b/>
          <w:bCs/>
          <w:shd w:fill="auto" w:val="clear"/>
        </w:rPr>
        <w:t>Espai d’accions (Action space)</w:t>
      </w:r>
      <w:r>
        <w:rPr>
          <w:shd w:fill="auto" w:val="clear"/>
        </w:rPr>
        <w:t>: conjunt de decisions possibles que pot prendre l’agent.</w:t>
      </w:r>
    </w:p>
    <w:p>
      <w:pPr>
        <w:pStyle w:val="Normal"/>
        <w:rPr>
          <w:highlight w:val="none"/>
          <w:shd w:fill="auto" w:val="clear"/>
        </w:rPr>
      </w:pPr>
      <w:r>
        <w:rPr>
          <w:b/>
          <w:bCs/>
          <w:shd w:fill="auto" w:val="clear"/>
        </w:rPr>
        <w:t>Espai d’estats (State space)</w:t>
      </w:r>
      <w:r>
        <w:rPr>
          <w:shd w:fill="auto" w:val="clear"/>
        </w:rPr>
        <w:t>: conjunt de variables que descriuen la situació de l’entorn en un moment determinat.</w:t>
      </w:r>
    </w:p>
    <w:p>
      <w:pPr>
        <w:pStyle w:val="Normal"/>
        <w:rPr>
          <w:highlight w:val="none"/>
          <w:shd w:fill="auto" w:val="clear"/>
        </w:rPr>
      </w:pPr>
      <w:r>
        <w:rPr>
          <w:b/>
          <w:bCs/>
          <w:shd w:fill="auto" w:val="clear"/>
        </w:rPr>
        <w:t>Funció de recompensa (Reward function)</w:t>
      </w:r>
      <w:r>
        <w:rPr>
          <w:shd w:fill="auto" w:val="clear"/>
        </w:rPr>
        <w:t>: funció que assigna una recompensa a cada acció de l’agent, guiant el procés d’aprenentatge.</w:t>
      </w:r>
    </w:p>
    <w:p>
      <w:pPr>
        <w:pStyle w:val="Normal"/>
        <w:rPr>
          <w:highlight w:val="none"/>
          <w:shd w:fill="auto" w:val="clear"/>
        </w:rPr>
      </w:pPr>
      <w:r>
        <w:rPr>
          <w:b/>
          <w:bCs/>
          <w:shd w:fill="auto" w:val="clear"/>
        </w:rPr>
        <w:t>Markov Decision Process (MDP)</w:t>
      </w:r>
      <w:r>
        <w:rPr>
          <w:shd w:fill="auto" w:val="clear"/>
        </w:rPr>
        <w:t>: model matemàtic que formalitza problemes de decisió seqüencial mitjançant estats, accions, recompenses i probabilitats de transició.</w:t>
      </w:r>
    </w:p>
    <w:p>
      <w:pPr>
        <w:pStyle w:val="Normal"/>
        <w:rPr>
          <w:highlight w:val="none"/>
          <w:shd w:fill="auto" w:val="clear"/>
        </w:rPr>
      </w:pPr>
      <w:r>
        <w:rPr>
          <w:b/>
          <w:bCs/>
          <w:shd w:fill="auto" w:val="clear"/>
        </w:rPr>
        <w:t>Out-of-sample</w:t>
      </w:r>
      <w:r>
        <w:rPr>
          <w:shd w:fill="auto" w:val="clear"/>
        </w:rPr>
        <w:t>: conjunt de dades utilitzat per avaluar el model que no ha estat utilitzat durant el procés d’entrenament.</w:t>
      </w:r>
    </w:p>
    <w:p>
      <w:pPr>
        <w:pStyle w:val="Normal"/>
        <w:rPr>
          <w:highlight w:val="none"/>
          <w:shd w:fill="auto" w:val="clear"/>
        </w:rPr>
      </w:pPr>
      <w:r>
        <w:rPr>
          <w:b/>
          <w:bCs/>
          <w:shd w:fill="auto" w:val="clear"/>
        </w:rPr>
        <w:t>Policy (Política)</w:t>
      </w:r>
      <w:r>
        <w:rPr>
          <w:shd w:fill="auto" w:val="clear"/>
        </w:rPr>
        <w:t>: estratègia que segueix l’agent per seleccionar accions en funció de l’estat.</w:t>
      </w:r>
    </w:p>
    <w:p>
      <w:pPr>
        <w:pStyle w:val="Normal"/>
        <w:rPr>
          <w:highlight w:val="none"/>
          <w:shd w:fill="auto" w:val="clear"/>
        </w:rPr>
      </w:pPr>
      <w:r>
        <w:rPr>
          <w:b/>
          <w:bCs/>
          <w:shd w:fill="auto" w:val="clear"/>
        </w:rPr>
        <w:t>Proximal Policy Optimization (PPO)</w:t>
      </w:r>
      <w:r>
        <w:rPr>
          <w:shd w:fill="auto" w:val="clear"/>
        </w:rPr>
        <w:t>: algoritme de Deep Reinforcement Learning basat en la millora iterativa de la política amb restriccions per estabilitzar l’aprenentatge.</w:t>
      </w:r>
    </w:p>
    <w:p>
      <w:pPr>
        <w:pStyle w:val="Normal"/>
        <w:rPr>
          <w:highlight w:val="none"/>
          <w:shd w:fill="auto" w:val="clear"/>
        </w:rPr>
      </w:pPr>
      <w:r>
        <w:rPr>
          <w:b/>
          <w:bCs/>
          <w:shd w:fill="auto" w:val="clear"/>
        </w:rPr>
        <w:t>Sharpe Ratio</w:t>
      </w:r>
      <w:r>
        <w:rPr>
          <w:shd w:fill="auto" w:val="clear"/>
        </w:rPr>
        <w:t>: mètrica de rendiment ajustat a risc que mesura el retorn obtingut per unitat de volatilitat.</w:t>
      </w:r>
      <w:r>
        <w:br w:type="page"/>
      </w:r>
    </w:p>
    <w:p>
      <w:pPr>
        <w:pStyle w:val="Heading1"/>
        <w:numPr>
          <w:ilvl w:val="0"/>
          <w:numId w:val="1"/>
        </w:numPr>
        <w:spacing w:before="0" w:after="80"/>
        <w:ind w:hanging="360" w:left="1440" w:right="993"/>
        <w:rPr/>
      </w:pPr>
      <w:bookmarkStart w:id="13" w:name="_xlzspaj18m6i"/>
      <w:bookmarkEnd w:id="13"/>
      <w:r>
        <w:rPr/>
        <w:t>Bibliografia</w:t>
      </w:r>
    </w:p>
    <w:p>
      <w:pPr>
        <w:pStyle w:val="Normal"/>
        <w:rPr>
          <w:highlight w:val="none"/>
          <w:shd w:fill="auto" w:val="clear"/>
        </w:rPr>
      </w:pPr>
      <w:r>
        <w:rPr>
          <w:shd w:fill="auto" w:val="clear"/>
        </w:rPr>
        <w:t>Sutton, R. S. &amp; Barto, A. G. (2018). Reinforcement Learning: An Introduction (2nd ed.). MIT Press.</w:t>
      </w:r>
    </w:p>
    <w:p>
      <w:pPr>
        <w:pStyle w:val="Normal"/>
        <w:rPr>
          <w:highlight w:val="none"/>
          <w:shd w:fill="auto" w:val="clear"/>
        </w:rPr>
      </w:pPr>
      <w:r>
        <w:rPr>
          <w:shd w:fill="auto" w:val="clear"/>
        </w:rPr>
      </w:r>
    </w:p>
    <w:p>
      <w:pPr>
        <w:pStyle w:val="Normal"/>
        <w:rPr>
          <w:highlight w:val="none"/>
          <w:shd w:fill="auto" w:val="clear"/>
        </w:rPr>
      </w:pPr>
      <w:r>
        <w:rPr>
          <w:shd w:fill="auto" w:val="clear"/>
        </w:rPr>
        <w:t>Zhong, X., Wei, J., Li, S. &amp; Xu, Q. (2024). Deep reinforcement learning for dynamic strategy interchange in financial markets. Applied Intelligence.</w:t>
      </w:r>
    </w:p>
    <w:p>
      <w:pPr>
        <w:pStyle w:val="Normal"/>
        <w:rPr>
          <w:highlight w:val="none"/>
          <w:shd w:fill="auto" w:val="clear"/>
        </w:rPr>
      </w:pPr>
      <w:r>
        <w:rPr>
          <w:shd w:fill="auto" w:val="clear"/>
        </w:rPr>
      </w:r>
    </w:p>
    <w:p>
      <w:pPr>
        <w:pStyle w:val="Normal"/>
        <w:rPr>
          <w:highlight w:val="none"/>
          <w:shd w:fill="auto" w:val="clear"/>
        </w:rPr>
      </w:pPr>
      <w:r>
        <w:rPr>
          <w:shd w:fill="auto" w:val="clear"/>
        </w:rPr>
        <w:t>Yang, H., Liu, X.-Y., Zhong, S. &amp; Walid, A. (2020). Deep reinforcement learning for automated stock trading: An ensemble strategy.</w:t>
      </w:r>
    </w:p>
    <w:p>
      <w:pPr>
        <w:pStyle w:val="Normal"/>
        <w:rPr>
          <w:highlight w:val="none"/>
          <w:shd w:fill="auto" w:val="clear"/>
        </w:rPr>
      </w:pPr>
      <w:r>
        <w:rPr>
          <w:shd w:fill="auto" w:val="clear"/>
        </w:rPr>
      </w:r>
    </w:p>
    <w:p>
      <w:pPr>
        <w:pStyle w:val="Normal"/>
        <w:rPr>
          <w:highlight w:val="none"/>
          <w:shd w:fill="auto" w:val="clear"/>
        </w:rPr>
      </w:pPr>
      <w:r>
        <w:rPr>
          <w:shd w:fill="auto" w:val="clear"/>
        </w:rPr>
        <w:t>López i Fina, E. (2024). Agent inversor pel mercat Cripto mitjançant l’ús de Reinforcement Learning. Treball Final de Màster, Universitat Oberta de Catalunya.</w:t>
      </w:r>
    </w:p>
    <w:p>
      <w:pPr>
        <w:pStyle w:val="Normal"/>
        <w:rPr>
          <w:highlight w:val="yellow"/>
        </w:rPr>
      </w:pPr>
      <w:r>
        <w:rPr>
          <w:highlight w:val="yellow"/>
        </w:rPr>
      </w:r>
    </w:p>
    <w:p>
      <w:pPr>
        <w:pStyle w:val="Normal"/>
        <w:rPr>
          <w:highlight w:val="none"/>
          <w:shd w:fill="auto" w:val="clear"/>
        </w:rPr>
      </w:pPr>
      <w:r>
        <w:rPr>
          <w:shd w:fill="auto" w:val="clear"/>
        </w:rPr>
        <w:t>Schulman, J., Wolski, F., Dhariwal, P., Radford, A. &amp; Klimov, O. (2017). Proximal Policy Optimization Algorithms. arXiv preprint arXiv:1707.06347.</w:t>
      </w:r>
    </w:p>
    <w:p>
      <w:pPr>
        <w:pStyle w:val="Normal"/>
        <w:rPr>
          <w:highlight w:val="none"/>
          <w:shd w:fill="auto" w:val="clear"/>
        </w:rPr>
      </w:pPr>
      <w:r>
        <w:rPr>
          <w:shd w:fill="auto" w:val="clear"/>
        </w:rPr>
      </w:r>
    </w:p>
    <w:p>
      <w:pPr>
        <w:pStyle w:val="Normal"/>
        <w:rPr>
          <w:highlight w:val="none"/>
          <w:shd w:fill="auto" w:val="clear"/>
        </w:rPr>
      </w:pPr>
      <w:r>
        <w:rPr>
          <w:shd w:fill="auto" w:val="clear"/>
        </w:rPr>
        <w:t>Mnih, V., Kavukcuoglu, K., Silver, D. et al. (2015). Human-level control through deep reinforcement learning. Nature, 518(7540), 529–533.</w:t>
      </w:r>
    </w:p>
    <w:p>
      <w:pPr>
        <w:pStyle w:val="Normal"/>
        <w:rPr>
          <w:highlight w:val="none"/>
          <w:shd w:fill="auto" w:val="clear"/>
        </w:rPr>
      </w:pPr>
      <w:r>
        <w:rPr>
          <w:shd w:fill="auto" w:val="clear"/>
        </w:rPr>
      </w:r>
    </w:p>
    <w:p>
      <w:pPr>
        <w:pStyle w:val="Normal"/>
        <w:rPr>
          <w:highlight w:val="none"/>
          <w:shd w:fill="auto" w:val="clear"/>
        </w:rPr>
      </w:pPr>
      <w:r>
        <w:rPr>
          <w:shd w:fill="auto" w:val="clear"/>
        </w:rPr>
        <w:t>Moody, J. &amp; Saffell, M. (2001). Learning to trade via direct reinforcement. IEEE Transactions on Neural Networks, 12(4), 875–889.</w:t>
      </w:r>
    </w:p>
    <w:p>
      <w:pPr>
        <w:pStyle w:val="Normal"/>
        <w:rPr>
          <w:highlight w:val="none"/>
          <w:shd w:fill="auto" w:val="clear"/>
        </w:rPr>
      </w:pPr>
      <w:r>
        <w:rPr>
          <w:shd w:fill="auto" w:val="clear"/>
        </w:rPr>
      </w:r>
    </w:p>
    <w:p>
      <w:pPr>
        <w:pStyle w:val="Normal"/>
        <w:rPr>
          <w:highlight w:val="none"/>
          <w:shd w:fill="auto" w:val="clear"/>
        </w:rPr>
      </w:pPr>
      <w:r>
        <w:rPr>
          <w:shd w:fill="auto" w:val="clear"/>
        </w:rPr>
        <w:t>Deng, Y., Bao, F., Kong, Y., Ren, Z. &amp; Dai, Q. (2016). Deep direct reinforcement learning for financial signal representation and trading. IEEE Transactions on Neural Networks and Learning Systems.</w:t>
      </w:r>
    </w:p>
    <w:p>
      <w:pPr>
        <w:pStyle w:val="Normal"/>
        <w:rPr>
          <w:highlight w:val="none"/>
          <w:shd w:fill="auto" w:val="clear"/>
        </w:rPr>
      </w:pPr>
      <w:r>
        <w:rPr>
          <w:shd w:fill="auto" w:val="clear"/>
        </w:rPr>
      </w:r>
    </w:p>
    <w:p>
      <w:pPr>
        <w:pStyle w:val="Normal"/>
        <w:rPr>
          <w:highlight w:val="none"/>
          <w:shd w:fill="auto" w:val="clear"/>
        </w:rPr>
      </w:pPr>
      <w:r>
        <w:rPr>
          <w:shd w:fill="auto" w:val="clear"/>
        </w:rPr>
        <w:t>Zhang, Z., Zohren, S. &amp; Roberts, S. (2020). Deep reinforcement learning for trading. Journal of Financial Data Science.</w:t>
      </w:r>
    </w:p>
    <w:p>
      <w:pPr>
        <w:pStyle w:val="Normal"/>
        <w:rPr>
          <w:highlight w:val="none"/>
          <w:shd w:fill="auto" w:val="clear"/>
        </w:rPr>
      </w:pPr>
      <w:r>
        <w:rPr>
          <w:shd w:fill="auto" w:val="clear"/>
        </w:rPr>
      </w:r>
    </w:p>
    <w:p>
      <w:pPr>
        <w:pStyle w:val="Normal"/>
        <w:rPr>
          <w:highlight w:val="none"/>
          <w:shd w:fill="auto" w:val="clear"/>
        </w:rPr>
      </w:pPr>
      <w:r>
        <w:rPr>
          <w:shd w:fill="auto" w:val="clear"/>
        </w:rPr>
        <w:t>Fischer, T. &amp; Krauss, C. (2018). Deep learning with long short-term memory networks for financial market predictions. European Journal of Operational Research.</w:t>
      </w:r>
      <w:r>
        <w:br w:type="page"/>
      </w:r>
    </w:p>
    <w:p>
      <w:pPr>
        <w:pStyle w:val="Heading1"/>
        <w:numPr>
          <w:ilvl w:val="0"/>
          <w:numId w:val="1"/>
        </w:numPr>
        <w:spacing w:before="0" w:after="80"/>
        <w:ind w:hanging="360" w:left="1440" w:right="993"/>
        <w:rPr/>
      </w:pPr>
      <w:bookmarkStart w:id="14" w:name="_tprs78xrpy6h"/>
      <w:bookmarkEnd w:id="14"/>
      <w:r>
        <w:rPr/>
        <w:t>Annexos</w:t>
      </w:r>
    </w:p>
    <w:p>
      <w:pPr>
        <w:pStyle w:val="Normal"/>
        <w:rPr>
          <w:highlight w:val="none"/>
          <w:shd w:fill="auto" w:val="clear"/>
        </w:rPr>
      </w:pPr>
      <w:r>
        <w:rPr>
          <w:shd w:fill="auto" w:val="clear"/>
        </w:rPr>
        <w:t>En aquesta fase inicial del treball no es preveu la inclusió d’annexos.</w:t>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pPr>
      <w:r>
        <w:rPr>
          <w:sz w:val="24"/>
          <w:szCs w:val="24"/>
        </w:rPr>
        <w:br/>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566" w:right="0" w:gutter="0" w:header="0" w:top="5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0"/>
    <w:family w:val="roman"/>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13</w:t>
          </w:r>
          <w:r>
            <w:rPr>
              <w:sz w:val="16"/>
              <w:b/>
              <w:szCs w:val="16"/>
            </w:rPr>
            <w:fldChar w:fldCharType="end"/>
          </w:r>
        </w:p>
      </w:tc>
    </w:tr>
  </w:tbl>
  <w:p>
    <w:pPr>
      <w:pStyle w:val="Normal"/>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13</w:t>
          </w:r>
          <w:r>
            <w:rPr>
              <w:sz w:val="16"/>
              <w:b/>
              <w:szCs w:val="16"/>
            </w:rPr>
            <w:fldChar w:fldCharType="end"/>
          </w:r>
        </w:p>
      </w:tc>
    </w:tr>
  </w:tbl>
  <w:p>
    <w:pPr>
      <w:pStyle w:val="Normal"/>
      <w:jc w:val="cen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54</w:t>
          </w:r>
          <w:r>
            <w:rPr>
              <w:sz w:val="16"/>
              <w:b/>
              <w:szCs w:val="16"/>
            </w:rPr>
            <w:fldChar w:fldCharType="end"/>
          </w:r>
        </w:p>
      </w:tc>
    </w:tr>
  </w:tbl>
  <w:p>
    <w:pPr>
      <w:pStyle w:val="Normal"/>
      <w:jc w:val="cen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54</w:t>
          </w:r>
          <w:r>
            <w:rPr>
              <w:sz w:val="16"/>
              <w:b/>
              <w:szCs w:val="16"/>
            </w:rPr>
            <w:fldChar w:fldCharType="end"/>
          </w:r>
        </w:p>
      </w:tc>
    </w:tr>
  </w:tbl>
  <w:p>
    <w:pPr>
      <w:pStyle w:val="Normal"/>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4">
          <wp:simplePos x="0" y="0"/>
          <wp:positionH relativeFrom="column">
            <wp:posOffset>95250</wp:posOffset>
          </wp:positionH>
          <wp:positionV relativeFrom="paragraph">
            <wp:posOffset>276225</wp:posOffset>
          </wp:positionV>
          <wp:extent cx="6440805" cy="628650"/>
          <wp:effectExtent l="0" t="0" r="0" b="0"/>
          <wp:wrapSquare wrapText="bothSides"/>
          <wp:docPr id="3" name="image8.jpg"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jpg"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1417" w:right="993"/>
      <w:rPr>
        <w:sz w:val="12"/>
        <w:szCs w:val="12"/>
      </w:rPr>
    </w:pPr>
    <w:r>
      <w:rPr>
        <w:sz w:val="12"/>
        <w:szCs w:val="1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5">
          <wp:simplePos x="0" y="0"/>
          <wp:positionH relativeFrom="column">
            <wp:posOffset>95250</wp:posOffset>
          </wp:positionH>
          <wp:positionV relativeFrom="paragraph">
            <wp:posOffset>276225</wp:posOffset>
          </wp:positionV>
          <wp:extent cx="6440805" cy="628650"/>
          <wp:effectExtent l="0" t="0" r="0" b="0"/>
          <wp:wrapSquare wrapText="bothSides"/>
          <wp:docPr id="4" name="image8.jpg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jpg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5">
          <wp:simplePos x="0" y="0"/>
          <wp:positionH relativeFrom="column">
            <wp:posOffset>95250</wp:posOffset>
          </wp:positionH>
          <wp:positionV relativeFrom="paragraph">
            <wp:posOffset>276225</wp:posOffset>
          </wp:positionV>
          <wp:extent cx="6440805" cy="628650"/>
          <wp:effectExtent l="0" t="0" r="0" b="0"/>
          <wp:wrapSquare wrapText="bothSides"/>
          <wp:docPr id="5" name="image8.jpg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jpg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6">
          <wp:simplePos x="0" y="0"/>
          <wp:positionH relativeFrom="column">
            <wp:posOffset>95250</wp:posOffset>
          </wp:positionH>
          <wp:positionV relativeFrom="paragraph">
            <wp:posOffset>276225</wp:posOffset>
          </wp:positionV>
          <wp:extent cx="6440805" cy="628650"/>
          <wp:effectExtent l="0" t="0" r="0" b="0"/>
          <wp:wrapSquare wrapText="bothSides"/>
          <wp:docPr id="6" name="image8.jpg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g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6">
          <wp:simplePos x="0" y="0"/>
          <wp:positionH relativeFrom="column">
            <wp:posOffset>95250</wp:posOffset>
          </wp:positionH>
          <wp:positionV relativeFrom="paragraph">
            <wp:posOffset>276225</wp:posOffset>
          </wp:positionV>
          <wp:extent cx="6440805" cy="628650"/>
          <wp:effectExtent l="0" t="0" r="0" b="0"/>
          <wp:wrapSquare wrapText="bothSides"/>
          <wp:docPr id="7" name="image8.jpg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jpg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19">
          <wp:simplePos x="0" y="0"/>
          <wp:positionH relativeFrom="column">
            <wp:posOffset>95250</wp:posOffset>
          </wp:positionH>
          <wp:positionV relativeFrom="paragraph">
            <wp:posOffset>276225</wp:posOffset>
          </wp:positionV>
          <wp:extent cx="6440805" cy="628650"/>
          <wp:effectExtent l="0" t="0" r="0" b="0"/>
          <wp:wrapSquare wrapText="bothSides"/>
          <wp:docPr id="9" name="image8.jpg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g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19">
          <wp:simplePos x="0" y="0"/>
          <wp:positionH relativeFrom="column">
            <wp:posOffset>95250</wp:posOffset>
          </wp:positionH>
          <wp:positionV relativeFrom="paragraph">
            <wp:posOffset>276225</wp:posOffset>
          </wp:positionV>
          <wp:extent cx="6440805" cy="628650"/>
          <wp:effectExtent l="0" t="0" r="0" b="0"/>
          <wp:wrapSquare wrapText="bothSides"/>
          <wp:docPr id="10" name="image8.jpg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g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65">
          <wp:simplePos x="0" y="0"/>
          <wp:positionH relativeFrom="column">
            <wp:posOffset>95250</wp:posOffset>
          </wp:positionH>
          <wp:positionV relativeFrom="paragraph">
            <wp:posOffset>276225</wp:posOffset>
          </wp:positionV>
          <wp:extent cx="6440805" cy="628650"/>
          <wp:effectExtent l="0" t="0" r="0" b="0"/>
          <wp:wrapSquare wrapText="bothSides"/>
          <wp:docPr id="20" name="image8.jpg Copia 1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jpg Copia 1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65">
          <wp:simplePos x="0" y="0"/>
          <wp:positionH relativeFrom="column">
            <wp:posOffset>95250</wp:posOffset>
          </wp:positionH>
          <wp:positionV relativeFrom="paragraph">
            <wp:posOffset>276225</wp:posOffset>
          </wp:positionV>
          <wp:extent cx="6440805" cy="628650"/>
          <wp:effectExtent l="0" t="0" r="0" b="0"/>
          <wp:wrapSquare wrapText="bothSides"/>
          <wp:docPr id="21" name="image8.jpg Copia 1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jpg Copia 1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1440" w:hanging="360"/>
      </w:pPr>
      <w:rPr>
        <w:u w:val="none"/>
      </w:rPr>
    </w:lvl>
    <w:lvl w:ilvl="1">
      <w:start w:val="1"/>
      <w:numFmt w:val="decimal"/>
      <w:lvlText w:val="%1.%2."/>
      <w:lvlJc w:val="right"/>
      <w:pPr>
        <w:tabs>
          <w:tab w:val="num" w:pos="0"/>
        </w:tabs>
        <w:ind w:left="2160" w:hanging="360"/>
      </w:pPr>
      <w:rPr>
        <w:u w:val="none"/>
      </w:rPr>
    </w:lvl>
    <w:lvl w:ilvl="2">
      <w:start w:val="1"/>
      <w:numFmt w:val="decimal"/>
      <w:lvlText w:val="%1.%2.%3."/>
      <w:lvlJc w:val="right"/>
      <w:pPr>
        <w:tabs>
          <w:tab w:val="num" w:pos="0"/>
        </w:tabs>
        <w:ind w:left="2880" w:hanging="36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9"/>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78"/>
        <w:sz w:val="22"/>
        <w:szCs w:val="22"/>
        <w:lang w:val="ca-E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ind w:left="1417" w:right="993"/>
      <w:jc w:val="left"/>
    </w:pPr>
    <w:rPr>
      <w:rFonts w:ascii="Arial" w:hAnsi="Arial" w:eastAsia="Arial" w:cs="Arial"/>
      <w:color w:val="000078"/>
      <w:kern w:val="0"/>
      <w:sz w:val="22"/>
      <w:szCs w:val="22"/>
      <w:lang w:val="ca-ES" w:eastAsia="es-ES_tradnl" w:bidi="ar-SA"/>
    </w:rPr>
  </w:style>
  <w:style w:type="paragraph" w:styleId="Heading1">
    <w:name w:val="heading 1"/>
    <w:basedOn w:val="Normal"/>
    <w:next w:val="Normal"/>
    <w:uiPriority w:val="9"/>
    <w:qFormat/>
    <w:pPr>
      <w:keepNext w:val="true"/>
      <w:keepLines/>
      <w:spacing w:before="280" w:after="80"/>
      <w:outlineLvl w:val="0"/>
    </w:pPr>
    <w:rPr>
      <w:b/>
      <w:sz w:val="36"/>
      <w:szCs w:val="36"/>
    </w:rPr>
  </w:style>
  <w:style w:type="paragraph" w:styleId="Heading2">
    <w:name w:val="heading 2"/>
    <w:basedOn w:val="Normal"/>
    <w:next w:val="Normal"/>
    <w:uiPriority w:val="9"/>
    <w:unhideWhenUsed/>
    <w:qFormat/>
    <w:pPr>
      <w:keepNext w:val="true"/>
      <w:keepLines/>
      <w:spacing w:before="520" w:after="0"/>
      <w:outlineLvl w:val="1"/>
    </w:pPr>
    <w:rPr>
      <w:sz w:val="36"/>
      <w:szCs w:val="36"/>
    </w:rPr>
  </w:style>
  <w:style w:type="paragraph" w:styleId="Heading3">
    <w:name w:val="heading 3"/>
    <w:basedOn w:val="Normal"/>
    <w:next w:val="Normal"/>
    <w:uiPriority w:val="9"/>
    <w:semiHidden/>
    <w:unhideWhenUsed/>
    <w:qFormat/>
    <w:pPr>
      <w:keepNext w:val="true"/>
      <w:keepLines/>
      <w:outlineLvl w:val="2"/>
    </w:pPr>
    <w:rPr>
      <w:sz w:val="30"/>
      <w:szCs w:val="30"/>
    </w:rPr>
  </w:style>
  <w:style w:type="paragraph" w:styleId="Heading4">
    <w:name w:val="heading 4"/>
    <w:basedOn w:val="Normal"/>
    <w:next w:val="Normal"/>
    <w:uiPriority w:val="9"/>
    <w:semiHidden/>
    <w:unhideWhenUsed/>
    <w:qFormat/>
    <w:pPr>
      <w:keepNext w:val="true"/>
      <w:keepLines/>
      <w:ind w:right="851"/>
      <w:outlineLvl w:val="3"/>
    </w:pPr>
    <w:rPr>
      <w:rFonts w:ascii="Georgia" w:hAnsi="Georgia" w:eastAsia="Georgia" w:cs="Georgia"/>
      <w:i/>
      <w:color w:val="626166"/>
      <w:sz w:val="28"/>
      <w:szCs w:val="28"/>
    </w:rPr>
  </w:style>
  <w:style w:type="paragraph" w:styleId="Heading5">
    <w:name w:val="heading 5"/>
    <w:basedOn w:val="Normal"/>
    <w:next w:val="Normal"/>
    <w:uiPriority w:val="9"/>
    <w:semiHidden/>
    <w:unhideWhenUsed/>
    <w:qFormat/>
    <w:pPr>
      <w:keepNext w:val="true"/>
      <w:keepLines/>
      <w:spacing w:before="320" w:after="320"/>
      <w:ind w:right="851"/>
      <w:outlineLvl w:val="4"/>
    </w:pPr>
    <w:rPr>
      <w:rFonts w:ascii="Georgia" w:hAnsi="Georgia" w:eastAsia="Georgia" w:cs="Georgia"/>
      <w:i/>
      <w:color w:val="626166"/>
      <w:sz w:val="28"/>
      <w:szCs w:val="28"/>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nlacedelndice">
    <w:name w:val="Enlace del índice"/>
    <w:qFormat/>
    <w:rPr/>
  </w:style>
  <w:style w:type="character" w:styleId="Enlacedelndiceuser">
    <w:name w:val="Enlace del índice (user)"/>
    <w:qFormat/>
    <w:rPr/>
  </w:style>
  <w:style w:type="character" w:styleId="Smbolosdenumeracinuser">
    <w:name w:val="Símbolos de numeración (user)"/>
    <w:qFormat/>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Liberation Mono" w:cs="Liberation Mono"/>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uiPriority w:val="10"/>
    <w:qFormat/>
    <w:pPr>
      <w:keepNext w:val="true"/>
      <w:keepLines/>
      <w:spacing w:lineRule="auto" w:line="240"/>
      <w:ind w:right="992"/>
    </w:pPr>
    <w:rPr>
      <w:b/>
      <w:sz w:val="52"/>
      <w:szCs w:val="52"/>
    </w:rPr>
  </w:style>
  <w:style w:type="paragraph" w:styleId="Subtitle">
    <w:name w:val="Subtitle"/>
    <w:basedOn w:val="Normal"/>
    <w:next w:val="Normal"/>
    <w:uiPriority w:val="11"/>
    <w:qFormat/>
    <w:pPr>
      <w:keepNext w:val="true"/>
      <w:keepLines/>
      <w:ind w:right="992"/>
    </w:pPr>
    <w:rPr>
      <w:sz w:val="52"/>
      <w:szCs w:val="52"/>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itaenbloqueuser">
    <w:name w:val="Cita en bloque (user)"/>
    <w:basedOn w:val="Normal"/>
    <w:qFormat/>
    <w:pPr>
      <w:spacing w:before="0" w:after="283"/>
      <w:ind w:hanging="0" w:left="567" w:right="567"/>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creativecommons.org/licenses/by-nc-nd/3.0/es/" TargetMode="External"/><Relationship Id="rId4" Type="http://schemas.openxmlformats.org/officeDocument/2006/relationships/image" Target="media/image2.png"/><Relationship Id="rId5" Type="http://schemas.openxmlformats.org/officeDocument/2006/relationships/hyperlink" Target="http://creativecommons.org/licenses/by-nc-nd/3.0/es/" TargetMode="External"/><Relationship Id="rId6" Type="http://schemas.openxmlformats.org/officeDocument/2006/relationships/hyperlink" Target="http://creativecommons.org/licenses/by-nc-nd/3.0/es/"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image" Target="media/image4.jpe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header" Target="header13.xml"/><Relationship Id="rId42" Type="http://schemas.openxmlformats.org/officeDocument/2006/relationships/header" Target="header14.xml"/><Relationship Id="rId43" Type="http://schemas.openxmlformats.org/officeDocument/2006/relationships/header" Target="header15.xml"/><Relationship Id="rId44" Type="http://schemas.openxmlformats.org/officeDocument/2006/relationships/footer" Target="footer13.xml"/><Relationship Id="rId45" Type="http://schemas.openxmlformats.org/officeDocument/2006/relationships/footer" Target="footer14.xml"/><Relationship Id="rId46" Type="http://schemas.openxmlformats.org/officeDocument/2006/relationships/footer" Target="footer15.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5.xml.rels><?xml version="1.0" encoding="UTF-8"?>
<Relationships xmlns="http://schemas.openxmlformats.org/package/2006/relationships"><Relationship Id="rId1" Type="http://schemas.openxmlformats.org/officeDocument/2006/relationships/image" Target="media/image3.jpeg"/>
</Relationships>
</file>

<file path=word/_rels/header6.xml.rels><?xml version="1.0" encoding="UTF-8"?>
<Relationships xmlns="http://schemas.openxmlformats.org/package/2006/relationships"><Relationship Id="rId1" Type="http://schemas.openxmlformats.org/officeDocument/2006/relationships/image" Target="media/image3.jpeg"/>
</Relationships>
</file>

<file path=word/_rels/header8.xml.rels><?xml version="1.0" encoding="UTF-8"?>
<Relationships xmlns="http://schemas.openxmlformats.org/package/2006/relationships"><Relationship Id="rId1" Type="http://schemas.openxmlformats.org/officeDocument/2006/relationships/image" Target="media/image3.jpeg"/>
</Relationships>
</file>

<file path=word/_rels/header9.xml.rels><?xml version="1.0" encoding="UTF-8"?>
<Relationships xmlns="http://schemas.openxmlformats.org/package/2006/relationships"><Relationship Id="rId1" Type="http://schemas.openxmlformats.org/officeDocument/2006/relationships/image" Target="media/image3.jpeg"/>
</Relationships>
</file>

<file path=word/_rels/header11.xml.rels><?xml version="1.0" encoding="UTF-8"?>
<Relationships xmlns="http://schemas.openxmlformats.org/package/2006/relationships"><Relationship Id="rId1" Type="http://schemas.openxmlformats.org/officeDocument/2006/relationships/image" Target="media/image3.jpeg"/>
</Relationships>
</file>

<file path=word/_rels/header12.xml.rels><?xml version="1.0" encoding="UTF-8"?>
<Relationships xmlns="http://schemas.openxmlformats.org/package/2006/relationships"><Relationship Id="rId1" Type="http://schemas.openxmlformats.org/officeDocument/2006/relationships/image" Target="media/image3.jpeg"/>
</Relationships>
</file>

<file path=word/_rels/header14.xml.rels><?xml version="1.0" encoding="UTF-8"?>
<Relationships xmlns="http://schemas.openxmlformats.org/package/2006/relationships"><Relationship Id="rId1" Type="http://schemas.openxmlformats.org/officeDocument/2006/relationships/image" Target="media/image3.jpeg"/>
</Relationships>
</file>

<file path=word/_rels/header15.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740</TotalTime>
  <Application>LibreOffice/25.2.7.2$Windows_X86_64 LibreOffice_project/5cbfd1ab6520636bb5f7b99185aa69bd7456825d</Application>
  <AppVersion>15.0000</AppVersion>
  <Pages>65</Pages>
  <Words>11400</Words>
  <Characters>67048</Characters>
  <CharactersWithSpaces>77815</CharactersWithSpaces>
  <Paragraphs>997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2022-09-12T13:12:00Z</dcterms:created>
  <dc:creator/>
  <dc:description/>
  <dc:language>ca-ES</dc:language>
  <cp:lastModifiedBy/>
  <dcterms:modified xsi:type="dcterms:W3CDTF">2026-04-26T18:50:43Z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