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40141" w:rsidRDefault="00F21B40">
      <w:pPr>
        <w:pStyle w:val="Ttulo2"/>
        <w:keepNext w:val="0"/>
        <w:keepLines w:val="0"/>
        <w:spacing w:after="80"/>
        <w:jc w:val="center"/>
        <w:rPr>
          <w:b/>
          <w:sz w:val="36"/>
          <w:szCs w:val="36"/>
        </w:rPr>
      </w:pPr>
      <w:bookmarkStart w:id="0" w:name="_8gdmtq6jaqsv" w:colFirst="0" w:colLast="0"/>
      <w:bookmarkEnd w:id="0"/>
      <w:r>
        <w:rPr>
          <w:b/>
          <w:sz w:val="36"/>
          <w:szCs w:val="36"/>
        </w:rPr>
        <w:t>LAUDO DE VISTORIA</w:t>
      </w:r>
    </w:p>
    <w:p w14:paraId="00000002" w14:textId="77777777" w:rsidR="00440141" w:rsidRDefault="00440141">
      <w:pPr>
        <w:jc w:val="center"/>
        <w:rPr>
          <w:sz w:val="24"/>
          <w:szCs w:val="24"/>
        </w:rPr>
      </w:pPr>
    </w:p>
    <w:p w14:paraId="00000003" w14:textId="77777777" w:rsidR="00440141" w:rsidRDefault="00F21B40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Vistoria executada no imovel sito à </w:t>
      </w:r>
      <w:r>
        <w:rPr>
          <w:b/>
          <w:sz w:val="24"/>
          <w:szCs w:val="24"/>
        </w:rPr>
        <w:t>Rua 02 N° 150, Condomínio Beija Flor II, Apto. 202 , no Bairro de Flores.</w:t>
      </w:r>
    </w:p>
    <w:p w14:paraId="00000004" w14:textId="77777777" w:rsidR="00440141" w:rsidRDefault="00440141">
      <w:pPr>
        <w:jc w:val="both"/>
        <w:rPr>
          <w:b/>
          <w:sz w:val="24"/>
          <w:szCs w:val="24"/>
        </w:rPr>
      </w:pPr>
    </w:p>
    <w:p w14:paraId="00000005" w14:textId="77777777" w:rsidR="00440141" w:rsidRDefault="00F21B40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De propriedade de Sr.(a): </w:t>
      </w:r>
      <w:r>
        <w:rPr>
          <w:b/>
          <w:sz w:val="24"/>
          <w:szCs w:val="24"/>
        </w:rPr>
        <w:t>WEIGIGLIANNE GOMES PEREIRA</w:t>
      </w:r>
    </w:p>
    <w:p w14:paraId="00000006" w14:textId="77777777" w:rsidR="00440141" w:rsidRDefault="00440141">
      <w:pPr>
        <w:jc w:val="both"/>
        <w:rPr>
          <w:sz w:val="24"/>
          <w:szCs w:val="24"/>
        </w:rPr>
      </w:pPr>
    </w:p>
    <w:p w14:paraId="00000007" w14:textId="7FEDE92B" w:rsidR="00440141" w:rsidRDefault="00F21B40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O qual foi locado ao Sr(a): </w:t>
      </w:r>
      <w:r w:rsidR="009F409C">
        <w:rPr>
          <w:b/>
          <w:sz w:val="24"/>
          <w:szCs w:val="24"/>
        </w:rPr>
        <w:t>BRUNO VINICIUS SILVA DA COSTA</w:t>
      </w:r>
    </w:p>
    <w:p w14:paraId="00000008" w14:textId="77777777" w:rsidR="00440141" w:rsidRDefault="00440141">
      <w:pPr>
        <w:jc w:val="both"/>
        <w:rPr>
          <w:b/>
          <w:sz w:val="24"/>
          <w:szCs w:val="24"/>
        </w:rPr>
      </w:pPr>
    </w:p>
    <w:p w14:paraId="00000009" w14:textId="7C625306" w:rsidR="00440141" w:rsidRDefault="00F21B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 presente “auto de vistoria”, foi executado pelos abaixo assinados e passa a ser parte integrante do controle de locação, datado de Manaus, </w:t>
      </w:r>
      <w:r w:rsidR="009F409C">
        <w:rPr>
          <w:b/>
          <w:sz w:val="24"/>
          <w:szCs w:val="24"/>
        </w:rPr>
        <w:t>11</w:t>
      </w:r>
      <w:r>
        <w:rPr>
          <w:b/>
          <w:sz w:val="24"/>
          <w:szCs w:val="24"/>
        </w:rPr>
        <w:t xml:space="preserve"> DE </w:t>
      </w:r>
      <w:r w:rsidR="009F409C">
        <w:rPr>
          <w:b/>
          <w:sz w:val="24"/>
          <w:szCs w:val="24"/>
        </w:rPr>
        <w:t xml:space="preserve">MAIO </w:t>
      </w:r>
      <w:r>
        <w:rPr>
          <w:b/>
          <w:sz w:val="24"/>
          <w:szCs w:val="24"/>
        </w:rPr>
        <w:t>DE 2022</w:t>
      </w:r>
    </w:p>
    <w:p w14:paraId="0000000A" w14:textId="77777777" w:rsidR="00440141" w:rsidRDefault="00440141">
      <w:pPr>
        <w:jc w:val="both"/>
        <w:rPr>
          <w:sz w:val="24"/>
          <w:szCs w:val="24"/>
        </w:rPr>
      </w:pPr>
    </w:p>
    <w:p w14:paraId="0000000B" w14:textId="77777777" w:rsidR="00440141" w:rsidRDefault="00F21B4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Estado do imóvel:         </w:t>
      </w:r>
      <w:r>
        <w:rPr>
          <w:sz w:val="24"/>
          <w:szCs w:val="24"/>
        </w:rPr>
        <w:t xml:space="preserve">(   ) novo        (   ) bom        (  </w:t>
      </w:r>
      <w:r>
        <w:rPr>
          <w:sz w:val="24"/>
          <w:szCs w:val="24"/>
        </w:rPr>
        <w:t xml:space="preserve"> ) regular        (   ) mau       </w:t>
      </w:r>
    </w:p>
    <w:p w14:paraId="0000000C" w14:textId="77777777" w:rsidR="00440141" w:rsidRDefault="00440141">
      <w:pPr>
        <w:jc w:val="both"/>
        <w:rPr>
          <w:b/>
          <w:sz w:val="24"/>
          <w:szCs w:val="24"/>
        </w:rPr>
      </w:pPr>
    </w:p>
    <w:p w14:paraId="0000000D" w14:textId="77777777" w:rsidR="00440141" w:rsidRDefault="00440141">
      <w:pPr>
        <w:jc w:val="both"/>
        <w:rPr>
          <w:b/>
          <w:sz w:val="24"/>
          <w:szCs w:val="24"/>
        </w:rPr>
      </w:pPr>
    </w:p>
    <w:p w14:paraId="0000000E" w14:textId="77777777" w:rsidR="00440141" w:rsidRDefault="00440141">
      <w:pPr>
        <w:jc w:val="both"/>
        <w:rPr>
          <w:b/>
          <w:sz w:val="24"/>
          <w:szCs w:val="24"/>
        </w:rPr>
      </w:pPr>
    </w:p>
    <w:p w14:paraId="0000000F" w14:textId="77777777" w:rsidR="00440141" w:rsidRDefault="00F21B4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DESCRIÇÃO GERAL:</w:t>
      </w:r>
    </w:p>
    <w:p w14:paraId="00000010" w14:textId="77777777" w:rsidR="00440141" w:rsidRDefault="00440141">
      <w:pPr>
        <w:jc w:val="both"/>
        <w:rPr>
          <w:sz w:val="24"/>
          <w:szCs w:val="24"/>
        </w:rPr>
      </w:pPr>
    </w:p>
    <w:p w14:paraId="00000011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01 Porta de blindex Grande na varanda </w:t>
      </w:r>
    </w:p>
    <w:p w14:paraId="00000012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03 Janelas de Blindex</w:t>
      </w:r>
    </w:p>
    <w:p w14:paraId="00000013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Basculhante no banheiro de blindex</w:t>
      </w:r>
    </w:p>
    <w:p w14:paraId="00000014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Box de blindex no banheiro</w:t>
      </w:r>
    </w:p>
    <w:p w14:paraId="00000015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Vaso sem acento</w:t>
      </w:r>
    </w:p>
    <w:p w14:paraId="00000016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Chuveiro</w:t>
      </w:r>
    </w:p>
    <w:p w14:paraId="00000017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Porta de madeira invernisada</w:t>
      </w:r>
    </w:p>
    <w:p w14:paraId="00000018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Porta</w:t>
      </w:r>
      <w:r>
        <w:rPr>
          <w:sz w:val="24"/>
          <w:szCs w:val="24"/>
        </w:rPr>
        <w:t xml:space="preserve"> de pvc no banheiro</w:t>
      </w:r>
    </w:p>
    <w:p w14:paraId="00000019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02 Portas de madeira pintada com esmalte cinza sintético nos quartos.</w:t>
      </w:r>
    </w:p>
    <w:p w14:paraId="0000001A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Apartamento todo pintado com tinta semi brilho da glasurit.</w:t>
      </w:r>
    </w:p>
    <w:p w14:paraId="0000001B" w14:textId="77777777" w:rsidR="00440141" w:rsidRDefault="00440141">
      <w:pPr>
        <w:jc w:val="both"/>
        <w:rPr>
          <w:sz w:val="24"/>
          <w:szCs w:val="24"/>
        </w:rPr>
      </w:pPr>
    </w:p>
    <w:p w14:paraId="0000001C" w14:textId="77777777" w:rsidR="00440141" w:rsidRDefault="00440141">
      <w:pPr>
        <w:jc w:val="both"/>
        <w:rPr>
          <w:b/>
          <w:sz w:val="24"/>
          <w:szCs w:val="24"/>
        </w:rPr>
      </w:pPr>
    </w:p>
    <w:p w14:paraId="0000001D" w14:textId="77777777" w:rsidR="00440141" w:rsidRDefault="00440141">
      <w:pPr>
        <w:jc w:val="both"/>
        <w:rPr>
          <w:b/>
          <w:sz w:val="24"/>
          <w:szCs w:val="24"/>
        </w:rPr>
      </w:pPr>
    </w:p>
    <w:p w14:paraId="0000001E" w14:textId="77777777" w:rsidR="00440141" w:rsidRDefault="00440141">
      <w:pPr>
        <w:jc w:val="both"/>
        <w:rPr>
          <w:b/>
          <w:sz w:val="24"/>
          <w:szCs w:val="24"/>
        </w:rPr>
      </w:pPr>
    </w:p>
    <w:p w14:paraId="0000001F" w14:textId="77777777" w:rsidR="00440141" w:rsidRDefault="00440141">
      <w:pPr>
        <w:jc w:val="both"/>
        <w:rPr>
          <w:b/>
          <w:sz w:val="24"/>
          <w:szCs w:val="24"/>
        </w:rPr>
      </w:pPr>
    </w:p>
    <w:p w14:paraId="00000020" w14:textId="77777777" w:rsidR="00440141" w:rsidRDefault="00440141">
      <w:pPr>
        <w:jc w:val="both"/>
        <w:rPr>
          <w:b/>
          <w:sz w:val="24"/>
          <w:szCs w:val="24"/>
        </w:rPr>
      </w:pPr>
    </w:p>
    <w:p w14:paraId="00000021" w14:textId="77777777" w:rsidR="00440141" w:rsidRDefault="00440141">
      <w:pPr>
        <w:jc w:val="both"/>
        <w:rPr>
          <w:b/>
          <w:sz w:val="24"/>
          <w:szCs w:val="24"/>
        </w:rPr>
      </w:pPr>
    </w:p>
    <w:p w14:paraId="00000022" w14:textId="77777777" w:rsidR="00440141" w:rsidRDefault="00440141">
      <w:pPr>
        <w:jc w:val="both"/>
        <w:rPr>
          <w:b/>
          <w:sz w:val="24"/>
          <w:szCs w:val="24"/>
        </w:rPr>
      </w:pPr>
    </w:p>
    <w:p w14:paraId="00000023" w14:textId="77777777" w:rsidR="00440141" w:rsidRDefault="00440141">
      <w:pPr>
        <w:jc w:val="both"/>
        <w:rPr>
          <w:b/>
          <w:sz w:val="24"/>
          <w:szCs w:val="24"/>
        </w:rPr>
      </w:pPr>
    </w:p>
    <w:p w14:paraId="00000024" w14:textId="77777777" w:rsidR="00440141" w:rsidRDefault="00440141">
      <w:pPr>
        <w:jc w:val="both"/>
        <w:rPr>
          <w:b/>
          <w:sz w:val="24"/>
          <w:szCs w:val="24"/>
        </w:rPr>
      </w:pPr>
    </w:p>
    <w:p w14:paraId="00000025" w14:textId="77777777" w:rsidR="00440141" w:rsidRDefault="00440141">
      <w:pPr>
        <w:jc w:val="both"/>
        <w:rPr>
          <w:b/>
          <w:sz w:val="24"/>
          <w:szCs w:val="24"/>
        </w:rPr>
      </w:pPr>
    </w:p>
    <w:p w14:paraId="00000026" w14:textId="77777777" w:rsidR="00440141" w:rsidRDefault="00440141">
      <w:pPr>
        <w:jc w:val="both"/>
        <w:rPr>
          <w:b/>
          <w:sz w:val="24"/>
          <w:szCs w:val="24"/>
        </w:rPr>
      </w:pPr>
    </w:p>
    <w:p w14:paraId="00000027" w14:textId="77777777" w:rsidR="00440141" w:rsidRDefault="00440141">
      <w:pPr>
        <w:jc w:val="both"/>
        <w:rPr>
          <w:b/>
          <w:sz w:val="24"/>
          <w:szCs w:val="24"/>
        </w:rPr>
      </w:pPr>
    </w:p>
    <w:p w14:paraId="00000028" w14:textId="77777777" w:rsidR="00440141" w:rsidRDefault="00440141">
      <w:pPr>
        <w:jc w:val="both"/>
        <w:rPr>
          <w:b/>
          <w:sz w:val="24"/>
          <w:szCs w:val="24"/>
        </w:rPr>
      </w:pPr>
    </w:p>
    <w:p w14:paraId="00000029" w14:textId="77777777" w:rsidR="00440141" w:rsidRDefault="00F21B4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 APARTAMENTO LOCADO MOBILIADO</w:t>
      </w:r>
      <w:r>
        <w:rPr>
          <w:b/>
          <w:color w:val="FF000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CONTÉM: </w:t>
      </w:r>
    </w:p>
    <w:p w14:paraId="0000002A" w14:textId="77777777" w:rsidR="00440141" w:rsidRDefault="00440141">
      <w:pPr>
        <w:jc w:val="both"/>
        <w:rPr>
          <w:sz w:val="24"/>
          <w:szCs w:val="24"/>
        </w:rPr>
      </w:pPr>
    </w:p>
    <w:p w14:paraId="0000002B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Geladeira Frost Free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Grande 2 portas</w:t>
      </w:r>
    </w:p>
    <w:p w14:paraId="0000002C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02 Ar Condicionado 7500 btus</w:t>
      </w:r>
    </w:p>
    <w:p w14:paraId="0000002D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Varal de roupa na parede</w:t>
      </w:r>
    </w:p>
    <w:p w14:paraId="0000002E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Varal de roupa de chão</w:t>
      </w:r>
    </w:p>
    <w:p w14:paraId="0000002F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Guarda roupa de 6 portas c/ espelho e gavetas</w:t>
      </w:r>
    </w:p>
    <w:p w14:paraId="00000030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02 Camas de casal</w:t>
      </w:r>
    </w:p>
    <w:p w14:paraId="00000031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Espelho Grande na sala</w:t>
      </w:r>
    </w:p>
    <w:p w14:paraId="00000032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Mesa de Plastico</w:t>
      </w:r>
    </w:p>
    <w:p w14:paraId="00000033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04 Cadeiras de Plastico</w:t>
      </w:r>
    </w:p>
    <w:p w14:paraId="00000034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Cortina na janela</w:t>
      </w:r>
      <w:r>
        <w:rPr>
          <w:sz w:val="24"/>
          <w:szCs w:val="24"/>
        </w:rPr>
        <w:t xml:space="preserve"> do quarto</w:t>
      </w:r>
    </w:p>
    <w:p w14:paraId="00000035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02 Travesseiros</w:t>
      </w:r>
    </w:p>
    <w:p w14:paraId="00000036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Fogão de 6 bocas</w:t>
      </w:r>
    </w:p>
    <w:p w14:paraId="00000037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Armário de itatiaia 6 portas</w:t>
      </w:r>
    </w:p>
    <w:p w14:paraId="00000038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04 Nicho MDF</w:t>
      </w:r>
    </w:p>
    <w:p w14:paraId="00000039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Prateleira de cozinha MDF</w:t>
      </w:r>
    </w:p>
    <w:p w14:paraId="0000003A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01 Panela de pressão </w:t>
      </w:r>
    </w:p>
    <w:p w14:paraId="0000003B" w14:textId="77777777" w:rsidR="00440141" w:rsidRDefault="00F21B40">
      <w:pPr>
        <w:jc w:val="both"/>
        <w:rPr>
          <w:sz w:val="24"/>
          <w:szCs w:val="24"/>
        </w:rPr>
      </w:pPr>
      <w:r>
        <w:rPr>
          <w:sz w:val="24"/>
          <w:szCs w:val="24"/>
        </w:rPr>
        <w:t>01 Sofá de 6 lugares em L com 6 almofadas grandes</w:t>
      </w:r>
    </w:p>
    <w:p w14:paraId="0000003C" w14:textId="77777777" w:rsidR="00440141" w:rsidRDefault="00440141">
      <w:pPr>
        <w:jc w:val="both"/>
        <w:rPr>
          <w:sz w:val="24"/>
          <w:szCs w:val="24"/>
        </w:rPr>
      </w:pPr>
    </w:p>
    <w:p w14:paraId="0000003D" w14:textId="77777777" w:rsidR="00440141" w:rsidRDefault="00440141">
      <w:pPr>
        <w:jc w:val="both"/>
        <w:rPr>
          <w:sz w:val="24"/>
          <w:szCs w:val="24"/>
        </w:rPr>
      </w:pPr>
    </w:p>
    <w:p w14:paraId="0000003E" w14:textId="77777777" w:rsidR="00440141" w:rsidRDefault="00440141">
      <w:pPr>
        <w:jc w:val="both"/>
        <w:rPr>
          <w:sz w:val="24"/>
          <w:szCs w:val="24"/>
        </w:rPr>
      </w:pPr>
    </w:p>
    <w:p w14:paraId="0000003F" w14:textId="77777777" w:rsidR="00440141" w:rsidRDefault="00440141">
      <w:pPr>
        <w:jc w:val="both"/>
        <w:rPr>
          <w:sz w:val="24"/>
          <w:szCs w:val="24"/>
        </w:rPr>
      </w:pPr>
    </w:p>
    <w:p w14:paraId="00000040" w14:textId="77777777" w:rsidR="00440141" w:rsidRDefault="00440141">
      <w:pPr>
        <w:jc w:val="both"/>
        <w:rPr>
          <w:sz w:val="24"/>
          <w:szCs w:val="24"/>
        </w:rPr>
      </w:pPr>
    </w:p>
    <w:p w14:paraId="00000041" w14:textId="77777777" w:rsidR="00440141" w:rsidRDefault="00440141">
      <w:pPr>
        <w:jc w:val="both"/>
        <w:rPr>
          <w:sz w:val="24"/>
          <w:szCs w:val="24"/>
        </w:rPr>
      </w:pPr>
    </w:p>
    <w:p w14:paraId="00000042" w14:textId="77777777" w:rsidR="00440141" w:rsidRDefault="00440141">
      <w:pPr>
        <w:jc w:val="both"/>
        <w:rPr>
          <w:sz w:val="24"/>
          <w:szCs w:val="24"/>
        </w:rPr>
      </w:pPr>
    </w:p>
    <w:p w14:paraId="00000043" w14:textId="77777777" w:rsidR="00440141" w:rsidRDefault="00440141">
      <w:pPr>
        <w:jc w:val="both"/>
        <w:rPr>
          <w:sz w:val="24"/>
          <w:szCs w:val="24"/>
        </w:rPr>
      </w:pPr>
    </w:p>
    <w:p w14:paraId="00000044" w14:textId="77777777" w:rsidR="00440141" w:rsidRDefault="00440141">
      <w:pPr>
        <w:jc w:val="both"/>
        <w:rPr>
          <w:sz w:val="24"/>
          <w:szCs w:val="24"/>
        </w:rPr>
      </w:pPr>
    </w:p>
    <w:p w14:paraId="00000045" w14:textId="77777777" w:rsidR="00440141" w:rsidRDefault="00440141">
      <w:pPr>
        <w:jc w:val="both"/>
        <w:rPr>
          <w:sz w:val="24"/>
          <w:szCs w:val="24"/>
        </w:rPr>
      </w:pPr>
    </w:p>
    <w:p w14:paraId="00000046" w14:textId="77777777" w:rsidR="00440141" w:rsidRDefault="00440141">
      <w:pPr>
        <w:jc w:val="both"/>
        <w:rPr>
          <w:sz w:val="24"/>
          <w:szCs w:val="24"/>
        </w:rPr>
      </w:pPr>
    </w:p>
    <w:p w14:paraId="00000047" w14:textId="77777777" w:rsidR="00440141" w:rsidRDefault="00440141">
      <w:pPr>
        <w:jc w:val="both"/>
        <w:rPr>
          <w:sz w:val="24"/>
          <w:szCs w:val="24"/>
        </w:rPr>
      </w:pPr>
    </w:p>
    <w:p w14:paraId="00000048" w14:textId="77777777" w:rsidR="00440141" w:rsidRDefault="00440141">
      <w:pPr>
        <w:jc w:val="both"/>
        <w:rPr>
          <w:sz w:val="24"/>
          <w:szCs w:val="24"/>
        </w:rPr>
      </w:pPr>
    </w:p>
    <w:p w14:paraId="00000049" w14:textId="77777777" w:rsidR="00440141" w:rsidRDefault="00440141">
      <w:pPr>
        <w:jc w:val="both"/>
        <w:rPr>
          <w:sz w:val="24"/>
          <w:szCs w:val="24"/>
        </w:rPr>
      </w:pPr>
    </w:p>
    <w:p w14:paraId="0000004A" w14:textId="77777777" w:rsidR="00440141" w:rsidRDefault="00F21B4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</w:t>
      </w:r>
    </w:p>
    <w:p w14:paraId="0000004B" w14:textId="3CF830EE" w:rsidR="00440141" w:rsidRDefault="009F409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BRUNO VINICIUS SILVA DA COSTA</w:t>
      </w:r>
    </w:p>
    <w:p w14:paraId="0000004C" w14:textId="55EFC3EB" w:rsidR="00440141" w:rsidRDefault="00F21B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CPF: </w:t>
      </w:r>
      <w:r w:rsidR="009F409C">
        <w:rPr>
          <w:b/>
          <w:sz w:val="24"/>
          <w:szCs w:val="24"/>
        </w:rPr>
        <w:t>059.581.532-42</w:t>
      </w:r>
      <w:r>
        <w:rPr>
          <w:b/>
          <w:sz w:val="24"/>
          <w:szCs w:val="24"/>
        </w:rPr>
        <w:t xml:space="preserve"> </w:t>
      </w:r>
    </w:p>
    <w:p w14:paraId="0000004D" w14:textId="77777777" w:rsidR="00440141" w:rsidRDefault="00440141">
      <w:pPr>
        <w:jc w:val="center"/>
        <w:rPr>
          <w:b/>
          <w:sz w:val="24"/>
          <w:szCs w:val="24"/>
        </w:rPr>
      </w:pPr>
    </w:p>
    <w:p w14:paraId="0000004E" w14:textId="77777777" w:rsidR="00440141" w:rsidRDefault="00F21B4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</w:t>
      </w:r>
    </w:p>
    <w:p w14:paraId="0000004F" w14:textId="77777777" w:rsidR="00440141" w:rsidRDefault="00F21B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WEIGIGLIANNE GOMES PEREIRA</w:t>
      </w:r>
    </w:p>
    <w:p w14:paraId="00000050" w14:textId="77777777" w:rsidR="00440141" w:rsidRDefault="00F21B40">
      <w:pPr>
        <w:jc w:val="center"/>
        <w:rPr>
          <w:color w:val="FF0000"/>
          <w:sz w:val="24"/>
          <w:szCs w:val="24"/>
        </w:rPr>
      </w:pPr>
      <w:r>
        <w:rPr>
          <w:b/>
          <w:sz w:val="24"/>
          <w:szCs w:val="24"/>
        </w:rPr>
        <w:t>CPF: 585.547.932-34</w:t>
      </w:r>
    </w:p>
    <w:sectPr w:rsidR="004401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41"/>
    <w:rsid w:val="00440141"/>
    <w:rsid w:val="009F409C"/>
    <w:rsid w:val="00F21B40"/>
    <w:rsid w:val="00F8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D960"/>
  <w15:docId w15:val="{EA84BB00-B162-474C-ACD1-AF285580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255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Edson</dc:creator>
  <cp:lastModifiedBy>Francisco Edson</cp:lastModifiedBy>
  <cp:revision>4</cp:revision>
  <cp:lastPrinted>2022-05-11T19:50:00Z</cp:lastPrinted>
  <dcterms:created xsi:type="dcterms:W3CDTF">2022-05-11T19:48:00Z</dcterms:created>
  <dcterms:modified xsi:type="dcterms:W3CDTF">2022-05-11T20:28:00Z</dcterms:modified>
</cp:coreProperties>
</file>