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w:rsidRPr="00564546" w:rsidR="00D934FC" w:rsidP="008E5C29" w:rsidRDefault="00D934FC" w14:paraId="2C078E63" w14:textId="151C28B7"/>
    <w:sdt>
      <w:sdtPr>
        <w:rPr>
          <w:b w:val="0"/>
          <w:bCs/>
          <w:szCs w:val="22"/>
        </w:rPr>
        <w:alias w:val="Title"/>
        <w:tag w:val=""/>
        <w:id w:val="665137404"/>
        <w:placeholder>
          <w:docPart w:val="488F62AF756449749EDFB16794A24B6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Pr="003E012E" w:rsidR="00146AD8" w:rsidP="00DA5005" w:rsidRDefault="0069608A" w14:paraId="2BBCB4EE" w14:textId="5571C9BF">
          <w:pPr>
            <w:pStyle w:val="Title"/>
            <w:rPr>
              <w:b w:val="0"/>
              <w:bCs/>
              <w:szCs w:val="22"/>
            </w:rPr>
          </w:pPr>
          <w:r>
            <w:rPr>
              <w:b w:val="0"/>
              <w:bCs/>
              <w:szCs w:val="22"/>
            </w:rPr>
            <w:t>Build AIX Client</w:t>
          </w:r>
        </w:p>
      </w:sdtContent>
    </w:sdt>
    <w:p w:rsidR="003A5EED" w:rsidRDefault="003A5EED" w14:paraId="091A2897" w14:textId="0250A42A"/>
    <w:p w:rsidR="003E012E" w:rsidRDefault="003E012E" w14:paraId="6AB6A2C4" w14:textId="77777777"/>
    <w:p w:rsidRPr="00E71DAD" w:rsidR="003A5EED" w:rsidP="00555E3B" w:rsidRDefault="003A5EED" w14:paraId="03335226" w14:textId="20533B15">
      <w:pPr>
        <w:shd w:val="clear" w:color="auto" w:fill="44546A" w:themeFill="text2"/>
        <w:jc w:val="center"/>
        <w:rPr>
          <w:b/>
          <w:bCs/>
          <w:caps/>
          <w:color w:val="FFFFFF" w:themeColor="background1"/>
          <w:sz w:val="24"/>
          <w:szCs w:val="24"/>
        </w:rPr>
      </w:pPr>
      <w:r w:rsidRPr="00E71DAD">
        <w:rPr>
          <w:b/>
          <w:bCs/>
          <w:caps/>
          <w:color w:val="FFFFFF" w:themeColor="background1"/>
          <w:sz w:val="24"/>
          <w:szCs w:val="24"/>
        </w:rPr>
        <w:t>Document history</w:t>
      </w:r>
    </w:p>
    <w:tbl>
      <w:tblPr>
        <w:tblStyle w:val="TableGrid"/>
        <w:tblW w:w="5000" w:type="pct"/>
        <w:tblBorders>
          <w:top w:val="single" w:color="44546A" w:themeColor="text2" w:sz="8" w:space="0"/>
          <w:left w:val="single" w:color="44546A" w:themeColor="text2" w:sz="8" w:space="0"/>
          <w:bottom w:val="single" w:color="44546A" w:themeColor="text2" w:sz="8" w:space="0"/>
          <w:right w:val="single" w:color="44546A" w:themeColor="text2" w:sz="8" w:space="0"/>
          <w:insideH w:val="single" w:color="44546A" w:themeColor="text2" w:sz="8" w:space="0"/>
          <w:insideV w:val="single" w:color="44546A" w:themeColor="text2" w:sz="8" w:space="0"/>
        </w:tblBorders>
        <w:tblCellMar>
          <w:top w:w="58" w:type="dxa"/>
          <w:bottom w:w="58" w:type="dxa"/>
        </w:tblCellMar>
        <w:tblLook w:val="04A0" w:firstRow="1" w:lastRow="0" w:firstColumn="1" w:lastColumn="0" w:noHBand="0" w:noVBand="1"/>
      </w:tblPr>
      <w:tblGrid>
        <w:gridCol w:w="1248"/>
        <w:gridCol w:w="1712"/>
        <w:gridCol w:w="2970"/>
        <w:gridCol w:w="3410"/>
      </w:tblGrid>
      <w:tr w:rsidR="00741F1D" w:rsidTr="00376797" w14:paraId="0D43C80F" w14:textId="77777777">
        <w:tc>
          <w:tcPr>
            <w:tcW w:w="1248" w:type="dxa"/>
            <w:shd w:val="clear" w:color="auto" w:fill="E7E6E6" w:themeFill="background2"/>
          </w:tcPr>
          <w:p w:rsidRPr="00CB5479" w:rsidR="0041060E" w:rsidRDefault="00C43BDA" w14:paraId="36D19458" w14:textId="1AB54346">
            <w:pPr>
              <w:rPr>
                <w:b/>
                <w:bCs/>
                <w:color w:val="44546A" w:themeColor="text2"/>
              </w:rPr>
            </w:pPr>
            <w:r w:rsidRPr="00CB5479">
              <w:rPr>
                <w:b/>
                <w:bCs/>
                <w:color w:val="44546A" w:themeColor="text2"/>
              </w:rPr>
              <w:t>Version</w:t>
            </w:r>
          </w:p>
        </w:tc>
        <w:tc>
          <w:tcPr>
            <w:tcW w:w="1712" w:type="dxa"/>
            <w:shd w:val="clear" w:color="auto" w:fill="E7E6E6" w:themeFill="background2"/>
          </w:tcPr>
          <w:p w:rsidRPr="00CB5479" w:rsidR="0041060E" w:rsidRDefault="00C43BDA" w14:paraId="2134D381" w14:textId="49F50202">
            <w:pPr>
              <w:rPr>
                <w:b/>
                <w:bCs/>
                <w:color w:val="44546A" w:themeColor="text2"/>
              </w:rPr>
            </w:pPr>
            <w:r w:rsidRPr="00CB5479">
              <w:rPr>
                <w:b/>
                <w:bCs/>
                <w:color w:val="44546A" w:themeColor="text2"/>
              </w:rPr>
              <w:t>Date</w:t>
            </w:r>
          </w:p>
        </w:tc>
        <w:tc>
          <w:tcPr>
            <w:tcW w:w="2970" w:type="dxa"/>
            <w:shd w:val="clear" w:color="auto" w:fill="E7E6E6" w:themeFill="background2"/>
          </w:tcPr>
          <w:p w:rsidRPr="00CB5479" w:rsidR="0041060E" w:rsidRDefault="00C43BDA" w14:paraId="02A2C60C" w14:textId="656225E4">
            <w:pPr>
              <w:rPr>
                <w:b/>
                <w:bCs/>
                <w:color w:val="44546A" w:themeColor="text2"/>
              </w:rPr>
            </w:pPr>
            <w:r w:rsidRPr="00CB5479">
              <w:rPr>
                <w:b/>
                <w:bCs/>
                <w:color w:val="44546A" w:themeColor="text2"/>
              </w:rPr>
              <w:t>Author</w:t>
            </w:r>
          </w:p>
        </w:tc>
        <w:tc>
          <w:tcPr>
            <w:tcW w:w="3410" w:type="dxa"/>
            <w:shd w:val="clear" w:color="auto" w:fill="E7E6E6" w:themeFill="background2"/>
          </w:tcPr>
          <w:p w:rsidRPr="00CB5479" w:rsidR="0041060E" w:rsidRDefault="00C43BDA" w14:paraId="39946718" w14:textId="114F6E5F">
            <w:pPr>
              <w:rPr>
                <w:b/>
                <w:bCs/>
                <w:color w:val="44546A" w:themeColor="text2"/>
              </w:rPr>
            </w:pPr>
            <w:r w:rsidRPr="00CB5479">
              <w:rPr>
                <w:b/>
                <w:bCs/>
                <w:color w:val="44546A" w:themeColor="text2"/>
              </w:rPr>
              <w:t>Changes</w:t>
            </w:r>
          </w:p>
        </w:tc>
      </w:tr>
      <w:tr w:rsidR="00741F1D" w:rsidTr="00376797" w14:paraId="189AC46B" w14:textId="77777777">
        <w:tc>
          <w:tcPr>
            <w:tcW w:w="1248" w:type="dxa"/>
          </w:tcPr>
          <w:p w:rsidR="0041060E" w:rsidRDefault="00081A0F" w14:paraId="7C5EA4BD" w14:textId="2B3DB9E5">
            <w:r>
              <w:t>1.0</w:t>
            </w:r>
          </w:p>
        </w:tc>
        <w:sdt>
          <w:sdtPr>
            <w:alias w:val="Publish Date"/>
            <w:tag w:val=""/>
            <w:id w:val="449909132"/>
            <w:placeholder>
              <w:docPart w:val="8F4C8776DA5A4C858CD3D482B80D8FB5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23-06-20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712" w:type="dxa"/>
              </w:tcPr>
              <w:p w:rsidR="0041060E" w:rsidRDefault="00D508D6" w14:paraId="55E2D6D4" w14:textId="0C5C5A76">
                <w:r>
                  <w:t>6/20/2023</w:t>
                </w:r>
              </w:p>
            </w:tc>
          </w:sdtContent>
        </w:sdt>
        <w:tc>
          <w:tcPr>
            <w:tcW w:w="2970" w:type="dxa"/>
          </w:tcPr>
          <w:p w:rsidR="0041060E" w:rsidRDefault="00081A0F" w14:paraId="7A5859B4" w14:textId="4146C996">
            <w:r>
              <w:t>Jonathan REY-GORREZ</w:t>
            </w:r>
          </w:p>
        </w:tc>
        <w:tc>
          <w:tcPr>
            <w:tcW w:w="3410" w:type="dxa"/>
          </w:tcPr>
          <w:p w:rsidR="0041060E" w:rsidRDefault="00081A0F" w14:paraId="2A7654AA" w14:textId="2CCEBD2C">
            <w:r>
              <w:t>Initial Version</w:t>
            </w:r>
          </w:p>
        </w:tc>
      </w:tr>
    </w:tbl>
    <w:p w:rsidR="00E71DAD" w:rsidRDefault="00E71DAD" w14:paraId="10DF4B0E" w14:textId="77777777"/>
    <w:p w:rsidRPr="00E71DAD" w:rsidR="003A5EED" w:rsidP="00555E3B" w:rsidRDefault="003A5EED" w14:paraId="681F2262" w14:textId="4CC4C7AC">
      <w:pPr>
        <w:shd w:val="clear" w:color="auto" w:fill="44546A" w:themeFill="text2"/>
        <w:jc w:val="center"/>
        <w:rPr>
          <w:b/>
          <w:bCs/>
          <w:caps/>
          <w:color w:val="FFFFFF" w:themeColor="background1"/>
          <w:sz w:val="24"/>
          <w:szCs w:val="24"/>
        </w:rPr>
      </w:pPr>
      <w:r w:rsidRPr="00E71DAD">
        <w:rPr>
          <w:b/>
          <w:bCs/>
          <w:caps/>
          <w:color w:val="FFFFFF" w:themeColor="background1"/>
          <w:sz w:val="24"/>
          <w:szCs w:val="24"/>
        </w:rPr>
        <w:t>Table of contents</w:t>
      </w:r>
    </w:p>
    <w:sdt>
      <w:sdtPr>
        <w:id w:val="1861445455"/>
        <w:docPartObj>
          <w:docPartGallery w:val="Table of Contents"/>
          <w:docPartUnique/>
        </w:docPartObj>
      </w:sdtPr>
      <w:sdtContent>
        <w:p w:rsidR="0002729A" w:rsidRDefault="0002729A" w14:paraId="3F7F4954" w14:textId="1BA8A7C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eastAsiaTheme="minorEastAsia"/>
              <w:i w:val="0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82606008">
            <w:r w:rsidRPr="000F111A">
              <w:rPr>
                <w:rStyle w:val="Hyperlink"/>
                <w:noProof/>
              </w:rPr>
              <w:t>1</w:t>
            </w:r>
            <w:r>
              <w:rPr>
                <w:rFonts w:asciiTheme="minorHAnsi" w:hAnsiTheme="minorHAnsi" w:eastAsiaTheme="minorEastAsia"/>
                <w:i w:val="0"/>
                <w:noProof/>
                <w:sz w:val="22"/>
              </w:rPr>
              <w:tab/>
            </w:r>
            <w:r w:rsidRPr="000F111A">
              <w:rPr>
                <w:rStyle w:val="Hyperlink"/>
                <w:noProof/>
              </w:rPr>
              <w:t>TW 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_Toc82606008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29A" w:rsidRDefault="00E96D62" w14:paraId="112D0026" w14:textId="4626D88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eastAsiaTheme="minorEastAsia"/>
              <w:i w:val="0"/>
              <w:noProof/>
              <w:sz w:val="22"/>
            </w:rPr>
          </w:pPr>
          <w:hyperlink w:history="1" w:anchor="_Toc82606009">
            <w:r w:rsidRPr="000F111A" w:rsidR="0002729A">
              <w:rPr>
                <w:rStyle w:val="Hyperlink"/>
                <w:noProof/>
              </w:rPr>
              <w:t>1.1</w:t>
            </w:r>
            <w:r w:rsidR="0002729A">
              <w:rPr>
                <w:rFonts w:asciiTheme="minorHAnsi" w:hAnsiTheme="minorHAnsi" w:eastAsiaTheme="minorEastAsia"/>
                <w:i w:val="0"/>
                <w:noProof/>
                <w:sz w:val="22"/>
              </w:rPr>
              <w:tab/>
            </w:r>
            <w:r w:rsidRPr="000F111A" w:rsidR="0002729A">
              <w:rPr>
                <w:rStyle w:val="Hyperlink"/>
                <w:noProof/>
              </w:rPr>
              <w:t>TW Heading 2</w:t>
            </w:r>
            <w:r w:rsidR="0002729A">
              <w:rPr>
                <w:noProof/>
                <w:webHidden/>
              </w:rPr>
              <w:tab/>
            </w:r>
            <w:r w:rsidR="0002729A">
              <w:rPr>
                <w:noProof/>
                <w:webHidden/>
              </w:rPr>
              <w:fldChar w:fldCharType="begin"/>
            </w:r>
            <w:r w:rsidR="0002729A">
              <w:rPr>
                <w:noProof/>
                <w:webHidden/>
              </w:rPr>
              <w:instrText xml:space="preserve"> PAGEREF _Toc82606009 \h </w:instrText>
            </w:r>
            <w:r w:rsidR="0002729A">
              <w:rPr>
                <w:noProof/>
                <w:webHidden/>
              </w:rPr>
            </w:r>
            <w:r w:rsidR="0002729A">
              <w:rPr>
                <w:noProof/>
                <w:webHidden/>
              </w:rPr>
              <w:fldChar w:fldCharType="separate"/>
            </w:r>
            <w:r w:rsidR="0002729A">
              <w:rPr>
                <w:noProof/>
                <w:webHidden/>
              </w:rPr>
              <w:t>2</w:t>
            </w:r>
            <w:r w:rsidR="0002729A">
              <w:rPr>
                <w:noProof/>
                <w:webHidden/>
              </w:rPr>
              <w:fldChar w:fldCharType="end"/>
            </w:r>
          </w:hyperlink>
        </w:p>
        <w:p w:rsidR="0002729A" w:rsidRDefault="00E96D62" w14:paraId="066B631D" w14:textId="595B1B3D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hAnsiTheme="minorHAnsi" w:eastAsiaTheme="minorEastAsia"/>
              <w:i w:val="0"/>
              <w:noProof/>
              <w:sz w:val="22"/>
            </w:rPr>
          </w:pPr>
          <w:hyperlink w:history="1" w:anchor="_Toc82606010">
            <w:r w:rsidRPr="000F111A" w:rsidR="0002729A">
              <w:rPr>
                <w:rStyle w:val="Hyperlink"/>
                <w:noProof/>
              </w:rPr>
              <w:t>1.1.1</w:t>
            </w:r>
            <w:r w:rsidR="0002729A">
              <w:rPr>
                <w:rFonts w:asciiTheme="minorHAnsi" w:hAnsiTheme="minorHAnsi" w:eastAsiaTheme="minorEastAsia"/>
                <w:i w:val="0"/>
                <w:noProof/>
                <w:sz w:val="22"/>
              </w:rPr>
              <w:tab/>
            </w:r>
            <w:r w:rsidRPr="000F111A" w:rsidR="0002729A">
              <w:rPr>
                <w:rStyle w:val="Hyperlink"/>
                <w:noProof/>
              </w:rPr>
              <w:t>TW Heading 3</w:t>
            </w:r>
            <w:r w:rsidR="0002729A">
              <w:rPr>
                <w:noProof/>
                <w:webHidden/>
              </w:rPr>
              <w:tab/>
            </w:r>
            <w:r w:rsidR="0002729A">
              <w:rPr>
                <w:noProof/>
                <w:webHidden/>
              </w:rPr>
              <w:fldChar w:fldCharType="begin"/>
            </w:r>
            <w:r w:rsidR="0002729A">
              <w:rPr>
                <w:noProof/>
                <w:webHidden/>
              </w:rPr>
              <w:instrText xml:space="preserve"> PAGEREF _Toc82606010 \h </w:instrText>
            </w:r>
            <w:r w:rsidR="0002729A">
              <w:rPr>
                <w:noProof/>
                <w:webHidden/>
              </w:rPr>
            </w:r>
            <w:r w:rsidR="0002729A">
              <w:rPr>
                <w:noProof/>
                <w:webHidden/>
              </w:rPr>
              <w:fldChar w:fldCharType="separate"/>
            </w:r>
            <w:r w:rsidR="0002729A">
              <w:rPr>
                <w:noProof/>
                <w:webHidden/>
              </w:rPr>
              <w:t>2</w:t>
            </w:r>
            <w:r w:rsidR="0002729A">
              <w:rPr>
                <w:noProof/>
                <w:webHidden/>
              </w:rPr>
              <w:fldChar w:fldCharType="end"/>
            </w:r>
          </w:hyperlink>
        </w:p>
        <w:p w:rsidR="2FE0C8E3" w:rsidP="0002729A" w:rsidRDefault="0002729A" w14:paraId="30672A53" w14:textId="60C5F094">
          <w:pPr>
            <w:pStyle w:val="TOC1"/>
            <w:tabs>
              <w:tab w:val="left" w:pos="440"/>
              <w:tab w:val="right" w:leader="dot" w:pos="9350"/>
            </w:tabs>
            <w:rPr>
              <w:b/>
              <w:bCs/>
            </w:rPr>
          </w:pPr>
          <w:r>
            <w:fldChar w:fldCharType="end"/>
          </w:r>
        </w:p>
      </w:sdtContent>
    </w:sdt>
    <w:p w:rsidRPr="00DC3967" w:rsidR="003A5EED" w:rsidP="00DC3967" w:rsidRDefault="00CB2960" w14:paraId="3C24D800" w14:textId="79C3AA21">
      <w:pPr>
        <w:shd w:val="clear" w:color="auto" w:fill="44546A" w:themeFill="text2"/>
        <w:jc w:val="center"/>
        <w:rPr>
          <w:b/>
          <w:bCs/>
          <w:caps/>
          <w:color w:val="FFFFFF" w:themeColor="background1"/>
          <w:sz w:val="24"/>
          <w:szCs w:val="24"/>
        </w:rPr>
      </w:pPr>
      <w:r>
        <w:rPr>
          <w:b/>
          <w:bCs/>
          <w:caps/>
          <w:color w:val="FFFFFF" w:themeColor="background1"/>
          <w:sz w:val="24"/>
          <w:szCs w:val="24"/>
        </w:rPr>
        <w:t>CLASSIFICATION</w:t>
      </w:r>
    </w:p>
    <w:tbl>
      <w:tblPr>
        <w:tblW w:w="5000" w:type="pct"/>
        <w:tblBorders>
          <w:top w:val="single" w:color="D9D9D9" w:sz="8" w:space="0"/>
          <w:left w:val="single" w:color="D9D9D9" w:sz="8" w:space="0"/>
          <w:bottom w:val="single" w:color="D9D9D9" w:sz="8" w:space="0"/>
          <w:right w:val="single" w:color="D9D9D9" w:sz="8" w:space="0"/>
          <w:insideH w:val="single" w:color="D9D9D9" w:sz="8" w:space="0"/>
          <w:insideV w:val="single" w:color="D9D9D9" w:sz="8" w:space="0"/>
        </w:tblBorders>
        <w:tblLayout w:type="fixed"/>
        <w:tblLook w:val="0400" w:firstRow="0" w:lastRow="0" w:firstColumn="0" w:lastColumn="0" w:noHBand="0" w:noVBand="1"/>
      </w:tblPr>
      <w:tblGrid>
        <w:gridCol w:w="2056"/>
        <w:gridCol w:w="2382"/>
        <w:gridCol w:w="2306"/>
        <w:gridCol w:w="2596"/>
      </w:tblGrid>
      <w:tr w:rsidRPr="00E87DFD" w:rsidR="00C24CB2" w:rsidTr="00C437A1" w14:paraId="61E5C39E" w14:textId="77777777">
        <w:trPr>
          <w:cantSplit/>
          <w:trHeight w:val="862"/>
        </w:trPr>
        <w:tc>
          <w:tcPr>
            <w:tcW w:w="1691" w:type="dxa"/>
            <w:shd w:val="clear" w:color="auto" w:fill="auto"/>
            <w:tcMar>
              <w:bottom w:w="0" w:type="dxa"/>
            </w:tcMar>
            <w:vAlign w:val="center"/>
            <w:hideMark/>
          </w:tcPr>
          <w:p w:rsidRPr="00E87DFD" w:rsidR="00C24CB2" w:rsidP="00F5516E" w:rsidRDefault="00E96D62" w14:paraId="2A693C0A" w14:textId="77777777">
            <w:pPr>
              <w:spacing w:after="40" w:line="216" w:lineRule="auto"/>
              <w:jc w:val="center"/>
              <w:rPr>
                <w:rFonts w:eastAsia="Calibri" w:cs="Times New Roman"/>
                <w:color w:val="162049"/>
              </w:rPr>
            </w:pPr>
            <w:sdt>
              <w:sdtPr>
                <w:rPr>
                  <w:rFonts w:eastAsia="Calibri" w:cs="Times New Roman"/>
                  <w:color w:val="162049"/>
                </w:rPr>
                <w:id w:val="10254376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4CB2">
                  <w:rPr>
                    <w:rFonts w:hint="eastAsia" w:ascii="MS Gothic" w:hAnsi="MS Gothic" w:eastAsia="MS Gothic" w:cs="Times New Roman"/>
                    <w:color w:val="162049"/>
                  </w:rPr>
                  <w:t>☐</w:t>
                </w:r>
              </w:sdtContent>
            </w:sdt>
          </w:p>
          <w:p w:rsidRPr="00E87DFD" w:rsidR="00C24CB2" w:rsidP="00F5516E" w:rsidRDefault="00C24CB2" w14:paraId="22311464" w14:textId="6A1669D1">
            <w:pPr>
              <w:spacing w:line="216" w:lineRule="auto"/>
              <w:jc w:val="center"/>
              <w:rPr>
                <w:rFonts w:eastAsia="Calibri" w:cs="Times New Roman"/>
                <w:color w:val="162049"/>
              </w:rPr>
            </w:pPr>
            <w:r w:rsidRPr="00E87DFD">
              <w:rPr>
                <w:rFonts w:eastAsia="Calibri" w:cs="Times New Roman"/>
                <w:color w:val="162049"/>
              </w:rPr>
              <w:t>Public</w:t>
            </w:r>
            <w:r w:rsidRPr="00E87DFD">
              <w:rPr>
                <w:rFonts w:eastAsia="Calibri" w:cs="Times New Roman"/>
                <w:color w:val="162049"/>
              </w:rPr>
              <w:br/>
            </w:r>
            <w:r w:rsidRPr="00E87DFD">
              <w:rPr>
                <w:rFonts w:eastAsia="Calibri" w:cs="Times New Roman"/>
                <w:color w:val="162049"/>
              </w:rPr>
              <w:t>(everyone)</w:t>
            </w:r>
          </w:p>
        </w:tc>
        <w:tc>
          <w:tcPr>
            <w:tcW w:w="1960" w:type="dxa"/>
            <w:shd w:val="clear" w:color="auto" w:fill="auto"/>
            <w:vAlign w:val="center"/>
          </w:tcPr>
          <w:p w:rsidRPr="00E87DFD" w:rsidR="00C437A1" w:rsidP="00C437A1" w:rsidRDefault="00E96D62" w14:paraId="3E24E957" w14:textId="2AF8CE0E">
            <w:pPr>
              <w:spacing w:after="40" w:line="216" w:lineRule="auto"/>
              <w:jc w:val="center"/>
              <w:rPr>
                <w:rFonts w:eastAsia="Calibri" w:cs="Times New Roman"/>
                <w:color w:val="162049"/>
              </w:rPr>
            </w:pPr>
            <w:sdt>
              <w:sdtPr>
                <w:rPr>
                  <w:rFonts w:eastAsia="Calibri" w:cs="Times New Roman"/>
                  <w:color w:val="162049"/>
                </w:rPr>
                <w:id w:val="-14901752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437A1">
                  <w:rPr>
                    <w:rFonts w:hint="eastAsia" w:ascii="MS Gothic" w:hAnsi="MS Gothic" w:eastAsia="MS Gothic" w:cs="Times New Roman"/>
                    <w:color w:val="162049"/>
                  </w:rPr>
                  <w:t>☒</w:t>
                </w:r>
              </w:sdtContent>
            </w:sdt>
          </w:p>
          <w:p w:rsidRPr="00E87DFD" w:rsidR="00C24CB2" w:rsidP="00C437A1" w:rsidRDefault="00C437A1" w14:paraId="052D10BD" w14:textId="78E66657">
            <w:pPr>
              <w:spacing w:line="216" w:lineRule="auto"/>
              <w:jc w:val="center"/>
              <w:rPr>
                <w:rFonts w:eastAsia="Calibri" w:cs="Times New Roman"/>
                <w:color w:val="162049"/>
              </w:rPr>
            </w:pPr>
            <w:r>
              <w:rPr>
                <w:rFonts w:eastAsia="Calibri" w:cs="Times New Roman"/>
                <w:color w:val="162049"/>
              </w:rPr>
              <w:t>Internal</w:t>
            </w:r>
            <w:r w:rsidRPr="00E87DFD">
              <w:rPr>
                <w:rFonts w:eastAsia="Calibri" w:cs="Times New Roman"/>
                <w:color w:val="162049"/>
              </w:rPr>
              <w:br/>
            </w:r>
            <w:r w:rsidRPr="00E87DFD">
              <w:rPr>
                <w:rFonts w:eastAsia="Calibri" w:cs="Times New Roman"/>
                <w:color w:val="162049"/>
              </w:rPr>
              <w:t>(</w:t>
            </w:r>
            <w:r>
              <w:rPr>
                <w:rFonts w:eastAsia="Calibri" w:cs="Times New Roman"/>
                <w:color w:val="162049"/>
              </w:rPr>
              <w:t>company</w:t>
            </w:r>
            <w:r w:rsidRPr="00E87DFD">
              <w:rPr>
                <w:rFonts w:eastAsia="Calibri" w:cs="Times New Roman"/>
                <w:color w:val="162049"/>
              </w:rPr>
              <w:t>)</w:t>
            </w:r>
          </w:p>
        </w:tc>
        <w:tc>
          <w:tcPr>
            <w:tcW w:w="1897" w:type="dxa"/>
            <w:shd w:val="clear" w:color="auto" w:fill="auto"/>
            <w:tcMar>
              <w:bottom w:w="0" w:type="dxa"/>
            </w:tcMar>
            <w:vAlign w:val="center"/>
            <w:hideMark/>
          </w:tcPr>
          <w:p w:rsidRPr="00E87DFD" w:rsidR="00C437A1" w:rsidP="00C437A1" w:rsidRDefault="00E96D62" w14:paraId="575D4AC9" w14:textId="77777777">
            <w:pPr>
              <w:spacing w:after="40" w:line="216" w:lineRule="auto"/>
              <w:jc w:val="center"/>
              <w:rPr>
                <w:rFonts w:eastAsia="Calibri" w:cs="Times New Roman"/>
                <w:color w:val="162049"/>
              </w:rPr>
            </w:pPr>
            <w:sdt>
              <w:sdtPr>
                <w:rPr>
                  <w:rFonts w:eastAsia="Calibri" w:cs="Times New Roman"/>
                  <w:color w:val="162049"/>
                </w:rPr>
                <w:id w:val="1915582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437A1">
                  <w:rPr>
                    <w:rFonts w:hint="eastAsia" w:ascii="MS Gothic" w:hAnsi="MS Gothic" w:eastAsia="MS Gothic" w:cs="Times New Roman"/>
                    <w:color w:val="162049"/>
                  </w:rPr>
                  <w:t>☐</w:t>
                </w:r>
              </w:sdtContent>
            </w:sdt>
          </w:p>
          <w:p w:rsidRPr="00E87DFD" w:rsidR="00C24CB2" w:rsidP="00C437A1" w:rsidRDefault="00C437A1" w14:paraId="528AEB5B" w14:textId="1931E992">
            <w:pPr>
              <w:spacing w:line="216" w:lineRule="auto"/>
              <w:jc w:val="center"/>
              <w:rPr>
                <w:rFonts w:eastAsia="Calibri" w:cs="Times New Roman"/>
                <w:color w:val="162049"/>
              </w:rPr>
            </w:pPr>
            <w:r>
              <w:rPr>
                <w:rFonts w:eastAsia="Calibri" w:cs="Times New Roman"/>
                <w:color w:val="162049"/>
              </w:rPr>
              <w:t>Restricted</w:t>
            </w:r>
            <w:r w:rsidRPr="00E87DFD">
              <w:rPr>
                <w:rFonts w:eastAsia="Calibri" w:cs="Times New Roman"/>
                <w:color w:val="162049"/>
              </w:rPr>
              <w:br/>
            </w:r>
            <w:r w:rsidRPr="00E87DFD">
              <w:rPr>
                <w:rFonts w:eastAsia="Calibri" w:cs="Times New Roman"/>
                <w:color w:val="162049"/>
              </w:rPr>
              <w:t>(</w:t>
            </w:r>
            <w:r w:rsidR="00B54F7B">
              <w:rPr>
                <w:rFonts w:eastAsia="Calibri" w:cs="Times New Roman"/>
                <w:color w:val="162049"/>
              </w:rPr>
              <w:t>to</w:t>
            </w:r>
            <w:r w:rsidRPr="00E87DFD">
              <w:rPr>
                <w:rFonts w:eastAsia="Calibri" w:cs="Times New Roman"/>
                <w:color w:val="162049"/>
              </w:rPr>
              <w:t xml:space="preserve"> </w:t>
            </w:r>
            <w:r>
              <w:rPr>
                <w:rFonts w:eastAsia="Calibri" w:cs="Times New Roman"/>
                <w:color w:val="162049"/>
              </w:rPr>
              <w:t>a team</w:t>
            </w:r>
            <w:r w:rsidRPr="00E87DFD">
              <w:rPr>
                <w:rFonts w:eastAsia="Calibri" w:cs="Times New Roman"/>
                <w:color w:val="162049"/>
              </w:rPr>
              <w:t>)</w:t>
            </w:r>
          </w:p>
        </w:tc>
        <w:tc>
          <w:tcPr>
            <w:tcW w:w="2136" w:type="dxa"/>
            <w:shd w:val="clear" w:color="auto" w:fill="auto"/>
            <w:tcMar>
              <w:bottom w:w="0" w:type="dxa"/>
            </w:tcMar>
            <w:vAlign w:val="center"/>
            <w:hideMark/>
          </w:tcPr>
          <w:p w:rsidRPr="00E87DFD" w:rsidR="00C437A1" w:rsidP="00C437A1" w:rsidRDefault="00E96D62" w14:paraId="1348708F" w14:textId="77777777">
            <w:pPr>
              <w:spacing w:after="40" w:line="216" w:lineRule="auto"/>
              <w:jc w:val="center"/>
              <w:rPr>
                <w:rFonts w:eastAsia="Calibri" w:cs="Times New Roman"/>
                <w:color w:val="162049"/>
              </w:rPr>
            </w:pPr>
            <w:sdt>
              <w:sdtPr>
                <w:rPr>
                  <w:rFonts w:eastAsia="Calibri" w:cs="Times New Roman"/>
                  <w:color w:val="162049"/>
                </w:rPr>
                <w:id w:val="-19405179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437A1">
                  <w:rPr>
                    <w:rFonts w:hint="eastAsia" w:ascii="MS Gothic" w:hAnsi="MS Gothic" w:eastAsia="MS Gothic" w:cs="Times New Roman"/>
                    <w:color w:val="162049"/>
                  </w:rPr>
                  <w:t>☐</w:t>
                </w:r>
              </w:sdtContent>
            </w:sdt>
          </w:p>
          <w:p w:rsidRPr="00E87DFD" w:rsidR="00C24CB2" w:rsidP="00C437A1" w:rsidRDefault="00C437A1" w14:paraId="161294DE" w14:textId="071AA484">
            <w:pPr>
              <w:spacing w:line="216" w:lineRule="auto"/>
              <w:jc w:val="center"/>
              <w:rPr>
                <w:rFonts w:eastAsia="Calibri" w:cs="Times New Roman"/>
                <w:color w:val="162049"/>
              </w:rPr>
            </w:pPr>
            <w:r>
              <w:rPr>
                <w:rFonts w:eastAsia="Calibri" w:cs="Times New Roman"/>
                <w:color w:val="162049"/>
              </w:rPr>
              <w:t>Confidential</w:t>
            </w:r>
            <w:r w:rsidRPr="00E87DFD">
              <w:rPr>
                <w:rFonts w:eastAsia="Calibri" w:cs="Times New Roman"/>
                <w:color w:val="162049"/>
              </w:rPr>
              <w:br/>
            </w:r>
            <w:r w:rsidRPr="00E87DFD">
              <w:rPr>
                <w:rFonts w:eastAsia="Calibri" w:cs="Times New Roman"/>
                <w:color w:val="162049"/>
              </w:rPr>
              <w:t>(</w:t>
            </w:r>
            <w:r w:rsidR="00B54F7B">
              <w:rPr>
                <w:rFonts w:eastAsia="Calibri" w:cs="Times New Roman"/>
                <w:color w:val="162049"/>
              </w:rPr>
              <w:t>only</w:t>
            </w:r>
            <w:r w:rsidRPr="00E87DFD">
              <w:rPr>
                <w:rFonts w:eastAsia="Calibri" w:cs="Times New Roman"/>
                <w:color w:val="162049"/>
              </w:rPr>
              <w:t xml:space="preserve"> </w:t>
            </w:r>
            <w:r>
              <w:rPr>
                <w:rFonts w:eastAsia="Calibri" w:cs="Times New Roman"/>
                <w:color w:val="162049"/>
              </w:rPr>
              <w:t>listed people</w:t>
            </w:r>
            <w:r w:rsidRPr="00E87DFD">
              <w:rPr>
                <w:rFonts w:eastAsia="Calibri" w:cs="Times New Roman"/>
                <w:color w:val="162049"/>
              </w:rPr>
              <w:t>)</w:t>
            </w:r>
          </w:p>
        </w:tc>
      </w:tr>
      <w:tr w:rsidRPr="00E87DFD" w:rsidR="00C24CB2" w:rsidTr="00C437A1" w14:paraId="5E7A3F10" w14:textId="77777777">
        <w:trPr>
          <w:cantSplit/>
          <w:trHeight w:val="405"/>
        </w:trPr>
        <w:tc>
          <w:tcPr>
            <w:tcW w:w="7684" w:type="dxa"/>
            <w:gridSpan w:val="4"/>
            <w:shd w:val="clear" w:color="auto" w:fill="auto"/>
            <w:tcMar>
              <w:bottom w:w="0" w:type="dxa"/>
            </w:tcMar>
            <w:vAlign w:val="center"/>
          </w:tcPr>
          <w:p w:rsidRPr="00E87DFD" w:rsidR="00C24CB2" w:rsidP="00F5516E" w:rsidRDefault="00E96D62" w14:paraId="468E5C5D" w14:textId="77777777">
            <w:pPr>
              <w:jc w:val="center"/>
              <w:rPr>
                <w:rFonts w:eastAsia="Calibri" w:cs="Times New Roman"/>
                <w:color w:val="162049"/>
              </w:rPr>
            </w:pPr>
            <w:sdt>
              <w:sdtPr>
                <w:rPr>
                  <w:rFonts w:eastAsia="Calibri" w:cs="Times New Roman"/>
                  <w:color w:val="162049"/>
                </w:rPr>
                <w:id w:val="274221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87DFD" w:rsidR="00C24CB2">
                  <w:rPr>
                    <w:rFonts w:ascii="MS Gothic" w:hAnsi="MS Gothic" w:eastAsia="MS Gothic" w:cs="Times New Roman"/>
                    <w:color w:val="162049"/>
                  </w:rPr>
                  <w:t>☐</w:t>
                </w:r>
              </w:sdtContent>
            </w:sdt>
            <w:r w:rsidRPr="00E87DFD" w:rsidR="00C24CB2">
              <w:rPr>
                <w:rFonts w:eastAsia="Calibri" w:cs="Times New Roman"/>
                <w:color w:val="162049"/>
              </w:rPr>
              <w:t xml:space="preserve"> Contains personal information in the document body</w:t>
            </w:r>
          </w:p>
        </w:tc>
      </w:tr>
    </w:tbl>
    <w:p w:rsidRPr="00412701" w:rsidR="00F0457F" w:rsidRDefault="00F0457F" w14:paraId="28813300" w14:textId="77777777">
      <w:pPr>
        <w:rPr>
          <w:lang w:val="fr-FR"/>
        </w:rPr>
      </w:pPr>
    </w:p>
    <w:p w:rsidRPr="00412701" w:rsidR="003A5EED" w:rsidRDefault="003A5EED" w14:paraId="2B26D64E" w14:textId="0BF837A8">
      <w:pPr>
        <w:rPr>
          <w:lang w:val="fr-FR"/>
        </w:rPr>
      </w:pPr>
      <w:r w:rsidRPr="00412701">
        <w:rPr>
          <w:lang w:val="fr-FR"/>
        </w:rPr>
        <w:br w:type="page"/>
      </w:r>
    </w:p>
    <w:p w:rsidR="00530C0E" w:rsidP="00431472" w:rsidRDefault="00106A79" w14:paraId="7E576B82" w14:textId="2A81FE6B">
      <w:pPr>
        <w:pStyle w:val="TWHeading1"/>
      </w:pPr>
      <w:r>
        <w:t>Prerequisites</w:t>
      </w:r>
    </w:p>
    <w:p w:rsidR="00106A79" w:rsidP="00106A79" w:rsidRDefault="00106A79" w14:paraId="170833F7" w14:textId="77777777"/>
    <w:p w:rsidR="00106A79" w:rsidP="00106A79" w:rsidRDefault="00106A79" w14:paraId="11AF5787" w14:textId="079C9D3B">
      <w:r>
        <w:t>You will need the following information</w:t>
      </w:r>
      <w:r w:rsidR="00D02701">
        <w:t xml:space="preserve"> for the new client</w:t>
      </w:r>
      <w:r>
        <w:t>:</w:t>
      </w:r>
    </w:p>
    <w:p w:rsidR="00106A79" w:rsidP="00106A79" w:rsidRDefault="00106A79" w14:paraId="58A30C40" w14:textId="30905AAD">
      <w:pPr>
        <w:pStyle w:val="ListParagraph"/>
        <w:numPr>
          <w:ilvl w:val="0"/>
          <w:numId w:val="3"/>
        </w:numPr>
      </w:pPr>
      <w:r>
        <w:t>Hostname</w:t>
      </w:r>
    </w:p>
    <w:p w:rsidR="00106A79" w:rsidP="00106A79" w:rsidRDefault="00106A79" w14:paraId="0F9B5574" w14:textId="1170478B">
      <w:pPr>
        <w:pStyle w:val="ListParagraph"/>
        <w:numPr>
          <w:ilvl w:val="0"/>
          <w:numId w:val="3"/>
        </w:numPr>
      </w:pPr>
      <w:r>
        <w:t>SAP SID</w:t>
      </w:r>
    </w:p>
    <w:p w:rsidR="00106A79" w:rsidP="00106A79" w:rsidRDefault="005902AE" w14:paraId="7E30D54F" w14:textId="4BCE56C8">
      <w:pPr>
        <w:pStyle w:val="ListParagraph"/>
        <w:numPr>
          <w:ilvl w:val="0"/>
          <w:numId w:val="3"/>
        </w:numPr>
      </w:pPr>
      <w:r>
        <w:t>IP address</w:t>
      </w:r>
      <w:r w:rsidR="00814D61">
        <w:t xml:space="preserve"> </w:t>
      </w:r>
      <w:r w:rsidRPr="00814D61" w:rsidR="00814D61">
        <w:t>(VLAN 99)</w:t>
      </w:r>
    </w:p>
    <w:p w:rsidR="00814D61" w:rsidP="00814D61" w:rsidRDefault="00814D61" w14:paraId="01026CC8" w14:textId="1D9992DA">
      <w:pPr>
        <w:pStyle w:val="ListParagraph"/>
        <w:numPr>
          <w:ilvl w:val="0"/>
          <w:numId w:val="3"/>
        </w:numPr>
      </w:pPr>
      <w:r>
        <w:t xml:space="preserve">IP address </w:t>
      </w:r>
      <w:r w:rsidRPr="00814D61">
        <w:t>(VLAN 117)</w:t>
      </w:r>
    </w:p>
    <w:p w:rsidR="005902AE" w:rsidP="005902AE" w:rsidRDefault="005902AE" w14:paraId="11CA6F1C" w14:textId="77777777"/>
    <w:p w:rsidR="005902AE" w:rsidP="005902AE" w:rsidRDefault="005902AE" w14:paraId="50A64287" w14:textId="57026319">
      <w:r>
        <w:t>In this document, the following will be used:</w:t>
      </w:r>
    </w:p>
    <w:p w:rsidR="005902AE" w:rsidP="005902AE" w:rsidRDefault="002726EB" w14:paraId="5B92564E" w14:textId="0060FCDD">
      <w:pPr>
        <w:pStyle w:val="ListParagraph"/>
        <w:numPr>
          <w:ilvl w:val="0"/>
          <w:numId w:val="3"/>
        </w:numPr>
      </w:pPr>
      <w:r>
        <w:t>APHILUM365H</w:t>
      </w:r>
    </w:p>
    <w:p w:rsidR="002726EB" w:rsidP="005902AE" w:rsidRDefault="002726EB" w14:paraId="2FDEEC58" w14:textId="3909340F">
      <w:pPr>
        <w:pStyle w:val="ListParagraph"/>
        <w:numPr>
          <w:ilvl w:val="0"/>
          <w:numId w:val="3"/>
        </w:numPr>
      </w:pPr>
      <w:r>
        <w:t>QZE</w:t>
      </w:r>
    </w:p>
    <w:p w:rsidR="00346448" w:rsidP="00346448" w:rsidRDefault="00346448" w14:paraId="3D2E492F" w14:textId="77777777">
      <w:pPr>
        <w:pStyle w:val="ListParagraph"/>
        <w:numPr>
          <w:ilvl w:val="0"/>
          <w:numId w:val="3"/>
        </w:numPr>
      </w:pPr>
      <w:r>
        <w:t>10.209.1.65</w:t>
      </w:r>
    </w:p>
    <w:p w:rsidR="00346448" w:rsidP="00346448" w:rsidRDefault="00346448" w14:paraId="33BA68B7" w14:textId="77777777">
      <w:pPr>
        <w:pStyle w:val="ListParagraph"/>
        <w:numPr>
          <w:ilvl w:val="0"/>
          <w:numId w:val="3"/>
        </w:numPr>
      </w:pPr>
      <w:r>
        <w:t>10.209.117.65</w:t>
      </w:r>
    </w:p>
    <w:p w:rsidR="002726EB" w:rsidP="00346448" w:rsidRDefault="002726EB" w14:paraId="0AD4097C" w14:textId="77777777"/>
    <w:p w:rsidR="00F0636E" w:rsidP="00F0636E" w:rsidRDefault="00F0636E" w14:paraId="5821324A" w14:textId="77777777">
      <w:r>
        <w:t xml:space="preserve">AIX </w:t>
      </w:r>
      <w:r w:rsidRPr="00911F15">
        <w:rPr>
          <w:i/>
          <w:iCs/>
        </w:rPr>
        <w:t>spot</w:t>
      </w:r>
      <w:r>
        <w:t xml:space="preserve"> and </w:t>
      </w:r>
      <w:r w:rsidRPr="00911F15">
        <w:rPr>
          <w:i/>
          <w:iCs/>
        </w:rPr>
        <w:t>lppsource</w:t>
      </w:r>
      <w:r>
        <w:t xml:space="preserve"> resources must be configured on the NIM server.</w:t>
      </w:r>
    </w:p>
    <w:p w:rsidR="00F0636E" w:rsidP="00F0636E" w:rsidRDefault="00F0636E" w14:paraId="0C933626" w14:textId="77777777"/>
    <w:p w:rsidRPr="00106A79" w:rsidR="00346448" w:rsidP="00F0636E" w:rsidRDefault="00F0636E" w14:paraId="5CEF44D4" w14:textId="06910D8D">
      <w:r>
        <w:t>The NIM server used in this procedure is APHILUM151H/10.209.1.93</w:t>
      </w:r>
    </w:p>
    <w:p w:rsidR="00347190" w:rsidRDefault="00347190" w14:paraId="1324AD48" w14:textId="77777777"/>
    <w:p w:rsidR="00F0636E" w:rsidP="00F0636E" w:rsidRDefault="00F0636E" w14:paraId="56D4AAEE" w14:textId="226F2BA9">
      <w:pPr>
        <w:pStyle w:val="TWHeading1"/>
      </w:pPr>
      <w:r>
        <w:t>LPAR creation</w:t>
      </w:r>
    </w:p>
    <w:p w:rsidR="00F0636E" w:rsidP="00F0636E" w:rsidRDefault="00F0636E" w14:paraId="1CE594CA" w14:textId="77777777"/>
    <w:p w:rsidR="00F0636E" w:rsidP="00F0636E" w:rsidRDefault="00F678A3" w14:paraId="75D70D50" w14:textId="4CACA12B">
      <w:pPr>
        <w:pStyle w:val="TWHeading2"/>
      </w:pPr>
      <w:r>
        <w:t>P</w:t>
      </w:r>
      <w:r w:rsidR="00F0636E">
        <w:t>artition</w:t>
      </w:r>
    </w:p>
    <w:p w:rsidR="00F0636E" w:rsidP="00F0636E" w:rsidRDefault="00F0636E" w14:paraId="6A4DA03F" w14:textId="77777777"/>
    <w:p w:rsidR="008C23FE" w:rsidP="008C23FE" w:rsidRDefault="008C23FE" w14:paraId="2887EB88" w14:textId="77777777">
      <w:r>
        <w:t xml:space="preserve">From the HMC, go to </w:t>
      </w:r>
      <w:r w:rsidRPr="00B867D4">
        <w:rPr>
          <w:i/>
          <w:iCs/>
        </w:rPr>
        <w:t>Partitions</w:t>
      </w:r>
      <w:r>
        <w:t xml:space="preserve"> and click on </w:t>
      </w:r>
      <w:r w:rsidRPr="00B867D4">
        <w:rPr>
          <w:i/>
          <w:iCs/>
        </w:rPr>
        <w:t>Create Partition</w:t>
      </w:r>
      <w:r>
        <w:t>:</w:t>
      </w:r>
    </w:p>
    <w:p w:rsidR="008C23FE" w:rsidP="008C23FE" w:rsidRDefault="008C23FE" w14:paraId="01637E3A" w14:textId="77777777"/>
    <w:p w:rsidR="008C23FE" w:rsidP="008C23FE" w:rsidRDefault="008C23FE" w14:paraId="60EE24ED" w14:textId="77777777">
      <w:r w:rsidRPr="002C585E">
        <w:rPr>
          <w:noProof/>
        </w:rPr>
        <w:drawing>
          <wp:inline distT="0" distB="0" distL="0" distR="0" wp14:anchorId="15276262" wp14:editId="22F611AF">
            <wp:extent cx="4382112" cy="29531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3FE" w:rsidP="008C23FE" w:rsidRDefault="008C23FE" w14:paraId="2B0B783C" w14:textId="77777777"/>
    <w:p w:rsidR="008C23FE" w:rsidP="008C23FE" w:rsidRDefault="008C23FE" w14:paraId="72105675" w14:textId="77777777">
      <w:r>
        <w:t xml:space="preserve">Naming convention: </w:t>
      </w:r>
      <w:r w:rsidRPr="00C42E93">
        <w:rPr>
          <w:color w:val="FF0000"/>
        </w:rPr>
        <w:t>H</w:t>
      </w:r>
      <w:r>
        <w:t>_</w:t>
      </w:r>
      <w:r w:rsidRPr="00C42E93">
        <w:rPr>
          <w:color w:val="00B050"/>
        </w:rPr>
        <w:t>aphilum365h</w:t>
      </w:r>
      <w:r>
        <w:t>_</w:t>
      </w:r>
      <w:r w:rsidRPr="00C42E93">
        <w:rPr>
          <w:color w:val="0070C0"/>
        </w:rPr>
        <w:t>QZE</w:t>
      </w:r>
    </w:p>
    <w:p w:rsidRPr="00C42E93" w:rsidR="008C23FE" w:rsidP="008C23FE" w:rsidRDefault="008C23FE" w14:paraId="77D1BD56" w14:textId="69D6C466">
      <w:pPr>
        <w:pStyle w:val="ListParagraph"/>
        <w:numPr>
          <w:ilvl w:val="0"/>
          <w:numId w:val="4"/>
        </w:numPr>
        <w:rPr>
          <w:color w:val="FF0000"/>
        </w:rPr>
      </w:pPr>
      <w:r w:rsidRPr="00C42E93">
        <w:rPr>
          <w:b/>
          <w:bCs/>
          <w:color w:val="FF0000"/>
        </w:rPr>
        <w:t>H</w:t>
      </w:r>
      <w:r w:rsidRPr="00C42E93">
        <w:rPr>
          <w:color w:val="FF0000"/>
        </w:rPr>
        <w:t xml:space="preserve">: </w:t>
      </w:r>
      <w:r>
        <w:rPr>
          <w:color w:val="FF0000"/>
        </w:rPr>
        <w:t xml:space="preserve">physical </w:t>
      </w:r>
      <w:r w:rsidRPr="00C42E93">
        <w:rPr>
          <w:color w:val="FF0000"/>
        </w:rPr>
        <w:t>server letter, uppercase</w:t>
      </w:r>
    </w:p>
    <w:p w:rsidRPr="00C42E93" w:rsidR="008C23FE" w:rsidP="008C23FE" w:rsidRDefault="008C23FE" w14:paraId="44598FBE" w14:textId="77777777">
      <w:pPr>
        <w:pStyle w:val="ListParagraph"/>
        <w:numPr>
          <w:ilvl w:val="0"/>
          <w:numId w:val="4"/>
        </w:numPr>
        <w:rPr>
          <w:color w:val="00B050"/>
        </w:rPr>
      </w:pPr>
      <w:r w:rsidRPr="00C42E93">
        <w:rPr>
          <w:b/>
          <w:bCs/>
          <w:color w:val="00B050"/>
        </w:rPr>
        <w:t>aphilum365h</w:t>
      </w:r>
      <w:r w:rsidRPr="00C42E93">
        <w:rPr>
          <w:color w:val="00B050"/>
        </w:rPr>
        <w:t>: client hostname, lowercase</w:t>
      </w:r>
    </w:p>
    <w:p w:rsidRPr="00C42E93" w:rsidR="008C23FE" w:rsidP="008C23FE" w:rsidRDefault="008C23FE" w14:paraId="3AEC3D79" w14:textId="77777777">
      <w:pPr>
        <w:pStyle w:val="ListParagraph"/>
        <w:numPr>
          <w:ilvl w:val="0"/>
          <w:numId w:val="4"/>
        </w:numPr>
        <w:rPr>
          <w:color w:val="0070C0"/>
        </w:rPr>
      </w:pPr>
      <w:r w:rsidRPr="00C42E93">
        <w:rPr>
          <w:b/>
          <w:bCs/>
          <w:color w:val="0070C0"/>
        </w:rPr>
        <w:t>QZE</w:t>
      </w:r>
      <w:r w:rsidRPr="00C42E93">
        <w:rPr>
          <w:color w:val="0070C0"/>
        </w:rPr>
        <w:t>: SAP SID, uppercase</w:t>
      </w:r>
    </w:p>
    <w:p w:rsidR="008C23FE" w:rsidP="008C23FE" w:rsidRDefault="008C23FE" w14:paraId="13FF0F72" w14:textId="77777777"/>
    <w:p w:rsidR="008C23FE" w:rsidP="008C23FE" w:rsidRDefault="008C23FE" w14:paraId="3B003CA4" w14:textId="77777777">
      <w:r w:rsidRPr="00FA12A5">
        <w:rPr>
          <w:noProof/>
        </w:rPr>
        <w:drawing>
          <wp:inline distT="0" distB="0" distL="0" distR="0" wp14:anchorId="5511365F" wp14:editId="105FC583">
            <wp:extent cx="5943600" cy="4506595"/>
            <wp:effectExtent l="0" t="0" r="0" b="825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3FE" w:rsidP="008C23FE" w:rsidRDefault="008C23FE" w14:paraId="13232A36" w14:textId="77777777"/>
    <w:p w:rsidR="008C23FE" w:rsidP="008C23FE" w:rsidRDefault="008C23FE" w14:paraId="471709CC" w14:textId="77777777">
      <w:r>
        <w:t>Processors rules: (default 2vCPU)</w:t>
      </w:r>
    </w:p>
    <w:p w:rsidR="008C23FE" w:rsidP="008C23FE" w:rsidRDefault="008C23FE" w14:paraId="59DFA914" w14:textId="77777777">
      <w:pPr>
        <w:pStyle w:val="ListParagraph"/>
        <w:numPr>
          <w:ilvl w:val="0"/>
          <w:numId w:val="4"/>
        </w:numPr>
      </w:pPr>
      <w:r>
        <w:t>Processing Unit = 1/10 Virtual Processors</w:t>
      </w:r>
    </w:p>
    <w:p w:rsidR="008C23FE" w:rsidP="008C23FE" w:rsidRDefault="008C23FE" w14:paraId="74665987" w14:textId="77777777">
      <w:pPr>
        <w:pStyle w:val="ListParagraph"/>
        <w:numPr>
          <w:ilvl w:val="0"/>
          <w:numId w:val="4"/>
        </w:numPr>
      </w:pPr>
      <w:r>
        <w:t>Minimum = 1/2 Allocated</w:t>
      </w:r>
    </w:p>
    <w:p w:rsidR="008C23FE" w:rsidP="008C23FE" w:rsidRDefault="008C23FE" w14:paraId="15857426" w14:textId="77777777">
      <w:pPr>
        <w:pStyle w:val="ListParagraph"/>
        <w:numPr>
          <w:ilvl w:val="0"/>
          <w:numId w:val="4"/>
        </w:numPr>
      </w:pPr>
      <w:r>
        <w:t>Maximum = 2x Allocated</w:t>
      </w:r>
    </w:p>
    <w:p w:rsidR="008C23FE" w:rsidP="008C23FE" w:rsidRDefault="008C23FE" w14:paraId="3BC5A30E" w14:textId="77777777">
      <w:pPr>
        <w:pStyle w:val="ListParagraph"/>
        <w:numPr>
          <w:ilvl w:val="0"/>
          <w:numId w:val="4"/>
        </w:numPr>
      </w:pPr>
      <w:r>
        <w:t>Weight = 128 for PROD, 64 for NON-PROD</w:t>
      </w:r>
    </w:p>
    <w:p w:rsidR="008C23FE" w:rsidP="008C23FE" w:rsidRDefault="008C23FE" w14:paraId="280D3457" w14:textId="77777777"/>
    <w:p w:rsidR="008C23FE" w:rsidP="008C23FE" w:rsidRDefault="008C23FE" w14:paraId="1D9DC8CC" w14:textId="77777777">
      <w:r>
        <w:t xml:space="preserve"> </w:t>
      </w:r>
      <w:r w:rsidRPr="00B83341">
        <w:rPr>
          <w:noProof/>
        </w:rPr>
        <w:drawing>
          <wp:inline distT="0" distB="0" distL="0" distR="0" wp14:anchorId="4528F4C0" wp14:editId="4F425280">
            <wp:extent cx="5943600" cy="200596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3FE" w:rsidP="008C23FE" w:rsidRDefault="008C23FE" w14:paraId="492CEFC2" w14:textId="77777777"/>
    <w:p w:rsidR="008C23FE" w:rsidP="008C23FE" w:rsidRDefault="008C23FE" w14:paraId="5BF6C16A" w14:textId="77777777">
      <w:r>
        <w:t>Memory rules: (default 8GB)</w:t>
      </w:r>
    </w:p>
    <w:p w:rsidR="008C23FE" w:rsidP="008C23FE" w:rsidRDefault="008C23FE" w14:paraId="2466D47A" w14:textId="77777777">
      <w:pPr>
        <w:pStyle w:val="ListParagraph"/>
        <w:numPr>
          <w:ilvl w:val="0"/>
          <w:numId w:val="4"/>
        </w:numPr>
      </w:pPr>
      <w:r>
        <w:t>Minimum = 1/2 Allocated</w:t>
      </w:r>
    </w:p>
    <w:p w:rsidR="008C23FE" w:rsidP="008C23FE" w:rsidRDefault="008C23FE" w14:paraId="17F2256A" w14:textId="77777777">
      <w:pPr>
        <w:pStyle w:val="ListParagraph"/>
        <w:numPr>
          <w:ilvl w:val="0"/>
          <w:numId w:val="4"/>
        </w:numPr>
      </w:pPr>
      <w:r>
        <w:t>Maximum = 2x Allocated</w:t>
      </w:r>
    </w:p>
    <w:p w:rsidR="008C23FE" w:rsidP="008C23FE" w:rsidRDefault="008C23FE" w14:paraId="3F9205DC" w14:textId="77777777"/>
    <w:p w:rsidR="008C23FE" w:rsidP="008C23FE" w:rsidRDefault="008C23FE" w14:paraId="5FF7A528" w14:textId="77777777">
      <w:r w:rsidRPr="00F2628E">
        <w:rPr>
          <w:noProof/>
        </w:rPr>
        <w:drawing>
          <wp:inline distT="0" distB="0" distL="0" distR="0" wp14:anchorId="3E63CFCB" wp14:editId="162769AD">
            <wp:extent cx="5943600" cy="1627505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3FE" w:rsidP="008C23FE" w:rsidRDefault="008C23FE" w14:paraId="3A87E060" w14:textId="77777777"/>
    <w:p w:rsidR="008C23FE" w:rsidP="008C23FE" w:rsidRDefault="008C23FE" w14:paraId="09B78B7C" w14:textId="77777777">
      <w:r>
        <w:t xml:space="preserve">Click on the partition and go to </w:t>
      </w:r>
      <w:r w:rsidRPr="00EB4520">
        <w:rPr>
          <w:i/>
          <w:iCs/>
        </w:rPr>
        <w:t>General Properties &gt; Advanced Settings</w:t>
      </w:r>
      <w:r>
        <w:t>.</w:t>
      </w:r>
    </w:p>
    <w:p w:rsidR="008C23FE" w:rsidP="008C23FE" w:rsidRDefault="008C23FE" w14:paraId="616EC7E5" w14:textId="77777777">
      <w:r>
        <w:t xml:space="preserve">Make sure </w:t>
      </w:r>
      <w:r w:rsidRPr="00EB4520">
        <w:rPr>
          <w:i/>
          <w:iCs/>
        </w:rPr>
        <w:t>Save configuration changes</w:t>
      </w:r>
      <w:r>
        <w:t xml:space="preserve"> to profile is </w:t>
      </w:r>
      <w:r w:rsidRPr="00EB4520">
        <w:rPr>
          <w:i/>
          <w:iCs/>
        </w:rPr>
        <w:t>Enabled</w:t>
      </w:r>
      <w:r>
        <w:t>.</w:t>
      </w:r>
    </w:p>
    <w:p w:rsidR="008C23FE" w:rsidP="008C23FE" w:rsidRDefault="008C23FE" w14:paraId="71F790B4" w14:textId="77777777"/>
    <w:p w:rsidR="008C23FE" w:rsidP="008C23FE" w:rsidRDefault="008C23FE" w14:paraId="4177348A" w14:textId="77777777">
      <w:r w:rsidRPr="00796366">
        <w:rPr>
          <w:noProof/>
        </w:rPr>
        <w:drawing>
          <wp:inline distT="0" distB="0" distL="0" distR="0" wp14:anchorId="010DDDE7" wp14:editId="0C06A869">
            <wp:extent cx="5943600" cy="171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0636E" w:rsidR="00F0636E" w:rsidP="00F0636E" w:rsidRDefault="00F0636E" w14:paraId="69587BD5" w14:textId="77777777"/>
    <w:p w:rsidR="007A6F45" w:rsidP="007A6F45" w:rsidRDefault="007A6F45" w14:paraId="6D09D313" w14:textId="1F6A14C8">
      <w:pPr>
        <w:pStyle w:val="TWHeading2"/>
      </w:pPr>
      <w:bookmarkStart w:name="_Toc84498276" w:id="0"/>
      <w:r>
        <w:t xml:space="preserve">Virtual </w:t>
      </w:r>
      <w:bookmarkEnd w:id="0"/>
      <w:r w:rsidR="000C2A8C">
        <w:t>Networks</w:t>
      </w:r>
    </w:p>
    <w:p w:rsidR="007A6F45" w:rsidP="007A6F45" w:rsidRDefault="007A6F45" w14:paraId="2CF36103" w14:textId="77777777"/>
    <w:p w:rsidR="007A6F45" w:rsidP="007A6F45" w:rsidRDefault="007A6F45" w14:paraId="0FDD7327" w14:textId="77777777">
      <w:r>
        <w:t xml:space="preserve">Go to </w:t>
      </w:r>
      <w:r w:rsidRPr="00261D37">
        <w:rPr>
          <w:i/>
          <w:iCs/>
        </w:rPr>
        <w:t>Virtual Networks</w:t>
      </w:r>
      <w:r>
        <w:t xml:space="preserve"> and click on </w:t>
      </w:r>
      <w:r w:rsidRPr="00261D37">
        <w:rPr>
          <w:i/>
          <w:iCs/>
        </w:rPr>
        <w:t>Attach Virtual Network</w:t>
      </w:r>
      <w:r>
        <w:t>.</w:t>
      </w:r>
    </w:p>
    <w:p w:rsidR="007A6F45" w:rsidP="007A6F45" w:rsidRDefault="007A6F45" w14:paraId="3D976873" w14:textId="77777777"/>
    <w:p w:rsidR="007A6F45" w:rsidP="007A6F45" w:rsidRDefault="007A6F45" w14:paraId="748ECFFA" w14:textId="77777777">
      <w:r w:rsidRPr="00A40494">
        <w:rPr>
          <w:noProof/>
        </w:rPr>
        <w:drawing>
          <wp:inline distT="0" distB="0" distL="0" distR="0" wp14:anchorId="23812E2B" wp14:editId="2DD4EC08">
            <wp:extent cx="5943600" cy="1350645"/>
            <wp:effectExtent l="0" t="0" r="0" b="190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F45" w:rsidP="007A6F45" w:rsidRDefault="007A6F45" w14:paraId="25CD9F9C" w14:textId="77777777"/>
    <w:p w:rsidR="007A6F45" w:rsidP="007A6F45" w:rsidRDefault="007A6F45" w14:paraId="5C70EBD4" w14:textId="77777777">
      <w:r w:rsidRPr="007A21C9">
        <w:rPr>
          <w:b/>
          <w:bCs/>
        </w:rPr>
        <w:t>One by one</w:t>
      </w:r>
      <w:r>
        <w:t xml:space="preserve">, attach the virtual networks </w:t>
      </w:r>
      <w:r w:rsidRPr="007A21C9">
        <w:rPr>
          <w:b/>
          <w:bCs/>
        </w:rPr>
        <w:t>in that order</w:t>
      </w:r>
      <w:r>
        <w:t>:</w:t>
      </w:r>
    </w:p>
    <w:p w:rsidR="007A6F45" w:rsidP="007A6F45" w:rsidRDefault="007A6F45" w14:paraId="7313FAC8" w14:textId="77777777">
      <w:pPr>
        <w:pStyle w:val="ListParagraph"/>
        <w:numPr>
          <w:ilvl w:val="0"/>
          <w:numId w:val="4"/>
        </w:numPr>
      </w:pPr>
      <w:r>
        <w:t>VLAN99-vswitch1</w:t>
      </w:r>
    </w:p>
    <w:p w:rsidR="007A6F45" w:rsidP="007A6F45" w:rsidRDefault="007A6F45" w14:paraId="6088B188" w14:textId="77777777">
      <w:pPr>
        <w:pStyle w:val="ListParagraph"/>
        <w:numPr>
          <w:ilvl w:val="0"/>
          <w:numId w:val="4"/>
        </w:numPr>
      </w:pPr>
      <w:r>
        <w:t>VLAN99-vswitch2</w:t>
      </w:r>
    </w:p>
    <w:p w:rsidR="007A6F45" w:rsidP="007A6F45" w:rsidRDefault="007A6F45" w14:paraId="770F9761" w14:textId="77777777">
      <w:pPr>
        <w:pStyle w:val="ListParagraph"/>
        <w:numPr>
          <w:ilvl w:val="0"/>
          <w:numId w:val="4"/>
        </w:numPr>
      </w:pPr>
      <w:r>
        <w:t>VLAN96-vswitch1</w:t>
      </w:r>
    </w:p>
    <w:p w:rsidR="007A6F45" w:rsidP="007A6F45" w:rsidRDefault="007A6F45" w14:paraId="2C2F5070" w14:textId="77777777">
      <w:pPr>
        <w:pStyle w:val="ListParagraph"/>
        <w:numPr>
          <w:ilvl w:val="0"/>
          <w:numId w:val="4"/>
        </w:numPr>
      </w:pPr>
      <w:r>
        <w:t>VLAN96-vswitch2</w:t>
      </w:r>
    </w:p>
    <w:p w:rsidR="007A6F45" w:rsidP="007A6F45" w:rsidRDefault="007A6F45" w14:paraId="2E2D9741" w14:textId="77777777">
      <w:pPr>
        <w:pStyle w:val="ListParagraph"/>
        <w:numPr>
          <w:ilvl w:val="0"/>
          <w:numId w:val="4"/>
        </w:numPr>
      </w:pPr>
      <w:r>
        <w:t>VLAN98-vswitch1</w:t>
      </w:r>
    </w:p>
    <w:p w:rsidR="007A6F45" w:rsidP="007A6F45" w:rsidRDefault="007A6F45" w14:paraId="261065CB" w14:textId="77777777">
      <w:pPr>
        <w:pStyle w:val="ListParagraph"/>
        <w:numPr>
          <w:ilvl w:val="0"/>
          <w:numId w:val="4"/>
        </w:numPr>
      </w:pPr>
      <w:r>
        <w:t>VLAN98-vswitch2</w:t>
      </w:r>
    </w:p>
    <w:p w:rsidR="007A6F45" w:rsidP="007A6F45" w:rsidRDefault="007A6F45" w14:paraId="5E1DD3AB" w14:textId="77777777">
      <w:pPr>
        <w:pStyle w:val="ListParagraph"/>
        <w:numPr>
          <w:ilvl w:val="0"/>
          <w:numId w:val="4"/>
        </w:numPr>
      </w:pPr>
      <w:r>
        <w:t>VLAN117-vswitch3</w:t>
      </w:r>
    </w:p>
    <w:p w:rsidR="007A6F45" w:rsidP="007A6F45" w:rsidRDefault="007A6F45" w14:paraId="394E266E" w14:textId="77777777">
      <w:pPr>
        <w:pStyle w:val="ListParagraph"/>
        <w:numPr>
          <w:ilvl w:val="0"/>
          <w:numId w:val="4"/>
        </w:numPr>
      </w:pPr>
      <w:r>
        <w:t>VLAN117-vswitch4</w:t>
      </w:r>
    </w:p>
    <w:p w:rsidR="007A6F45" w:rsidP="007A6F45" w:rsidRDefault="007A6F45" w14:paraId="0625259A" w14:textId="77777777"/>
    <w:p w:rsidR="007A6F45" w:rsidP="007A6F45" w:rsidRDefault="007A6F45" w14:paraId="5A203E0A" w14:textId="77777777">
      <w:r w:rsidRPr="000159B3">
        <w:rPr>
          <w:noProof/>
        </w:rPr>
        <w:drawing>
          <wp:inline distT="0" distB="0" distL="0" distR="0" wp14:anchorId="5C6FC286" wp14:editId="468683CB">
            <wp:extent cx="5943600" cy="3136900"/>
            <wp:effectExtent l="0" t="0" r="0" b="6350"/>
            <wp:docPr id="9" name="Picture 9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F45" w:rsidP="007A6F45" w:rsidRDefault="007A6F45" w14:paraId="21F8EF35" w14:textId="77777777"/>
    <w:p w:rsidR="007A6F45" w:rsidP="007A6F45" w:rsidRDefault="007A6F45" w14:paraId="65FD9B78" w14:textId="77777777">
      <w:r>
        <w:t xml:space="preserve">Repeat for all the virtual networks, then go to </w:t>
      </w:r>
      <w:r w:rsidRPr="00A53CE6">
        <w:rPr>
          <w:i/>
          <w:iCs/>
        </w:rPr>
        <w:t>default_profile</w:t>
      </w:r>
      <w:r>
        <w:t xml:space="preserve"> and double check:</w:t>
      </w:r>
    </w:p>
    <w:p w:rsidR="007A6F45" w:rsidP="007A6F45" w:rsidRDefault="007A6F45" w14:paraId="4D4234EB" w14:textId="77777777"/>
    <w:p w:rsidR="007A6F45" w:rsidP="007A6F45" w:rsidRDefault="007A6F45" w14:paraId="7FF4EB8A" w14:textId="77777777">
      <w:r w:rsidRPr="00026299">
        <w:rPr>
          <w:noProof/>
        </w:rPr>
        <w:drawing>
          <wp:inline distT="0" distB="0" distL="0" distR="0" wp14:anchorId="317AD8EA" wp14:editId="50E05E80">
            <wp:extent cx="5943600" cy="4197985"/>
            <wp:effectExtent l="0" t="0" r="0" b="0"/>
            <wp:docPr id="10" name="Picture 10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F45" w:rsidP="007A6F45" w:rsidRDefault="007A6F45" w14:paraId="71FD1AF8" w14:textId="77777777"/>
    <w:p w:rsidR="007A6F45" w:rsidP="007A6F45" w:rsidRDefault="007A6F45" w14:paraId="16009674" w14:textId="77777777">
      <w:r w:rsidRPr="00985C5E">
        <w:rPr>
          <w:noProof/>
        </w:rPr>
        <w:drawing>
          <wp:inline distT="0" distB="0" distL="0" distR="0" wp14:anchorId="4A963801" wp14:editId="7FEF6097">
            <wp:extent cx="5087060" cy="3000794"/>
            <wp:effectExtent l="0" t="0" r="0" b="9525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F45" w:rsidP="007A6F45" w:rsidRDefault="007A6F45" w14:paraId="2F98AB72" w14:textId="77777777"/>
    <w:p w:rsidR="007A6F45" w:rsidP="007A6F45" w:rsidRDefault="007A6F45" w14:paraId="0EF5FCF3" w14:textId="77777777">
      <w:pPr>
        <w:pStyle w:val="TWImportant"/>
      </w:pPr>
      <w:r>
        <w:t>Order and numbers are very important. Check all of them.</w:t>
      </w:r>
    </w:p>
    <w:p w:rsidR="007A6F45" w:rsidP="007A6F45" w:rsidRDefault="007A6F45" w14:paraId="0DF5A32A" w14:textId="77777777">
      <w:pPr>
        <w:pStyle w:val="TWImportant"/>
      </w:pPr>
      <w:r>
        <w:t>If wrong, delete and recreate from Virtual Networks (not from default_profile)</w:t>
      </w:r>
    </w:p>
    <w:p w:rsidR="00F0636E" w:rsidRDefault="00F0636E" w14:paraId="6B82F36C" w14:textId="77777777"/>
    <w:p w:rsidR="004E1617" w:rsidP="004E1617" w:rsidRDefault="004E1617" w14:paraId="7D8FB23C" w14:textId="4F25DC81">
      <w:pPr>
        <w:pStyle w:val="TWHeading2"/>
      </w:pPr>
      <w:bookmarkStart w:name="_Toc84498277" w:id="1"/>
      <w:r>
        <w:t xml:space="preserve">Virtual </w:t>
      </w:r>
      <w:bookmarkEnd w:id="1"/>
      <w:r w:rsidR="000C2A8C">
        <w:t>Storage</w:t>
      </w:r>
    </w:p>
    <w:p w:rsidR="004E1617" w:rsidP="004E1617" w:rsidRDefault="004E1617" w14:paraId="0CB5A3A8" w14:textId="77777777"/>
    <w:p w:rsidR="004E1617" w:rsidP="004E1617" w:rsidRDefault="004E1617" w14:paraId="2F542CCA" w14:textId="77777777">
      <w:r>
        <w:t xml:space="preserve">First go to either one of the VIOS, then </w:t>
      </w:r>
      <w:r w:rsidRPr="00CD760F">
        <w:rPr>
          <w:i/>
          <w:iCs/>
        </w:rPr>
        <w:t>Virtual Storage &gt; Virtual Fibre Channel Adapters</w:t>
      </w:r>
      <w:r>
        <w:t xml:space="preserve">, and sort by </w:t>
      </w:r>
      <w:r w:rsidRPr="00CD760F">
        <w:rPr>
          <w:i/>
          <w:iCs/>
        </w:rPr>
        <w:t>Adapter ID</w:t>
      </w:r>
      <w:r>
        <w:t>:</w:t>
      </w:r>
    </w:p>
    <w:p w:rsidR="004E1617" w:rsidP="09BF6F4A" w:rsidRDefault="7B203DBA" w14:paraId="4B47032B" w14:textId="0B27D57D">
      <w:pPr>
        <w:rPr>
          <w:b/>
          <w:bCs/>
        </w:rPr>
      </w:pPr>
      <w:r w:rsidRPr="09BF6F4A">
        <w:rPr>
          <w:b/>
          <w:bCs/>
        </w:rPr>
        <w:t>Note: Do not add anything here, just refresh to take note later.</w:t>
      </w:r>
    </w:p>
    <w:p w:rsidR="004E1617" w:rsidP="004E1617" w:rsidRDefault="004E1617" w14:paraId="7E5174E4" w14:textId="77777777">
      <w:r w:rsidRPr="00CA54EB">
        <w:rPr>
          <w:noProof/>
        </w:rPr>
        <w:drawing>
          <wp:inline distT="0" distB="0" distL="0" distR="0" wp14:anchorId="7815FA2D" wp14:editId="7E2B8036">
            <wp:extent cx="5943600" cy="2261235"/>
            <wp:effectExtent l="0" t="0" r="0" b="5715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617" w:rsidP="004E1617" w:rsidRDefault="004E1617" w14:paraId="15FE3ABA" w14:textId="77777777"/>
    <w:p w:rsidR="004E1617" w:rsidP="004E1617" w:rsidRDefault="004E1617" w14:paraId="551FBAA0" w14:textId="77777777">
      <w:r>
        <w:t xml:space="preserve">Take note of the next available </w:t>
      </w:r>
      <w:r w:rsidRPr="00610B75">
        <w:rPr>
          <w:b/>
          <w:bCs/>
        </w:rPr>
        <w:t>1</w:t>
      </w:r>
      <w:r w:rsidRPr="00131E55">
        <w:rPr>
          <w:b/>
          <w:bCs/>
          <w:i/>
          <w:iCs/>
        </w:rPr>
        <w:t>n</w:t>
      </w:r>
      <w:r w:rsidRPr="00610B75">
        <w:rPr>
          <w:b/>
          <w:bCs/>
        </w:rPr>
        <w:t>0</w:t>
      </w:r>
      <w:r>
        <w:t xml:space="preserve">, </w:t>
      </w:r>
      <w:r w:rsidRPr="00610B75">
        <w:rPr>
          <w:b/>
          <w:bCs/>
        </w:rPr>
        <w:t>1</w:t>
      </w:r>
      <w:r w:rsidRPr="009B340F">
        <w:rPr>
          <w:b/>
          <w:bCs/>
          <w:i/>
          <w:iCs/>
        </w:rPr>
        <w:t>n</w:t>
      </w:r>
      <w:r w:rsidRPr="00610B75">
        <w:rPr>
          <w:b/>
          <w:bCs/>
        </w:rPr>
        <w:t>1</w:t>
      </w:r>
      <w:r>
        <w:t xml:space="preserve"> Adapter ID pair. </w:t>
      </w:r>
    </w:p>
    <w:p w:rsidR="004E1617" w:rsidP="004E1617" w:rsidRDefault="004E1617" w14:paraId="3D4769C9" w14:textId="77777777"/>
    <w:p w:rsidR="004E1617" w:rsidP="004E1617" w:rsidRDefault="004E1617" w14:paraId="77B21FCE" w14:textId="77777777">
      <w:pPr>
        <w:pStyle w:val="TWInfo"/>
      </w:pPr>
      <w:r>
        <w:t xml:space="preserve">In the example above, the next pair would be </w:t>
      </w:r>
      <w:r w:rsidRPr="00DF028D">
        <w:rPr>
          <w:bCs/>
        </w:rPr>
        <w:t>120</w:t>
      </w:r>
      <w:r>
        <w:t xml:space="preserve">, </w:t>
      </w:r>
      <w:r w:rsidRPr="00DF028D">
        <w:rPr>
          <w:bCs/>
        </w:rPr>
        <w:t>121</w:t>
      </w:r>
      <w:r>
        <w:t>. Those numbers will be used below.</w:t>
      </w:r>
    </w:p>
    <w:p w:rsidR="004E1617" w:rsidP="004E1617" w:rsidRDefault="004E1617" w14:paraId="077B0F3C" w14:textId="77777777"/>
    <w:p w:rsidR="004E1617" w:rsidP="004E1617" w:rsidRDefault="004E1617" w14:paraId="17042BC5" w14:textId="77777777">
      <w:r>
        <w:t xml:space="preserve">On the partition, go to </w:t>
      </w:r>
      <w:r w:rsidRPr="008A72B9">
        <w:rPr>
          <w:i/>
          <w:iCs/>
        </w:rPr>
        <w:t>Virtual Storage &gt; Virtual Fibre Channel</w:t>
      </w:r>
      <w:r>
        <w:t xml:space="preserve"> and click on </w:t>
      </w:r>
      <w:r w:rsidRPr="008A72B9">
        <w:rPr>
          <w:i/>
          <w:iCs/>
        </w:rPr>
        <w:t>Add Virtual Fibre Channel Device</w:t>
      </w:r>
      <w:r>
        <w:t>.</w:t>
      </w:r>
    </w:p>
    <w:p w:rsidR="004E1617" w:rsidP="004E1617" w:rsidRDefault="004E1617" w14:paraId="160FD62C" w14:textId="77777777"/>
    <w:p w:rsidR="004E1617" w:rsidP="004E1617" w:rsidRDefault="004E1617" w14:paraId="789812E6" w14:textId="77777777">
      <w:r w:rsidRPr="008A4A9C">
        <w:rPr>
          <w:noProof/>
        </w:rPr>
        <w:drawing>
          <wp:inline distT="0" distB="0" distL="0" distR="0" wp14:anchorId="65E29F29" wp14:editId="4200D85D">
            <wp:extent cx="5943600" cy="1826260"/>
            <wp:effectExtent l="0" t="0" r="0" b="254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617" w:rsidP="004E1617" w:rsidRDefault="004E1617" w14:paraId="7D19F53E" w14:textId="77777777"/>
    <w:p w:rsidR="004E1617" w:rsidP="004E1617" w:rsidRDefault="004E1617" w14:paraId="67E236BE" w14:textId="77777777">
      <w:r w:rsidRPr="00E161CC">
        <w:rPr>
          <w:b/>
          <w:bCs/>
        </w:rPr>
        <w:t>One by one</w:t>
      </w:r>
      <w:r>
        <w:t xml:space="preserve">, add the virtual FC devices </w:t>
      </w:r>
      <w:r w:rsidRPr="00E161CC">
        <w:rPr>
          <w:b/>
          <w:bCs/>
        </w:rPr>
        <w:t>in that order</w:t>
      </w:r>
      <w:r>
        <w:t>:</w:t>
      </w:r>
    </w:p>
    <w:p w:rsidR="004E1617" w:rsidP="004E1617" w:rsidRDefault="004E1617" w14:paraId="6C5B1487" w14:textId="77777777">
      <w:pPr>
        <w:pStyle w:val="ListParagraph"/>
        <w:numPr>
          <w:ilvl w:val="0"/>
          <w:numId w:val="4"/>
        </w:numPr>
        <w:rPr>
          <w:lang w:val="fr-FR"/>
        </w:rPr>
      </w:pPr>
      <w:r w:rsidRPr="00CC2302">
        <w:rPr>
          <w:lang w:val="fr-FR"/>
        </w:rPr>
        <w:t xml:space="preserve">VIOS1 </w:t>
      </w:r>
      <w:r>
        <w:rPr>
          <w:lang w:val="fr-FR"/>
        </w:rPr>
        <w:t xml:space="preserve">/ T1 </w:t>
      </w:r>
      <w:r w:rsidRPr="00CC2302">
        <w:rPr>
          <w:lang w:val="fr-FR"/>
        </w:rPr>
        <w:t>/ Server Adapter ID 120 / C</w:t>
      </w:r>
      <w:r>
        <w:rPr>
          <w:lang w:val="fr-FR"/>
        </w:rPr>
        <w:t>lient Adapter ID 10</w:t>
      </w:r>
    </w:p>
    <w:p w:rsidR="004E1617" w:rsidP="004E1617" w:rsidRDefault="004E1617" w14:paraId="7D2F6265" w14:textId="77777777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VIOS2 / T1 / Server Adapter ID 120 / Client Adapter ID 11</w:t>
      </w:r>
    </w:p>
    <w:p w:rsidRPr="00CC2302" w:rsidR="004E1617" w:rsidP="004E1617" w:rsidRDefault="004E1617" w14:paraId="1DDEB780" w14:textId="77777777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VIOS1 / T2 / Server Adapter ID 121 / Client Adapter ID 12</w:t>
      </w:r>
    </w:p>
    <w:p w:rsidRPr="00CC2302" w:rsidR="004E1617" w:rsidP="004E1617" w:rsidRDefault="004E1617" w14:paraId="04327841" w14:textId="77777777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VIOS2 / T2 / Server Adapter ID 121 / Client Adapter ID 13</w:t>
      </w:r>
    </w:p>
    <w:p w:rsidR="004E1617" w:rsidP="004E1617" w:rsidRDefault="004E1617" w14:paraId="1F3C056B" w14:textId="77777777">
      <w:pPr>
        <w:rPr>
          <w:lang w:val="fr-FR"/>
        </w:rPr>
      </w:pPr>
    </w:p>
    <w:p w:rsidR="004E1617" w:rsidP="004E1617" w:rsidRDefault="004E1617" w14:paraId="5CA8AF5D" w14:textId="77777777">
      <w:pPr>
        <w:rPr>
          <w:lang w:val="fr-FR"/>
        </w:rPr>
      </w:pPr>
      <w:r w:rsidRPr="0075398A">
        <w:rPr>
          <w:noProof/>
          <w:lang w:val="fr-FR"/>
        </w:rPr>
        <w:drawing>
          <wp:inline distT="0" distB="0" distL="0" distR="0" wp14:anchorId="357933EA" wp14:editId="05C96078">
            <wp:extent cx="5943600" cy="4816475"/>
            <wp:effectExtent l="0" t="0" r="0" b="3175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617" w:rsidP="004E1617" w:rsidRDefault="004E1617" w14:paraId="4E5C664A" w14:textId="77777777">
      <w:pPr>
        <w:rPr>
          <w:lang w:val="fr-FR"/>
        </w:rPr>
      </w:pPr>
    </w:p>
    <w:p w:rsidRPr="00CC2302" w:rsidR="004E1617" w:rsidP="004E1617" w:rsidRDefault="004E1617" w14:paraId="49CD071D" w14:textId="77777777">
      <w:pPr>
        <w:rPr>
          <w:lang w:val="fr-FR"/>
        </w:rPr>
      </w:pPr>
      <w:r w:rsidRPr="00962C8B">
        <w:rPr>
          <w:noProof/>
          <w:lang w:val="fr-FR"/>
        </w:rPr>
        <w:drawing>
          <wp:inline distT="0" distB="0" distL="0" distR="0" wp14:anchorId="19868183" wp14:editId="58232E9E">
            <wp:extent cx="5943600" cy="2189480"/>
            <wp:effectExtent l="0" t="0" r="0" b="127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617" w:rsidP="004E1617" w:rsidRDefault="004E1617" w14:paraId="5996C265" w14:textId="77777777">
      <w:pPr>
        <w:rPr>
          <w:lang w:val="fr-FR"/>
        </w:rPr>
      </w:pPr>
    </w:p>
    <w:p w:rsidR="004E1617" w:rsidP="004E1617" w:rsidRDefault="004E1617" w14:paraId="07AC74E3" w14:textId="77777777">
      <w:r>
        <w:t xml:space="preserve">Repeat for all the virtual FC devices, then go to </w:t>
      </w:r>
      <w:r w:rsidRPr="00A53CE6">
        <w:rPr>
          <w:i/>
          <w:iCs/>
        </w:rPr>
        <w:t>default_profile</w:t>
      </w:r>
      <w:r>
        <w:t xml:space="preserve"> and double check:</w:t>
      </w:r>
    </w:p>
    <w:p w:rsidR="004E1617" w:rsidP="004E1617" w:rsidRDefault="004E1617" w14:paraId="7E0CD3EB" w14:textId="77777777"/>
    <w:p w:rsidR="004E1617" w:rsidP="004E1617" w:rsidRDefault="004E1617" w14:paraId="4D2AEC0F" w14:textId="77777777">
      <w:r w:rsidRPr="00D80591">
        <w:rPr>
          <w:noProof/>
        </w:rPr>
        <w:drawing>
          <wp:inline distT="0" distB="0" distL="0" distR="0" wp14:anchorId="58C04DCC" wp14:editId="64756240">
            <wp:extent cx="5943600" cy="4264660"/>
            <wp:effectExtent l="0" t="0" r="0" b="254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617" w:rsidP="004E1617" w:rsidRDefault="004E1617" w14:paraId="02AEE7E0" w14:textId="77777777"/>
    <w:p w:rsidR="004E1617" w:rsidP="004E1617" w:rsidRDefault="004E1617" w14:paraId="0B02297C" w14:textId="77777777">
      <w:pPr>
        <w:pStyle w:val="TWImportant"/>
      </w:pPr>
      <w:r>
        <w:t>Order and numbers are very important. Check all of them.</w:t>
      </w:r>
    </w:p>
    <w:p w:rsidR="004E1617" w:rsidP="004E1617" w:rsidRDefault="004E1617" w14:paraId="6CFE3ADC" w14:textId="77777777">
      <w:pPr>
        <w:pStyle w:val="TWImportant"/>
      </w:pPr>
      <w:r>
        <w:t>If wrong, delete and recreate from Virtual Storage (not from default_profile)</w:t>
      </w:r>
    </w:p>
    <w:p w:rsidR="004E1617" w:rsidP="004E1617" w:rsidRDefault="004E1617" w14:paraId="7024FF53" w14:textId="77777777"/>
    <w:p w:rsidR="004E1617" w:rsidP="004E1617" w:rsidRDefault="004E1617" w14:paraId="5663F5FB" w14:textId="77777777">
      <w:r>
        <w:t>Take note of the WWNs:</w:t>
      </w:r>
    </w:p>
    <w:p w:rsidR="004E1617" w:rsidP="004E1617" w:rsidRDefault="004E1617" w14:paraId="53E08E80" w14:textId="77777777"/>
    <w:p w:rsidR="004E1617" w:rsidP="004E1617" w:rsidRDefault="004E1617" w14:paraId="68C7A90D" w14:textId="77777777">
      <w:r w:rsidRPr="00E64E96">
        <w:rPr>
          <w:noProof/>
        </w:rPr>
        <w:drawing>
          <wp:inline distT="0" distB="0" distL="0" distR="0" wp14:anchorId="0647149C" wp14:editId="6FEE529A">
            <wp:extent cx="5943600" cy="1039495"/>
            <wp:effectExtent l="0" t="0" r="0" b="8255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617" w:rsidP="004E1617" w:rsidRDefault="004E1617" w14:paraId="4EAD4EC8" w14:textId="77777777"/>
    <w:tbl>
      <w:tblPr>
        <w:tblW w:w="0" w:type="auto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40"/>
        <w:gridCol w:w="747"/>
        <w:gridCol w:w="964"/>
        <w:gridCol w:w="1050"/>
        <w:gridCol w:w="1976"/>
        <w:gridCol w:w="983"/>
        <w:gridCol w:w="2780"/>
      </w:tblGrid>
      <w:tr w:rsidRPr="006B3A4E" w:rsidR="004E1617" w:rsidTr="00F5516E" w14:paraId="53616503" w14:textId="77777777">
        <w:tc>
          <w:tcPr>
            <w:tcW w:w="84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</w:tcPr>
          <w:p w:rsidRPr="00954ECD" w:rsidR="004E1617" w:rsidP="00F5516E" w:rsidRDefault="004E1617" w14:paraId="69B4408C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2"/>
              </w:rPr>
            </w:pPr>
            <w:r w:rsidRPr="00954ECD">
              <w:rPr>
                <w:rFonts w:ascii="Calibri" w:hAnsi="Calibri" w:eastAsia="Times New Roman" w:cs="Calibri"/>
                <w:b/>
                <w:bCs/>
                <w:sz w:val="22"/>
              </w:rPr>
              <w:t>VIOS</w:t>
            </w:r>
          </w:p>
        </w:tc>
        <w:tc>
          <w:tcPr>
            <w:tcW w:w="74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</w:tcPr>
          <w:p w:rsidRPr="00954ECD" w:rsidR="004E1617" w:rsidP="00F5516E" w:rsidRDefault="004E1617" w14:paraId="431D184C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2"/>
              </w:rPr>
            </w:pPr>
            <w:r w:rsidRPr="00954ECD">
              <w:rPr>
                <w:rFonts w:ascii="Calibri" w:hAnsi="Calibri" w:eastAsia="Times New Roman" w:cs="Calibri"/>
                <w:b/>
                <w:bCs/>
                <w:sz w:val="22"/>
              </w:rPr>
              <w:t>Port</w:t>
            </w:r>
          </w:p>
        </w:tc>
        <w:tc>
          <w:tcPr>
            <w:tcW w:w="96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</w:tcPr>
          <w:p w:rsidRPr="00954ECD" w:rsidR="004E1617" w:rsidP="00F5516E" w:rsidRDefault="004E1617" w14:paraId="4E39E27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2"/>
              </w:rPr>
            </w:pPr>
            <w:r w:rsidRPr="00954ECD">
              <w:rPr>
                <w:rFonts w:ascii="Calibri" w:hAnsi="Calibri" w:eastAsia="Times New Roman" w:cs="Calibri"/>
                <w:b/>
                <w:bCs/>
                <w:sz w:val="22"/>
              </w:rPr>
              <w:t>Server ID</w:t>
            </w:r>
          </w:p>
        </w:tc>
        <w:tc>
          <w:tcPr>
            <w:tcW w:w="105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954ECD" w:rsidR="004E1617" w:rsidP="00F5516E" w:rsidRDefault="004E1617" w14:paraId="1DB2CF2C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2"/>
              </w:rPr>
            </w:pPr>
            <w:r w:rsidRPr="00954ECD">
              <w:rPr>
                <w:rFonts w:ascii="Calibri" w:hAnsi="Calibri" w:eastAsia="Times New Roman" w:cs="Calibri"/>
                <w:b/>
                <w:bCs/>
                <w:sz w:val="22"/>
              </w:rPr>
              <w:t>Client ID</w:t>
            </w:r>
          </w:p>
        </w:tc>
        <w:tc>
          <w:tcPr>
            <w:tcW w:w="197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954ECD" w:rsidR="004E1617" w:rsidP="00F5516E" w:rsidRDefault="004E1617" w14:paraId="6FC284D4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2"/>
              </w:rPr>
            </w:pPr>
            <w:r w:rsidRPr="00954ECD">
              <w:rPr>
                <w:rFonts w:ascii="Calibri" w:hAnsi="Calibri" w:eastAsia="Times New Roman" w:cs="Calibri"/>
                <w:b/>
                <w:bCs/>
                <w:sz w:val="22"/>
              </w:rPr>
              <w:t>WWN</w:t>
            </w:r>
          </w:p>
        </w:tc>
        <w:tc>
          <w:tcPr>
            <w:tcW w:w="98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</w:tcPr>
          <w:p w:rsidRPr="00954ECD" w:rsidR="004E1617" w:rsidP="00F5516E" w:rsidRDefault="004E1617" w14:paraId="146E9B8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2"/>
              </w:rPr>
            </w:pPr>
            <w:r>
              <w:rPr>
                <w:rFonts w:ascii="Calibri" w:hAnsi="Calibri" w:eastAsia="Times New Roman" w:cs="Calibri"/>
                <w:b/>
                <w:bCs/>
                <w:sz w:val="22"/>
              </w:rPr>
              <w:t>SAN</w:t>
            </w:r>
          </w:p>
        </w:tc>
        <w:tc>
          <w:tcPr>
            <w:tcW w:w="278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954ECD" w:rsidR="004E1617" w:rsidP="00F5516E" w:rsidRDefault="004E1617" w14:paraId="72521E4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2"/>
              </w:rPr>
            </w:pPr>
            <w:r w:rsidRPr="00954ECD">
              <w:rPr>
                <w:rFonts w:ascii="Calibri" w:hAnsi="Calibri" w:eastAsia="Times New Roman" w:cs="Calibri"/>
                <w:b/>
                <w:bCs/>
                <w:sz w:val="22"/>
              </w:rPr>
              <w:t>SAN Alias</w:t>
            </w:r>
          </w:p>
        </w:tc>
      </w:tr>
      <w:tr w:rsidRPr="006B3A4E" w:rsidR="004E1617" w:rsidTr="00F5516E" w14:paraId="09C79B69" w14:textId="77777777">
        <w:tc>
          <w:tcPr>
            <w:tcW w:w="84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</w:tcPr>
          <w:p w:rsidRPr="006B3A4E" w:rsidR="004E1617" w:rsidP="00F5516E" w:rsidRDefault="004E1617" w14:paraId="5A6CF370" w14:textId="77777777">
            <w:pPr>
              <w:spacing w:after="0" w:line="240" w:lineRule="auto"/>
              <w:rPr>
                <w:rFonts w:ascii="Calibri" w:hAnsi="Calibri" w:eastAsia="Times New Roman" w:cs="Calibri"/>
                <w:sz w:val="22"/>
              </w:rPr>
            </w:pPr>
            <w:r w:rsidRPr="006B3A4E">
              <w:rPr>
                <w:rFonts w:ascii="Calibri" w:hAnsi="Calibri" w:eastAsia="Times New Roman" w:cs="Calibri"/>
                <w:sz w:val="22"/>
              </w:rPr>
              <w:t>VIOS</w:t>
            </w:r>
            <w:r>
              <w:rPr>
                <w:rFonts w:ascii="Calibri" w:hAnsi="Calibri" w:eastAsia="Times New Roman" w:cs="Calibri"/>
                <w:sz w:val="22"/>
              </w:rPr>
              <w:t xml:space="preserve"> </w:t>
            </w:r>
            <w:r w:rsidRPr="006B3A4E">
              <w:rPr>
                <w:rFonts w:ascii="Calibri" w:hAnsi="Calibri" w:eastAsia="Times New Roman" w:cs="Calibri"/>
                <w:sz w:val="22"/>
              </w:rPr>
              <w:t>1</w:t>
            </w:r>
          </w:p>
        </w:tc>
        <w:tc>
          <w:tcPr>
            <w:tcW w:w="74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</w:tcPr>
          <w:p w:rsidRPr="006B3A4E" w:rsidR="004E1617" w:rsidP="00F5516E" w:rsidRDefault="004E1617" w14:paraId="20C3F73E" w14:textId="77777777">
            <w:pPr>
              <w:spacing w:after="0" w:line="240" w:lineRule="auto"/>
              <w:rPr>
                <w:rFonts w:ascii="Calibri" w:hAnsi="Calibri" w:eastAsia="Times New Roman" w:cs="Calibri"/>
                <w:sz w:val="22"/>
              </w:rPr>
            </w:pPr>
            <w:r>
              <w:rPr>
                <w:rFonts w:ascii="Calibri" w:hAnsi="Calibri" w:eastAsia="Times New Roman" w:cs="Calibri"/>
                <w:sz w:val="22"/>
              </w:rPr>
              <w:t>T1</w:t>
            </w:r>
          </w:p>
        </w:tc>
        <w:tc>
          <w:tcPr>
            <w:tcW w:w="96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</w:tcPr>
          <w:p w:rsidRPr="006B3A4E" w:rsidR="004E1617" w:rsidP="00F5516E" w:rsidRDefault="004E1617" w14:paraId="18F0BA0D" w14:textId="77777777">
            <w:pPr>
              <w:spacing w:after="0" w:line="240" w:lineRule="auto"/>
              <w:rPr>
                <w:rFonts w:ascii="Calibri" w:hAnsi="Calibri" w:eastAsia="Times New Roman" w:cs="Calibri"/>
                <w:sz w:val="22"/>
              </w:rPr>
            </w:pPr>
            <w:r>
              <w:rPr>
                <w:rFonts w:ascii="Calibri" w:hAnsi="Calibri" w:eastAsia="Times New Roman" w:cs="Calibri"/>
                <w:sz w:val="22"/>
              </w:rPr>
              <w:t>120</w:t>
            </w:r>
          </w:p>
        </w:tc>
        <w:tc>
          <w:tcPr>
            <w:tcW w:w="105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6B3A4E" w:rsidR="004E1617" w:rsidP="00F5516E" w:rsidRDefault="004E1617" w14:paraId="661E44DC" w14:textId="77777777">
            <w:pPr>
              <w:spacing w:after="0" w:line="240" w:lineRule="auto"/>
              <w:rPr>
                <w:rFonts w:ascii="Calibri" w:hAnsi="Calibri" w:eastAsia="Times New Roman" w:cs="Calibri"/>
                <w:sz w:val="22"/>
              </w:rPr>
            </w:pPr>
            <w:r w:rsidRPr="006B3A4E">
              <w:rPr>
                <w:rFonts w:ascii="Calibri" w:hAnsi="Calibri" w:eastAsia="Times New Roman" w:cs="Calibri"/>
                <w:sz w:val="22"/>
              </w:rPr>
              <w:t>10</w:t>
            </w:r>
          </w:p>
        </w:tc>
        <w:tc>
          <w:tcPr>
            <w:tcW w:w="197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6B3A4E" w:rsidR="004E1617" w:rsidP="00F5516E" w:rsidRDefault="004E1617" w14:paraId="32449858" w14:textId="77777777">
            <w:pPr>
              <w:spacing w:after="0" w:line="240" w:lineRule="auto"/>
              <w:rPr>
                <w:rFonts w:ascii="Calibri" w:hAnsi="Calibri" w:eastAsia="Times New Roman" w:cs="Calibri"/>
                <w:sz w:val="22"/>
              </w:rPr>
            </w:pPr>
            <w:r w:rsidRPr="006B3A4E">
              <w:rPr>
                <w:rFonts w:ascii="Calibri" w:hAnsi="Calibri" w:eastAsia="Times New Roman" w:cs="Calibri"/>
                <w:sz w:val="22"/>
              </w:rPr>
              <w:t>c050760ae56400a2</w:t>
            </w:r>
          </w:p>
          <w:p w:rsidRPr="006B3A4E" w:rsidR="004E1617" w:rsidP="00F5516E" w:rsidRDefault="004E1617" w14:paraId="0C953B71" w14:textId="77777777">
            <w:pPr>
              <w:spacing w:after="0" w:line="240" w:lineRule="auto"/>
              <w:rPr>
                <w:rFonts w:ascii="Calibri" w:hAnsi="Calibri" w:eastAsia="Times New Roman" w:cs="Calibri"/>
                <w:sz w:val="22"/>
              </w:rPr>
            </w:pPr>
            <w:r w:rsidRPr="006B3A4E">
              <w:rPr>
                <w:rFonts w:ascii="Calibri" w:hAnsi="Calibri" w:eastAsia="Times New Roman" w:cs="Calibri"/>
                <w:sz w:val="22"/>
              </w:rPr>
              <w:t>c050760ae56400a3</w:t>
            </w:r>
          </w:p>
        </w:tc>
        <w:tc>
          <w:tcPr>
            <w:tcW w:w="98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</w:tcPr>
          <w:p w:rsidR="004E1617" w:rsidP="00F5516E" w:rsidRDefault="004E1617" w14:paraId="54161EDD" w14:textId="77777777">
            <w:pPr>
              <w:spacing w:after="0" w:line="240" w:lineRule="auto"/>
              <w:rPr>
                <w:rFonts w:ascii="Calibri" w:hAnsi="Calibri" w:eastAsia="Times New Roman" w:cs="Calibri"/>
                <w:sz w:val="22"/>
              </w:rPr>
            </w:pPr>
            <w:r>
              <w:rPr>
                <w:rFonts w:ascii="Calibri" w:hAnsi="Calibri" w:eastAsia="Times New Roman" w:cs="Calibri"/>
                <w:sz w:val="22"/>
              </w:rPr>
              <w:t>SAN 2</w:t>
            </w:r>
          </w:p>
        </w:tc>
        <w:tc>
          <w:tcPr>
            <w:tcW w:w="278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6B3A4E" w:rsidR="004E1617" w:rsidP="00F5516E" w:rsidRDefault="004E1617" w14:paraId="6FAAE2B1" w14:textId="77777777">
            <w:pPr>
              <w:spacing w:after="0" w:line="240" w:lineRule="auto"/>
              <w:rPr>
                <w:rFonts w:ascii="Calibri" w:hAnsi="Calibri" w:eastAsia="Times New Roman" w:cs="Calibri"/>
                <w:sz w:val="22"/>
              </w:rPr>
            </w:pPr>
            <w:r>
              <w:rPr>
                <w:rFonts w:ascii="Calibri" w:hAnsi="Calibri" w:eastAsia="Times New Roman" w:cs="Calibri"/>
                <w:sz w:val="22"/>
              </w:rPr>
              <w:t>aphilum365h_H_VIOS1_10</w:t>
            </w:r>
          </w:p>
        </w:tc>
      </w:tr>
      <w:tr w:rsidRPr="006B3A4E" w:rsidR="004E1617" w:rsidTr="00F5516E" w14:paraId="0D29E123" w14:textId="77777777">
        <w:tc>
          <w:tcPr>
            <w:tcW w:w="84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</w:tcPr>
          <w:p w:rsidRPr="006B3A4E" w:rsidR="004E1617" w:rsidP="00F5516E" w:rsidRDefault="004E1617" w14:paraId="49A1CF67" w14:textId="77777777">
            <w:pPr>
              <w:spacing w:after="0" w:line="240" w:lineRule="auto"/>
              <w:rPr>
                <w:rFonts w:ascii="Calibri" w:hAnsi="Calibri" w:eastAsia="Times New Roman" w:cs="Calibri"/>
                <w:sz w:val="22"/>
              </w:rPr>
            </w:pPr>
            <w:r w:rsidRPr="006B3A4E">
              <w:rPr>
                <w:rFonts w:ascii="Calibri" w:hAnsi="Calibri" w:eastAsia="Times New Roman" w:cs="Calibri"/>
                <w:sz w:val="22"/>
              </w:rPr>
              <w:t>VIOS</w:t>
            </w:r>
            <w:r>
              <w:rPr>
                <w:rFonts w:ascii="Calibri" w:hAnsi="Calibri" w:eastAsia="Times New Roman" w:cs="Calibri"/>
                <w:sz w:val="22"/>
              </w:rPr>
              <w:t xml:space="preserve"> 2</w:t>
            </w:r>
          </w:p>
        </w:tc>
        <w:tc>
          <w:tcPr>
            <w:tcW w:w="74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</w:tcPr>
          <w:p w:rsidRPr="006B3A4E" w:rsidR="004E1617" w:rsidP="00F5516E" w:rsidRDefault="004E1617" w14:paraId="5F9E8E77" w14:textId="77777777">
            <w:pPr>
              <w:spacing w:after="0" w:line="240" w:lineRule="auto"/>
              <w:rPr>
                <w:rFonts w:ascii="Calibri" w:hAnsi="Calibri" w:eastAsia="Times New Roman" w:cs="Calibri"/>
                <w:sz w:val="22"/>
              </w:rPr>
            </w:pPr>
            <w:r>
              <w:rPr>
                <w:rFonts w:ascii="Calibri" w:hAnsi="Calibri" w:eastAsia="Times New Roman" w:cs="Calibri"/>
                <w:sz w:val="22"/>
              </w:rPr>
              <w:t>T1</w:t>
            </w:r>
          </w:p>
        </w:tc>
        <w:tc>
          <w:tcPr>
            <w:tcW w:w="96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</w:tcPr>
          <w:p w:rsidRPr="006B3A4E" w:rsidR="004E1617" w:rsidP="00F5516E" w:rsidRDefault="004E1617" w14:paraId="60CC4238" w14:textId="77777777">
            <w:pPr>
              <w:spacing w:after="0" w:line="240" w:lineRule="auto"/>
              <w:rPr>
                <w:rFonts w:ascii="Calibri" w:hAnsi="Calibri" w:eastAsia="Times New Roman" w:cs="Calibri"/>
                <w:sz w:val="22"/>
              </w:rPr>
            </w:pPr>
            <w:r>
              <w:rPr>
                <w:rFonts w:ascii="Calibri" w:hAnsi="Calibri" w:eastAsia="Times New Roman" w:cs="Calibri"/>
                <w:sz w:val="22"/>
              </w:rPr>
              <w:t>120</w:t>
            </w:r>
          </w:p>
        </w:tc>
        <w:tc>
          <w:tcPr>
            <w:tcW w:w="105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6B3A4E" w:rsidR="004E1617" w:rsidP="00F5516E" w:rsidRDefault="004E1617" w14:paraId="17155A21" w14:textId="77777777">
            <w:pPr>
              <w:spacing w:after="0" w:line="240" w:lineRule="auto"/>
              <w:rPr>
                <w:rFonts w:ascii="Calibri" w:hAnsi="Calibri" w:eastAsia="Times New Roman" w:cs="Calibri"/>
                <w:sz w:val="22"/>
              </w:rPr>
            </w:pPr>
            <w:r w:rsidRPr="006B3A4E">
              <w:rPr>
                <w:rFonts w:ascii="Calibri" w:hAnsi="Calibri" w:eastAsia="Times New Roman" w:cs="Calibri"/>
                <w:sz w:val="22"/>
              </w:rPr>
              <w:t>11</w:t>
            </w:r>
          </w:p>
        </w:tc>
        <w:tc>
          <w:tcPr>
            <w:tcW w:w="197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6B3A4E" w:rsidR="004E1617" w:rsidP="00F5516E" w:rsidRDefault="004E1617" w14:paraId="292F5A2A" w14:textId="77777777">
            <w:pPr>
              <w:spacing w:after="0" w:line="240" w:lineRule="auto"/>
              <w:rPr>
                <w:rFonts w:ascii="Calibri" w:hAnsi="Calibri" w:eastAsia="Times New Roman" w:cs="Calibri"/>
                <w:sz w:val="22"/>
              </w:rPr>
            </w:pPr>
            <w:r w:rsidRPr="006B3A4E">
              <w:rPr>
                <w:rFonts w:ascii="Calibri" w:hAnsi="Calibri" w:eastAsia="Times New Roman" w:cs="Calibri"/>
                <w:sz w:val="22"/>
              </w:rPr>
              <w:t>c050760ae5640090</w:t>
            </w:r>
          </w:p>
          <w:p w:rsidRPr="006B3A4E" w:rsidR="004E1617" w:rsidP="00F5516E" w:rsidRDefault="004E1617" w14:paraId="18A2BD40" w14:textId="77777777">
            <w:pPr>
              <w:spacing w:after="0" w:line="240" w:lineRule="auto"/>
              <w:rPr>
                <w:rFonts w:ascii="Calibri" w:hAnsi="Calibri" w:eastAsia="Times New Roman" w:cs="Calibri"/>
                <w:sz w:val="22"/>
              </w:rPr>
            </w:pPr>
            <w:r w:rsidRPr="006B3A4E">
              <w:rPr>
                <w:rFonts w:ascii="Calibri" w:hAnsi="Calibri" w:eastAsia="Times New Roman" w:cs="Calibri"/>
                <w:sz w:val="22"/>
              </w:rPr>
              <w:t>c050760ae5640091</w:t>
            </w:r>
          </w:p>
        </w:tc>
        <w:tc>
          <w:tcPr>
            <w:tcW w:w="98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</w:tcPr>
          <w:p w:rsidR="004E1617" w:rsidP="00F5516E" w:rsidRDefault="004E1617" w14:paraId="3642F85F" w14:textId="77777777">
            <w:pPr>
              <w:spacing w:after="0" w:line="240" w:lineRule="auto"/>
              <w:rPr>
                <w:rFonts w:ascii="Calibri" w:hAnsi="Calibri" w:eastAsia="Times New Roman" w:cs="Calibri"/>
                <w:sz w:val="22"/>
              </w:rPr>
            </w:pPr>
            <w:r>
              <w:rPr>
                <w:rFonts w:ascii="Calibri" w:hAnsi="Calibri" w:eastAsia="Times New Roman" w:cs="Calibri"/>
                <w:sz w:val="22"/>
              </w:rPr>
              <w:t>SAN 1</w:t>
            </w:r>
          </w:p>
        </w:tc>
        <w:tc>
          <w:tcPr>
            <w:tcW w:w="278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6B3A4E" w:rsidR="004E1617" w:rsidP="00F5516E" w:rsidRDefault="004E1617" w14:paraId="423F3039" w14:textId="77777777">
            <w:pPr>
              <w:spacing w:after="0" w:line="240" w:lineRule="auto"/>
              <w:rPr>
                <w:rFonts w:ascii="Calibri" w:hAnsi="Calibri" w:eastAsia="Times New Roman" w:cs="Calibri"/>
                <w:sz w:val="22"/>
              </w:rPr>
            </w:pPr>
            <w:r>
              <w:rPr>
                <w:rFonts w:ascii="Calibri" w:hAnsi="Calibri" w:eastAsia="Times New Roman" w:cs="Calibri"/>
                <w:sz w:val="22"/>
              </w:rPr>
              <w:t>aphilum365h_H_VIOS2_11</w:t>
            </w:r>
          </w:p>
        </w:tc>
      </w:tr>
      <w:tr w:rsidRPr="006B3A4E" w:rsidR="004E1617" w:rsidTr="00F5516E" w14:paraId="31006CE8" w14:textId="77777777">
        <w:tc>
          <w:tcPr>
            <w:tcW w:w="84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</w:tcPr>
          <w:p w:rsidRPr="006B3A4E" w:rsidR="004E1617" w:rsidP="00F5516E" w:rsidRDefault="004E1617" w14:paraId="1AAEBACF" w14:textId="77777777">
            <w:pPr>
              <w:spacing w:after="0" w:line="240" w:lineRule="auto"/>
              <w:rPr>
                <w:rFonts w:ascii="Calibri" w:hAnsi="Calibri" w:eastAsia="Times New Roman" w:cs="Calibri"/>
                <w:sz w:val="22"/>
              </w:rPr>
            </w:pPr>
            <w:r w:rsidRPr="006B3A4E">
              <w:rPr>
                <w:rFonts w:ascii="Calibri" w:hAnsi="Calibri" w:eastAsia="Times New Roman" w:cs="Calibri"/>
                <w:sz w:val="22"/>
              </w:rPr>
              <w:t>VIOS</w:t>
            </w:r>
            <w:r>
              <w:rPr>
                <w:rFonts w:ascii="Calibri" w:hAnsi="Calibri" w:eastAsia="Times New Roman" w:cs="Calibri"/>
                <w:sz w:val="22"/>
              </w:rPr>
              <w:t xml:space="preserve"> 1</w:t>
            </w:r>
          </w:p>
        </w:tc>
        <w:tc>
          <w:tcPr>
            <w:tcW w:w="74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</w:tcPr>
          <w:p w:rsidRPr="006B3A4E" w:rsidR="004E1617" w:rsidP="00F5516E" w:rsidRDefault="004E1617" w14:paraId="3C41486D" w14:textId="77777777">
            <w:pPr>
              <w:spacing w:after="0" w:line="240" w:lineRule="auto"/>
              <w:rPr>
                <w:rFonts w:ascii="Calibri" w:hAnsi="Calibri" w:eastAsia="Times New Roman" w:cs="Calibri"/>
                <w:sz w:val="22"/>
              </w:rPr>
            </w:pPr>
            <w:r>
              <w:rPr>
                <w:rFonts w:ascii="Calibri" w:hAnsi="Calibri" w:eastAsia="Times New Roman" w:cs="Calibri"/>
                <w:sz w:val="22"/>
              </w:rPr>
              <w:t>T2</w:t>
            </w:r>
          </w:p>
        </w:tc>
        <w:tc>
          <w:tcPr>
            <w:tcW w:w="96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</w:tcPr>
          <w:p w:rsidRPr="006B3A4E" w:rsidR="004E1617" w:rsidP="00F5516E" w:rsidRDefault="004E1617" w14:paraId="2F846467" w14:textId="77777777">
            <w:pPr>
              <w:spacing w:after="0" w:line="240" w:lineRule="auto"/>
              <w:rPr>
                <w:rFonts w:ascii="Calibri" w:hAnsi="Calibri" w:eastAsia="Times New Roman" w:cs="Calibri"/>
                <w:sz w:val="22"/>
              </w:rPr>
            </w:pPr>
            <w:r>
              <w:rPr>
                <w:rFonts w:ascii="Calibri" w:hAnsi="Calibri" w:eastAsia="Times New Roman" w:cs="Calibri"/>
                <w:sz w:val="22"/>
              </w:rPr>
              <w:t>121</w:t>
            </w:r>
          </w:p>
        </w:tc>
        <w:tc>
          <w:tcPr>
            <w:tcW w:w="105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6B3A4E" w:rsidR="004E1617" w:rsidP="00F5516E" w:rsidRDefault="004E1617" w14:paraId="050C7EFD" w14:textId="77777777">
            <w:pPr>
              <w:spacing w:after="0" w:line="240" w:lineRule="auto"/>
              <w:rPr>
                <w:rFonts w:ascii="Calibri" w:hAnsi="Calibri" w:eastAsia="Times New Roman" w:cs="Calibri"/>
                <w:sz w:val="22"/>
              </w:rPr>
            </w:pPr>
            <w:r w:rsidRPr="006B3A4E">
              <w:rPr>
                <w:rFonts w:ascii="Calibri" w:hAnsi="Calibri" w:eastAsia="Times New Roman" w:cs="Calibri"/>
                <w:sz w:val="22"/>
              </w:rPr>
              <w:t>12</w:t>
            </w:r>
          </w:p>
        </w:tc>
        <w:tc>
          <w:tcPr>
            <w:tcW w:w="197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6B3A4E" w:rsidR="004E1617" w:rsidP="00F5516E" w:rsidRDefault="004E1617" w14:paraId="4B7072E5" w14:textId="77777777">
            <w:pPr>
              <w:spacing w:after="0" w:line="240" w:lineRule="auto"/>
              <w:rPr>
                <w:rFonts w:ascii="Calibri" w:hAnsi="Calibri" w:eastAsia="Times New Roman" w:cs="Calibri"/>
                <w:sz w:val="22"/>
              </w:rPr>
            </w:pPr>
            <w:r w:rsidRPr="006B3A4E">
              <w:rPr>
                <w:rFonts w:ascii="Calibri" w:hAnsi="Calibri" w:eastAsia="Times New Roman" w:cs="Calibri"/>
                <w:sz w:val="22"/>
              </w:rPr>
              <w:t>c050760ae56400a4</w:t>
            </w:r>
          </w:p>
          <w:p w:rsidRPr="006B3A4E" w:rsidR="004E1617" w:rsidP="00F5516E" w:rsidRDefault="004E1617" w14:paraId="33F4A3DE" w14:textId="77777777">
            <w:pPr>
              <w:spacing w:after="0" w:line="240" w:lineRule="auto"/>
              <w:rPr>
                <w:rFonts w:ascii="Calibri" w:hAnsi="Calibri" w:eastAsia="Times New Roman" w:cs="Calibri"/>
                <w:sz w:val="22"/>
              </w:rPr>
            </w:pPr>
            <w:r w:rsidRPr="006B3A4E">
              <w:rPr>
                <w:rFonts w:ascii="Calibri" w:hAnsi="Calibri" w:eastAsia="Times New Roman" w:cs="Calibri"/>
                <w:sz w:val="22"/>
              </w:rPr>
              <w:t>c050760ae56400a5</w:t>
            </w:r>
          </w:p>
        </w:tc>
        <w:tc>
          <w:tcPr>
            <w:tcW w:w="98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</w:tcPr>
          <w:p w:rsidR="004E1617" w:rsidP="00F5516E" w:rsidRDefault="004E1617" w14:paraId="4B3F4BF9" w14:textId="77777777">
            <w:pPr>
              <w:spacing w:after="0" w:line="240" w:lineRule="auto"/>
              <w:rPr>
                <w:rFonts w:ascii="Calibri" w:hAnsi="Calibri" w:eastAsia="Times New Roman" w:cs="Calibri"/>
                <w:sz w:val="22"/>
              </w:rPr>
            </w:pPr>
            <w:r>
              <w:rPr>
                <w:rFonts w:ascii="Calibri" w:hAnsi="Calibri" w:eastAsia="Times New Roman" w:cs="Calibri"/>
                <w:sz w:val="22"/>
              </w:rPr>
              <w:t>SAN 1</w:t>
            </w:r>
          </w:p>
        </w:tc>
        <w:tc>
          <w:tcPr>
            <w:tcW w:w="278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6B3A4E" w:rsidR="004E1617" w:rsidP="00F5516E" w:rsidRDefault="004E1617" w14:paraId="56525E81" w14:textId="77777777">
            <w:pPr>
              <w:spacing w:after="0" w:line="240" w:lineRule="auto"/>
              <w:rPr>
                <w:rFonts w:ascii="Calibri" w:hAnsi="Calibri" w:eastAsia="Times New Roman" w:cs="Calibri"/>
                <w:sz w:val="22"/>
              </w:rPr>
            </w:pPr>
            <w:r>
              <w:rPr>
                <w:rFonts w:ascii="Calibri" w:hAnsi="Calibri" w:eastAsia="Times New Roman" w:cs="Calibri"/>
                <w:sz w:val="22"/>
              </w:rPr>
              <w:t>aphilum365h_H_VIOS1_12</w:t>
            </w:r>
          </w:p>
        </w:tc>
      </w:tr>
      <w:tr w:rsidRPr="006B3A4E" w:rsidR="004E1617" w:rsidTr="00F5516E" w14:paraId="5B354CCE" w14:textId="77777777">
        <w:tc>
          <w:tcPr>
            <w:tcW w:w="84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</w:tcPr>
          <w:p w:rsidRPr="006B3A4E" w:rsidR="004E1617" w:rsidP="00F5516E" w:rsidRDefault="004E1617" w14:paraId="785EC549" w14:textId="77777777">
            <w:pPr>
              <w:spacing w:after="0" w:line="240" w:lineRule="auto"/>
              <w:rPr>
                <w:rFonts w:ascii="Calibri" w:hAnsi="Calibri" w:eastAsia="Times New Roman" w:cs="Calibri"/>
                <w:sz w:val="22"/>
              </w:rPr>
            </w:pPr>
            <w:r w:rsidRPr="006B3A4E">
              <w:rPr>
                <w:rFonts w:ascii="Calibri" w:hAnsi="Calibri" w:eastAsia="Times New Roman" w:cs="Calibri"/>
                <w:sz w:val="22"/>
              </w:rPr>
              <w:t>VIOS</w:t>
            </w:r>
            <w:r>
              <w:rPr>
                <w:rFonts w:ascii="Calibri" w:hAnsi="Calibri" w:eastAsia="Times New Roman" w:cs="Calibri"/>
                <w:sz w:val="22"/>
              </w:rPr>
              <w:t xml:space="preserve"> 2</w:t>
            </w:r>
          </w:p>
        </w:tc>
        <w:tc>
          <w:tcPr>
            <w:tcW w:w="74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</w:tcPr>
          <w:p w:rsidRPr="006B3A4E" w:rsidR="004E1617" w:rsidP="00F5516E" w:rsidRDefault="004E1617" w14:paraId="66C38CE2" w14:textId="77777777">
            <w:pPr>
              <w:spacing w:after="0" w:line="240" w:lineRule="auto"/>
              <w:rPr>
                <w:rFonts w:ascii="Calibri" w:hAnsi="Calibri" w:eastAsia="Times New Roman" w:cs="Calibri"/>
                <w:sz w:val="22"/>
              </w:rPr>
            </w:pPr>
            <w:r>
              <w:rPr>
                <w:rFonts w:ascii="Calibri" w:hAnsi="Calibri" w:eastAsia="Times New Roman" w:cs="Calibri"/>
                <w:sz w:val="22"/>
              </w:rPr>
              <w:t>T2</w:t>
            </w:r>
          </w:p>
        </w:tc>
        <w:tc>
          <w:tcPr>
            <w:tcW w:w="96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</w:tcPr>
          <w:p w:rsidRPr="006B3A4E" w:rsidR="004E1617" w:rsidP="00F5516E" w:rsidRDefault="004E1617" w14:paraId="7700B49B" w14:textId="77777777">
            <w:pPr>
              <w:spacing w:after="0" w:line="240" w:lineRule="auto"/>
              <w:rPr>
                <w:rFonts w:ascii="Calibri" w:hAnsi="Calibri" w:eastAsia="Times New Roman" w:cs="Calibri"/>
                <w:sz w:val="22"/>
              </w:rPr>
            </w:pPr>
            <w:r>
              <w:rPr>
                <w:rFonts w:ascii="Calibri" w:hAnsi="Calibri" w:eastAsia="Times New Roman" w:cs="Calibri"/>
                <w:sz w:val="22"/>
              </w:rPr>
              <w:t>121</w:t>
            </w:r>
          </w:p>
        </w:tc>
        <w:tc>
          <w:tcPr>
            <w:tcW w:w="105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6B3A4E" w:rsidR="004E1617" w:rsidP="00F5516E" w:rsidRDefault="004E1617" w14:paraId="711D9DD5" w14:textId="77777777">
            <w:pPr>
              <w:spacing w:after="0" w:line="240" w:lineRule="auto"/>
              <w:rPr>
                <w:rFonts w:ascii="Calibri" w:hAnsi="Calibri" w:eastAsia="Times New Roman" w:cs="Calibri"/>
                <w:sz w:val="22"/>
              </w:rPr>
            </w:pPr>
            <w:r w:rsidRPr="006B3A4E">
              <w:rPr>
                <w:rFonts w:ascii="Calibri" w:hAnsi="Calibri" w:eastAsia="Times New Roman" w:cs="Calibri"/>
                <w:sz w:val="22"/>
              </w:rPr>
              <w:t>13</w:t>
            </w:r>
          </w:p>
        </w:tc>
        <w:tc>
          <w:tcPr>
            <w:tcW w:w="197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6B3A4E" w:rsidR="004E1617" w:rsidP="00F5516E" w:rsidRDefault="004E1617" w14:paraId="183CFA94" w14:textId="77777777">
            <w:pPr>
              <w:spacing w:after="0" w:line="240" w:lineRule="auto"/>
              <w:rPr>
                <w:rFonts w:ascii="Calibri" w:hAnsi="Calibri" w:eastAsia="Times New Roman" w:cs="Calibri"/>
                <w:sz w:val="22"/>
              </w:rPr>
            </w:pPr>
            <w:r w:rsidRPr="006B3A4E">
              <w:rPr>
                <w:rFonts w:ascii="Calibri" w:hAnsi="Calibri" w:eastAsia="Times New Roman" w:cs="Calibri"/>
                <w:sz w:val="22"/>
              </w:rPr>
              <w:t>c050760ae56400a6</w:t>
            </w:r>
          </w:p>
          <w:p w:rsidRPr="006B3A4E" w:rsidR="004E1617" w:rsidP="00F5516E" w:rsidRDefault="004E1617" w14:paraId="7665BF87" w14:textId="77777777">
            <w:pPr>
              <w:spacing w:after="0" w:line="240" w:lineRule="auto"/>
              <w:rPr>
                <w:rFonts w:ascii="Calibri" w:hAnsi="Calibri" w:eastAsia="Times New Roman" w:cs="Calibri"/>
                <w:sz w:val="22"/>
              </w:rPr>
            </w:pPr>
            <w:r w:rsidRPr="006B3A4E">
              <w:rPr>
                <w:rFonts w:ascii="Calibri" w:hAnsi="Calibri" w:eastAsia="Times New Roman" w:cs="Calibri"/>
                <w:sz w:val="22"/>
              </w:rPr>
              <w:t>c050760ae56400a7</w:t>
            </w:r>
          </w:p>
        </w:tc>
        <w:tc>
          <w:tcPr>
            <w:tcW w:w="98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</w:tcPr>
          <w:p w:rsidR="004E1617" w:rsidP="00F5516E" w:rsidRDefault="004E1617" w14:paraId="38718DFD" w14:textId="77777777">
            <w:pPr>
              <w:spacing w:after="0" w:line="240" w:lineRule="auto"/>
              <w:rPr>
                <w:rFonts w:ascii="Calibri" w:hAnsi="Calibri" w:eastAsia="Times New Roman" w:cs="Calibri"/>
                <w:sz w:val="22"/>
              </w:rPr>
            </w:pPr>
            <w:r>
              <w:rPr>
                <w:rFonts w:ascii="Calibri" w:hAnsi="Calibri" w:eastAsia="Times New Roman" w:cs="Calibri"/>
                <w:sz w:val="22"/>
              </w:rPr>
              <w:t>SAN 2</w:t>
            </w:r>
          </w:p>
        </w:tc>
        <w:tc>
          <w:tcPr>
            <w:tcW w:w="278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6B3A4E" w:rsidR="004E1617" w:rsidP="00F5516E" w:rsidRDefault="004E1617" w14:paraId="7760E4C5" w14:textId="77777777">
            <w:pPr>
              <w:spacing w:after="0" w:line="240" w:lineRule="auto"/>
              <w:rPr>
                <w:rFonts w:ascii="Calibri" w:hAnsi="Calibri" w:eastAsia="Times New Roman" w:cs="Calibri"/>
                <w:sz w:val="22"/>
              </w:rPr>
            </w:pPr>
            <w:r>
              <w:rPr>
                <w:rFonts w:ascii="Calibri" w:hAnsi="Calibri" w:eastAsia="Times New Roman" w:cs="Calibri"/>
                <w:sz w:val="22"/>
              </w:rPr>
              <w:t>aphilum365h_H_VIOS2_13</w:t>
            </w:r>
          </w:p>
        </w:tc>
      </w:tr>
    </w:tbl>
    <w:p w:rsidR="004E1617" w:rsidP="004E1617" w:rsidRDefault="004E1617" w14:paraId="26D062C3" w14:textId="77777777"/>
    <w:p w:rsidR="004E1617" w:rsidP="004E1617" w:rsidRDefault="004E1617" w14:paraId="2369AA35" w14:textId="77777777">
      <w:pPr>
        <w:pStyle w:val="TWWarning"/>
      </w:pPr>
      <w:r>
        <w:t>WWNs should be consecutive, however in this example there was a bug with the HMC and adapter 11 ended up with a non-consecutive WWN.</w:t>
      </w:r>
    </w:p>
    <w:p w:rsidR="004E1617" w:rsidP="004E1617" w:rsidRDefault="004E1617" w14:paraId="27B38527" w14:textId="77777777"/>
    <w:p w:rsidR="004E1617" w:rsidP="004E1617" w:rsidRDefault="004E1617" w14:paraId="2D07F11A" w14:textId="77777777">
      <w:r>
        <w:t xml:space="preserve">Click on </w:t>
      </w:r>
      <w:r w:rsidRPr="00560A6B">
        <w:rPr>
          <w:i/>
          <w:iCs/>
        </w:rPr>
        <w:t>Log In</w:t>
      </w:r>
      <w:r>
        <w:t xml:space="preserve">, it should now say </w:t>
      </w:r>
      <w:r w:rsidRPr="00560A6B">
        <w:rPr>
          <w:i/>
          <w:iCs/>
        </w:rPr>
        <w:t>LoggedIn-VirtualIO_Server</w:t>
      </w:r>
      <w:r>
        <w:t xml:space="preserve"> next to the WWNs:</w:t>
      </w:r>
    </w:p>
    <w:p w:rsidR="004E1617" w:rsidP="004E1617" w:rsidRDefault="004E1617" w14:paraId="24B9344F" w14:textId="77777777"/>
    <w:p w:rsidR="004E1617" w:rsidP="004E1617" w:rsidRDefault="004E1617" w14:paraId="70188793" w14:textId="77777777">
      <w:r w:rsidRPr="008F0CCD">
        <w:rPr>
          <w:noProof/>
        </w:rPr>
        <w:drawing>
          <wp:inline distT="0" distB="0" distL="0" distR="0" wp14:anchorId="24E3C50C" wp14:editId="510B34CD">
            <wp:extent cx="5943600" cy="1235075"/>
            <wp:effectExtent l="0" t="0" r="0" b="3175"/>
            <wp:docPr id="19" name="Picture 1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13C" w:rsidRDefault="00E3513C" w14:paraId="1F18E70F" w14:textId="77777777"/>
    <w:p w:rsidR="000C2A8C" w:rsidP="001C12B0" w:rsidRDefault="001C12B0" w14:paraId="7A844988" w14:textId="4E0F769C">
      <w:pPr>
        <w:pStyle w:val="TWHeading1"/>
      </w:pPr>
      <w:r>
        <w:t>Storage configuration</w:t>
      </w:r>
    </w:p>
    <w:p w:rsidR="001C12B0" w:rsidP="001C12B0" w:rsidRDefault="001C12B0" w14:paraId="19042A49" w14:textId="77777777"/>
    <w:p w:rsidR="001C12B0" w:rsidP="001C12B0" w:rsidRDefault="001C12B0" w14:paraId="05AEF1DE" w14:textId="3C6B687A">
      <w:pPr>
        <w:pStyle w:val="TWHeading2"/>
      </w:pPr>
      <w:r>
        <w:t>Zoning</w:t>
      </w:r>
    </w:p>
    <w:p w:rsidR="001C12B0" w:rsidP="001C12B0" w:rsidRDefault="001C12B0" w14:paraId="037E3C00" w14:textId="77777777"/>
    <w:p w:rsidRPr="00963DEF" w:rsidR="007E2FCE" w:rsidP="007E2FCE" w:rsidRDefault="007E2FCE" w14:paraId="056AD2CE" w14:textId="77777777">
      <w:r w:rsidRPr="00963DEF">
        <w:t xml:space="preserve">Open each SAN (1&amp;2 for VF, 3&amp;4 for BETH) in </w:t>
      </w:r>
      <w:r w:rsidRPr="00963DEF">
        <w:rPr>
          <w:i/>
          <w:iCs/>
        </w:rPr>
        <w:t>Zone Admin</w:t>
      </w:r>
      <w:r w:rsidRPr="00963DEF">
        <w:t xml:space="preserve"> mode and confirm that you can see all WWN</w:t>
      </w:r>
      <w:r>
        <w:t>s</w:t>
      </w:r>
      <w:r w:rsidRPr="00963DEF">
        <w:t>:</w:t>
      </w:r>
    </w:p>
    <w:p w:rsidRPr="00CD06E0" w:rsidR="007E2FCE" w:rsidP="007E2FCE" w:rsidRDefault="007E2FCE" w14:paraId="6E25E18E" w14:textId="77777777"/>
    <w:p w:rsidR="007E2FCE" w:rsidP="007E2FCE" w:rsidRDefault="007E2FCE" w14:paraId="3E4AF1AF" w14:textId="77777777">
      <w:pPr>
        <w:rPr>
          <w:noProof/>
        </w:rPr>
      </w:pPr>
      <w:r>
        <w:t>SAN1:</w:t>
      </w:r>
      <w:r w:rsidRPr="009476AE">
        <w:rPr>
          <w:noProof/>
        </w:rPr>
        <w:drawing>
          <wp:inline distT="0" distB="0" distL="0" distR="0" wp14:anchorId="5CD367F8" wp14:editId="35486B7D">
            <wp:extent cx="2019582" cy="619211"/>
            <wp:effectExtent l="0" t="0" r="0" b="952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SAN2:</w:t>
      </w:r>
      <w:r w:rsidRPr="00B12698">
        <w:rPr>
          <w:noProof/>
        </w:rPr>
        <w:t xml:space="preserve"> </w:t>
      </w:r>
      <w:r w:rsidRPr="00B12698">
        <w:rPr>
          <w:noProof/>
        </w:rPr>
        <w:drawing>
          <wp:inline distT="0" distB="0" distL="0" distR="0" wp14:anchorId="36505E72" wp14:editId="4444128E">
            <wp:extent cx="1991003" cy="609685"/>
            <wp:effectExtent l="0" t="0" r="9525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FCE" w:rsidP="007E2FCE" w:rsidRDefault="007E2FCE" w14:paraId="5C268C08" w14:textId="77777777">
      <w:pPr>
        <w:rPr>
          <w:noProof/>
        </w:rPr>
      </w:pPr>
    </w:p>
    <w:p w:rsidRPr="00963DEF" w:rsidR="007E2FCE" w:rsidP="007E2FCE" w:rsidRDefault="007E2FCE" w14:paraId="4DD6F75B" w14:textId="77777777">
      <w:r w:rsidRPr="00963DEF">
        <w:t>On each SAN, create the aliases:</w:t>
      </w:r>
    </w:p>
    <w:p w:rsidRPr="00963DEF" w:rsidR="007E2FCE" w:rsidP="007E2FCE" w:rsidRDefault="007E2FCE" w14:paraId="4ADC3FD7" w14:textId="77777777">
      <w:pPr>
        <w:pStyle w:val="ListParagraph"/>
        <w:numPr>
          <w:ilvl w:val="0"/>
          <w:numId w:val="5"/>
        </w:numPr>
      </w:pPr>
      <w:r w:rsidRPr="00963DEF">
        <w:t>SAN1</w:t>
      </w:r>
    </w:p>
    <w:p w:rsidRPr="006737AE" w:rsidR="007E2FCE" w:rsidP="007E2FCE" w:rsidRDefault="007E2FCE" w14:paraId="7E89F684" w14:textId="77777777">
      <w:pPr>
        <w:pStyle w:val="ListParagraph"/>
        <w:numPr>
          <w:ilvl w:val="1"/>
          <w:numId w:val="5"/>
        </w:numPr>
        <w:rPr>
          <w:lang w:val="fr-FR"/>
        </w:rPr>
      </w:pPr>
      <w:r>
        <w:rPr>
          <w:lang w:val="fr-FR"/>
        </w:rPr>
        <w:t>Adapter 12 (VIOS1)</w:t>
      </w:r>
      <w:r w:rsidRPr="006737AE">
        <w:rPr>
          <w:lang w:val="fr-FR"/>
        </w:rPr>
        <w:t xml:space="preserve"> = </w:t>
      </w:r>
      <w:r>
        <w:rPr>
          <w:i/>
          <w:iCs/>
          <w:lang w:val="fr-FR"/>
        </w:rPr>
        <w:t>aphilum365h</w:t>
      </w:r>
      <w:r w:rsidRPr="006737AE">
        <w:rPr>
          <w:i/>
          <w:iCs/>
          <w:lang w:val="fr-FR"/>
        </w:rPr>
        <w:t>_</w:t>
      </w:r>
      <w:r>
        <w:rPr>
          <w:i/>
          <w:iCs/>
          <w:lang w:val="fr-FR"/>
        </w:rPr>
        <w:t>H</w:t>
      </w:r>
      <w:r w:rsidRPr="006737AE">
        <w:rPr>
          <w:i/>
          <w:iCs/>
          <w:lang w:val="fr-FR"/>
        </w:rPr>
        <w:t>_</w:t>
      </w:r>
      <w:r>
        <w:rPr>
          <w:i/>
          <w:iCs/>
          <w:lang w:val="fr-FR"/>
        </w:rPr>
        <w:t>VIOS1_12</w:t>
      </w:r>
    </w:p>
    <w:p w:rsidRPr="006737AE" w:rsidR="007E2FCE" w:rsidP="007E2FCE" w:rsidRDefault="007E2FCE" w14:paraId="0DC316E0" w14:textId="77777777">
      <w:pPr>
        <w:pStyle w:val="ListParagraph"/>
        <w:numPr>
          <w:ilvl w:val="1"/>
          <w:numId w:val="5"/>
        </w:numPr>
        <w:rPr>
          <w:lang w:val="fr-FR"/>
        </w:rPr>
      </w:pPr>
      <w:r w:rsidRPr="001358D4">
        <w:rPr>
          <w:lang w:val="fr-FR"/>
        </w:rPr>
        <w:t xml:space="preserve">Adapter 11 (VIOS2) = </w:t>
      </w:r>
      <w:r>
        <w:rPr>
          <w:i/>
          <w:iCs/>
          <w:lang w:val="fr-FR"/>
        </w:rPr>
        <w:t>aphilum365h</w:t>
      </w:r>
      <w:r w:rsidRPr="006737AE">
        <w:rPr>
          <w:i/>
          <w:iCs/>
          <w:lang w:val="fr-FR"/>
        </w:rPr>
        <w:t>_</w:t>
      </w:r>
      <w:r>
        <w:rPr>
          <w:i/>
          <w:iCs/>
          <w:lang w:val="fr-FR"/>
        </w:rPr>
        <w:t>H</w:t>
      </w:r>
      <w:r w:rsidRPr="006737AE">
        <w:rPr>
          <w:i/>
          <w:iCs/>
          <w:lang w:val="fr-FR"/>
        </w:rPr>
        <w:t>_</w:t>
      </w:r>
      <w:r>
        <w:rPr>
          <w:i/>
          <w:iCs/>
          <w:lang w:val="fr-FR"/>
        </w:rPr>
        <w:t>VIOS2_11</w:t>
      </w:r>
    </w:p>
    <w:p w:rsidR="007E2FCE" w:rsidP="007E2FCE" w:rsidRDefault="007E2FCE" w14:paraId="105138AA" w14:textId="77777777">
      <w:pPr>
        <w:pStyle w:val="ListParagraph"/>
        <w:numPr>
          <w:ilvl w:val="0"/>
          <w:numId w:val="5"/>
        </w:numPr>
      </w:pPr>
      <w:r w:rsidRPr="00963DEF">
        <w:t>SAN2</w:t>
      </w:r>
    </w:p>
    <w:p w:rsidRPr="006737AE" w:rsidR="007E2FCE" w:rsidP="007E2FCE" w:rsidRDefault="007E2FCE" w14:paraId="16F78875" w14:textId="77777777">
      <w:pPr>
        <w:pStyle w:val="ListParagraph"/>
        <w:numPr>
          <w:ilvl w:val="1"/>
          <w:numId w:val="5"/>
        </w:numPr>
        <w:rPr>
          <w:lang w:val="fr-FR"/>
        </w:rPr>
      </w:pPr>
      <w:r>
        <w:rPr>
          <w:lang w:val="fr-FR"/>
        </w:rPr>
        <w:t>Adapter 10 (VIOS1)</w:t>
      </w:r>
      <w:r w:rsidRPr="006737AE">
        <w:rPr>
          <w:lang w:val="fr-FR"/>
        </w:rPr>
        <w:t xml:space="preserve"> = </w:t>
      </w:r>
      <w:r>
        <w:rPr>
          <w:i/>
          <w:iCs/>
          <w:lang w:val="fr-FR"/>
        </w:rPr>
        <w:t>aphilum365h</w:t>
      </w:r>
      <w:r w:rsidRPr="006737AE">
        <w:rPr>
          <w:i/>
          <w:iCs/>
          <w:lang w:val="fr-FR"/>
        </w:rPr>
        <w:t>_</w:t>
      </w:r>
      <w:r>
        <w:rPr>
          <w:i/>
          <w:iCs/>
          <w:lang w:val="fr-FR"/>
        </w:rPr>
        <w:t>H</w:t>
      </w:r>
      <w:r w:rsidRPr="006737AE">
        <w:rPr>
          <w:i/>
          <w:iCs/>
          <w:lang w:val="fr-FR"/>
        </w:rPr>
        <w:t>_</w:t>
      </w:r>
      <w:r>
        <w:rPr>
          <w:i/>
          <w:iCs/>
          <w:lang w:val="fr-FR"/>
        </w:rPr>
        <w:t>VIOS1_10</w:t>
      </w:r>
    </w:p>
    <w:p w:rsidRPr="006737AE" w:rsidR="007E2FCE" w:rsidP="007E2FCE" w:rsidRDefault="007E2FCE" w14:paraId="313ABAE9" w14:textId="77777777">
      <w:pPr>
        <w:pStyle w:val="ListParagraph"/>
        <w:numPr>
          <w:ilvl w:val="1"/>
          <w:numId w:val="5"/>
        </w:numPr>
        <w:rPr>
          <w:lang w:val="fr-FR"/>
        </w:rPr>
      </w:pPr>
      <w:r w:rsidRPr="001358D4">
        <w:rPr>
          <w:lang w:val="fr-FR"/>
        </w:rPr>
        <w:t>Adapter 1</w:t>
      </w:r>
      <w:r>
        <w:rPr>
          <w:lang w:val="fr-FR"/>
        </w:rPr>
        <w:t>3</w:t>
      </w:r>
      <w:r w:rsidRPr="001358D4">
        <w:rPr>
          <w:lang w:val="fr-FR"/>
        </w:rPr>
        <w:t xml:space="preserve"> (VIOS2) = </w:t>
      </w:r>
      <w:r>
        <w:rPr>
          <w:i/>
          <w:iCs/>
          <w:lang w:val="fr-FR"/>
        </w:rPr>
        <w:t>aphilum365h</w:t>
      </w:r>
      <w:r w:rsidRPr="006737AE">
        <w:rPr>
          <w:i/>
          <w:iCs/>
          <w:lang w:val="fr-FR"/>
        </w:rPr>
        <w:t>_</w:t>
      </w:r>
      <w:r>
        <w:rPr>
          <w:i/>
          <w:iCs/>
          <w:lang w:val="fr-FR"/>
        </w:rPr>
        <w:t>H</w:t>
      </w:r>
      <w:r w:rsidRPr="006737AE">
        <w:rPr>
          <w:i/>
          <w:iCs/>
          <w:lang w:val="fr-FR"/>
        </w:rPr>
        <w:t>_</w:t>
      </w:r>
      <w:r>
        <w:rPr>
          <w:i/>
          <w:iCs/>
          <w:lang w:val="fr-FR"/>
        </w:rPr>
        <w:t>VIOS2_13</w:t>
      </w:r>
    </w:p>
    <w:p w:rsidRPr="0091245B" w:rsidR="007E2FCE" w:rsidP="007E2FCE" w:rsidRDefault="007E2FCE" w14:paraId="35213E48" w14:textId="77777777">
      <w:pPr>
        <w:rPr>
          <w:noProof/>
          <w:lang w:val="fr-FR"/>
        </w:rPr>
      </w:pPr>
    </w:p>
    <w:p w:rsidR="007E2FCE" w:rsidP="007E2FCE" w:rsidRDefault="007E2FCE" w14:paraId="575F2E7D" w14:textId="77777777">
      <w:pPr>
        <w:rPr>
          <w:noProof/>
        </w:rPr>
      </w:pPr>
      <w:r w:rsidRPr="00963DEF">
        <w:rPr>
          <w:noProof/>
        </w:rPr>
        <w:drawing>
          <wp:inline distT="0" distB="0" distL="0" distR="0" wp14:anchorId="0288B4F2" wp14:editId="519255D8">
            <wp:extent cx="3436918" cy="480102"/>
            <wp:effectExtent l="0" t="0" r="0" b="0"/>
            <wp:docPr id="22" name="Picture 22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background patter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FCE" w:rsidP="007E2FCE" w:rsidRDefault="007E2FCE" w14:paraId="7987658C" w14:textId="77777777">
      <w:pPr>
        <w:rPr>
          <w:noProof/>
        </w:rPr>
      </w:pPr>
    </w:p>
    <w:p w:rsidR="007E2FCE" w:rsidP="007E2FCE" w:rsidRDefault="007E2FCE" w14:paraId="5A4F9A87" w14:textId="77777777">
      <w:pPr>
        <w:rPr>
          <w:noProof/>
        </w:rPr>
      </w:pPr>
      <w:r w:rsidRPr="002E408F">
        <w:rPr>
          <w:noProof/>
        </w:rPr>
        <w:drawing>
          <wp:inline distT="0" distB="0" distL="0" distR="0" wp14:anchorId="75F42692" wp14:editId="32789D7C">
            <wp:extent cx="2400635" cy="1448002"/>
            <wp:effectExtent l="0" t="0" r="0" b="0"/>
            <wp:docPr id="23" name="Picture 2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FCE" w:rsidP="007E2FCE" w:rsidRDefault="007E2FCE" w14:paraId="3AE811D2" w14:textId="77777777">
      <w:pPr>
        <w:rPr>
          <w:noProof/>
        </w:rPr>
      </w:pPr>
    </w:p>
    <w:p w:rsidR="007E2FCE" w:rsidP="007E2FCE" w:rsidRDefault="007E2FCE" w14:paraId="74008AE4" w14:textId="77777777">
      <w:pPr>
        <w:rPr>
          <w:noProof/>
        </w:rPr>
      </w:pPr>
      <w:r w:rsidRPr="00542C3B">
        <w:rPr>
          <w:noProof/>
        </w:rPr>
        <w:drawing>
          <wp:inline distT="0" distB="0" distL="0" distR="0" wp14:anchorId="583E6DFF" wp14:editId="6E0EA235">
            <wp:extent cx="5943600" cy="4290060"/>
            <wp:effectExtent l="0" t="0" r="0" b="0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FCE" w:rsidP="007E2FCE" w:rsidRDefault="007E2FCE" w14:paraId="53DD325B" w14:textId="77777777"/>
    <w:p w:rsidRPr="009C1F57" w:rsidR="00886EBB" w:rsidP="009C1F57" w:rsidRDefault="00886EBB" w14:paraId="59C2C131" w14:textId="552AD33C">
      <w:pPr>
        <w:pStyle w:val="TWInfo"/>
        <w:rPr>
          <w:u w:val="single"/>
        </w:rPr>
      </w:pPr>
      <w:r w:rsidRPr="009C1F57">
        <w:rPr>
          <w:u w:val="single"/>
        </w:rPr>
        <w:t xml:space="preserve">CLI </w:t>
      </w:r>
      <w:r w:rsidRPr="009C1F57" w:rsidR="009C1F57">
        <w:rPr>
          <w:u w:val="single"/>
        </w:rPr>
        <w:t>Alternative</w:t>
      </w:r>
    </w:p>
    <w:p w:rsidR="00886EBB" w:rsidP="007E2FCE" w:rsidRDefault="00886EBB" w14:paraId="3189A25D" w14:textId="77777777"/>
    <w:p w:rsidR="009C1F57" w:rsidP="009C1F57" w:rsidRDefault="009C1F57" w14:paraId="2083BCD5" w14:textId="5B78714D">
      <w:pPr>
        <w:pStyle w:val="TWCommandLine"/>
      </w:pPr>
      <w:r w:rsidRPr="009C1F57">
        <w:t>alicreate "aphilum365h_H_VIOS1_1</w:t>
      </w:r>
      <w:r>
        <w:t>2</w:t>
      </w:r>
      <w:r w:rsidRPr="009C1F57">
        <w:t>", "</w:t>
      </w:r>
      <w:r>
        <w:t>c</w:t>
      </w:r>
      <w:r w:rsidRPr="009C1F57">
        <w:t>0:</w:t>
      </w:r>
      <w:r>
        <w:t>5</w:t>
      </w:r>
      <w:r w:rsidRPr="009C1F57">
        <w:t>0:</w:t>
      </w:r>
      <w:r>
        <w:t>76</w:t>
      </w:r>
      <w:r w:rsidRPr="009C1F57">
        <w:t>:0</w:t>
      </w:r>
      <w:r w:rsidR="004D57DF">
        <w:t>a</w:t>
      </w:r>
      <w:r w:rsidRPr="009C1F57">
        <w:t>:</w:t>
      </w:r>
      <w:r w:rsidR="002D0513">
        <w:t>e5</w:t>
      </w:r>
      <w:r w:rsidRPr="009C1F57">
        <w:t>:</w:t>
      </w:r>
      <w:r w:rsidR="002D0513">
        <w:t>64</w:t>
      </w:r>
      <w:r w:rsidRPr="009C1F57">
        <w:t>:</w:t>
      </w:r>
      <w:r w:rsidR="00B8073B">
        <w:t>00</w:t>
      </w:r>
      <w:r w:rsidRPr="009C1F57">
        <w:t>:</w:t>
      </w:r>
      <w:r w:rsidR="00B8073B">
        <w:t>a4</w:t>
      </w:r>
      <w:r w:rsidRPr="00B55E71" w:rsidR="00B55E71">
        <w:rPr>
          <w:b/>
          <w:bCs/>
          <w:color w:val="FF0000"/>
        </w:rPr>
        <w:t>;</w:t>
      </w:r>
      <w:r w:rsidR="00B55E71">
        <w:t>c</w:t>
      </w:r>
      <w:r w:rsidRPr="009C1F57" w:rsidR="00B55E71">
        <w:t>0:</w:t>
      </w:r>
      <w:r w:rsidR="00B55E71">
        <w:t>5</w:t>
      </w:r>
      <w:r w:rsidRPr="009C1F57" w:rsidR="00B55E71">
        <w:t>0:</w:t>
      </w:r>
      <w:r w:rsidR="00B55E71">
        <w:t>76</w:t>
      </w:r>
      <w:r w:rsidRPr="009C1F57" w:rsidR="00B55E71">
        <w:t>:0</w:t>
      </w:r>
      <w:r w:rsidR="00B55E71">
        <w:t>a</w:t>
      </w:r>
      <w:r w:rsidRPr="009C1F57" w:rsidR="00B55E71">
        <w:t>:</w:t>
      </w:r>
      <w:r w:rsidR="00B55E71">
        <w:t>e5</w:t>
      </w:r>
      <w:r w:rsidRPr="009C1F57" w:rsidR="00B55E71">
        <w:t>:</w:t>
      </w:r>
      <w:r w:rsidR="00B55E71">
        <w:t>64</w:t>
      </w:r>
      <w:r w:rsidRPr="009C1F57" w:rsidR="00B55E71">
        <w:t>:</w:t>
      </w:r>
      <w:r w:rsidR="00B55E71">
        <w:t>00</w:t>
      </w:r>
      <w:r w:rsidRPr="009C1F57" w:rsidR="00B55E71">
        <w:t>:</w:t>
      </w:r>
      <w:r w:rsidR="00B55E71">
        <w:t>a5</w:t>
      </w:r>
      <w:r w:rsidRPr="009C1F57">
        <w:t>"</w:t>
      </w:r>
    </w:p>
    <w:p w:rsidR="009C1F57" w:rsidP="007E2FCE" w:rsidRDefault="009C1F57" w14:paraId="2A813DA9" w14:textId="77777777"/>
    <w:p w:rsidRPr="00963DEF" w:rsidR="007E2FCE" w:rsidP="007E2FCE" w:rsidRDefault="007E2FCE" w14:paraId="67E1ABB1" w14:textId="77777777">
      <w:r w:rsidRPr="00963DEF">
        <w:t>On each SAN, create the Zone:</w:t>
      </w:r>
    </w:p>
    <w:p w:rsidRPr="00963DEF" w:rsidR="007E2FCE" w:rsidP="007E2FCE" w:rsidRDefault="007E2FCE" w14:paraId="57848EF3" w14:textId="77777777">
      <w:pPr>
        <w:pStyle w:val="ListParagraph"/>
        <w:numPr>
          <w:ilvl w:val="0"/>
          <w:numId w:val="5"/>
        </w:numPr>
        <w:rPr>
          <w:i/>
          <w:iCs/>
        </w:rPr>
      </w:pPr>
      <w:r>
        <w:rPr>
          <w:i/>
          <w:iCs/>
        </w:rPr>
        <w:t>aphilum365h_H</w:t>
      </w:r>
      <w:r w:rsidRPr="00963DEF">
        <w:rPr>
          <w:i/>
          <w:iCs/>
        </w:rPr>
        <w:t>_disk</w:t>
      </w:r>
    </w:p>
    <w:p w:rsidR="007E2FCE" w:rsidP="007E2FCE" w:rsidRDefault="007E2FCE" w14:paraId="136CDE77" w14:textId="77777777"/>
    <w:p w:rsidR="007E2FCE" w:rsidP="007E2FCE" w:rsidRDefault="007E2FCE" w14:paraId="529F3B12" w14:textId="77777777">
      <w:r w:rsidRPr="00963DEF">
        <w:rPr>
          <w:noProof/>
        </w:rPr>
        <w:drawing>
          <wp:inline distT="0" distB="0" distL="0" distR="0" wp14:anchorId="4271AB89" wp14:editId="1DCE9059">
            <wp:extent cx="2674852" cy="533446"/>
            <wp:effectExtent l="0" t="0" r="0" b="0"/>
            <wp:docPr id="25" name="Picture 25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Word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FCE" w:rsidP="007E2FCE" w:rsidRDefault="007E2FCE" w14:paraId="41A9F216" w14:textId="77777777"/>
    <w:p w:rsidR="007E2FCE" w:rsidP="007E2FCE" w:rsidRDefault="007E2FCE" w14:paraId="2FB919F3" w14:textId="77777777">
      <w:r w:rsidRPr="009B02F8">
        <w:rPr>
          <w:noProof/>
        </w:rPr>
        <w:drawing>
          <wp:inline distT="0" distB="0" distL="0" distR="0" wp14:anchorId="18845730" wp14:editId="28119066">
            <wp:extent cx="2400635" cy="1448002"/>
            <wp:effectExtent l="0" t="0" r="0" b="0"/>
            <wp:docPr id="26" name="Picture 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FCE" w:rsidP="007E2FCE" w:rsidRDefault="007E2FCE" w14:paraId="6B253E97" w14:textId="77777777"/>
    <w:p w:rsidR="007E2FCE" w:rsidP="007E2FCE" w:rsidRDefault="007E2FCE" w14:paraId="0EDF135B" w14:textId="77777777">
      <w:r w:rsidRPr="00E67B42">
        <w:rPr>
          <w:noProof/>
        </w:rPr>
        <w:drawing>
          <wp:inline distT="0" distB="0" distL="0" distR="0" wp14:anchorId="44DD693A" wp14:editId="7D1ABD8B">
            <wp:extent cx="5943600" cy="1736090"/>
            <wp:effectExtent l="0" t="0" r="0" b="0"/>
            <wp:docPr id="28" name="Picture 2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application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FCE" w:rsidP="007E2FCE" w:rsidRDefault="007E2FCE" w14:paraId="1EF63E23" w14:textId="77777777"/>
    <w:p w:rsidRPr="00B55E71" w:rsidR="00B55E71" w:rsidP="00B55E71" w:rsidRDefault="00B55E71" w14:paraId="6A0F043E" w14:textId="3F264E1C">
      <w:pPr>
        <w:pStyle w:val="TWInfo"/>
        <w:rPr>
          <w:u w:val="single"/>
        </w:rPr>
      </w:pPr>
      <w:r w:rsidRPr="00B55E71">
        <w:rPr>
          <w:u w:val="single"/>
        </w:rPr>
        <w:t>CLI Alternative</w:t>
      </w:r>
    </w:p>
    <w:p w:rsidR="00B55E71" w:rsidP="007E2FCE" w:rsidRDefault="00B55E71" w14:paraId="18C239D5" w14:textId="77777777"/>
    <w:p w:rsidR="00B55E71" w:rsidP="00247AA5" w:rsidRDefault="00247AA5" w14:paraId="41B027DB" w14:textId="72EBCF31">
      <w:pPr>
        <w:pStyle w:val="TWCommandLine"/>
      </w:pPr>
      <w:r w:rsidRPr="00247AA5">
        <w:t>zonecreate "aphilu</w:t>
      </w:r>
      <w:r>
        <w:t>m365</w:t>
      </w:r>
      <w:r w:rsidRPr="00247AA5">
        <w:t>h_</w:t>
      </w:r>
      <w:r>
        <w:t>H_</w:t>
      </w:r>
      <w:r w:rsidRPr="00247AA5">
        <w:t>disk", "aphilum365h_H_VIOS1_12</w:t>
      </w:r>
      <w:r w:rsidRPr="00B84374">
        <w:rPr>
          <w:b/>
          <w:bCs/>
          <w:color w:val="FF0000"/>
        </w:rPr>
        <w:t>;</w:t>
      </w:r>
      <w:r w:rsidRPr="00247AA5">
        <w:t>aphilum365h_H_VIOS</w:t>
      </w:r>
      <w:r>
        <w:t>2</w:t>
      </w:r>
      <w:r w:rsidRPr="00247AA5">
        <w:t>_1</w:t>
      </w:r>
      <w:r>
        <w:t>1</w:t>
      </w:r>
      <w:r w:rsidRPr="00B84374">
        <w:rPr>
          <w:b/>
          <w:bCs/>
          <w:color w:val="FF0000"/>
        </w:rPr>
        <w:t>;</w:t>
      </w:r>
      <w:r w:rsidRPr="00247AA5">
        <w:t>V7000B_C1P</w:t>
      </w:r>
      <w:r>
        <w:t>3</w:t>
      </w:r>
      <w:r w:rsidRPr="00247AA5">
        <w:t>_C2P</w:t>
      </w:r>
      <w:r w:rsidR="00B84374">
        <w:t>3</w:t>
      </w:r>
      <w:r w:rsidRPr="00247AA5">
        <w:t>"</w:t>
      </w:r>
    </w:p>
    <w:p w:rsidR="00B55E71" w:rsidP="007E2FCE" w:rsidRDefault="00B55E71" w14:paraId="7A939FB5" w14:textId="77777777"/>
    <w:p w:rsidRPr="00963DEF" w:rsidR="007E2FCE" w:rsidP="007E2FCE" w:rsidRDefault="007E2FCE" w14:paraId="67BA8168" w14:textId="77777777">
      <w:r w:rsidRPr="00963DEF">
        <w:t>Add the new</w:t>
      </w:r>
      <w:r>
        <w:t xml:space="preserve"> </w:t>
      </w:r>
      <w:r w:rsidRPr="00963DEF">
        <w:t>Zone to the Zone Config:</w:t>
      </w:r>
    </w:p>
    <w:p w:rsidR="007E2FCE" w:rsidP="007E2FCE" w:rsidRDefault="007E2FCE" w14:paraId="79035190" w14:textId="77777777"/>
    <w:p w:rsidR="007E2FCE" w:rsidP="007E2FCE" w:rsidRDefault="007E2FCE" w14:paraId="0F5CF8E7" w14:textId="77777777">
      <w:r w:rsidRPr="00493927">
        <w:rPr>
          <w:noProof/>
        </w:rPr>
        <w:drawing>
          <wp:inline distT="0" distB="0" distL="0" distR="0" wp14:anchorId="05E677C8" wp14:editId="758DF7EA">
            <wp:extent cx="5943600" cy="4404360"/>
            <wp:effectExtent l="0" t="0" r="0" b="0"/>
            <wp:docPr id="29" name="Picture 2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FCE" w:rsidP="007E2FCE" w:rsidRDefault="007E2FCE" w14:paraId="7CC5657E" w14:textId="77777777"/>
    <w:p w:rsidRPr="00B84374" w:rsidR="00B84374" w:rsidP="00B84374" w:rsidRDefault="00B84374" w14:paraId="20808D2A" w14:textId="1B92FEBD">
      <w:pPr>
        <w:pStyle w:val="TWInfo"/>
        <w:rPr>
          <w:u w:val="single"/>
        </w:rPr>
      </w:pPr>
      <w:r w:rsidRPr="00B84374">
        <w:rPr>
          <w:u w:val="single"/>
        </w:rPr>
        <w:t>CLI Alternative</w:t>
      </w:r>
    </w:p>
    <w:p w:rsidR="00B84374" w:rsidP="007E2FCE" w:rsidRDefault="00B84374" w14:paraId="64CAA1F2" w14:textId="77777777"/>
    <w:p w:rsidR="00B84374" w:rsidP="00995EEC" w:rsidRDefault="007A1F14" w14:paraId="7A4DC0CE" w14:textId="7086AC0D">
      <w:pPr>
        <w:pStyle w:val="TWCommandLine"/>
      </w:pPr>
      <w:r w:rsidRPr="007A1F14">
        <w:t>cfgadd "cfg_all", "</w:t>
      </w:r>
      <w:r w:rsidRPr="00247AA5" w:rsidR="00995EEC">
        <w:t>aphilu</w:t>
      </w:r>
      <w:r w:rsidR="00995EEC">
        <w:t>m365</w:t>
      </w:r>
      <w:r w:rsidRPr="00247AA5" w:rsidR="00995EEC">
        <w:t>h_</w:t>
      </w:r>
      <w:r w:rsidR="00995EEC">
        <w:t>H_</w:t>
      </w:r>
      <w:r w:rsidRPr="00247AA5" w:rsidR="00995EEC">
        <w:t>disk</w:t>
      </w:r>
      <w:r w:rsidRPr="007A1F14">
        <w:t>"</w:t>
      </w:r>
    </w:p>
    <w:p w:rsidR="00B84374" w:rsidP="007E2FCE" w:rsidRDefault="00B84374" w14:paraId="278B7AEC" w14:textId="77777777"/>
    <w:p w:rsidRPr="00963DEF" w:rsidR="007E2FCE" w:rsidP="007E2FCE" w:rsidRDefault="007E2FCE" w14:paraId="3BD3A017" w14:textId="77777777">
      <w:r w:rsidRPr="00963DEF">
        <w:t>Save the configuration:</w:t>
      </w:r>
    </w:p>
    <w:p w:rsidRPr="00963DEF" w:rsidR="007E2FCE" w:rsidP="007E2FCE" w:rsidRDefault="007E2FCE" w14:paraId="40B15C03" w14:textId="77777777"/>
    <w:p w:rsidRPr="00963DEF" w:rsidR="007E2FCE" w:rsidP="007E2FCE" w:rsidRDefault="007E2FCE" w14:paraId="6F23A7C5" w14:textId="77777777">
      <w:r w:rsidRPr="00963DEF">
        <w:rPr>
          <w:noProof/>
        </w:rPr>
        <w:drawing>
          <wp:inline distT="0" distB="0" distL="0" distR="0" wp14:anchorId="626CB80D" wp14:editId="7FDDC839">
            <wp:extent cx="4069433" cy="403895"/>
            <wp:effectExtent l="0" t="0" r="7620" b="0"/>
            <wp:docPr id="30" name="Picture 3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graphical user interface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FCE" w:rsidP="007E2FCE" w:rsidRDefault="007E2FCE" w14:paraId="45E811C0" w14:textId="77777777"/>
    <w:p w:rsidRPr="00B84374" w:rsidR="00995EEC" w:rsidP="00995EEC" w:rsidRDefault="00995EEC" w14:paraId="5F37D452" w14:textId="77777777">
      <w:pPr>
        <w:pStyle w:val="TWInfo"/>
        <w:rPr>
          <w:u w:val="single"/>
        </w:rPr>
      </w:pPr>
      <w:r w:rsidRPr="00B84374">
        <w:rPr>
          <w:u w:val="single"/>
        </w:rPr>
        <w:t>CLI Alternative</w:t>
      </w:r>
    </w:p>
    <w:p w:rsidR="00995EEC" w:rsidP="007E2FCE" w:rsidRDefault="00995EEC" w14:paraId="29F2B5DE" w14:textId="77777777"/>
    <w:p w:rsidR="00995EEC" w:rsidP="004A02F5" w:rsidRDefault="004A02F5" w14:paraId="58F9AD4F" w14:textId="21BABFAD">
      <w:pPr>
        <w:pStyle w:val="TWCommandLine"/>
      </w:pPr>
      <w:r>
        <w:t>cfgsave</w:t>
      </w:r>
    </w:p>
    <w:p w:rsidRPr="00963DEF" w:rsidR="00995EEC" w:rsidP="007E2FCE" w:rsidRDefault="00995EEC" w14:paraId="625FB4C4" w14:textId="77777777"/>
    <w:p w:rsidRPr="00963DEF" w:rsidR="007E2FCE" w:rsidP="007E2FCE" w:rsidRDefault="007E2FCE" w14:paraId="72FDBCDA" w14:textId="77777777">
      <w:r w:rsidRPr="00963DEF">
        <w:t>Enable the configuration:</w:t>
      </w:r>
    </w:p>
    <w:p w:rsidRPr="00963DEF" w:rsidR="007E2FCE" w:rsidP="007E2FCE" w:rsidRDefault="007E2FCE" w14:paraId="0B42E9B0" w14:textId="77777777"/>
    <w:p w:rsidRPr="00963DEF" w:rsidR="007E2FCE" w:rsidP="007E2FCE" w:rsidRDefault="007E2FCE" w14:paraId="210BCD65" w14:textId="77777777">
      <w:r w:rsidRPr="00963DEF">
        <w:rPr>
          <w:noProof/>
        </w:rPr>
        <w:drawing>
          <wp:inline distT="0" distB="0" distL="0" distR="0" wp14:anchorId="7A573C6C" wp14:editId="7FB5F60A">
            <wp:extent cx="4069433" cy="403895"/>
            <wp:effectExtent l="0" t="0" r="7620" b="0"/>
            <wp:docPr id="31" name="Picture 3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graphical user interface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FCE" w:rsidP="001C12B0" w:rsidRDefault="007E2FCE" w14:paraId="34F0654C" w14:textId="77777777"/>
    <w:p w:rsidRPr="00B84374" w:rsidR="00995EEC" w:rsidP="00995EEC" w:rsidRDefault="00995EEC" w14:paraId="148E387D" w14:textId="77777777">
      <w:pPr>
        <w:pStyle w:val="TWInfo"/>
        <w:rPr>
          <w:u w:val="single"/>
        </w:rPr>
      </w:pPr>
      <w:r w:rsidRPr="00B84374">
        <w:rPr>
          <w:u w:val="single"/>
        </w:rPr>
        <w:t>CLI Alternative</w:t>
      </w:r>
    </w:p>
    <w:p w:rsidR="00995EEC" w:rsidP="001C12B0" w:rsidRDefault="00995EEC" w14:paraId="72C0542D" w14:textId="77777777"/>
    <w:p w:rsidR="00995EEC" w:rsidP="004A02F5" w:rsidRDefault="004A02F5" w14:paraId="0996D3A9" w14:textId="6D3FDF26">
      <w:pPr>
        <w:pStyle w:val="TWCommandLine"/>
      </w:pPr>
      <w:r>
        <w:t>cfgenable cfg_all</w:t>
      </w:r>
    </w:p>
    <w:p w:rsidR="00995EEC" w:rsidP="001C12B0" w:rsidRDefault="00995EEC" w14:paraId="22BBAAA5" w14:textId="77777777"/>
    <w:p w:rsidR="001C12B0" w:rsidP="00721922" w:rsidRDefault="00721922" w14:paraId="04B488A3" w14:textId="5B7B9C8D">
      <w:pPr>
        <w:pStyle w:val="TWHeading2"/>
      </w:pPr>
      <w:r>
        <w:t>V7000</w:t>
      </w:r>
    </w:p>
    <w:p w:rsidR="00721922" w:rsidP="001C12B0" w:rsidRDefault="00721922" w14:paraId="720433BF" w14:textId="77777777"/>
    <w:p w:rsidR="005E6EB3" w:rsidP="005E6EB3" w:rsidRDefault="005E6EB3" w14:paraId="6FA4B185" w14:textId="77777777">
      <w:r>
        <w:t>On the V7000, create a new Host:</w:t>
      </w:r>
    </w:p>
    <w:p w:rsidRPr="00D95601" w:rsidR="005E6EB3" w:rsidP="005E6EB3" w:rsidRDefault="005E6EB3" w14:paraId="1C3B3215" w14:textId="77777777">
      <w:pPr>
        <w:pStyle w:val="ListParagraph"/>
        <w:numPr>
          <w:ilvl w:val="0"/>
          <w:numId w:val="5"/>
        </w:numPr>
        <w:rPr>
          <w:i/>
          <w:iCs/>
        </w:rPr>
      </w:pPr>
      <w:r w:rsidRPr="00D95601">
        <w:rPr>
          <w:i/>
          <w:iCs/>
        </w:rPr>
        <w:t>HS_BD_um365h_QZE</w:t>
      </w:r>
    </w:p>
    <w:p w:rsidR="005E6EB3" w:rsidP="005E6EB3" w:rsidRDefault="005E6EB3" w14:paraId="25FD164A" w14:textId="77777777"/>
    <w:p w:rsidR="005E6EB3" w:rsidP="005E6EB3" w:rsidRDefault="005E6EB3" w14:paraId="794CD35F" w14:textId="77777777">
      <w:pPr>
        <w:pStyle w:val="TWWarning"/>
      </w:pPr>
      <w:r>
        <w:t>Add only the first WWN of each adapter.</w:t>
      </w:r>
    </w:p>
    <w:p w:rsidR="005E6EB3" w:rsidP="005E6EB3" w:rsidRDefault="005E6EB3" w14:paraId="1355D016" w14:textId="77777777"/>
    <w:p w:rsidR="005E6EB3" w:rsidP="005E6EB3" w:rsidRDefault="005E6EB3" w14:paraId="5E1C971C" w14:textId="77777777">
      <w:r w:rsidRPr="00E45A39">
        <w:rPr>
          <w:noProof/>
        </w:rPr>
        <w:drawing>
          <wp:inline distT="0" distB="0" distL="0" distR="0" wp14:anchorId="09DDF314" wp14:editId="22C2FAF1">
            <wp:extent cx="5544324" cy="5258534"/>
            <wp:effectExtent l="0" t="0" r="0" b="0"/>
            <wp:docPr id="1110141376" name="Picture 111014137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141376" name="Picture 1110141376" descr="Graphical user interface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EB3" w:rsidP="001C12B0" w:rsidRDefault="005E6EB3" w14:paraId="1B8A14D1" w14:textId="77777777"/>
    <w:p w:rsidR="007C272A" w:rsidP="007C272A" w:rsidRDefault="007C272A" w14:paraId="06C69488" w14:textId="77777777">
      <w:r>
        <w:t xml:space="preserve">Create a 140GB </w:t>
      </w:r>
      <w:r w:rsidRPr="002D2E63">
        <w:rPr>
          <w:i/>
          <w:iCs/>
        </w:rPr>
        <w:t>root</w:t>
      </w:r>
      <w:r>
        <w:t xml:space="preserve"> LUN </w:t>
      </w:r>
      <w:r w:rsidRPr="00963DEF">
        <w:t xml:space="preserve">(use </w:t>
      </w:r>
      <w:r w:rsidRPr="00963DEF">
        <w:rPr>
          <w:i/>
          <w:iCs/>
        </w:rPr>
        <w:t>_SPARE</w:t>
      </w:r>
      <w:r w:rsidRPr="00963DEF">
        <w:t xml:space="preserve"> LUNs if available)</w:t>
      </w:r>
      <w:r>
        <w:t xml:space="preserve"> and map it to the Host:</w:t>
      </w:r>
    </w:p>
    <w:p w:rsidRPr="00FE03BB" w:rsidR="007C272A" w:rsidP="007C272A" w:rsidRDefault="007C272A" w14:paraId="0B3CEB2B" w14:textId="77777777">
      <w:pPr>
        <w:pStyle w:val="ListParagraph"/>
        <w:numPr>
          <w:ilvl w:val="0"/>
          <w:numId w:val="5"/>
        </w:numPr>
        <w:rPr>
          <w:i/>
          <w:iCs/>
        </w:rPr>
      </w:pPr>
      <w:r w:rsidRPr="00FE03BB">
        <w:rPr>
          <w:i/>
          <w:iCs/>
        </w:rPr>
        <w:t>um365_Bp0root_0</w:t>
      </w:r>
    </w:p>
    <w:p w:rsidR="007C272A" w:rsidP="007C272A" w:rsidRDefault="007C272A" w14:paraId="3B168838" w14:textId="77777777"/>
    <w:p w:rsidR="007C272A" w:rsidP="007C272A" w:rsidRDefault="007C272A" w14:paraId="6A749DA4" w14:textId="77777777">
      <w:r w:rsidRPr="003F6DE2">
        <w:rPr>
          <w:noProof/>
        </w:rPr>
        <w:drawing>
          <wp:inline distT="0" distB="0" distL="0" distR="0" wp14:anchorId="410A7B67" wp14:editId="4A2CFC01">
            <wp:extent cx="5943600" cy="133985"/>
            <wp:effectExtent l="0" t="0" r="0" b="0"/>
            <wp:docPr id="1110141377" name="Picture 1110141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72A" w:rsidP="007C272A" w:rsidRDefault="007C272A" w14:paraId="16D0797E" w14:textId="77777777"/>
    <w:p w:rsidRPr="00D95601" w:rsidR="007C272A" w:rsidP="007C272A" w:rsidRDefault="007C272A" w14:paraId="56D1933D" w14:textId="77777777">
      <w:r w:rsidRPr="00F214B7">
        <w:rPr>
          <w:noProof/>
        </w:rPr>
        <w:drawing>
          <wp:inline distT="0" distB="0" distL="0" distR="0" wp14:anchorId="3ACC872F" wp14:editId="536AE13A">
            <wp:extent cx="5943600" cy="4980940"/>
            <wp:effectExtent l="0" t="0" r="0" b="0"/>
            <wp:docPr id="1110141379" name="Picture 1110141379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141379" name="Picture 1110141379" descr="Graphical user interface, table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34F" w:rsidRDefault="00B3434F" w14:paraId="04AB96CF" w14:textId="77777777"/>
    <w:p w:rsidR="00580F0D" w:rsidP="00580F0D" w:rsidRDefault="00580F0D" w14:paraId="269B5374" w14:textId="0010EEB6">
      <w:pPr>
        <w:pStyle w:val="TWHeading1"/>
      </w:pPr>
      <w:r>
        <w:t>OS installation</w:t>
      </w:r>
    </w:p>
    <w:p w:rsidR="00580F0D" w:rsidP="00580F0D" w:rsidRDefault="00580F0D" w14:paraId="1DE1EE6D" w14:textId="77777777"/>
    <w:p w:rsidR="00900946" w:rsidP="00900946" w:rsidRDefault="000C5B3F" w14:paraId="744A0EBF" w14:textId="08B1C19C">
      <w:pPr>
        <w:pStyle w:val="TWHeading2"/>
      </w:pPr>
      <w:r>
        <w:t>Remote IPL</w:t>
      </w:r>
    </w:p>
    <w:p w:rsidR="00900946" w:rsidP="00900946" w:rsidRDefault="00900946" w14:paraId="0F8D6F6B" w14:textId="77777777"/>
    <w:p w:rsidR="00900946" w:rsidP="00AF35AD" w:rsidRDefault="00AF35AD" w14:paraId="296EE6A5" w14:textId="524CAC40">
      <w:pPr>
        <w:pStyle w:val="TWHeading2"/>
      </w:pPr>
      <w:r>
        <w:t>NIM client</w:t>
      </w:r>
    </w:p>
    <w:p w:rsidR="00AF35AD" w:rsidP="00AF35AD" w:rsidRDefault="00AF35AD" w14:paraId="051D8BDD" w14:textId="77777777"/>
    <w:p w:rsidR="00AF35AD" w:rsidP="00AF35AD" w:rsidRDefault="0048647B" w14:paraId="511BF535" w14:textId="5D139082">
      <w:pPr>
        <w:pStyle w:val="TWHeading2"/>
      </w:pPr>
      <w:r>
        <w:t>BOS</w:t>
      </w:r>
      <w:r w:rsidR="00AF35AD">
        <w:t xml:space="preserve"> install</w:t>
      </w:r>
    </w:p>
    <w:p w:rsidR="00AF35AD" w:rsidP="00AF35AD" w:rsidRDefault="00AF35AD" w14:paraId="39B8E668" w14:textId="77777777"/>
    <w:p w:rsidR="00AF35AD" w:rsidP="00AF35AD" w:rsidRDefault="004840EF" w14:paraId="195280EE" w14:textId="585D9AA4">
      <w:pPr>
        <w:pStyle w:val="TWHeading2"/>
      </w:pPr>
      <w:r>
        <w:t>P</w:t>
      </w:r>
      <w:r w:rsidR="00AF35AD">
        <w:t>ost install</w:t>
      </w:r>
    </w:p>
    <w:p w:rsidR="00AF35AD" w:rsidP="00AF35AD" w:rsidRDefault="00AF35AD" w14:paraId="6C4D310C" w14:textId="77777777"/>
    <w:p w:rsidRPr="00580F0D" w:rsidR="00580F0D" w:rsidP="00580F0D" w:rsidRDefault="00580F0D" w14:paraId="1C2529E2" w14:textId="247F4AC3"/>
    <w:sectPr w:rsidRPr="00580F0D" w:rsidR="00580F0D" w:rsidSect="00447DE9">
      <w:headerReference w:type="default" r:id="rId42"/>
      <w:footerReference w:type="default" r:id="rId43"/>
      <w:headerReference w:type="first" r:id="rId44"/>
      <w:footerReference w:type="first" r:id="rId4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173BF" w:rsidP="00CE2332" w:rsidRDefault="009173BF" w14:paraId="59BEB29C" w14:textId="77777777">
      <w:pPr>
        <w:spacing w:after="0" w:line="240" w:lineRule="auto"/>
      </w:pPr>
      <w:r>
        <w:separator/>
      </w:r>
    </w:p>
  </w:endnote>
  <w:endnote w:type="continuationSeparator" w:id="0">
    <w:p w:rsidR="009173BF" w:rsidP="00CE2332" w:rsidRDefault="009173BF" w14:paraId="69DA9B4A" w14:textId="77777777">
      <w:pPr>
        <w:spacing w:after="0" w:line="240" w:lineRule="auto"/>
      </w:pPr>
      <w:r>
        <w:continuationSeparator/>
      </w:r>
    </w:p>
  </w:endnote>
  <w:endnote w:type="continuationNotice" w:id="1">
    <w:p w:rsidR="009173BF" w:rsidRDefault="009173BF" w14:paraId="29398F1A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single" w:color="E7E6E6" w:themeColor="background2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1E4E3C" w:rsidTr="00620269" w14:paraId="501A9AB0" w14:textId="77777777">
      <w:sdt>
        <w:sdtPr>
          <w:rPr>
            <w:color w:val="A5A5A5" w:themeColor="accent3"/>
          </w:rPr>
          <w:alias w:val="Publish Date"/>
          <w:tag w:val=""/>
          <w:id w:val="601455824"/>
          <w:placeholder>
            <w:docPart w:val="46BB85C7443D462E84911A9AABD09456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3-06-20T00:00:00Z">
            <w:dateFormat w:val="M/d/yyyy"/>
            <w:lid w:val="en-US"/>
            <w:storeMappedDataAs w:val="dateTime"/>
            <w:calendar w:val="gregorian"/>
          </w:date>
        </w:sdtPr>
        <w:sdtContent>
          <w:tc>
            <w:tcPr>
              <w:tcW w:w="3116" w:type="dxa"/>
            </w:tcPr>
            <w:p w:rsidRPr="00A276A5" w:rsidR="001E4E3C" w:rsidP="003C60DD" w:rsidRDefault="00D508D6" w14:paraId="0F53C46B" w14:textId="011FE015">
              <w:pPr>
                <w:pStyle w:val="Footer"/>
                <w:spacing w:before="80"/>
                <w:rPr>
                  <w:color w:val="A5A5A5" w:themeColor="accent3"/>
                </w:rPr>
              </w:pPr>
              <w:r>
                <w:rPr>
                  <w:color w:val="A5A5A5" w:themeColor="accent3"/>
                </w:rPr>
                <w:t>6/20/2023</w:t>
              </w:r>
            </w:p>
          </w:tc>
        </w:sdtContent>
      </w:sdt>
      <w:tc>
        <w:tcPr>
          <w:tcW w:w="3117" w:type="dxa"/>
          <w:shd w:val="clear" w:color="auto" w:fill="auto"/>
          <w:vAlign w:val="center"/>
        </w:tcPr>
        <w:p w:rsidRPr="00F34F8F" w:rsidR="00F34F8F" w:rsidP="00F34F8F" w:rsidRDefault="00DF2410" w14:paraId="1BA2E8DB" w14:textId="7CAE5212">
          <w:pPr>
            <w:pStyle w:val="Footer"/>
            <w:spacing w:before="80"/>
            <w:jc w:val="center"/>
            <w:rPr>
              <w:rFonts w:eastAsia="Calibri" w:cs="Times New Roman"/>
              <w:color w:val="A5A5A5" w:themeColor="accent3"/>
              <w:szCs w:val="20"/>
            </w:rPr>
          </w:pPr>
          <w:r w:rsidRPr="008674A3">
            <w:rPr>
              <w:rFonts w:eastAsia="Calibri" w:cs="Times New Roman"/>
              <w:color w:val="A5A5A5" w:themeColor="accent3"/>
              <w:szCs w:val="20"/>
            </w:rPr>
            <w:t xml:space="preserve">© </w:t>
          </w:r>
          <w:r w:rsidR="00B54F7B">
            <w:rPr>
              <w:rFonts w:eastAsia="Calibri" w:cs="Times New Roman"/>
              <w:color w:val="A5A5A5" w:themeColor="accent3"/>
              <w:szCs w:val="20"/>
            </w:rPr>
            <w:t xml:space="preserve">TeamWork / </w:t>
          </w:r>
          <w:r w:rsidRPr="008674A3">
            <w:rPr>
              <w:rFonts w:eastAsia="Calibri" w:cs="Times New Roman"/>
              <w:color w:val="A5A5A5" w:themeColor="accent3"/>
              <w:szCs w:val="20"/>
            </w:rPr>
            <w:t>Arkema</w:t>
          </w:r>
        </w:p>
      </w:tc>
      <w:tc>
        <w:tcPr>
          <w:tcW w:w="3117" w:type="dxa"/>
        </w:tcPr>
        <w:p w:rsidRPr="008674A3" w:rsidR="001E4E3C" w:rsidP="003C60DD" w:rsidRDefault="00575567" w14:paraId="53CBE4F0" w14:textId="62A239B0">
          <w:pPr>
            <w:pStyle w:val="Footer"/>
            <w:spacing w:before="80"/>
            <w:jc w:val="right"/>
            <w:rPr>
              <w:color w:val="A5A5A5" w:themeColor="accent3"/>
            </w:rPr>
          </w:pPr>
          <w:r w:rsidRPr="008674A3">
            <w:rPr>
              <w:color w:val="A5A5A5" w:themeColor="accent3"/>
            </w:rPr>
            <w:t xml:space="preserve">Page </w:t>
          </w:r>
          <w:r w:rsidRPr="0010335C">
            <w:rPr>
              <w:color w:val="A5A5A5" w:themeColor="accent3"/>
            </w:rPr>
            <w:fldChar w:fldCharType="begin"/>
          </w:r>
          <w:r w:rsidRPr="0010335C">
            <w:rPr>
              <w:color w:val="A5A5A5" w:themeColor="accent3"/>
            </w:rPr>
            <w:instrText xml:space="preserve"> PAGE  \* Arabic  \* MERGEFORMAT </w:instrText>
          </w:r>
          <w:r w:rsidRPr="0010335C">
            <w:rPr>
              <w:color w:val="A5A5A5" w:themeColor="accent3"/>
            </w:rPr>
            <w:fldChar w:fldCharType="separate"/>
          </w:r>
          <w:r w:rsidRPr="0010335C">
            <w:rPr>
              <w:noProof/>
              <w:color w:val="A5A5A5" w:themeColor="accent3"/>
            </w:rPr>
            <w:t>1</w:t>
          </w:r>
          <w:r w:rsidRPr="0010335C">
            <w:rPr>
              <w:color w:val="A5A5A5" w:themeColor="accent3"/>
            </w:rPr>
            <w:fldChar w:fldCharType="end"/>
          </w:r>
          <w:r w:rsidRPr="008674A3">
            <w:rPr>
              <w:color w:val="A5A5A5" w:themeColor="accent3"/>
            </w:rPr>
            <w:t xml:space="preserve"> of </w:t>
          </w:r>
          <w:r w:rsidRPr="0010335C">
            <w:rPr>
              <w:color w:val="A5A5A5" w:themeColor="accent3"/>
            </w:rPr>
            <w:fldChar w:fldCharType="begin"/>
          </w:r>
          <w:r w:rsidRPr="0010335C">
            <w:rPr>
              <w:color w:val="A5A5A5" w:themeColor="accent3"/>
            </w:rPr>
            <w:instrText xml:space="preserve"> NUMPAGES  \* Arabic  \* MERGEFORMAT </w:instrText>
          </w:r>
          <w:r w:rsidRPr="0010335C">
            <w:rPr>
              <w:color w:val="A5A5A5" w:themeColor="accent3"/>
            </w:rPr>
            <w:fldChar w:fldCharType="separate"/>
          </w:r>
          <w:r w:rsidRPr="0010335C">
            <w:rPr>
              <w:noProof/>
              <w:color w:val="A5A5A5" w:themeColor="accent3"/>
            </w:rPr>
            <w:t>2</w:t>
          </w:r>
          <w:r w:rsidRPr="0010335C">
            <w:rPr>
              <w:color w:val="A5A5A5" w:themeColor="accent3"/>
            </w:rPr>
            <w:fldChar w:fldCharType="end"/>
          </w:r>
        </w:p>
      </w:tc>
    </w:tr>
  </w:tbl>
  <w:p w:rsidR="001E4E3C" w:rsidP="00620269" w:rsidRDefault="001E4E3C" w14:paraId="2DC0E925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C7D0390" w:rsidTr="4C7D0390" w14:paraId="3B32D5F7" w14:textId="77777777">
      <w:tc>
        <w:tcPr>
          <w:tcW w:w="3120" w:type="dxa"/>
        </w:tcPr>
        <w:p w:rsidR="4C7D0390" w:rsidP="4C7D0390" w:rsidRDefault="4C7D0390" w14:paraId="26860B39" w14:textId="09B95C29">
          <w:pPr>
            <w:pStyle w:val="Header"/>
            <w:ind w:left="-115"/>
            <w:rPr>
              <w:rFonts w:eastAsia="Calibri"/>
              <w:szCs w:val="20"/>
            </w:rPr>
          </w:pPr>
        </w:p>
      </w:tc>
      <w:tc>
        <w:tcPr>
          <w:tcW w:w="3120" w:type="dxa"/>
        </w:tcPr>
        <w:p w:rsidR="4C7D0390" w:rsidP="4C7D0390" w:rsidRDefault="4C7D0390" w14:paraId="6885553A" w14:textId="6FAA2FF6">
          <w:pPr>
            <w:pStyle w:val="Header"/>
            <w:jc w:val="center"/>
            <w:rPr>
              <w:rFonts w:eastAsia="Calibri"/>
              <w:szCs w:val="20"/>
            </w:rPr>
          </w:pPr>
        </w:p>
      </w:tc>
      <w:tc>
        <w:tcPr>
          <w:tcW w:w="3120" w:type="dxa"/>
        </w:tcPr>
        <w:p w:rsidR="4C7D0390" w:rsidP="4C7D0390" w:rsidRDefault="4C7D0390" w14:paraId="06A7BF3C" w14:textId="6127E527">
          <w:pPr>
            <w:pStyle w:val="Header"/>
            <w:ind w:right="-115"/>
            <w:jc w:val="right"/>
            <w:rPr>
              <w:rFonts w:eastAsia="Calibri"/>
              <w:szCs w:val="20"/>
            </w:rPr>
          </w:pPr>
        </w:p>
      </w:tc>
    </w:tr>
  </w:tbl>
  <w:p w:rsidR="4C7D0390" w:rsidP="4C7D0390" w:rsidRDefault="4C7D0390" w14:paraId="13E03A58" w14:textId="32EAC600">
    <w:pPr>
      <w:pStyle w:val="Footer"/>
      <w:rPr>
        <w:rFonts w:eastAsia="Calibri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173BF" w:rsidP="00CE2332" w:rsidRDefault="009173BF" w14:paraId="17105B68" w14:textId="77777777">
      <w:pPr>
        <w:spacing w:after="0" w:line="240" w:lineRule="auto"/>
      </w:pPr>
      <w:r>
        <w:separator/>
      </w:r>
    </w:p>
  </w:footnote>
  <w:footnote w:type="continuationSeparator" w:id="0">
    <w:p w:rsidR="009173BF" w:rsidP="00CE2332" w:rsidRDefault="009173BF" w14:paraId="3F3EBF5A" w14:textId="77777777">
      <w:pPr>
        <w:spacing w:after="0" w:line="240" w:lineRule="auto"/>
      </w:pPr>
      <w:r>
        <w:continuationSeparator/>
      </w:r>
    </w:p>
  </w:footnote>
  <w:footnote w:type="continuationNotice" w:id="1">
    <w:p w:rsidR="009173BF" w:rsidRDefault="009173BF" w14:paraId="560BAD7B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single" w:color="E7E6E6" w:themeColor="background2" w:sz="4" w:space="0"/>
        <w:right w:val="none" w:color="auto" w:sz="0" w:space="0"/>
        <w:insideV w:val="single" w:color="E7E6E6" w:themeColor="background2" w:sz="4" w:space="0"/>
      </w:tblBorders>
      <w:tblLayout w:type="fixed"/>
      <w:tblLook w:val="04A0" w:firstRow="1" w:lastRow="0" w:firstColumn="1" w:lastColumn="0" w:noHBand="0" w:noVBand="1"/>
    </w:tblPr>
    <w:tblGrid>
      <w:gridCol w:w="4045"/>
      <w:gridCol w:w="2700"/>
      <w:gridCol w:w="2605"/>
    </w:tblGrid>
    <w:tr w:rsidR="006774EB" w:rsidTr="009E5D18" w14:paraId="2B3101AE" w14:textId="77777777">
      <w:trPr>
        <w:trHeight w:val="710"/>
      </w:trPr>
      <w:tc>
        <w:tcPr>
          <w:tcW w:w="4045" w:type="dxa"/>
          <w:tcBorders>
            <w:top w:val="nil"/>
            <w:bottom w:val="single" w:color="E7E6E6" w:themeColor="background2" w:sz="4" w:space="0"/>
            <w:right w:val="nil"/>
          </w:tcBorders>
          <w:vAlign w:val="center"/>
        </w:tcPr>
        <w:sdt>
          <w:sdtPr>
            <w:rPr>
              <w:i/>
              <w:iCs/>
              <w:color w:val="A5A5A5" w:themeColor="accent3"/>
            </w:rPr>
            <w:alias w:val="Title"/>
            <w:tag w:val=""/>
            <w:id w:val="-381486834"/>
            <w:placeholder>
              <w:docPart w:val="AEB649A95D60478CB60480F29AF0B01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Pr="00B26267" w:rsidR="006774EB" w:rsidRDefault="0069608A" w14:paraId="30310126" w14:textId="32EBE54F">
              <w:pPr>
                <w:pStyle w:val="Header"/>
                <w:rPr>
                  <w:i/>
                  <w:iCs/>
                  <w:color w:val="A5A5A5" w:themeColor="accent3"/>
                </w:rPr>
              </w:pPr>
              <w:r>
                <w:rPr>
                  <w:i/>
                  <w:iCs/>
                  <w:color w:val="A5A5A5" w:themeColor="accent3"/>
                </w:rPr>
                <w:t>Build AIX Client</w:t>
              </w:r>
            </w:p>
          </w:sdtContent>
        </w:sdt>
      </w:tc>
      <w:tc>
        <w:tcPr>
          <w:tcW w:w="2700" w:type="dxa"/>
          <w:tcBorders>
            <w:left w:val="nil"/>
          </w:tcBorders>
        </w:tcPr>
        <w:p w:rsidR="006774EB" w:rsidP="00D74442" w:rsidRDefault="006774EB" w14:paraId="6305D28A" w14:textId="4B85CB65">
          <w:pPr>
            <w:pStyle w:val="Header"/>
            <w:jc w:val="right"/>
          </w:pPr>
        </w:p>
      </w:tc>
      <w:tc>
        <w:tcPr>
          <w:tcW w:w="2605" w:type="dxa"/>
        </w:tcPr>
        <w:p w:rsidR="006774EB" w:rsidRDefault="00281D03" w14:paraId="716AD9C3" w14:textId="2B915C50">
          <w:pPr>
            <w:pStyle w:val="Header"/>
          </w:pPr>
          <w:r>
            <w:rPr>
              <w:noProof/>
            </w:rPr>
            <w:drawing>
              <wp:inline distT="0" distB="0" distL="0" distR="0" wp14:anchorId="3F1A535E" wp14:editId="079F36DA">
                <wp:extent cx="1517015" cy="438785"/>
                <wp:effectExtent l="0" t="0" r="6985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7015" cy="43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E017F" w:rsidRDefault="00BE017F" w14:paraId="40905591" w14:textId="5B1968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C7D0390" w:rsidTr="4C7D0390" w14:paraId="68421A92" w14:textId="77777777">
      <w:tc>
        <w:tcPr>
          <w:tcW w:w="3120" w:type="dxa"/>
        </w:tcPr>
        <w:p w:rsidR="4C7D0390" w:rsidP="4C7D0390" w:rsidRDefault="4C7D0390" w14:paraId="13D98AB4" w14:textId="2E60DAAC">
          <w:pPr>
            <w:pStyle w:val="Header"/>
            <w:ind w:left="-115"/>
            <w:rPr>
              <w:rFonts w:eastAsia="Calibri"/>
              <w:szCs w:val="20"/>
            </w:rPr>
          </w:pPr>
        </w:p>
      </w:tc>
      <w:tc>
        <w:tcPr>
          <w:tcW w:w="3120" w:type="dxa"/>
        </w:tcPr>
        <w:p w:rsidR="4C7D0390" w:rsidP="4C7D0390" w:rsidRDefault="4C7D0390" w14:paraId="303E28A8" w14:textId="3A539C8F">
          <w:pPr>
            <w:pStyle w:val="Header"/>
            <w:jc w:val="center"/>
            <w:rPr>
              <w:rFonts w:eastAsia="Calibri"/>
              <w:szCs w:val="20"/>
            </w:rPr>
          </w:pPr>
        </w:p>
      </w:tc>
      <w:tc>
        <w:tcPr>
          <w:tcW w:w="3120" w:type="dxa"/>
        </w:tcPr>
        <w:p w:rsidR="4C7D0390" w:rsidP="4C7D0390" w:rsidRDefault="4C7D0390" w14:paraId="6B894429" w14:textId="7FD6CDA3">
          <w:pPr>
            <w:pStyle w:val="Header"/>
            <w:ind w:right="-115"/>
            <w:jc w:val="right"/>
            <w:rPr>
              <w:rFonts w:eastAsia="Calibri"/>
              <w:szCs w:val="20"/>
            </w:rPr>
          </w:pPr>
        </w:p>
      </w:tc>
    </w:tr>
  </w:tbl>
  <w:p w:rsidR="4C7D0390" w:rsidP="4C7D0390" w:rsidRDefault="4C7D0390" w14:paraId="76AF1C30" w14:textId="41DC1C4D">
    <w:pPr>
      <w:pStyle w:val="Header"/>
      <w:rPr>
        <w:rFonts w:eastAsia="Calibri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529C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1D74263"/>
    <w:multiLevelType w:val="hybridMultilevel"/>
    <w:tmpl w:val="E6061BF8"/>
    <w:lvl w:ilvl="0" w:tplc="DD905EF8">
      <w:numFmt w:val="bullet"/>
      <w:lvlText w:val="-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D112C1A"/>
    <w:multiLevelType w:val="hybridMultilevel"/>
    <w:tmpl w:val="0088B038"/>
    <w:lvl w:ilvl="0" w:tplc="CBFC1FB0">
      <w:numFmt w:val="bullet"/>
      <w:lvlText w:val="-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C2643EE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798396D"/>
    <w:multiLevelType w:val="hybridMultilevel"/>
    <w:tmpl w:val="10CE1DB6"/>
    <w:lvl w:ilvl="0" w:tplc="6A5CD738">
      <w:numFmt w:val="bullet"/>
      <w:lvlText w:val="-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04869656">
    <w:abstractNumId w:val="0"/>
  </w:num>
  <w:num w:numId="2" w16cid:durableId="13657732">
    <w:abstractNumId w:val="3"/>
  </w:num>
  <w:num w:numId="3" w16cid:durableId="2133742621">
    <w:abstractNumId w:val="4"/>
  </w:num>
  <w:num w:numId="4" w16cid:durableId="1002202840">
    <w:abstractNumId w:val="1"/>
  </w:num>
  <w:num w:numId="5" w16cid:durableId="516895760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9EA55E"/>
    <w:rsid w:val="00016717"/>
    <w:rsid w:val="000242C7"/>
    <w:rsid w:val="0002729A"/>
    <w:rsid w:val="00031C2B"/>
    <w:rsid w:val="000819D3"/>
    <w:rsid w:val="00081A0F"/>
    <w:rsid w:val="00082504"/>
    <w:rsid w:val="000A58AD"/>
    <w:rsid w:val="000A5A06"/>
    <w:rsid w:val="000C2A8C"/>
    <w:rsid w:val="000C5B3F"/>
    <w:rsid w:val="000D724F"/>
    <w:rsid w:val="0010335C"/>
    <w:rsid w:val="00106A79"/>
    <w:rsid w:val="00124538"/>
    <w:rsid w:val="001261E6"/>
    <w:rsid w:val="00146AD8"/>
    <w:rsid w:val="001475F3"/>
    <w:rsid w:val="0016231E"/>
    <w:rsid w:val="0019031B"/>
    <w:rsid w:val="001953A8"/>
    <w:rsid w:val="001C12B0"/>
    <w:rsid w:val="001D5E72"/>
    <w:rsid w:val="001E4E3C"/>
    <w:rsid w:val="001F616F"/>
    <w:rsid w:val="0020041B"/>
    <w:rsid w:val="00243E96"/>
    <w:rsid w:val="00247AA5"/>
    <w:rsid w:val="00255DA6"/>
    <w:rsid w:val="0027089D"/>
    <w:rsid w:val="002726EB"/>
    <w:rsid w:val="002763A5"/>
    <w:rsid w:val="00281D03"/>
    <w:rsid w:val="002A3EC6"/>
    <w:rsid w:val="002D0513"/>
    <w:rsid w:val="002F5C6E"/>
    <w:rsid w:val="00340704"/>
    <w:rsid w:val="00346448"/>
    <w:rsid w:val="00347190"/>
    <w:rsid w:val="003636E0"/>
    <w:rsid w:val="00376797"/>
    <w:rsid w:val="00390D11"/>
    <w:rsid w:val="00397A50"/>
    <w:rsid w:val="003A5EED"/>
    <w:rsid w:val="003A7043"/>
    <w:rsid w:val="003C2B87"/>
    <w:rsid w:val="003C60DD"/>
    <w:rsid w:val="003E012E"/>
    <w:rsid w:val="003F0625"/>
    <w:rsid w:val="003F210C"/>
    <w:rsid w:val="003F5983"/>
    <w:rsid w:val="003F6893"/>
    <w:rsid w:val="00400BBE"/>
    <w:rsid w:val="0041060E"/>
    <w:rsid w:val="00412701"/>
    <w:rsid w:val="00430427"/>
    <w:rsid w:val="004308C4"/>
    <w:rsid w:val="00431472"/>
    <w:rsid w:val="00440A07"/>
    <w:rsid w:val="00447DE9"/>
    <w:rsid w:val="004840EF"/>
    <w:rsid w:val="00484E4B"/>
    <w:rsid w:val="0048647B"/>
    <w:rsid w:val="004A02F5"/>
    <w:rsid w:val="004C02A3"/>
    <w:rsid w:val="004C30B6"/>
    <w:rsid w:val="004C6712"/>
    <w:rsid w:val="004C7A23"/>
    <w:rsid w:val="004D57DF"/>
    <w:rsid w:val="004E1617"/>
    <w:rsid w:val="00516DA1"/>
    <w:rsid w:val="00526917"/>
    <w:rsid w:val="00530C0E"/>
    <w:rsid w:val="005351DF"/>
    <w:rsid w:val="00555E3B"/>
    <w:rsid w:val="00564546"/>
    <w:rsid w:val="00572D50"/>
    <w:rsid w:val="00575567"/>
    <w:rsid w:val="00580F0D"/>
    <w:rsid w:val="00582B53"/>
    <w:rsid w:val="005848C3"/>
    <w:rsid w:val="0058573A"/>
    <w:rsid w:val="005902AE"/>
    <w:rsid w:val="005E519A"/>
    <w:rsid w:val="005E6EB3"/>
    <w:rsid w:val="005F1398"/>
    <w:rsid w:val="005F3790"/>
    <w:rsid w:val="005F57FD"/>
    <w:rsid w:val="005F6E63"/>
    <w:rsid w:val="006011E0"/>
    <w:rsid w:val="00604A6E"/>
    <w:rsid w:val="00620269"/>
    <w:rsid w:val="00654052"/>
    <w:rsid w:val="00667CFC"/>
    <w:rsid w:val="006774EB"/>
    <w:rsid w:val="0069299E"/>
    <w:rsid w:val="0069608A"/>
    <w:rsid w:val="00696812"/>
    <w:rsid w:val="006A0B35"/>
    <w:rsid w:val="006A75DB"/>
    <w:rsid w:val="006B0BA0"/>
    <w:rsid w:val="006D3128"/>
    <w:rsid w:val="00721922"/>
    <w:rsid w:val="00724B22"/>
    <w:rsid w:val="00735ACD"/>
    <w:rsid w:val="00741F1D"/>
    <w:rsid w:val="00742C35"/>
    <w:rsid w:val="0078575E"/>
    <w:rsid w:val="007A1D3E"/>
    <w:rsid w:val="007A1F14"/>
    <w:rsid w:val="007A3FFA"/>
    <w:rsid w:val="007A6F45"/>
    <w:rsid w:val="007B269B"/>
    <w:rsid w:val="007C272A"/>
    <w:rsid w:val="007D032E"/>
    <w:rsid w:val="007E2FCE"/>
    <w:rsid w:val="007E64F5"/>
    <w:rsid w:val="007E6C4B"/>
    <w:rsid w:val="007F014F"/>
    <w:rsid w:val="007F4092"/>
    <w:rsid w:val="00805877"/>
    <w:rsid w:val="00814D61"/>
    <w:rsid w:val="00825847"/>
    <w:rsid w:val="008348FC"/>
    <w:rsid w:val="008413E9"/>
    <w:rsid w:val="0084633A"/>
    <w:rsid w:val="008674A3"/>
    <w:rsid w:val="008828BA"/>
    <w:rsid w:val="00886EBB"/>
    <w:rsid w:val="0089666B"/>
    <w:rsid w:val="008B5E1B"/>
    <w:rsid w:val="008C1148"/>
    <w:rsid w:val="008C23FE"/>
    <w:rsid w:val="008E3A59"/>
    <w:rsid w:val="008E5C29"/>
    <w:rsid w:val="00900946"/>
    <w:rsid w:val="00910A49"/>
    <w:rsid w:val="00911F15"/>
    <w:rsid w:val="00913E30"/>
    <w:rsid w:val="009173BF"/>
    <w:rsid w:val="00920603"/>
    <w:rsid w:val="009754A6"/>
    <w:rsid w:val="00995EEC"/>
    <w:rsid w:val="009A147E"/>
    <w:rsid w:val="009A1AD3"/>
    <w:rsid w:val="009C1F57"/>
    <w:rsid w:val="009C76A8"/>
    <w:rsid w:val="009E5D18"/>
    <w:rsid w:val="00A00730"/>
    <w:rsid w:val="00A00B85"/>
    <w:rsid w:val="00A21E37"/>
    <w:rsid w:val="00A276A5"/>
    <w:rsid w:val="00A43629"/>
    <w:rsid w:val="00A856C1"/>
    <w:rsid w:val="00A921B6"/>
    <w:rsid w:val="00AC7D28"/>
    <w:rsid w:val="00AE35E4"/>
    <w:rsid w:val="00AF35AD"/>
    <w:rsid w:val="00B21F6C"/>
    <w:rsid w:val="00B26267"/>
    <w:rsid w:val="00B3434F"/>
    <w:rsid w:val="00B443B3"/>
    <w:rsid w:val="00B450F9"/>
    <w:rsid w:val="00B54F7B"/>
    <w:rsid w:val="00B55E71"/>
    <w:rsid w:val="00B8073B"/>
    <w:rsid w:val="00B84374"/>
    <w:rsid w:val="00BB49C4"/>
    <w:rsid w:val="00BC5EEF"/>
    <w:rsid w:val="00BD2791"/>
    <w:rsid w:val="00BE017F"/>
    <w:rsid w:val="00C232F3"/>
    <w:rsid w:val="00C24CB2"/>
    <w:rsid w:val="00C32E7B"/>
    <w:rsid w:val="00C364A5"/>
    <w:rsid w:val="00C437A1"/>
    <w:rsid w:val="00C43BDA"/>
    <w:rsid w:val="00C467B4"/>
    <w:rsid w:val="00C5221D"/>
    <w:rsid w:val="00C90BBC"/>
    <w:rsid w:val="00C9526F"/>
    <w:rsid w:val="00C97207"/>
    <w:rsid w:val="00CA3EB1"/>
    <w:rsid w:val="00CB2960"/>
    <w:rsid w:val="00CB4A2D"/>
    <w:rsid w:val="00CB4F5F"/>
    <w:rsid w:val="00CB5479"/>
    <w:rsid w:val="00CC7B4B"/>
    <w:rsid w:val="00CD50F9"/>
    <w:rsid w:val="00CE2332"/>
    <w:rsid w:val="00D0167C"/>
    <w:rsid w:val="00D02701"/>
    <w:rsid w:val="00D363BD"/>
    <w:rsid w:val="00D508D6"/>
    <w:rsid w:val="00D526B6"/>
    <w:rsid w:val="00D53EAA"/>
    <w:rsid w:val="00D61893"/>
    <w:rsid w:val="00D74442"/>
    <w:rsid w:val="00D80577"/>
    <w:rsid w:val="00D9016E"/>
    <w:rsid w:val="00D934FC"/>
    <w:rsid w:val="00D947B4"/>
    <w:rsid w:val="00DA5005"/>
    <w:rsid w:val="00DA5B8E"/>
    <w:rsid w:val="00DC3967"/>
    <w:rsid w:val="00DC6EF1"/>
    <w:rsid w:val="00DC7F85"/>
    <w:rsid w:val="00DD1BCE"/>
    <w:rsid w:val="00DD7772"/>
    <w:rsid w:val="00DF0D2B"/>
    <w:rsid w:val="00DF2410"/>
    <w:rsid w:val="00E131D1"/>
    <w:rsid w:val="00E131F6"/>
    <w:rsid w:val="00E3513C"/>
    <w:rsid w:val="00E44F44"/>
    <w:rsid w:val="00E71DAD"/>
    <w:rsid w:val="00E77AF9"/>
    <w:rsid w:val="00E96D62"/>
    <w:rsid w:val="00EA72A3"/>
    <w:rsid w:val="00ED469F"/>
    <w:rsid w:val="00EE4541"/>
    <w:rsid w:val="00EF0FAE"/>
    <w:rsid w:val="00F0457F"/>
    <w:rsid w:val="00F05146"/>
    <w:rsid w:val="00F0636E"/>
    <w:rsid w:val="00F33369"/>
    <w:rsid w:val="00F34F8F"/>
    <w:rsid w:val="00F51105"/>
    <w:rsid w:val="00F52934"/>
    <w:rsid w:val="00F5516E"/>
    <w:rsid w:val="00F60BA8"/>
    <w:rsid w:val="00F65521"/>
    <w:rsid w:val="00F678A3"/>
    <w:rsid w:val="00F75591"/>
    <w:rsid w:val="00F931E5"/>
    <w:rsid w:val="00FC3BEE"/>
    <w:rsid w:val="00FC66F2"/>
    <w:rsid w:val="00FE7963"/>
    <w:rsid w:val="00FE7CBD"/>
    <w:rsid w:val="069EA55E"/>
    <w:rsid w:val="07196877"/>
    <w:rsid w:val="09BF6F4A"/>
    <w:rsid w:val="2FE0C8E3"/>
    <w:rsid w:val="4C7D0390"/>
    <w:rsid w:val="616D3AF7"/>
    <w:rsid w:val="73DE3BDC"/>
    <w:rsid w:val="73E03EB2"/>
    <w:rsid w:val="7B20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9EA55E"/>
  <w15:chartTrackingRefBased/>
  <w15:docId w15:val="{7B187C5A-9482-4D65-9D31-59C51FE8AF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0A49"/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0704"/>
    <w:pPr>
      <w:keepNext/>
      <w:keepLines/>
      <w:numPr>
        <w:numId w:val="1"/>
      </w:numPr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47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47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47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47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47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47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47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47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40704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WHeading1" w:customStyle="1">
    <w:name w:val="TW Heading 1"/>
    <w:basedOn w:val="Heading1"/>
    <w:next w:val="Normal"/>
    <w:link w:val="TWHeading1Char"/>
    <w:qFormat/>
    <w:rsid w:val="00C97207"/>
    <w:pPr>
      <w:pBdr>
        <w:top w:val="single" w:color="4472C4" w:themeColor="accent1" w:sz="18" w:space="1"/>
        <w:left w:val="single" w:color="4472C4" w:themeColor="accent1" w:sz="18" w:space="4"/>
        <w:bottom w:val="single" w:color="4472C4" w:themeColor="accent1" w:sz="18" w:space="1"/>
        <w:right w:val="single" w:color="4472C4" w:themeColor="accent1" w:sz="18" w:space="4"/>
      </w:pBdr>
      <w:shd w:val="clear" w:color="auto" w:fill="4472C4" w:themeFill="accent1"/>
      <w:spacing w:before="0" w:after="160"/>
      <w:ind w:left="0" w:firstLine="0"/>
    </w:pPr>
    <w:rPr>
      <w:rFonts w:ascii="Verdana" w:hAnsi="Verdana"/>
      <w:b/>
      <w:color w:val="FFFFFF" w:themeColor="background1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431472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TWHeading1Char" w:customStyle="1">
    <w:name w:val="TW Heading 1 Char"/>
    <w:basedOn w:val="Heading1Char"/>
    <w:link w:val="TWHeading1"/>
    <w:rsid w:val="00C97207"/>
    <w:rPr>
      <w:rFonts w:ascii="Verdana" w:hAnsi="Verdana" w:eastAsiaTheme="majorEastAsia" w:cstheme="majorBidi"/>
      <w:b/>
      <w:color w:val="FFFFFF" w:themeColor="background1"/>
      <w:sz w:val="32"/>
      <w:szCs w:val="32"/>
      <w:shd w:val="clear" w:color="auto" w:fill="4472C4" w:themeFill="accent1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431472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431472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431472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431472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431472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431472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431472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TWHeading2" w:customStyle="1">
    <w:name w:val="TW Heading 2"/>
    <w:basedOn w:val="Heading2"/>
    <w:next w:val="Normal"/>
    <w:link w:val="TWHeading2Char"/>
    <w:qFormat/>
    <w:rsid w:val="004C02A3"/>
    <w:pPr>
      <w:pBdr>
        <w:bottom w:val="single" w:color="4472C4" w:themeColor="accent1" w:sz="8" w:space="1"/>
      </w:pBdr>
      <w:spacing w:before="0" w:after="160"/>
      <w:ind w:left="0" w:firstLine="0"/>
    </w:pPr>
    <w:rPr>
      <w:rFonts w:ascii="Verdana" w:hAnsi="Verdana"/>
      <w:b/>
      <w:color w:val="4472C4" w:themeColor="accent1"/>
      <w:sz w:val="28"/>
    </w:rPr>
  </w:style>
  <w:style w:type="paragraph" w:styleId="TWHeading3" w:customStyle="1">
    <w:name w:val="TW Heading 3"/>
    <w:basedOn w:val="Heading3"/>
    <w:next w:val="Normal"/>
    <w:link w:val="TWHeading3Char"/>
    <w:qFormat/>
    <w:rsid w:val="00C97207"/>
    <w:pPr>
      <w:spacing w:before="0" w:after="160"/>
      <w:ind w:left="0" w:firstLine="0"/>
    </w:pPr>
    <w:rPr>
      <w:rFonts w:ascii="Verdana" w:hAnsi="Verdana"/>
      <w:b/>
      <w:color w:val="4472C4" w:themeColor="accent1"/>
    </w:rPr>
  </w:style>
  <w:style w:type="character" w:styleId="TWHeading2Char" w:customStyle="1">
    <w:name w:val="TW Heading 2 Char"/>
    <w:basedOn w:val="Heading2Char"/>
    <w:link w:val="TWHeading2"/>
    <w:rsid w:val="004C02A3"/>
    <w:rPr>
      <w:rFonts w:ascii="Verdana" w:hAnsi="Verdana" w:eastAsiaTheme="majorEastAsia" w:cstheme="majorBidi"/>
      <w:b/>
      <w:color w:val="4472C4" w:themeColor="accent1"/>
      <w:sz w:val="28"/>
      <w:szCs w:val="26"/>
    </w:rPr>
  </w:style>
  <w:style w:type="paragraph" w:styleId="TWInfo" w:customStyle="1">
    <w:name w:val="TW Info"/>
    <w:basedOn w:val="Normal"/>
    <w:next w:val="Normal"/>
    <w:link w:val="TWInfoChar"/>
    <w:qFormat/>
    <w:rsid w:val="00F34F8F"/>
    <w:rPr>
      <w:b/>
      <w:i/>
      <w:color w:val="0070C0"/>
    </w:rPr>
  </w:style>
  <w:style w:type="character" w:styleId="TWHeading3Char" w:customStyle="1">
    <w:name w:val="TW Heading 3 Char"/>
    <w:basedOn w:val="Heading3Char"/>
    <w:link w:val="TWHeading3"/>
    <w:rsid w:val="00C97207"/>
    <w:rPr>
      <w:rFonts w:ascii="Verdana" w:hAnsi="Verdana" w:eastAsiaTheme="majorEastAsia" w:cstheme="majorBidi"/>
      <w:b/>
      <w:color w:val="4472C4" w:themeColor="accent1"/>
      <w:sz w:val="24"/>
      <w:szCs w:val="24"/>
    </w:rPr>
  </w:style>
  <w:style w:type="paragraph" w:styleId="TWWarning" w:customStyle="1">
    <w:name w:val="TW Warning"/>
    <w:basedOn w:val="Normal"/>
    <w:next w:val="Normal"/>
    <w:link w:val="TWWarningChar"/>
    <w:qFormat/>
    <w:rsid w:val="00EF0FAE"/>
    <w:rPr>
      <w:b/>
      <w:i/>
      <w:color w:val="FFC000"/>
    </w:rPr>
  </w:style>
  <w:style w:type="character" w:styleId="TWInfoChar" w:customStyle="1">
    <w:name w:val="TW Info Char"/>
    <w:basedOn w:val="DefaultParagraphFont"/>
    <w:link w:val="TWInfo"/>
    <w:rsid w:val="00F34F8F"/>
    <w:rPr>
      <w:rFonts w:ascii="Verdana" w:hAnsi="Verdana"/>
      <w:b/>
      <w:i/>
      <w:color w:val="0070C0"/>
      <w:sz w:val="20"/>
    </w:rPr>
  </w:style>
  <w:style w:type="paragraph" w:styleId="TWImportant" w:customStyle="1">
    <w:name w:val="TW Important"/>
    <w:basedOn w:val="Normal"/>
    <w:next w:val="Normal"/>
    <w:link w:val="TWImportantChar"/>
    <w:qFormat/>
    <w:rsid w:val="00C364A5"/>
    <w:rPr>
      <w:b/>
      <w:i/>
      <w:color w:val="FF0000"/>
    </w:rPr>
  </w:style>
  <w:style w:type="character" w:styleId="TWWarningChar" w:customStyle="1">
    <w:name w:val="TW Warning Char"/>
    <w:basedOn w:val="DefaultParagraphFont"/>
    <w:link w:val="TWWarning"/>
    <w:rsid w:val="00EF0FAE"/>
    <w:rPr>
      <w:rFonts w:ascii="Verdana" w:hAnsi="Verdana"/>
      <w:b/>
      <w:i/>
      <w:color w:val="FFC000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02729A"/>
    <w:pPr>
      <w:spacing w:after="100"/>
    </w:pPr>
    <w:rPr>
      <w:i/>
    </w:rPr>
  </w:style>
  <w:style w:type="character" w:styleId="TWImportantChar" w:customStyle="1">
    <w:name w:val="TW Important Char"/>
    <w:basedOn w:val="DefaultParagraphFont"/>
    <w:link w:val="TWImportant"/>
    <w:rsid w:val="00C364A5"/>
    <w:rPr>
      <w:rFonts w:ascii="Verdana" w:hAnsi="Verdana"/>
      <w:b/>
      <w:i/>
      <w:color w:val="FF0000"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02729A"/>
    <w:pPr>
      <w:spacing w:after="100"/>
      <w:ind w:left="220"/>
    </w:pPr>
    <w:rPr>
      <w:i/>
      <w:sz w:val="18"/>
    </w:rPr>
  </w:style>
  <w:style w:type="paragraph" w:styleId="TOC3">
    <w:name w:val="toc 3"/>
    <w:basedOn w:val="Normal"/>
    <w:next w:val="Normal"/>
    <w:autoRedefine/>
    <w:uiPriority w:val="39"/>
    <w:unhideWhenUsed/>
    <w:rsid w:val="0002729A"/>
    <w:pPr>
      <w:spacing w:after="100"/>
      <w:ind w:left="440"/>
    </w:pPr>
    <w:rPr>
      <w:i/>
      <w:sz w:val="16"/>
    </w:rPr>
  </w:style>
  <w:style w:type="character" w:styleId="Hyperlink">
    <w:name w:val="Hyperlink"/>
    <w:basedOn w:val="DefaultParagraphFont"/>
    <w:uiPriority w:val="99"/>
    <w:unhideWhenUsed/>
    <w:rsid w:val="00F60BA8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0041B"/>
    <w:pPr>
      <w:spacing w:before="80" w:after="80" w:line="240" w:lineRule="auto"/>
      <w:contextualSpacing/>
      <w:jc w:val="center"/>
    </w:pPr>
    <w:rPr>
      <w:rFonts w:eastAsiaTheme="majorEastAsia" w:cstheme="majorBidi"/>
      <w:b/>
      <w:caps/>
      <w:color w:val="44546A" w:themeColor="text2"/>
      <w:spacing w:val="-10"/>
      <w:kern w:val="28"/>
      <w:sz w:val="40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0041B"/>
    <w:rPr>
      <w:rFonts w:ascii="Verdana" w:hAnsi="Verdana" w:eastAsiaTheme="majorEastAsia" w:cstheme="majorBidi"/>
      <w:b/>
      <w:caps/>
      <w:color w:val="44546A" w:themeColor="text2"/>
      <w:spacing w:val="-10"/>
      <w:kern w:val="28"/>
      <w:sz w:val="4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EC6"/>
    <w:pPr>
      <w:numPr>
        <w:ilvl w:val="1"/>
      </w:numPr>
      <w:jc w:val="center"/>
    </w:pPr>
    <w:rPr>
      <w:rFonts w:eastAsiaTheme="minorEastAsia"/>
      <w:caps/>
      <w:color w:val="A5A5A5" w:themeColor="accent3"/>
      <w:spacing w:val="15"/>
      <w:sz w:val="32"/>
    </w:rPr>
  </w:style>
  <w:style w:type="character" w:styleId="SubtitleChar" w:customStyle="1">
    <w:name w:val="Subtitle Char"/>
    <w:basedOn w:val="DefaultParagraphFont"/>
    <w:link w:val="Subtitle"/>
    <w:uiPriority w:val="11"/>
    <w:rsid w:val="002A3EC6"/>
    <w:rPr>
      <w:rFonts w:ascii="Verdana" w:hAnsi="Verdana" w:eastAsiaTheme="minorEastAsia"/>
      <w:caps/>
      <w:color w:val="A5A5A5" w:themeColor="accent3"/>
      <w:spacing w:val="15"/>
      <w:sz w:val="32"/>
    </w:rPr>
  </w:style>
  <w:style w:type="table" w:styleId="TableGrid">
    <w:name w:val="Table Grid"/>
    <w:basedOn w:val="TableNormal"/>
    <w:uiPriority w:val="39"/>
    <w:rsid w:val="0041060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CE233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E2332"/>
    <w:rPr>
      <w:rFonts w:ascii="Verdana" w:hAnsi="Verdana"/>
    </w:rPr>
  </w:style>
  <w:style w:type="paragraph" w:styleId="Footer">
    <w:name w:val="footer"/>
    <w:basedOn w:val="Normal"/>
    <w:link w:val="FooterChar"/>
    <w:uiPriority w:val="99"/>
    <w:unhideWhenUsed/>
    <w:rsid w:val="00CE233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E2332"/>
    <w:rPr>
      <w:rFonts w:ascii="Verdana" w:hAnsi="Verdana"/>
    </w:rPr>
  </w:style>
  <w:style w:type="paragraph" w:styleId="TWCommandLine" w:customStyle="1">
    <w:name w:val="TW Command Line"/>
    <w:basedOn w:val="Normal"/>
    <w:link w:val="TWCommandLineChar"/>
    <w:qFormat/>
    <w:rsid w:val="00347190"/>
    <w:pPr>
      <w:shd w:val="clear" w:color="auto" w:fill="E7E6E6" w:themeFill="background2"/>
      <w:spacing w:after="80"/>
    </w:pPr>
    <w:rPr>
      <w:rFonts w:ascii="Courier New" w:hAnsi="Courier New"/>
      <w:noProof/>
    </w:rPr>
  </w:style>
  <w:style w:type="character" w:styleId="PlaceholderText">
    <w:name w:val="Placeholder Text"/>
    <w:basedOn w:val="DefaultParagraphFont"/>
    <w:uiPriority w:val="99"/>
    <w:semiHidden/>
    <w:rsid w:val="00146AD8"/>
    <w:rPr>
      <w:color w:val="808080"/>
    </w:rPr>
  </w:style>
  <w:style w:type="character" w:styleId="TWCommandLineChar" w:customStyle="1">
    <w:name w:val="TW Command Line Char"/>
    <w:basedOn w:val="DefaultParagraphFont"/>
    <w:link w:val="TWCommandLine"/>
    <w:rsid w:val="00347190"/>
    <w:rPr>
      <w:rFonts w:ascii="Courier New" w:hAnsi="Courier New"/>
      <w:noProof/>
      <w:shd w:val="clear" w:color="auto" w:fill="E7E6E6" w:themeFill="background2"/>
    </w:rPr>
  </w:style>
  <w:style w:type="paragraph" w:styleId="ListParagraph">
    <w:name w:val="List Paragraph"/>
    <w:basedOn w:val="Normal"/>
    <w:uiPriority w:val="34"/>
    <w:qFormat/>
    <w:rsid w:val="00106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0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43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1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7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8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13" /><Relationship Type="http://schemas.openxmlformats.org/officeDocument/2006/relationships/image" Target="media/image7.png" Id="rId18" /><Relationship Type="http://schemas.openxmlformats.org/officeDocument/2006/relationships/image" Target="media/image15.png" Id="rId26" /><Relationship Type="http://schemas.openxmlformats.org/officeDocument/2006/relationships/image" Target="media/image28.png" Id="rId39" /><Relationship Type="http://schemas.openxmlformats.org/officeDocument/2006/relationships/image" Target="media/image10.png" Id="rId21" /><Relationship Type="http://schemas.openxmlformats.org/officeDocument/2006/relationships/image" Target="media/image23.png" Id="rId34" /><Relationship Type="http://schemas.openxmlformats.org/officeDocument/2006/relationships/header" Target="header1.xml" Id="rId42" /><Relationship Type="http://schemas.openxmlformats.org/officeDocument/2006/relationships/glossaryDocument" Target="glossary/document.xml" Id="rId47" /><Relationship Type="http://schemas.openxmlformats.org/officeDocument/2006/relationships/styles" Target="styles.xml" Id="rId7" /><Relationship Type="http://schemas.openxmlformats.org/officeDocument/2006/relationships/customXml" Target="../customXml/item2.xml" Id="rId2" /><Relationship Type="http://schemas.openxmlformats.org/officeDocument/2006/relationships/image" Target="media/image5.png" Id="rId16" /><Relationship Type="http://schemas.openxmlformats.org/officeDocument/2006/relationships/image" Target="media/image18.png" Id="rId29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image" Target="media/image13.png" Id="rId24" /><Relationship Type="http://schemas.openxmlformats.org/officeDocument/2006/relationships/image" Target="media/image21.png" Id="rId32" /><Relationship Type="http://schemas.openxmlformats.org/officeDocument/2006/relationships/image" Target="media/image26.png" Id="rId37" /><Relationship Type="http://schemas.openxmlformats.org/officeDocument/2006/relationships/image" Target="media/image29.png" Id="rId40" /><Relationship Type="http://schemas.openxmlformats.org/officeDocument/2006/relationships/footer" Target="footer2.xml" Id="rId45" /><Relationship Type="http://schemas.openxmlformats.org/officeDocument/2006/relationships/customXml" Target="../customXml/item5.xml" Id="rId5" /><Relationship Type="http://schemas.openxmlformats.org/officeDocument/2006/relationships/image" Target="media/image4.png" Id="rId15" /><Relationship Type="http://schemas.openxmlformats.org/officeDocument/2006/relationships/image" Target="media/image12.png" Id="rId23" /><Relationship Type="http://schemas.openxmlformats.org/officeDocument/2006/relationships/image" Target="media/image17.png" Id="rId28" /><Relationship Type="http://schemas.openxmlformats.org/officeDocument/2006/relationships/image" Target="media/image25.png" Id="rId36" /><Relationship Type="http://schemas.openxmlformats.org/officeDocument/2006/relationships/footnotes" Target="footnotes.xml" Id="rId10" /><Relationship Type="http://schemas.openxmlformats.org/officeDocument/2006/relationships/image" Target="media/image8.png" Id="rId19" /><Relationship Type="http://schemas.openxmlformats.org/officeDocument/2006/relationships/image" Target="media/image20.png" Id="rId31" /><Relationship Type="http://schemas.openxmlformats.org/officeDocument/2006/relationships/header" Target="header2.xml" Id="rId44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image" Target="media/image3.png" Id="rId14" /><Relationship Type="http://schemas.openxmlformats.org/officeDocument/2006/relationships/image" Target="media/image11.png" Id="rId22" /><Relationship Type="http://schemas.openxmlformats.org/officeDocument/2006/relationships/image" Target="media/image16.png" Id="rId27" /><Relationship Type="http://schemas.openxmlformats.org/officeDocument/2006/relationships/image" Target="media/image19.png" Id="rId30" /><Relationship Type="http://schemas.openxmlformats.org/officeDocument/2006/relationships/image" Target="media/image24.png" Id="rId35" /><Relationship Type="http://schemas.openxmlformats.org/officeDocument/2006/relationships/footer" Target="footer1.xml" Id="rId43" /><Relationship Type="http://schemas.openxmlformats.org/officeDocument/2006/relationships/theme" Target="theme/theme1.xml" Id="rId48" /><Relationship Type="http://schemas.openxmlformats.org/officeDocument/2006/relationships/settings" Target="settings.xml" Id="rId8" /><Relationship Type="http://schemas.openxmlformats.org/officeDocument/2006/relationships/customXml" Target="../customXml/item3.xml" Id="rId3" /><Relationship Type="http://schemas.openxmlformats.org/officeDocument/2006/relationships/image" Target="media/image1.png" Id="rId12" /><Relationship Type="http://schemas.openxmlformats.org/officeDocument/2006/relationships/image" Target="media/image6.png" Id="rId17" /><Relationship Type="http://schemas.openxmlformats.org/officeDocument/2006/relationships/image" Target="media/image14.png" Id="rId25" /><Relationship Type="http://schemas.openxmlformats.org/officeDocument/2006/relationships/image" Target="media/image22.png" Id="rId33" /><Relationship Type="http://schemas.openxmlformats.org/officeDocument/2006/relationships/image" Target="media/image27.png" Id="rId38" /><Relationship Type="http://schemas.openxmlformats.org/officeDocument/2006/relationships/fontTable" Target="fontTable.xml" Id="rId46" /><Relationship Type="http://schemas.openxmlformats.org/officeDocument/2006/relationships/image" Target="media/image9.png" Id="rId20" /><Relationship Type="http://schemas.openxmlformats.org/officeDocument/2006/relationships/image" Target="media/image30.png" Id="rId41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88F62AF756449749EDFB16794A24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CB398-C212-42D4-9AA6-3391477A172E}"/>
      </w:docPartPr>
      <w:docPartBody>
        <w:p w:rsidR="00FF373A" w:rsidRDefault="008B5E1B">
          <w:r w:rsidRPr="00EF1919">
            <w:rPr>
              <w:rStyle w:val="PlaceholderText"/>
            </w:rPr>
            <w:t>[Title]</w:t>
          </w:r>
        </w:p>
      </w:docPartBody>
    </w:docPart>
    <w:docPart>
      <w:docPartPr>
        <w:name w:val="AEB649A95D60478CB60480F29AF0B0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B342BA-7D72-458D-83A9-4DA9C053F026}"/>
      </w:docPartPr>
      <w:docPartBody>
        <w:p w:rsidR="00FF373A" w:rsidRDefault="008B5E1B">
          <w:r w:rsidRPr="00EF1919">
            <w:rPr>
              <w:rStyle w:val="PlaceholderText"/>
            </w:rPr>
            <w:t>[Title]</w:t>
          </w:r>
        </w:p>
      </w:docPartBody>
    </w:docPart>
    <w:docPart>
      <w:docPartPr>
        <w:name w:val="8F4C8776DA5A4C858CD3D482B80D8F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9C506-91DC-45A0-ACDF-742296A54D83}"/>
      </w:docPartPr>
      <w:docPartBody>
        <w:p w:rsidR="00FF373A" w:rsidRDefault="008B5E1B">
          <w:r w:rsidRPr="00EF1919">
            <w:rPr>
              <w:rStyle w:val="PlaceholderText"/>
            </w:rPr>
            <w:t>[Publish Date]</w:t>
          </w:r>
        </w:p>
      </w:docPartBody>
    </w:docPart>
    <w:docPart>
      <w:docPartPr>
        <w:name w:val="46BB85C7443D462E84911A9AABD094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5B5592-84C2-410B-8E27-60A8B7842C13}"/>
      </w:docPartPr>
      <w:docPartBody>
        <w:p w:rsidR="00FF373A" w:rsidRDefault="008B5E1B">
          <w:r w:rsidRPr="00EF1919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ptos">
    <w:panose1 w:val="00000000000000000000"/>
    <w:charset w:val="0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E1B"/>
    <w:rsid w:val="001F6AAC"/>
    <w:rsid w:val="00222593"/>
    <w:rsid w:val="00544D08"/>
    <w:rsid w:val="00762BB1"/>
    <w:rsid w:val="007A6E33"/>
    <w:rsid w:val="008B16AF"/>
    <w:rsid w:val="008B5E1B"/>
    <w:rsid w:val="00A36E6F"/>
    <w:rsid w:val="00A530EF"/>
    <w:rsid w:val="00B473A7"/>
    <w:rsid w:val="00D209A2"/>
    <w:rsid w:val="00FF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5E1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2023-06-20T00:00:00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E46350B441BF42B7BC589148CD691B" ma:contentTypeVersion="2" ma:contentTypeDescription="Create a new document." ma:contentTypeScope="" ma:versionID="f46026c3c702fada276e4921d23957e3">
  <xsd:schema xmlns:xsd="http://www.w3.org/2001/XMLSchema" xmlns:xs="http://www.w3.org/2001/XMLSchema" xmlns:p="http://schemas.microsoft.com/office/2006/metadata/properties" xmlns:ns2="87cd4cdb-b07c-4d4f-a030-c808b11d98d6" targetNamespace="http://schemas.microsoft.com/office/2006/metadata/properties" ma:root="true" ma:fieldsID="4605634e33a09bad4140d5e69c1817a1" ns2:_="">
    <xsd:import namespace="87cd4cdb-b07c-4d4f-a030-c808b11d98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cd4cdb-b07c-4d4f-a030-c808b11d98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829774-B4FB-44B3-A35B-EA89BBEC84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D3A31A-0456-4114-9B68-972D328A3E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cd4cdb-b07c-4d4f-a030-c808b11d98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77EFB37-2391-4356-99EC-F3B1096A8DD0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FC420BB1-C8F6-4A14-BFA8-C9FCAF9A993B}">
  <ds:schemaRefs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87cd4cdb-b07c-4d4f-a030-c808b11d98d6"/>
    <ds:schemaRef ds:uri="http://schemas.microsoft.com/office/2006/metadata/properties"/>
    <ds:schemaRef ds:uri="http://schemas.microsoft.com/office/infopath/2007/PartnerControls"/>
    <ds:schemaRef ds:uri="http://purl.org/dc/terms/"/>
    <ds:schemaRef ds:uri="http://purl.org/dc/dcmitype/"/>
    <ds:schemaRef ds:uri="http://purl.org/dc/elements/1.1/"/>
  </ds:schemaRefs>
</ds:datastoreItem>
</file>

<file path=docMetadata/LabelInfo.xml><?xml version="1.0" encoding="utf-8"?>
<clbl:labelList xmlns:clbl="http://schemas.microsoft.com/office/2020/mipLabelMetadata">
  <clbl:label id="{9fdb1b0c-e154-4e66-9ecb-b70f283e1e71}" enabled="0" method="" siteId="{9fdb1b0c-e154-4e66-9ecb-b70f283e1e7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718</Words>
  <Characters>4095</Characters>
  <Application>Microsoft Office Word</Application>
  <DocSecurity>4</DocSecurity>
  <Lines>34</Lines>
  <Paragraphs>9</Paragraphs>
  <ScaleCrop>false</ScaleCrop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 AIX Client</dc:title>
  <dc:subject/>
  <dc:creator>REY-GORREZ-EXT Jonathan</dc:creator>
  <cp:keywords/>
  <dc:description/>
  <cp:lastModifiedBy>GUTIERREZ-EXT Francisco</cp:lastModifiedBy>
  <cp:revision>225</cp:revision>
  <dcterms:created xsi:type="dcterms:W3CDTF">2023-06-21T18:33:00Z</dcterms:created>
  <dcterms:modified xsi:type="dcterms:W3CDTF">2023-06-21T21:00:00Z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0x01010051E46350B441BF42B7BC589148CD691B</vt:lpwstr>
  </property>
  <property fmtid="{D5CDD505-2E9C-101B-9397-08002B2CF9AE}" pid="3" name="Order">
    <vt:r8>12100</vt:r8>
  </property>
  <property fmtid="{D5CDD505-2E9C-101B-9397-08002B2CF9AE}" pid="4" name="_ExtendedDescription">
    <vt:lpwstr/>
  </property>
  <property fmtid="{D5CDD505-2E9C-101B-9397-08002B2CF9AE}" pid="5" name="ComplianceAssetId">
    <vt:lpwstr/>
  </property>
  <property fmtid="{D5CDD505-2E9C-101B-9397-08002B2CF9AE}" pid="6" name="MSIP_Label_edaa6760-dc32-42b1-9af8-b6b7dd0c31e7_Enabled">
    <vt:lpwstr>true</vt:lpwstr>
  </property>
  <property fmtid="{D5CDD505-2E9C-101B-9397-08002B2CF9AE}" pid="7" name="MSIP_Label_edaa6760-dc32-42b1-9af8-b6b7dd0c31e7_SetDate">
    <vt:lpwstr>2023-06-21T18:33:17Z</vt:lpwstr>
  </property>
  <property fmtid="{D5CDD505-2E9C-101B-9397-08002B2CF9AE}" pid="8" name="MSIP_Label_edaa6760-dc32-42b1-9af8-b6b7dd0c31e7_Method">
    <vt:lpwstr>Standard</vt:lpwstr>
  </property>
  <property fmtid="{D5CDD505-2E9C-101B-9397-08002B2CF9AE}" pid="9" name="MSIP_Label_edaa6760-dc32-42b1-9af8-b6b7dd0c31e7_Name">
    <vt:lpwstr>Internal EA</vt:lpwstr>
  </property>
  <property fmtid="{D5CDD505-2E9C-101B-9397-08002B2CF9AE}" pid="10" name="MSIP_Label_edaa6760-dc32-42b1-9af8-b6b7dd0c31e7_SiteId">
    <vt:lpwstr>9fdb1b0c-e154-4e66-9ecb-b70f283e1e71</vt:lpwstr>
  </property>
  <property fmtid="{D5CDD505-2E9C-101B-9397-08002B2CF9AE}" pid="11" name="MSIP_Label_edaa6760-dc32-42b1-9af8-b6b7dd0c31e7_ActionId">
    <vt:lpwstr>932ea51a-3a57-4d88-9ef5-64f0f164d1b4</vt:lpwstr>
  </property>
  <property fmtid="{D5CDD505-2E9C-101B-9397-08002B2CF9AE}" pid="12" name="MSIP_Label_edaa6760-dc32-42b1-9af8-b6b7dd0c31e7_ContentBits">
    <vt:lpwstr>0</vt:lpwstr>
  </property>
</Properties>
</file>