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41F" w:rsidRDefault="00E108C4" w:rsidP="00E108C4">
      <w:pPr>
        <w:pStyle w:val="Title"/>
        <w:rPr>
          <w:lang w:val="en-GB"/>
        </w:rPr>
      </w:pPr>
      <w:r>
        <w:rPr>
          <w:lang w:val="en-GB"/>
        </w:rPr>
        <w:t>Project for Digital Communications</w:t>
      </w:r>
    </w:p>
    <w:p w:rsidR="00E108C4" w:rsidRDefault="00E108C4" w:rsidP="00E108C4">
      <w:pPr>
        <w:rPr>
          <w:lang w:val="en-GB"/>
        </w:rPr>
      </w:pPr>
    </w:p>
    <w:p w:rsidR="00E108C4" w:rsidRDefault="00E108C4" w:rsidP="00E108C4">
      <w:pPr>
        <w:rPr>
          <w:lang w:val="en-GB"/>
        </w:rPr>
      </w:pPr>
    </w:p>
    <w:p w:rsidR="00E108C4" w:rsidRDefault="00E108C4" w:rsidP="00E108C4">
      <w:pPr>
        <w:rPr>
          <w:lang w:val="en-GB"/>
        </w:rPr>
      </w:pPr>
    </w:p>
    <w:p w:rsidR="00E108C4" w:rsidRDefault="00E108C4" w:rsidP="00E108C4">
      <w:pPr>
        <w:rPr>
          <w:lang w:val="en-GB"/>
        </w:rPr>
      </w:pPr>
    </w:p>
    <w:p w:rsidR="00E108C4" w:rsidRDefault="00E108C4" w:rsidP="00E108C4">
      <w:pPr>
        <w:rPr>
          <w:lang w:val="en-GB"/>
        </w:rPr>
      </w:pPr>
    </w:p>
    <w:p w:rsidR="00E108C4" w:rsidRDefault="00E108C4" w:rsidP="00E108C4">
      <w:pPr>
        <w:rPr>
          <w:lang w:val="en-GB"/>
        </w:rPr>
      </w:pPr>
    </w:p>
    <w:p w:rsidR="0008532C" w:rsidRDefault="0008532C" w:rsidP="0008532C">
      <w:pPr>
        <w:jc w:val="center"/>
        <w:rPr>
          <w:sz w:val="32"/>
          <w:szCs w:val="32"/>
        </w:rPr>
      </w:pPr>
    </w:p>
    <w:p w:rsidR="0008532C" w:rsidRDefault="0008532C" w:rsidP="0008532C">
      <w:pPr>
        <w:jc w:val="center"/>
        <w:rPr>
          <w:sz w:val="32"/>
          <w:szCs w:val="32"/>
        </w:rPr>
      </w:pPr>
    </w:p>
    <w:p w:rsidR="0008532C" w:rsidRDefault="0008532C" w:rsidP="0008532C">
      <w:pPr>
        <w:jc w:val="center"/>
        <w:rPr>
          <w:rFonts w:ascii="Calibri" w:eastAsia="宋体" w:hAnsi="Calibri" w:cs="Times New Roman"/>
          <w:sz w:val="32"/>
          <w:szCs w:val="32"/>
        </w:rPr>
      </w:pPr>
      <w:r w:rsidRPr="00044AD0">
        <w:rPr>
          <w:rFonts w:ascii="Calibri" w:eastAsia="宋体" w:hAnsi="Calibri" w:cs="Times New Roman" w:hint="eastAsia"/>
          <w:sz w:val="32"/>
          <w:szCs w:val="32"/>
        </w:rPr>
        <w:t>Student:</w:t>
      </w:r>
      <w:r>
        <w:rPr>
          <w:rFonts w:ascii="Calibri" w:eastAsia="宋体" w:hAnsi="Calibri" w:cs="Times New Roman" w:hint="eastAsia"/>
          <w:sz w:val="32"/>
          <w:szCs w:val="32"/>
        </w:rPr>
        <w:t xml:space="preserve"> Yan Fei</w:t>
      </w:r>
    </w:p>
    <w:p w:rsidR="0008532C" w:rsidRDefault="0008532C" w:rsidP="0008532C">
      <w:pPr>
        <w:jc w:val="center"/>
        <w:rPr>
          <w:sz w:val="32"/>
          <w:szCs w:val="32"/>
        </w:rPr>
      </w:pPr>
      <w:r>
        <w:rPr>
          <w:rFonts w:ascii="Calibri" w:eastAsia="宋体" w:hAnsi="Calibri" w:cs="Times New Roman" w:hint="eastAsia"/>
          <w:sz w:val="32"/>
          <w:szCs w:val="32"/>
        </w:rPr>
        <w:t>Tutor:</w:t>
      </w:r>
      <w:r w:rsidRPr="00044AD0">
        <w:rPr>
          <w:rFonts w:ascii="Calibri" w:eastAsia="宋体" w:hAnsi="Calibri" w:cs="Times New Roman"/>
        </w:rPr>
        <w:t xml:space="preserve"> </w:t>
      </w:r>
      <w:r w:rsidRPr="00044AD0">
        <w:rPr>
          <w:rFonts w:ascii="Calibri" w:eastAsia="宋体" w:hAnsi="Calibri" w:cs="Times New Roman"/>
          <w:sz w:val="32"/>
          <w:szCs w:val="32"/>
        </w:rPr>
        <w:t>Dr. David Siddle</w:t>
      </w:r>
    </w:p>
    <w:p w:rsidR="0008532C" w:rsidRDefault="0008532C" w:rsidP="0008532C">
      <w:pPr>
        <w:jc w:val="center"/>
        <w:rPr>
          <w:sz w:val="32"/>
          <w:szCs w:val="32"/>
        </w:rPr>
      </w:pPr>
    </w:p>
    <w:p w:rsidR="00000DA8" w:rsidRDefault="00000DA8" w:rsidP="0008532C">
      <w:pPr>
        <w:rPr>
          <w:sz w:val="32"/>
          <w:szCs w:val="32"/>
        </w:rPr>
        <w:sectPr w:rsidR="00000DA8" w:rsidSect="00000DA8">
          <w:footerReference w:type="default" r:id="rId8"/>
          <w:pgSz w:w="12240" w:h="15840"/>
          <w:pgMar w:top="1440" w:right="1800" w:bottom="1440" w:left="1800" w:header="708" w:footer="708" w:gutter="0"/>
          <w:cols w:space="708"/>
          <w:titlePg/>
          <w:docGrid w:linePitch="360"/>
        </w:sectPr>
      </w:pPr>
    </w:p>
    <w:p w:rsidR="0008532C" w:rsidRPr="00000DA8" w:rsidRDefault="0008532C" w:rsidP="0008532C">
      <w:r w:rsidRPr="00B151BD">
        <w:rPr>
          <w:rFonts w:ascii="Calibri" w:eastAsia="宋体" w:hAnsi="Calibri" w:cs="Times New Roman"/>
          <w:sz w:val="32"/>
          <w:szCs w:val="32"/>
        </w:rPr>
        <w:lastRenderedPageBreak/>
        <w:t>I declare that this assignment is my own work, that sources of reference are acknowledged and that it has not been submitted for any other course. I understand that plagiarism is a serious offence under the University’s regulations and that appropriate penalties will be applied if I am found to have submitted plagiarism work.</w:t>
      </w:r>
    </w:p>
    <w:p w:rsidR="00000DA8" w:rsidRDefault="00000DA8" w:rsidP="0008532C">
      <w:pPr>
        <w:pStyle w:val="Heading1"/>
        <w:sectPr w:rsidR="00000DA8" w:rsidSect="00000DA8">
          <w:pgSz w:w="12240" w:h="15840"/>
          <w:pgMar w:top="1440" w:right="1800" w:bottom="1440" w:left="1800" w:header="708" w:footer="708" w:gutter="0"/>
          <w:pgNumType w:start="1"/>
          <w:cols w:space="708"/>
          <w:titlePg/>
          <w:docGrid w:linePitch="360"/>
        </w:sectPr>
      </w:pPr>
    </w:p>
    <w:sdt>
      <w:sdtPr>
        <w:rPr>
          <w:rFonts w:asciiTheme="minorHAnsi" w:eastAsiaTheme="minorEastAsia" w:hAnsiTheme="minorHAnsi" w:cstheme="minorBidi"/>
          <w:b w:val="0"/>
          <w:bCs w:val="0"/>
          <w:color w:val="auto"/>
          <w:sz w:val="22"/>
          <w:szCs w:val="22"/>
          <w:lang w:eastAsia="zh-CN"/>
        </w:rPr>
        <w:id w:val="2414534"/>
        <w:docPartObj>
          <w:docPartGallery w:val="Table of Contents"/>
          <w:docPartUnique/>
        </w:docPartObj>
      </w:sdtPr>
      <w:sdtContent>
        <w:p w:rsidR="00000DA8" w:rsidRDefault="00000DA8">
          <w:pPr>
            <w:pStyle w:val="TOCHeading"/>
          </w:pPr>
          <w:r>
            <w:t>Contents</w:t>
          </w:r>
        </w:p>
        <w:p w:rsidR="00173758" w:rsidRDefault="00022125">
          <w:pPr>
            <w:pStyle w:val="TOC1"/>
            <w:tabs>
              <w:tab w:val="right" w:leader="dot" w:pos="8630"/>
            </w:tabs>
            <w:rPr>
              <w:noProof/>
            </w:rPr>
          </w:pPr>
          <w:r>
            <w:fldChar w:fldCharType="begin"/>
          </w:r>
          <w:r w:rsidR="00000DA8">
            <w:instrText xml:space="preserve"> TOC \o "1-3" \h \z \u </w:instrText>
          </w:r>
          <w:r>
            <w:fldChar w:fldCharType="separate"/>
          </w:r>
          <w:hyperlink w:anchor="_Toc198715601" w:history="1">
            <w:r w:rsidR="00173758" w:rsidRPr="0066301C">
              <w:rPr>
                <w:rStyle w:val="Hyperlink"/>
                <w:noProof/>
              </w:rPr>
              <w:t>Introduction of the Ambulance Radio System</w:t>
            </w:r>
            <w:r w:rsidR="00173758">
              <w:rPr>
                <w:noProof/>
                <w:webHidden/>
              </w:rPr>
              <w:tab/>
            </w:r>
            <w:r w:rsidR="00173758">
              <w:rPr>
                <w:noProof/>
                <w:webHidden/>
              </w:rPr>
              <w:fldChar w:fldCharType="begin"/>
            </w:r>
            <w:r w:rsidR="00173758">
              <w:rPr>
                <w:noProof/>
                <w:webHidden/>
              </w:rPr>
              <w:instrText xml:space="preserve"> PAGEREF _Toc198715601 \h </w:instrText>
            </w:r>
            <w:r w:rsidR="00173758">
              <w:rPr>
                <w:noProof/>
                <w:webHidden/>
              </w:rPr>
            </w:r>
            <w:r w:rsidR="00173758">
              <w:rPr>
                <w:noProof/>
                <w:webHidden/>
              </w:rPr>
              <w:fldChar w:fldCharType="separate"/>
            </w:r>
            <w:r w:rsidR="00173758">
              <w:rPr>
                <w:noProof/>
                <w:webHidden/>
              </w:rPr>
              <w:t>1</w:t>
            </w:r>
            <w:r w:rsidR="00173758">
              <w:rPr>
                <w:noProof/>
                <w:webHidden/>
              </w:rPr>
              <w:fldChar w:fldCharType="end"/>
            </w:r>
          </w:hyperlink>
        </w:p>
        <w:p w:rsidR="00173758" w:rsidRDefault="00173758">
          <w:pPr>
            <w:pStyle w:val="TOC2"/>
            <w:tabs>
              <w:tab w:val="right" w:leader="dot" w:pos="8630"/>
            </w:tabs>
            <w:rPr>
              <w:noProof/>
            </w:rPr>
          </w:pPr>
          <w:hyperlink w:anchor="_Toc198715602" w:history="1">
            <w:r w:rsidRPr="0066301C">
              <w:rPr>
                <w:rStyle w:val="Hyperlink"/>
                <w:noProof/>
              </w:rPr>
              <w:t>Requirements</w:t>
            </w:r>
            <w:r>
              <w:rPr>
                <w:noProof/>
                <w:webHidden/>
              </w:rPr>
              <w:tab/>
            </w:r>
            <w:r>
              <w:rPr>
                <w:noProof/>
                <w:webHidden/>
              </w:rPr>
              <w:fldChar w:fldCharType="begin"/>
            </w:r>
            <w:r>
              <w:rPr>
                <w:noProof/>
                <w:webHidden/>
              </w:rPr>
              <w:instrText xml:space="preserve"> PAGEREF _Toc198715602 \h </w:instrText>
            </w:r>
            <w:r>
              <w:rPr>
                <w:noProof/>
                <w:webHidden/>
              </w:rPr>
            </w:r>
            <w:r>
              <w:rPr>
                <w:noProof/>
                <w:webHidden/>
              </w:rPr>
              <w:fldChar w:fldCharType="separate"/>
            </w:r>
            <w:r>
              <w:rPr>
                <w:noProof/>
                <w:webHidden/>
              </w:rPr>
              <w:t>1</w:t>
            </w:r>
            <w:r>
              <w:rPr>
                <w:noProof/>
                <w:webHidden/>
              </w:rPr>
              <w:fldChar w:fldCharType="end"/>
            </w:r>
          </w:hyperlink>
        </w:p>
        <w:p w:rsidR="00173758" w:rsidRDefault="00173758">
          <w:pPr>
            <w:pStyle w:val="TOC2"/>
            <w:tabs>
              <w:tab w:val="right" w:leader="dot" w:pos="8630"/>
            </w:tabs>
            <w:rPr>
              <w:noProof/>
            </w:rPr>
          </w:pPr>
          <w:hyperlink w:anchor="_Toc198715603" w:history="1">
            <w:r w:rsidRPr="0066301C">
              <w:rPr>
                <w:rStyle w:val="Hyperlink"/>
                <w:noProof/>
              </w:rPr>
              <w:t>Background of Designing a Digital System</w:t>
            </w:r>
            <w:r>
              <w:rPr>
                <w:noProof/>
                <w:webHidden/>
              </w:rPr>
              <w:tab/>
            </w:r>
            <w:r>
              <w:rPr>
                <w:noProof/>
                <w:webHidden/>
              </w:rPr>
              <w:fldChar w:fldCharType="begin"/>
            </w:r>
            <w:r>
              <w:rPr>
                <w:noProof/>
                <w:webHidden/>
              </w:rPr>
              <w:instrText xml:space="preserve"> PAGEREF _Toc198715603 \h </w:instrText>
            </w:r>
            <w:r>
              <w:rPr>
                <w:noProof/>
                <w:webHidden/>
              </w:rPr>
            </w:r>
            <w:r>
              <w:rPr>
                <w:noProof/>
                <w:webHidden/>
              </w:rPr>
              <w:fldChar w:fldCharType="separate"/>
            </w:r>
            <w:r>
              <w:rPr>
                <w:noProof/>
                <w:webHidden/>
              </w:rPr>
              <w:t>1</w:t>
            </w:r>
            <w:r>
              <w:rPr>
                <w:noProof/>
                <w:webHidden/>
              </w:rPr>
              <w:fldChar w:fldCharType="end"/>
            </w:r>
          </w:hyperlink>
        </w:p>
        <w:p w:rsidR="00173758" w:rsidRDefault="00173758">
          <w:pPr>
            <w:pStyle w:val="TOC1"/>
            <w:tabs>
              <w:tab w:val="right" w:leader="dot" w:pos="8630"/>
            </w:tabs>
            <w:rPr>
              <w:noProof/>
            </w:rPr>
          </w:pPr>
          <w:hyperlink w:anchor="_Toc198715604" w:history="1">
            <w:r w:rsidRPr="0066301C">
              <w:rPr>
                <w:rStyle w:val="Hyperlink"/>
                <w:noProof/>
              </w:rPr>
              <w:t>Channel Encoding and Decoding</w:t>
            </w:r>
            <w:r>
              <w:rPr>
                <w:noProof/>
                <w:webHidden/>
              </w:rPr>
              <w:tab/>
            </w:r>
            <w:r>
              <w:rPr>
                <w:noProof/>
                <w:webHidden/>
              </w:rPr>
              <w:fldChar w:fldCharType="begin"/>
            </w:r>
            <w:r>
              <w:rPr>
                <w:noProof/>
                <w:webHidden/>
              </w:rPr>
              <w:instrText xml:space="preserve"> PAGEREF _Toc198715604 \h </w:instrText>
            </w:r>
            <w:r>
              <w:rPr>
                <w:noProof/>
                <w:webHidden/>
              </w:rPr>
            </w:r>
            <w:r>
              <w:rPr>
                <w:noProof/>
                <w:webHidden/>
              </w:rPr>
              <w:fldChar w:fldCharType="separate"/>
            </w:r>
            <w:r>
              <w:rPr>
                <w:noProof/>
                <w:webHidden/>
              </w:rPr>
              <w:t>3</w:t>
            </w:r>
            <w:r>
              <w:rPr>
                <w:noProof/>
                <w:webHidden/>
              </w:rPr>
              <w:fldChar w:fldCharType="end"/>
            </w:r>
          </w:hyperlink>
        </w:p>
        <w:p w:rsidR="00173758" w:rsidRDefault="00173758">
          <w:pPr>
            <w:pStyle w:val="TOC2"/>
            <w:tabs>
              <w:tab w:val="right" w:leader="dot" w:pos="8630"/>
            </w:tabs>
            <w:rPr>
              <w:noProof/>
            </w:rPr>
          </w:pPr>
          <w:hyperlink w:anchor="_Toc198715605" w:history="1">
            <w:r w:rsidRPr="0066301C">
              <w:rPr>
                <w:rStyle w:val="Hyperlink"/>
                <w:noProof/>
              </w:rPr>
              <w:t>BCH Code</w:t>
            </w:r>
            <w:r>
              <w:rPr>
                <w:noProof/>
                <w:webHidden/>
              </w:rPr>
              <w:tab/>
            </w:r>
            <w:r>
              <w:rPr>
                <w:noProof/>
                <w:webHidden/>
              </w:rPr>
              <w:fldChar w:fldCharType="begin"/>
            </w:r>
            <w:r>
              <w:rPr>
                <w:noProof/>
                <w:webHidden/>
              </w:rPr>
              <w:instrText xml:space="preserve"> PAGEREF _Toc198715605 \h </w:instrText>
            </w:r>
            <w:r>
              <w:rPr>
                <w:noProof/>
                <w:webHidden/>
              </w:rPr>
            </w:r>
            <w:r>
              <w:rPr>
                <w:noProof/>
                <w:webHidden/>
              </w:rPr>
              <w:fldChar w:fldCharType="separate"/>
            </w:r>
            <w:r>
              <w:rPr>
                <w:noProof/>
                <w:webHidden/>
              </w:rPr>
              <w:t>3</w:t>
            </w:r>
            <w:r>
              <w:rPr>
                <w:noProof/>
                <w:webHidden/>
              </w:rPr>
              <w:fldChar w:fldCharType="end"/>
            </w:r>
          </w:hyperlink>
        </w:p>
        <w:p w:rsidR="00173758" w:rsidRDefault="00173758">
          <w:pPr>
            <w:pStyle w:val="TOC2"/>
            <w:tabs>
              <w:tab w:val="right" w:leader="dot" w:pos="8630"/>
            </w:tabs>
            <w:rPr>
              <w:noProof/>
            </w:rPr>
          </w:pPr>
          <w:hyperlink w:anchor="_Toc198715606" w:history="1">
            <w:r w:rsidRPr="0066301C">
              <w:rPr>
                <w:rStyle w:val="Hyperlink"/>
                <w:noProof/>
              </w:rPr>
              <w:t>Interleaving</w:t>
            </w:r>
            <w:r>
              <w:rPr>
                <w:noProof/>
                <w:webHidden/>
              </w:rPr>
              <w:tab/>
            </w:r>
            <w:r>
              <w:rPr>
                <w:noProof/>
                <w:webHidden/>
              </w:rPr>
              <w:fldChar w:fldCharType="begin"/>
            </w:r>
            <w:r>
              <w:rPr>
                <w:noProof/>
                <w:webHidden/>
              </w:rPr>
              <w:instrText xml:space="preserve"> PAGEREF _Toc198715606 \h </w:instrText>
            </w:r>
            <w:r>
              <w:rPr>
                <w:noProof/>
                <w:webHidden/>
              </w:rPr>
            </w:r>
            <w:r>
              <w:rPr>
                <w:noProof/>
                <w:webHidden/>
              </w:rPr>
              <w:fldChar w:fldCharType="separate"/>
            </w:r>
            <w:r>
              <w:rPr>
                <w:noProof/>
                <w:webHidden/>
              </w:rPr>
              <w:t>3</w:t>
            </w:r>
            <w:r>
              <w:rPr>
                <w:noProof/>
                <w:webHidden/>
              </w:rPr>
              <w:fldChar w:fldCharType="end"/>
            </w:r>
          </w:hyperlink>
        </w:p>
        <w:p w:rsidR="00173758" w:rsidRDefault="00173758">
          <w:pPr>
            <w:pStyle w:val="TOC1"/>
            <w:tabs>
              <w:tab w:val="right" w:leader="dot" w:pos="8630"/>
            </w:tabs>
            <w:rPr>
              <w:noProof/>
            </w:rPr>
          </w:pPr>
          <w:hyperlink w:anchor="_Toc198715607" w:history="1">
            <w:r w:rsidRPr="0066301C">
              <w:rPr>
                <w:rStyle w:val="Hyperlink"/>
                <w:noProof/>
              </w:rPr>
              <w:t>Modulation and Demodulation</w:t>
            </w:r>
            <w:r>
              <w:rPr>
                <w:noProof/>
                <w:webHidden/>
              </w:rPr>
              <w:tab/>
            </w:r>
            <w:r>
              <w:rPr>
                <w:noProof/>
                <w:webHidden/>
              </w:rPr>
              <w:fldChar w:fldCharType="begin"/>
            </w:r>
            <w:r>
              <w:rPr>
                <w:noProof/>
                <w:webHidden/>
              </w:rPr>
              <w:instrText xml:space="preserve"> PAGEREF _Toc198715607 \h </w:instrText>
            </w:r>
            <w:r>
              <w:rPr>
                <w:noProof/>
                <w:webHidden/>
              </w:rPr>
            </w:r>
            <w:r>
              <w:rPr>
                <w:noProof/>
                <w:webHidden/>
              </w:rPr>
              <w:fldChar w:fldCharType="separate"/>
            </w:r>
            <w:r>
              <w:rPr>
                <w:noProof/>
                <w:webHidden/>
              </w:rPr>
              <w:t>4</w:t>
            </w:r>
            <w:r>
              <w:rPr>
                <w:noProof/>
                <w:webHidden/>
              </w:rPr>
              <w:fldChar w:fldCharType="end"/>
            </w:r>
          </w:hyperlink>
        </w:p>
        <w:p w:rsidR="00173758" w:rsidRDefault="00173758">
          <w:pPr>
            <w:pStyle w:val="TOC2"/>
            <w:tabs>
              <w:tab w:val="right" w:leader="dot" w:pos="8630"/>
            </w:tabs>
            <w:rPr>
              <w:noProof/>
            </w:rPr>
          </w:pPr>
          <w:hyperlink w:anchor="_Toc198715608" w:history="1">
            <w:r w:rsidRPr="0066301C">
              <w:rPr>
                <w:rStyle w:val="Hyperlink"/>
                <w:noProof/>
              </w:rPr>
              <w:t>Binary Frequency-Shift Keying (BFSK)</w:t>
            </w:r>
            <w:r>
              <w:rPr>
                <w:noProof/>
                <w:webHidden/>
              </w:rPr>
              <w:tab/>
            </w:r>
            <w:r>
              <w:rPr>
                <w:noProof/>
                <w:webHidden/>
              </w:rPr>
              <w:fldChar w:fldCharType="begin"/>
            </w:r>
            <w:r>
              <w:rPr>
                <w:noProof/>
                <w:webHidden/>
              </w:rPr>
              <w:instrText xml:space="preserve"> PAGEREF _Toc198715608 \h </w:instrText>
            </w:r>
            <w:r>
              <w:rPr>
                <w:noProof/>
                <w:webHidden/>
              </w:rPr>
            </w:r>
            <w:r>
              <w:rPr>
                <w:noProof/>
                <w:webHidden/>
              </w:rPr>
              <w:fldChar w:fldCharType="separate"/>
            </w:r>
            <w:r>
              <w:rPr>
                <w:noProof/>
                <w:webHidden/>
              </w:rPr>
              <w:t>4</w:t>
            </w:r>
            <w:r>
              <w:rPr>
                <w:noProof/>
                <w:webHidden/>
              </w:rPr>
              <w:fldChar w:fldCharType="end"/>
            </w:r>
          </w:hyperlink>
        </w:p>
        <w:p w:rsidR="00173758" w:rsidRDefault="00173758">
          <w:pPr>
            <w:pStyle w:val="TOC2"/>
            <w:tabs>
              <w:tab w:val="right" w:leader="dot" w:pos="8630"/>
            </w:tabs>
            <w:rPr>
              <w:noProof/>
            </w:rPr>
          </w:pPr>
          <w:hyperlink w:anchor="_Toc198715609" w:history="1">
            <w:r w:rsidRPr="0066301C">
              <w:rPr>
                <w:rStyle w:val="Hyperlink"/>
                <w:noProof/>
              </w:rPr>
              <w:t>Phase-Shift Keying (PSK)</w:t>
            </w:r>
            <w:r>
              <w:rPr>
                <w:noProof/>
                <w:webHidden/>
              </w:rPr>
              <w:tab/>
            </w:r>
            <w:r>
              <w:rPr>
                <w:noProof/>
                <w:webHidden/>
              </w:rPr>
              <w:fldChar w:fldCharType="begin"/>
            </w:r>
            <w:r>
              <w:rPr>
                <w:noProof/>
                <w:webHidden/>
              </w:rPr>
              <w:instrText xml:space="preserve"> PAGEREF _Toc198715609 \h </w:instrText>
            </w:r>
            <w:r>
              <w:rPr>
                <w:noProof/>
                <w:webHidden/>
              </w:rPr>
            </w:r>
            <w:r>
              <w:rPr>
                <w:noProof/>
                <w:webHidden/>
              </w:rPr>
              <w:fldChar w:fldCharType="separate"/>
            </w:r>
            <w:r>
              <w:rPr>
                <w:noProof/>
                <w:webHidden/>
              </w:rPr>
              <w:t>4</w:t>
            </w:r>
            <w:r>
              <w:rPr>
                <w:noProof/>
                <w:webHidden/>
              </w:rPr>
              <w:fldChar w:fldCharType="end"/>
            </w:r>
          </w:hyperlink>
        </w:p>
        <w:p w:rsidR="00173758" w:rsidRDefault="00173758">
          <w:pPr>
            <w:pStyle w:val="TOC2"/>
            <w:tabs>
              <w:tab w:val="right" w:leader="dot" w:pos="8630"/>
            </w:tabs>
            <w:rPr>
              <w:noProof/>
            </w:rPr>
          </w:pPr>
          <w:hyperlink w:anchor="_Toc198715610" w:history="1">
            <w:r w:rsidRPr="0066301C">
              <w:rPr>
                <w:rStyle w:val="Hyperlink"/>
                <w:noProof/>
              </w:rPr>
              <w:t>M-ary Modulation</w:t>
            </w:r>
            <w:r>
              <w:rPr>
                <w:noProof/>
                <w:webHidden/>
              </w:rPr>
              <w:tab/>
            </w:r>
            <w:r>
              <w:rPr>
                <w:noProof/>
                <w:webHidden/>
              </w:rPr>
              <w:fldChar w:fldCharType="begin"/>
            </w:r>
            <w:r>
              <w:rPr>
                <w:noProof/>
                <w:webHidden/>
              </w:rPr>
              <w:instrText xml:space="preserve"> PAGEREF _Toc198715610 \h </w:instrText>
            </w:r>
            <w:r>
              <w:rPr>
                <w:noProof/>
                <w:webHidden/>
              </w:rPr>
            </w:r>
            <w:r>
              <w:rPr>
                <w:noProof/>
                <w:webHidden/>
              </w:rPr>
              <w:fldChar w:fldCharType="separate"/>
            </w:r>
            <w:r>
              <w:rPr>
                <w:noProof/>
                <w:webHidden/>
              </w:rPr>
              <w:t>4</w:t>
            </w:r>
            <w:r>
              <w:rPr>
                <w:noProof/>
                <w:webHidden/>
              </w:rPr>
              <w:fldChar w:fldCharType="end"/>
            </w:r>
          </w:hyperlink>
        </w:p>
        <w:p w:rsidR="00173758" w:rsidRDefault="00173758">
          <w:pPr>
            <w:pStyle w:val="TOC2"/>
            <w:tabs>
              <w:tab w:val="right" w:leader="dot" w:pos="8630"/>
            </w:tabs>
            <w:rPr>
              <w:noProof/>
            </w:rPr>
          </w:pPr>
          <w:hyperlink w:anchor="_Toc198715611" w:history="1">
            <w:r w:rsidRPr="0066301C">
              <w:rPr>
                <w:rStyle w:val="Hyperlink"/>
                <w:noProof/>
              </w:rPr>
              <w:t>Discussion For Using These Modulation</w:t>
            </w:r>
            <w:r>
              <w:rPr>
                <w:noProof/>
                <w:webHidden/>
              </w:rPr>
              <w:tab/>
            </w:r>
            <w:r>
              <w:rPr>
                <w:noProof/>
                <w:webHidden/>
              </w:rPr>
              <w:fldChar w:fldCharType="begin"/>
            </w:r>
            <w:r>
              <w:rPr>
                <w:noProof/>
                <w:webHidden/>
              </w:rPr>
              <w:instrText xml:space="preserve"> PAGEREF _Toc198715611 \h </w:instrText>
            </w:r>
            <w:r>
              <w:rPr>
                <w:noProof/>
                <w:webHidden/>
              </w:rPr>
            </w:r>
            <w:r>
              <w:rPr>
                <w:noProof/>
                <w:webHidden/>
              </w:rPr>
              <w:fldChar w:fldCharType="separate"/>
            </w:r>
            <w:r>
              <w:rPr>
                <w:noProof/>
                <w:webHidden/>
              </w:rPr>
              <w:t>5</w:t>
            </w:r>
            <w:r>
              <w:rPr>
                <w:noProof/>
                <w:webHidden/>
              </w:rPr>
              <w:fldChar w:fldCharType="end"/>
            </w:r>
          </w:hyperlink>
        </w:p>
        <w:p w:rsidR="00173758" w:rsidRDefault="00173758">
          <w:pPr>
            <w:pStyle w:val="TOC3"/>
            <w:tabs>
              <w:tab w:val="right" w:leader="dot" w:pos="8630"/>
            </w:tabs>
            <w:rPr>
              <w:noProof/>
            </w:rPr>
          </w:pPr>
          <w:hyperlink w:anchor="_Toc198715612" w:history="1">
            <w:r w:rsidRPr="0066301C">
              <w:rPr>
                <w:rStyle w:val="Hyperlink"/>
                <w:noProof/>
              </w:rPr>
              <w:t>Maximum Doppler Shift</w:t>
            </w:r>
            <w:r>
              <w:rPr>
                <w:noProof/>
                <w:webHidden/>
              </w:rPr>
              <w:tab/>
            </w:r>
            <w:r>
              <w:rPr>
                <w:noProof/>
                <w:webHidden/>
              </w:rPr>
              <w:fldChar w:fldCharType="begin"/>
            </w:r>
            <w:r>
              <w:rPr>
                <w:noProof/>
                <w:webHidden/>
              </w:rPr>
              <w:instrText xml:space="preserve"> PAGEREF _Toc198715612 \h </w:instrText>
            </w:r>
            <w:r>
              <w:rPr>
                <w:noProof/>
                <w:webHidden/>
              </w:rPr>
            </w:r>
            <w:r>
              <w:rPr>
                <w:noProof/>
                <w:webHidden/>
              </w:rPr>
              <w:fldChar w:fldCharType="separate"/>
            </w:r>
            <w:r>
              <w:rPr>
                <w:noProof/>
                <w:webHidden/>
              </w:rPr>
              <w:t>5</w:t>
            </w:r>
            <w:r>
              <w:rPr>
                <w:noProof/>
                <w:webHidden/>
              </w:rPr>
              <w:fldChar w:fldCharType="end"/>
            </w:r>
          </w:hyperlink>
        </w:p>
        <w:p w:rsidR="00173758" w:rsidRDefault="00173758">
          <w:pPr>
            <w:pStyle w:val="TOC3"/>
            <w:tabs>
              <w:tab w:val="right" w:leader="dot" w:pos="8630"/>
            </w:tabs>
            <w:rPr>
              <w:noProof/>
            </w:rPr>
          </w:pPr>
          <w:hyperlink w:anchor="_Toc198715613" w:history="1">
            <w:r w:rsidRPr="0066301C">
              <w:rPr>
                <w:rStyle w:val="Hyperlink"/>
                <w:noProof/>
              </w:rPr>
              <w:t>Channel Capacity</w:t>
            </w:r>
            <w:r>
              <w:rPr>
                <w:noProof/>
                <w:webHidden/>
              </w:rPr>
              <w:tab/>
            </w:r>
            <w:r>
              <w:rPr>
                <w:noProof/>
                <w:webHidden/>
              </w:rPr>
              <w:fldChar w:fldCharType="begin"/>
            </w:r>
            <w:r>
              <w:rPr>
                <w:noProof/>
                <w:webHidden/>
              </w:rPr>
              <w:instrText xml:space="preserve"> PAGEREF _Toc198715613 \h </w:instrText>
            </w:r>
            <w:r>
              <w:rPr>
                <w:noProof/>
                <w:webHidden/>
              </w:rPr>
            </w:r>
            <w:r>
              <w:rPr>
                <w:noProof/>
                <w:webHidden/>
              </w:rPr>
              <w:fldChar w:fldCharType="separate"/>
            </w:r>
            <w:r>
              <w:rPr>
                <w:noProof/>
                <w:webHidden/>
              </w:rPr>
              <w:t>5</w:t>
            </w:r>
            <w:r>
              <w:rPr>
                <w:noProof/>
                <w:webHidden/>
              </w:rPr>
              <w:fldChar w:fldCharType="end"/>
            </w:r>
          </w:hyperlink>
        </w:p>
        <w:p w:rsidR="00173758" w:rsidRDefault="00173758">
          <w:pPr>
            <w:pStyle w:val="TOC3"/>
            <w:tabs>
              <w:tab w:val="right" w:leader="dot" w:pos="8630"/>
            </w:tabs>
            <w:rPr>
              <w:noProof/>
            </w:rPr>
          </w:pPr>
          <w:hyperlink w:anchor="_Toc198715614" w:history="1">
            <w:r w:rsidRPr="0066301C">
              <w:rPr>
                <w:rStyle w:val="Hyperlink"/>
                <w:noProof/>
              </w:rPr>
              <w:t>The Symbol Error Probability</w:t>
            </w:r>
            <w:r>
              <w:rPr>
                <w:noProof/>
                <w:webHidden/>
              </w:rPr>
              <w:tab/>
            </w:r>
            <w:r>
              <w:rPr>
                <w:noProof/>
                <w:webHidden/>
              </w:rPr>
              <w:fldChar w:fldCharType="begin"/>
            </w:r>
            <w:r>
              <w:rPr>
                <w:noProof/>
                <w:webHidden/>
              </w:rPr>
              <w:instrText xml:space="preserve"> PAGEREF _Toc198715614 \h </w:instrText>
            </w:r>
            <w:r>
              <w:rPr>
                <w:noProof/>
                <w:webHidden/>
              </w:rPr>
            </w:r>
            <w:r>
              <w:rPr>
                <w:noProof/>
                <w:webHidden/>
              </w:rPr>
              <w:fldChar w:fldCharType="separate"/>
            </w:r>
            <w:r>
              <w:rPr>
                <w:noProof/>
                <w:webHidden/>
              </w:rPr>
              <w:t>5</w:t>
            </w:r>
            <w:r>
              <w:rPr>
                <w:noProof/>
                <w:webHidden/>
              </w:rPr>
              <w:fldChar w:fldCharType="end"/>
            </w:r>
          </w:hyperlink>
        </w:p>
        <w:p w:rsidR="00173758" w:rsidRDefault="00173758">
          <w:pPr>
            <w:pStyle w:val="TOC3"/>
            <w:tabs>
              <w:tab w:val="right" w:leader="dot" w:pos="8630"/>
            </w:tabs>
            <w:rPr>
              <w:noProof/>
            </w:rPr>
          </w:pPr>
          <w:hyperlink w:anchor="_Toc198715615" w:history="1">
            <w:r w:rsidRPr="0066301C">
              <w:rPr>
                <w:rStyle w:val="Hyperlink"/>
                <w:noProof/>
              </w:rPr>
              <w:t>The Type of Modulation</w:t>
            </w:r>
            <w:r>
              <w:rPr>
                <w:noProof/>
                <w:webHidden/>
              </w:rPr>
              <w:tab/>
            </w:r>
            <w:r>
              <w:rPr>
                <w:noProof/>
                <w:webHidden/>
              </w:rPr>
              <w:fldChar w:fldCharType="begin"/>
            </w:r>
            <w:r>
              <w:rPr>
                <w:noProof/>
                <w:webHidden/>
              </w:rPr>
              <w:instrText xml:space="preserve"> PAGEREF _Toc198715615 \h </w:instrText>
            </w:r>
            <w:r>
              <w:rPr>
                <w:noProof/>
                <w:webHidden/>
              </w:rPr>
            </w:r>
            <w:r>
              <w:rPr>
                <w:noProof/>
                <w:webHidden/>
              </w:rPr>
              <w:fldChar w:fldCharType="separate"/>
            </w:r>
            <w:r>
              <w:rPr>
                <w:noProof/>
                <w:webHidden/>
              </w:rPr>
              <w:t>6</w:t>
            </w:r>
            <w:r>
              <w:rPr>
                <w:noProof/>
                <w:webHidden/>
              </w:rPr>
              <w:fldChar w:fldCharType="end"/>
            </w:r>
          </w:hyperlink>
        </w:p>
        <w:p w:rsidR="00173758" w:rsidRDefault="00173758">
          <w:pPr>
            <w:pStyle w:val="TOC1"/>
            <w:tabs>
              <w:tab w:val="right" w:leader="dot" w:pos="8630"/>
            </w:tabs>
            <w:rPr>
              <w:noProof/>
            </w:rPr>
          </w:pPr>
          <w:hyperlink w:anchor="_Toc198715616" w:history="1">
            <w:r w:rsidRPr="0066301C">
              <w:rPr>
                <w:rStyle w:val="Hyperlink"/>
                <w:noProof/>
              </w:rPr>
              <w:t>Coding the Image and Voice</w:t>
            </w:r>
            <w:r>
              <w:rPr>
                <w:noProof/>
                <w:webHidden/>
              </w:rPr>
              <w:tab/>
            </w:r>
            <w:r>
              <w:rPr>
                <w:noProof/>
                <w:webHidden/>
              </w:rPr>
              <w:fldChar w:fldCharType="begin"/>
            </w:r>
            <w:r>
              <w:rPr>
                <w:noProof/>
                <w:webHidden/>
              </w:rPr>
              <w:instrText xml:space="preserve"> PAGEREF _Toc198715616 \h </w:instrText>
            </w:r>
            <w:r>
              <w:rPr>
                <w:noProof/>
                <w:webHidden/>
              </w:rPr>
            </w:r>
            <w:r>
              <w:rPr>
                <w:noProof/>
                <w:webHidden/>
              </w:rPr>
              <w:fldChar w:fldCharType="separate"/>
            </w:r>
            <w:r>
              <w:rPr>
                <w:noProof/>
                <w:webHidden/>
              </w:rPr>
              <w:t>7</w:t>
            </w:r>
            <w:r>
              <w:rPr>
                <w:noProof/>
                <w:webHidden/>
              </w:rPr>
              <w:fldChar w:fldCharType="end"/>
            </w:r>
          </w:hyperlink>
        </w:p>
        <w:p w:rsidR="00173758" w:rsidRDefault="00173758">
          <w:pPr>
            <w:pStyle w:val="TOC2"/>
            <w:tabs>
              <w:tab w:val="right" w:leader="dot" w:pos="8630"/>
            </w:tabs>
            <w:rPr>
              <w:noProof/>
            </w:rPr>
          </w:pPr>
          <w:hyperlink w:anchor="_Toc198715617" w:history="1">
            <w:r w:rsidRPr="0066301C">
              <w:rPr>
                <w:rStyle w:val="Hyperlink"/>
                <w:noProof/>
              </w:rPr>
              <w:t>JPEG 2000</w:t>
            </w:r>
            <w:r>
              <w:rPr>
                <w:noProof/>
                <w:webHidden/>
              </w:rPr>
              <w:tab/>
            </w:r>
            <w:r>
              <w:rPr>
                <w:noProof/>
                <w:webHidden/>
              </w:rPr>
              <w:fldChar w:fldCharType="begin"/>
            </w:r>
            <w:r>
              <w:rPr>
                <w:noProof/>
                <w:webHidden/>
              </w:rPr>
              <w:instrText xml:space="preserve"> PAGEREF _Toc198715617 \h </w:instrText>
            </w:r>
            <w:r>
              <w:rPr>
                <w:noProof/>
                <w:webHidden/>
              </w:rPr>
            </w:r>
            <w:r>
              <w:rPr>
                <w:noProof/>
                <w:webHidden/>
              </w:rPr>
              <w:fldChar w:fldCharType="separate"/>
            </w:r>
            <w:r>
              <w:rPr>
                <w:noProof/>
                <w:webHidden/>
              </w:rPr>
              <w:t>7</w:t>
            </w:r>
            <w:r>
              <w:rPr>
                <w:noProof/>
                <w:webHidden/>
              </w:rPr>
              <w:fldChar w:fldCharType="end"/>
            </w:r>
          </w:hyperlink>
        </w:p>
        <w:p w:rsidR="00173758" w:rsidRDefault="00173758">
          <w:pPr>
            <w:pStyle w:val="TOC2"/>
            <w:tabs>
              <w:tab w:val="right" w:leader="dot" w:pos="8630"/>
            </w:tabs>
            <w:rPr>
              <w:noProof/>
            </w:rPr>
          </w:pPr>
          <w:hyperlink w:anchor="_Toc198715618" w:history="1">
            <w:r w:rsidRPr="0066301C">
              <w:rPr>
                <w:rStyle w:val="Hyperlink"/>
                <w:noProof/>
              </w:rPr>
              <w:t>G.729: multi-purpose ITU-T standard for increased bandwidth availability and short delay</w:t>
            </w:r>
            <w:r>
              <w:rPr>
                <w:noProof/>
                <w:webHidden/>
              </w:rPr>
              <w:tab/>
            </w:r>
            <w:r>
              <w:rPr>
                <w:noProof/>
                <w:webHidden/>
              </w:rPr>
              <w:fldChar w:fldCharType="begin"/>
            </w:r>
            <w:r>
              <w:rPr>
                <w:noProof/>
                <w:webHidden/>
              </w:rPr>
              <w:instrText xml:space="preserve"> PAGEREF _Toc198715618 \h </w:instrText>
            </w:r>
            <w:r>
              <w:rPr>
                <w:noProof/>
                <w:webHidden/>
              </w:rPr>
            </w:r>
            <w:r>
              <w:rPr>
                <w:noProof/>
                <w:webHidden/>
              </w:rPr>
              <w:fldChar w:fldCharType="separate"/>
            </w:r>
            <w:r>
              <w:rPr>
                <w:noProof/>
                <w:webHidden/>
              </w:rPr>
              <w:t>7</w:t>
            </w:r>
            <w:r>
              <w:rPr>
                <w:noProof/>
                <w:webHidden/>
              </w:rPr>
              <w:fldChar w:fldCharType="end"/>
            </w:r>
          </w:hyperlink>
        </w:p>
        <w:p w:rsidR="00173758" w:rsidRDefault="00173758">
          <w:pPr>
            <w:pStyle w:val="TOC1"/>
            <w:tabs>
              <w:tab w:val="right" w:leader="dot" w:pos="8630"/>
            </w:tabs>
            <w:rPr>
              <w:noProof/>
            </w:rPr>
          </w:pPr>
          <w:hyperlink w:anchor="_Toc198715619" w:history="1">
            <w:r w:rsidRPr="0066301C">
              <w:rPr>
                <w:rStyle w:val="Hyperlink"/>
                <w:noProof/>
              </w:rPr>
              <w:t>Multi-user digital modulation technique</w:t>
            </w:r>
            <w:r>
              <w:rPr>
                <w:noProof/>
                <w:webHidden/>
              </w:rPr>
              <w:tab/>
            </w:r>
            <w:r>
              <w:rPr>
                <w:noProof/>
                <w:webHidden/>
              </w:rPr>
              <w:fldChar w:fldCharType="begin"/>
            </w:r>
            <w:r>
              <w:rPr>
                <w:noProof/>
                <w:webHidden/>
              </w:rPr>
              <w:instrText xml:space="preserve"> PAGEREF _Toc198715619 \h </w:instrText>
            </w:r>
            <w:r>
              <w:rPr>
                <w:noProof/>
                <w:webHidden/>
              </w:rPr>
            </w:r>
            <w:r>
              <w:rPr>
                <w:noProof/>
                <w:webHidden/>
              </w:rPr>
              <w:fldChar w:fldCharType="separate"/>
            </w:r>
            <w:r>
              <w:rPr>
                <w:noProof/>
                <w:webHidden/>
              </w:rPr>
              <w:t>8</w:t>
            </w:r>
            <w:r>
              <w:rPr>
                <w:noProof/>
                <w:webHidden/>
              </w:rPr>
              <w:fldChar w:fldCharType="end"/>
            </w:r>
          </w:hyperlink>
        </w:p>
        <w:p w:rsidR="00173758" w:rsidRDefault="00173758">
          <w:pPr>
            <w:pStyle w:val="TOC1"/>
            <w:tabs>
              <w:tab w:val="right" w:leader="dot" w:pos="8630"/>
            </w:tabs>
            <w:rPr>
              <w:noProof/>
            </w:rPr>
          </w:pPr>
          <w:hyperlink w:anchor="_Toc198715620" w:history="1">
            <w:r w:rsidRPr="0066301C">
              <w:rPr>
                <w:rStyle w:val="Hyperlink"/>
                <w:noProof/>
              </w:rPr>
              <w:t>Supplement of the Ambulance System</w:t>
            </w:r>
            <w:r>
              <w:rPr>
                <w:noProof/>
                <w:webHidden/>
              </w:rPr>
              <w:tab/>
            </w:r>
            <w:r>
              <w:rPr>
                <w:noProof/>
                <w:webHidden/>
              </w:rPr>
              <w:fldChar w:fldCharType="begin"/>
            </w:r>
            <w:r>
              <w:rPr>
                <w:noProof/>
                <w:webHidden/>
              </w:rPr>
              <w:instrText xml:space="preserve"> PAGEREF _Toc198715620 \h </w:instrText>
            </w:r>
            <w:r>
              <w:rPr>
                <w:noProof/>
                <w:webHidden/>
              </w:rPr>
            </w:r>
            <w:r>
              <w:rPr>
                <w:noProof/>
                <w:webHidden/>
              </w:rPr>
              <w:fldChar w:fldCharType="separate"/>
            </w:r>
            <w:r>
              <w:rPr>
                <w:noProof/>
                <w:webHidden/>
              </w:rPr>
              <w:t>9</w:t>
            </w:r>
            <w:r>
              <w:rPr>
                <w:noProof/>
                <w:webHidden/>
              </w:rPr>
              <w:fldChar w:fldCharType="end"/>
            </w:r>
          </w:hyperlink>
        </w:p>
        <w:p w:rsidR="00173758" w:rsidRDefault="00173758">
          <w:pPr>
            <w:pStyle w:val="TOC1"/>
            <w:tabs>
              <w:tab w:val="right" w:leader="dot" w:pos="8630"/>
            </w:tabs>
            <w:rPr>
              <w:noProof/>
            </w:rPr>
          </w:pPr>
          <w:hyperlink w:anchor="_Toc198715621" w:history="1">
            <w:r w:rsidRPr="0066301C">
              <w:rPr>
                <w:rStyle w:val="Hyperlink"/>
                <w:noProof/>
              </w:rPr>
              <w:t>References</w:t>
            </w:r>
            <w:r>
              <w:rPr>
                <w:noProof/>
                <w:webHidden/>
              </w:rPr>
              <w:tab/>
            </w:r>
            <w:r>
              <w:rPr>
                <w:noProof/>
                <w:webHidden/>
              </w:rPr>
              <w:fldChar w:fldCharType="begin"/>
            </w:r>
            <w:r>
              <w:rPr>
                <w:noProof/>
                <w:webHidden/>
              </w:rPr>
              <w:instrText xml:space="preserve"> PAGEREF _Toc198715621 \h </w:instrText>
            </w:r>
            <w:r>
              <w:rPr>
                <w:noProof/>
                <w:webHidden/>
              </w:rPr>
            </w:r>
            <w:r>
              <w:rPr>
                <w:noProof/>
                <w:webHidden/>
              </w:rPr>
              <w:fldChar w:fldCharType="separate"/>
            </w:r>
            <w:r>
              <w:rPr>
                <w:noProof/>
                <w:webHidden/>
              </w:rPr>
              <w:t>10</w:t>
            </w:r>
            <w:r>
              <w:rPr>
                <w:noProof/>
                <w:webHidden/>
              </w:rPr>
              <w:fldChar w:fldCharType="end"/>
            </w:r>
          </w:hyperlink>
        </w:p>
        <w:p w:rsidR="00DC2C65" w:rsidRDefault="00022125" w:rsidP="00000DA8">
          <w:pPr>
            <w:sectPr w:rsidR="00DC2C65" w:rsidSect="00000DA8">
              <w:pgSz w:w="12240" w:h="15840"/>
              <w:pgMar w:top="1440" w:right="1800" w:bottom="1440" w:left="1800" w:header="708" w:footer="708" w:gutter="0"/>
              <w:pgNumType w:fmt="lowerRoman" w:start="1"/>
              <w:cols w:space="708"/>
              <w:docGrid w:linePitch="360"/>
            </w:sectPr>
          </w:pPr>
          <w:r>
            <w:fldChar w:fldCharType="end"/>
          </w:r>
        </w:p>
      </w:sdtContent>
    </w:sdt>
    <w:p w:rsidR="0008532C" w:rsidRDefault="0008532C" w:rsidP="00000DA8">
      <w:pPr>
        <w:pStyle w:val="Heading1"/>
      </w:pPr>
      <w:bookmarkStart w:id="0" w:name="_Toc198678115"/>
      <w:bookmarkStart w:id="1" w:name="_Toc198715601"/>
      <w:r>
        <w:lastRenderedPageBreak/>
        <w:t>Introduction of the Ambulance Radio System</w:t>
      </w:r>
      <w:bookmarkEnd w:id="0"/>
      <w:bookmarkEnd w:id="1"/>
    </w:p>
    <w:p w:rsidR="00432E3A" w:rsidRDefault="004A2A67" w:rsidP="00432E3A">
      <w:pPr>
        <w:pStyle w:val="Heading2"/>
      </w:pPr>
      <w:bookmarkStart w:id="2" w:name="_Toc198678116"/>
      <w:bookmarkStart w:id="3" w:name="_Toc198715602"/>
      <w:r>
        <w:t>Requirements</w:t>
      </w:r>
      <w:bookmarkEnd w:id="2"/>
      <w:bookmarkEnd w:id="3"/>
      <w:r>
        <w:t xml:space="preserve"> </w:t>
      </w:r>
    </w:p>
    <w:p w:rsidR="00375597" w:rsidRDefault="00432E3A" w:rsidP="00432E3A">
      <w:r>
        <w:t xml:space="preserve">In this exercise, we are going to design a digital system for the ambulance service. There are following </w:t>
      </w:r>
      <w:r w:rsidR="00375597">
        <w:t>conditions we should consider:</w:t>
      </w:r>
    </w:p>
    <w:p w:rsidR="00B03964" w:rsidRDefault="00B03964" w:rsidP="00B03964">
      <w:pPr>
        <w:pStyle w:val="ListParagraph"/>
        <w:numPr>
          <w:ilvl w:val="0"/>
          <w:numId w:val="1"/>
        </w:numPr>
      </w:pPr>
      <w:r>
        <w:t>This is a UHF radio system;</w:t>
      </w:r>
    </w:p>
    <w:p w:rsidR="00B03964" w:rsidRDefault="00B03964" w:rsidP="00B03964">
      <w:pPr>
        <w:pStyle w:val="ListParagraph"/>
        <w:numPr>
          <w:ilvl w:val="0"/>
          <w:numId w:val="1"/>
        </w:numPr>
      </w:pPr>
      <w:r>
        <w:t>The speed limit of the vehicles is 120km/h;</w:t>
      </w:r>
    </w:p>
    <w:p w:rsidR="00B03964" w:rsidRDefault="00B03964" w:rsidP="00B03964">
      <w:pPr>
        <w:pStyle w:val="ListParagraph"/>
        <w:numPr>
          <w:ilvl w:val="0"/>
          <w:numId w:val="1"/>
        </w:numPr>
      </w:pPr>
      <w:r>
        <w:t>There are three types of data we want to transfer:</w:t>
      </w:r>
    </w:p>
    <w:p w:rsidR="00B03964" w:rsidRDefault="00B03964" w:rsidP="00B03964">
      <w:pPr>
        <w:pStyle w:val="ListParagraph"/>
        <w:numPr>
          <w:ilvl w:val="1"/>
          <w:numId w:val="1"/>
        </w:numPr>
      </w:pPr>
      <w:r>
        <w:t>Data from a patient monitoring system</w:t>
      </w:r>
    </w:p>
    <w:p w:rsidR="00B03964" w:rsidRDefault="00B03964" w:rsidP="00B03964">
      <w:pPr>
        <w:pStyle w:val="ListParagraph"/>
        <w:numPr>
          <w:ilvl w:val="1"/>
          <w:numId w:val="1"/>
        </w:numPr>
      </w:pPr>
      <w:r>
        <w:t>Pictures taken with a digital camera</w:t>
      </w:r>
    </w:p>
    <w:p w:rsidR="00B03964" w:rsidRDefault="00B03964" w:rsidP="00B03964">
      <w:pPr>
        <w:pStyle w:val="ListParagraph"/>
        <w:numPr>
          <w:ilvl w:val="1"/>
          <w:numId w:val="1"/>
        </w:numPr>
      </w:pPr>
      <w:r>
        <w:t>Digitized ‘telephone quality’ voice</w:t>
      </w:r>
    </w:p>
    <w:p w:rsidR="00F12BD3" w:rsidRDefault="00F12BD3" w:rsidP="00B03964">
      <w:pPr>
        <w:pStyle w:val="ListParagraph"/>
        <w:numPr>
          <w:ilvl w:val="0"/>
          <w:numId w:val="1"/>
        </w:numPr>
      </w:pPr>
      <w:r>
        <w:t>The radio system will operate on a frequency of around 2GHz;</w:t>
      </w:r>
    </w:p>
    <w:p w:rsidR="00F12BD3" w:rsidRDefault="00F12BD3" w:rsidP="00B03964">
      <w:pPr>
        <w:pStyle w:val="ListParagraph"/>
        <w:numPr>
          <w:ilvl w:val="0"/>
          <w:numId w:val="1"/>
        </w:numPr>
      </w:pPr>
      <w:r>
        <w:t>The bandwidth is 10kHz;</w:t>
      </w:r>
    </w:p>
    <w:p w:rsidR="00B03964" w:rsidRDefault="00B03964" w:rsidP="00B03964">
      <w:pPr>
        <w:pStyle w:val="ListParagraph"/>
        <w:numPr>
          <w:ilvl w:val="0"/>
          <w:numId w:val="1"/>
        </w:numPr>
      </w:pPr>
      <w:r>
        <w:t xml:space="preserve"> </w:t>
      </w:r>
      <w:r w:rsidR="00F12BD3">
        <w:t>The signal to noise ratio should exceed 50dB for about 20% of the time;</w:t>
      </w:r>
    </w:p>
    <w:p w:rsidR="00F12BD3" w:rsidRDefault="00F12BD3" w:rsidP="00B03964">
      <w:pPr>
        <w:pStyle w:val="ListParagraph"/>
        <w:numPr>
          <w:ilvl w:val="0"/>
          <w:numId w:val="1"/>
        </w:numPr>
      </w:pPr>
      <w:r>
        <w:t>The patient monitoring system produces data at a fixed rate of 100 bits per second;</w:t>
      </w:r>
    </w:p>
    <w:p w:rsidR="00F12BD3" w:rsidRDefault="00EC27D9" w:rsidP="00B03964">
      <w:pPr>
        <w:pStyle w:val="ListParagraph"/>
        <w:numPr>
          <w:ilvl w:val="0"/>
          <w:numId w:val="1"/>
        </w:numPr>
      </w:pPr>
      <w:r>
        <w:t>We should encode both voice and picture messages.</w:t>
      </w:r>
    </w:p>
    <w:p w:rsidR="004A2A67" w:rsidRDefault="00E34528" w:rsidP="004A2A67">
      <w:pPr>
        <w:pStyle w:val="Heading2"/>
      </w:pPr>
      <w:bookmarkStart w:id="4" w:name="_Toc198678117"/>
      <w:bookmarkStart w:id="5" w:name="_Toc198715603"/>
      <w:r>
        <w:t>Background of D</w:t>
      </w:r>
      <w:r w:rsidR="004A2A67">
        <w:t>es</w:t>
      </w:r>
      <w:r>
        <w:t>igning a Digital System</w:t>
      </w:r>
      <w:bookmarkEnd w:id="4"/>
      <w:bookmarkEnd w:id="5"/>
    </w:p>
    <w:p w:rsidR="004A2A67" w:rsidRDefault="004A2A67" w:rsidP="004A2A67">
      <w:r>
        <w:t>In</w:t>
      </w:r>
      <w:r w:rsidR="00E34528">
        <w:t xml:space="preserve"> order to transmit the signal between transmitter and receiver, we cannot transmit the original signal directly because the original signal may not be suitable for the transmission. It means that the signal will be interrupted and cause errors due to the fading and noise.</w:t>
      </w:r>
      <w:r w:rsidR="00F07427">
        <w:t xml:space="preserve"> Thus, we have two methods to cope with these problems:</w:t>
      </w:r>
    </w:p>
    <w:p w:rsidR="00F07427" w:rsidRDefault="00B84A25" w:rsidP="00F07427">
      <w:pPr>
        <w:pStyle w:val="ListParagraph"/>
        <w:numPr>
          <w:ilvl w:val="0"/>
          <w:numId w:val="2"/>
        </w:numPr>
      </w:pPr>
      <w:r>
        <w:t>Modulation and Demodulation</w:t>
      </w:r>
    </w:p>
    <w:p w:rsidR="00B84A25" w:rsidRDefault="00A44CEF" w:rsidP="00F07427">
      <w:pPr>
        <w:pStyle w:val="ListParagraph"/>
        <w:numPr>
          <w:ilvl w:val="0"/>
          <w:numId w:val="2"/>
        </w:numPr>
      </w:pPr>
      <w:r>
        <w:t>Channel E</w:t>
      </w:r>
      <w:r w:rsidR="00B84A25">
        <w:t>ncoding and Decoding</w:t>
      </w:r>
    </w:p>
    <w:p w:rsidR="008F17DC" w:rsidRDefault="000D0187" w:rsidP="008F17DC">
      <w:r>
        <w:t xml:space="preserve">The modulation process is used to convert the original </w:t>
      </w:r>
      <w:r w:rsidR="00D4345F">
        <w:t xml:space="preserve">signal into the </w:t>
      </w:r>
      <w:r w:rsidR="00D4345F" w:rsidRPr="00D4345F">
        <w:t>analog signal</w:t>
      </w:r>
      <w:r w:rsidR="00D4345F">
        <w:t xml:space="preserve"> which is better to be transmitted over the propagation channels.</w:t>
      </w:r>
      <w:r w:rsidR="00D4345F" w:rsidRPr="00D4345F">
        <w:t xml:space="preserve"> Demodulation is </w:t>
      </w:r>
      <w:r w:rsidR="00D4345F">
        <w:t>used to remove</w:t>
      </w:r>
      <w:r w:rsidR="00D4345F" w:rsidRPr="00D4345F">
        <w:t xml:space="preserve"> the modulation from an analog signal to get the original baseband signal back. </w:t>
      </w:r>
    </w:p>
    <w:p w:rsidR="00B90361" w:rsidRDefault="00B90361" w:rsidP="008F17DC">
      <w:r>
        <w:t xml:space="preserve">The encoding and decoding procedures are used to reduce and correct the errors for the transmission of the signal.  </w:t>
      </w:r>
    </w:p>
    <w:p w:rsidR="00432E3A" w:rsidRDefault="00432E3A" w:rsidP="00432E3A">
      <w:r>
        <w:lastRenderedPageBreak/>
        <w:t xml:space="preserve"> </w:t>
      </w:r>
      <w:r w:rsidR="00D23D45">
        <w:object w:dxaOrig="12349" w:dyaOrig="4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3pt;height:170.5pt" o:ole="">
            <v:imagedata r:id="rId9" o:title=""/>
          </v:shape>
          <o:OLEObject Type="Embed" ProgID="Visio.Drawing.11" ShapeID="_x0000_i1025" DrawAspect="Content" ObjectID="_1272457497" r:id="rId10"/>
        </w:object>
      </w:r>
    </w:p>
    <w:p w:rsidR="00A44CEF" w:rsidRDefault="009250F5" w:rsidP="00432E3A">
      <w:r>
        <w:t>This is the basic elements for the digital communications system. In this system design, we just consider the channel encoder, channel decoder, digital modulator and digital demodulator. The source encoder and decoder are used to digitize the incoming analogue waveform and analogize the digital signal separately</w:t>
      </w:r>
      <w:r w:rsidR="00EC02D5">
        <w:t xml:space="preserve"> (A/D converters)</w:t>
      </w:r>
      <w:r>
        <w:t>, which we do not concern about these. Of course, in the channel, we should consider the noise and fading.</w:t>
      </w:r>
    </w:p>
    <w:p w:rsidR="000F0ED2" w:rsidRDefault="001916E4" w:rsidP="00432E3A">
      <w:r>
        <w:t>Thus, the system design should be as following:</w:t>
      </w:r>
    </w:p>
    <w:p w:rsidR="000E3B4F" w:rsidRDefault="000E3B4F" w:rsidP="00432E3A">
      <w:r>
        <w:object w:dxaOrig="13306" w:dyaOrig="1159">
          <v:shape id="_x0000_i1026" type="#_x0000_t75" style="width:6in;height:37.35pt" o:ole="">
            <v:imagedata r:id="rId11" o:title=""/>
          </v:shape>
          <o:OLEObject Type="Embed" ProgID="Visio.Drawing.11" ShapeID="_x0000_i1026" DrawAspect="Content" ObjectID="_1272457498" r:id="rId12"/>
        </w:object>
      </w:r>
    </w:p>
    <w:p w:rsidR="001F2E27" w:rsidRDefault="001F2E27" w:rsidP="00432E3A"/>
    <w:p w:rsidR="001F2E27" w:rsidRDefault="001F2E27" w:rsidP="00432E3A"/>
    <w:p w:rsidR="001F2E27" w:rsidRDefault="001F2E27" w:rsidP="00432E3A"/>
    <w:p w:rsidR="001F2E27" w:rsidRDefault="001F2E27" w:rsidP="00432E3A"/>
    <w:p w:rsidR="001F2E27" w:rsidRDefault="001F2E27" w:rsidP="00432E3A"/>
    <w:p w:rsidR="001F2E27" w:rsidRDefault="001F2E27" w:rsidP="00432E3A"/>
    <w:p w:rsidR="001F2E27" w:rsidRDefault="001F2E27" w:rsidP="00432E3A"/>
    <w:p w:rsidR="001F2E27" w:rsidRDefault="001F2E27" w:rsidP="00432E3A"/>
    <w:p w:rsidR="001F2E27" w:rsidRDefault="001F2E27" w:rsidP="00432E3A"/>
    <w:p w:rsidR="001F2E27" w:rsidRDefault="001F2E27" w:rsidP="00432E3A"/>
    <w:p w:rsidR="001F2E27" w:rsidRDefault="001F2E27" w:rsidP="00432E3A"/>
    <w:p w:rsidR="001F2E27" w:rsidRDefault="001F2E27" w:rsidP="00000DA8">
      <w:pPr>
        <w:pStyle w:val="Heading1"/>
      </w:pPr>
      <w:bookmarkStart w:id="6" w:name="_Toc198678118"/>
      <w:bookmarkStart w:id="7" w:name="_Toc198715604"/>
      <w:r>
        <w:lastRenderedPageBreak/>
        <w:t>Channel Encoding</w:t>
      </w:r>
      <w:r w:rsidR="002913AB">
        <w:t xml:space="preserve"> and Decoding</w:t>
      </w:r>
      <w:bookmarkEnd w:id="6"/>
      <w:bookmarkEnd w:id="7"/>
    </w:p>
    <w:p w:rsidR="00D77100" w:rsidRPr="00D77100" w:rsidRDefault="00895D5A" w:rsidP="00895D5A">
      <w:pPr>
        <w:pStyle w:val="Heading2"/>
      </w:pPr>
      <w:bookmarkStart w:id="8" w:name="_Toc198678119"/>
      <w:bookmarkStart w:id="9" w:name="_Toc198715605"/>
      <w:r>
        <w:t>BCH Code</w:t>
      </w:r>
      <w:bookmarkEnd w:id="8"/>
      <w:bookmarkEnd w:id="9"/>
    </w:p>
    <w:p w:rsidR="001F2E27" w:rsidRDefault="00E42831" w:rsidP="001F2E27">
      <w:r>
        <w:t>We are concerned with the coding system. The coding system will add some extra bits in the encoder and remove them in the decoder. The decoder detects errors, corrects errors, or a combination of both. If we have a good coding system, the information on the input and output will be identical.</w:t>
      </w:r>
    </w:p>
    <w:p w:rsidR="00733E7C" w:rsidRDefault="00814BB0" w:rsidP="001F2E27">
      <w:r>
        <w:t>Because this is the ambulance system which is for the emergency uses such as saving people’s lives. The transmitting data should be as precise as possible for monitoring the patient’s condition. Thus, we need a code system with very good ability of detecting and correcting errors.</w:t>
      </w:r>
    </w:p>
    <w:p w:rsidR="000D5876" w:rsidRDefault="000D5876" w:rsidP="001F2E27">
      <w:r>
        <w:t>Hamming code is the famous code for error detection process. However, it just can detect two errors and corrects one error in one symbol. That is not enough for this system.</w:t>
      </w:r>
    </w:p>
    <w:p w:rsidR="00985783" w:rsidRDefault="00733E7C" w:rsidP="001F2E27">
      <w:r>
        <w:t>There is a random error correcting code here called the BCH code.</w:t>
      </w:r>
      <w:r w:rsidR="00EC0D05">
        <w:t xml:space="preserve"> This code handles randomly located errors in a data stream according to its inherent limitations.</w:t>
      </w:r>
      <w:r w:rsidR="002913AB">
        <w:t xml:space="preserve"> </w:t>
      </w:r>
      <w:r w:rsidR="00985783">
        <w:t xml:space="preserve">If the code word used is long enough, the BCH code can detect and correct any number of errors. </w:t>
      </w:r>
    </w:p>
    <w:tbl>
      <w:tblPr>
        <w:tblStyle w:val="TableGrid"/>
        <w:tblW w:w="0" w:type="auto"/>
        <w:tblLook w:val="04A0"/>
      </w:tblPr>
      <w:tblGrid>
        <w:gridCol w:w="2214"/>
        <w:gridCol w:w="2214"/>
        <w:gridCol w:w="2214"/>
        <w:gridCol w:w="2214"/>
      </w:tblGrid>
      <w:tr w:rsidR="00985783" w:rsidTr="00985783">
        <w:tc>
          <w:tcPr>
            <w:tcW w:w="2214" w:type="dxa"/>
          </w:tcPr>
          <w:p w:rsidR="00985783" w:rsidRDefault="00985783" w:rsidP="001F2E27">
            <w:r>
              <w:t>K</w:t>
            </w:r>
          </w:p>
        </w:tc>
        <w:tc>
          <w:tcPr>
            <w:tcW w:w="2214" w:type="dxa"/>
          </w:tcPr>
          <w:p w:rsidR="00985783" w:rsidRDefault="00985783" w:rsidP="001F2E27">
            <w:r>
              <w:t>N</w:t>
            </w:r>
          </w:p>
        </w:tc>
        <w:tc>
          <w:tcPr>
            <w:tcW w:w="2214" w:type="dxa"/>
          </w:tcPr>
          <w:p w:rsidR="00985783" w:rsidRDefault="00985783" w:rsidP="001F2E27">
            <w:r>
              <w:t>Code rate R=k/n</w:t>
            </w:r>
          </w:p>
        </w:tc>
        <w:tc>
          <w:tcPr>
            <w:tcW w:w="2214" w:type="dxa"/>
          </w:tcPr>
          <w:p w:rsidR="00985783" w:rsidRDefault="00985783" w:rsidP="001F2E27">
            <w:r>
              <w:t>No. of bits corrected</w:t>
            </w:r>
          </w:p>
        </w:tc>
      </w:tr>
      <w:tr w:rsidR="00985783" w:rsidTr="00985783">
        <w:tc>
          <w:tcPr>
            <w:tcW w:w="2214" w:type="dxa"/>
          </w:tcPr>
          <w:p w:rsidR="00985783" w:rsidRDefault="00985783" w:rsidP="001F2E27">
            <w:r>
              <w:t>4</w:t>
            </w:r>
          </w:p>
        </w:tc>
        <w:tc>
          <w:tcPr>
            <w:tcW w:w="2214" w:type="dxa"/>
          </w:tcPr>
          <w:p w:rsidR="00985783" w:rsidRDefault="00985783" w:rsidP="001F2E27">
            <w:r>
              <w:t>7</w:t>
            </w:r>
          </w:p>
        </w:tc>
        <w:tc>
          <w:tcPr>
            <w:tcW w:w="2214" w:type="dxa"/>
          </w:tcPr>
          <w:p w:rsidR="00985783" w:rsidRDefault="00985783" w:rsidP="001F2E27">
            <w:r>
              <w:t>0.57</w:t>
            </w:r>
          </w:p>
        </w:tc>
        <w:tc>
          <w:tcPr>
            <w:tcW w:w="2214" w:type="dxa"/>
          </w:tcPr>
          <w:p w:rsidR="00985783" w:rsidRDefault="00985783" w:rsidP="001F2E27">
            <w:r>
              <w:t>1</w:t>
            </w:r>
          </w:p>
        </w:tc>
      </w:tr>
      <w:tr w:rsidR="00985783" w:rsidTr="00985783">
        <w:tc>
          <w:tcPr>
            <w:tcW w:w="2214" w:type="dxa"/>
          </w:tcPr>
          <w:p w:rsidR="00985783" w:rsidRDefault="00985783" w:rsidP="001F2E27">
            <w:r>
              <w:t>5</w:t>
            </w:r>
          </w:p>
        </w:tc>
        <w:tc>
          <w:tcPr>
            <w:tcW w:w="2214" w:type="dxa"/>
          </w:tcPr>
          <w:p w:rsidR="00985783" w:rsidRDefault="00985783" w:rsidP="001F2E27">
            <w:r>
              <w:t>15</w:t>
            </w:r>
          </w:p>
        </w:tc>
        <w:tc>
          <w:tcPr>
            <w:tcW w:w="2214" w:type="dxa"/>
          </w:tcPr>
          <w:p w:rsidR="00985783" w:rsidRDefault="00985783" w:rsidP="001F2E27">
            <w:r>
              <w:t>0.33</w:t>
            </w:r>
          </w:p>
        </w:tc>
        <w:tc>
          <w:tcPr>
            <w:tcW w:w="2214" w:type="dxa"/>
          </w:tcPr>
          <w:p w:rsidR="00985783" w:rsidRDefault="00985783" w:rsidP="001F2E27">
            <w:r>
              <w:t>3</w:t>
            </w:r>
          </w:p>
        </w:tc>
      </w:tr>
      <w:tr w:rsidR="00985783" w:rsidTr="00985783">
        <w:tc>
          <w:tcPr>
            <w:tcW w:w="2214" w:type="dxa"/>
          </w:tcPr>
          <w:p w:rsidR="00985783" w:rsidRDefault="00985783" w:rsidP="001F2E27">
            <w:r>
              <w:t>24</w:t>
            </w:r>
          </w:p>
        </w:tc>
        <w:tc>
          <w:tcPr>
            <w:tcW w:w="2214" w:type="dxa"/>
          </w:tcPr>
          <w:p w:rsidR="00985783" w:rsidRDefault="00985783" w:rsidP="001F2E27">
            <w:r>
              <w:t>63</w:t>
            </w:r>
          </w:p>
        </w:tc>
        <w:tc>
          <w:tcPr>
            <w:tcW w:w="2214" w:type="dxa"/>
          </w:tcPr>
          <w:p w:rsidR="00985783" w:rsidRDefault="00985783" w:rsidP="001F2E27">
            <w:r>
              <w:t>0.38</w:t>
            </w:r>
          </w:p>
        </w:tc>
        <w:tc>
          <w:tcPr>
            <w:tcW w:w="2214" w:type="dxa"/>
          </w:tcPr>
          <w:p w:rsidR="00985783" w:rsidRDefault="00985783" w:rsidP="001F2E27">
            <w:r>
              <w:t>7</w:t>
            </w:r>
          </w:p>
        </w:tc>
      </w:tr>
      <w:tr w:rsidR="00985783" w:rsidTr="00985783">
        <w:tc>
          <w:tcPr>
            <w:tcW w:w="2214" w:type="dxa"/>
          </w:tcPr>
          <w:p w:rsidR="00985783" w:rsidRDefault="00985783" w:rsidP="001F2E27">
            <w:r>
              <w:t>64</w:t>
            </w:r>
          </w:p>
        </w:tc>
        <w:tc>
          <w:tcPr>
            <w:tcW w:w="2214" w:type="dxa"/>
          </w:tcPr>
          <w:p w:rsidR="00985783" w:rsidRDefault="00985783" w:rsidP="001F2E27">
            <w:r>
              <w:t>127</w:t>
            </w:r>
          </w:p>
        </w:tc>
        <w:tc>
          <w:tcPr>
            <w:tcW w:w="2214" w:type="dxa"/>
          </w:tcPr>
          <w:p w:rsidR="00985783" w:rsidRDefault="00985783" w:rsidP="001F2E27">
            <w:r>
              <w:t>0.5</w:t>
            </w:r>
          </w:p>
        </w:tc>
        <w:tc>
          <w:tcPr>
            <w:tcW w:w="2214" w:type="dxa"/>
          </w:tcPr>
          <w:p w:rsidR="00985783" w:rsidRDefault="00985783" w:rsidP="001F2E27">
            <w:r>
              <w:t>10</w:t>
            </w:r>
          </w:p>
        </w:tc>
      </w:tr>
      <w:tr w:rsidR="00985783" w:rsidTr="00985783">
        <w:tc>
          <w:tcPr>
            <w:tcW w:w="2214" w:type="dxa"/>
          </w:tcPr>
          <w:p w:rsidR="00985783" w:rsidRDefault="00985783" w:rsidP="001F2E27">
            <w:r>
              <w:t>247</w:t>
            </w:r>
          </w:p>
        </w:tc>
        <w:tc>
          <w:tcPr>
            <w:tcW w:w="2214" w:type="dxa"/>
          </w:tcPr>
          <w:p w:rsidR="00985783" w:rsidRDefault="00985783" w:rsidP="001F2E27">
            <w:r>
              <w:t>255</w:t>
            </w:r>
          </w:p>
        </w:tc>
        <w:tc>
          <w:tcPr>
            <w:tcW w:w="2214" w:type="dxa"/>
          </w:tcPr>
          <w:p w:rsidR="00985783" w:rsidRDefault="00985783" w:rsidP="001F2E27">
            <w:r>
              <w:t>0.97</w:t>
            </w:r>
          </w:p>
        </w:tc>
        <w:tc>
          <w:tcPr>
            <w:tcW w:w="2214" w:type="dxa"/>
          </w:tcPr>
          <w:p w:rsidR="00985783" w:rsidRDefault="00985783" w:rsidP="001F2E27">
            <w:r>
              <w:t>1</w:t>
            </w:r>
          </w:p>
        </w:tc>
      </w:tr>
      <w:tr w:rsidR="00985783" w:rsidTr="00985783">
        <w:tc>
          <w:tcPr>
            <w:tcW w:w="2214" w:type="dxa"/>
          </w:tcPr>
          <w:p w:rsidR="00985783" w:rsidRDefault="00985783" w:rsidP="001F2E27">
            <w:r>
              <w:t>171</w:t>
            </w:r>
          </w:p>
        </w:tc>
        <w:tc>
          <w:tcPr>
            <w:tcW w:w="2214" w:type="dxa"/>
          </w:tcPr>
          <w:p w:rsidR="00985783" w:rsidRDefault="00985783" w:rsidP="001F2E27">
            <w:r>
              <w:t>255</w:t>
            </w:r>
          </w:p>
        </w:tc>
        <w:tc>
          <w:tcPr>
            <w:tcW w:w="2214" w:type="dxa"/>
          </w:tcPr>
          <w:p w:rsidR="00985783" w:rsidRDefault="00985783" w:rsidP="001F2E27">
            <w:r>
              <w:t>0.67</w:t>
            </w:r>
          </w:p>
        </w:tc>
        <w:tc>
          <w:tcPr>
            <w:tcW w:w="2214" w:type="dxa"/>
          </w:tcPr>
          <w:p w:rsidR="00985783" w:rsidRDefault="00985783" w:rsidP="001F2E27">
            <w:r>
              <w:t>11</w:t>
            </w:r>
          </w:p>
        </w:tc>
      </w:tr>
      <w:tr w:rsidR="00985783" w:rsidTr="00985783">
        <w:tc>
          <w:tcPr>
            <w:tcW w:w="2214" w:type="dxa"/>
          </w:tcPr>
          <w:p w:rsidR="00985783" w:rsidRDefault="00985783" w:rsidP="001F2E27">
            <w:r>
              <w:t>11</w:t>
            </w:r>
          </w:p>
        </w:tc>
        <w:tc>
          <w:tcPr>
            <w:tcW w:w="2214" w:type="dxa"/>
          </w:tcPr>
          <w:p w:rsidR="00985783" w:rsidRDefault="00985783" w:rsidP="001F2E27">
            <w:r>
              <w:t>1023</w:t>
            </w:r>
          </w:p>
        </w:tc>
        <w:tc>
          <w:tcPr>
            <w:tcW w:w="2214" w:type="dxa"/>
          </w:tcPr>
          <w:p w:rsidR="00985783" w:rsidRDefault="00985783" w:rsidP="001F2E27">
            <w:r>
              <w:t>0.01</w:t>
            </w:r>
          </w:p>
        </w:tc>
        <w:tc>
          <w:tcPr>
            <w:tcW w:w="2214" w:type="dxa"/>
          </w:tcPr>
          <w:p w:rsidR="00985783" w:rsidRDefault="00985783" w:rsidP="001F2E27">
            <w:r>
              <w:t>255</w:t>
            </w:r>
          </w:p>
        </w:tc>
      </w:tr>
    </w:tbl>
    <w:p w:rsidR="00985783" w:rsidRDefault="00985783" w:rsidP="00985783">
      <w:pPr>
        <w:jc w:val="center"/>
      </w:pPr>
      <w:r>
        <w:t>Example of BCH Code</w:t>
      </w:r>
    </w:p>
    <w:p w:rsidR="00733E7C" w:rsidRDefault="00985783" w:rsidP="001F2E27">
      <w:r>
        <w:t>Through the table above, we can see that if we use BCH (</w:t>
      </w:r>
      <w:r w:rsidR="00691171">
        <w:t>171</w:t>
      </w:r>
      <w:r>
        <w:t xml:space="preserve">, </w:t>
      </w:r>
      <w:r w:rsidR="00691171">
        <w:t>255</w:t>
      </w:r>
      <w:r>
        <w:t>)</w:t>
      </w:r>
      <w:r w:rsidR="00691171">
        <w:t>, the BCH code can correct 11</w:t>
      </w:r>
      <w:r>
        <w:t xml:space="preserve"> errors.</w:t>
      </w:r>
      <w:r w:rsidR="00E769C0">
        <w:t xml:space="preserve"> </w:t>
      </w:r>
      <w:r w:rsidR="002913AB">
        <w:t xml:space="preserve">So if we </w:t>
      </w:r>
      <w:r w:rsidR="00006D65">
        <w:t xml:space="preserve">use BCH to encode the digital signal, we will get </w:t>
      </w:r>
      <w:r>
        <w:t>the more reliable transmission</w:t>
      </w:r>
      <w:r w:rsidR="001F7D2B">
        <w:t xml:space="preserve"> after the transmission of the signal.</w:t>
      </w:r>
      <w:r>
        <w:t xml:space="preserve"> Although there will be more data which should be transmitted, I think the reliability is more important than the amount of data due to the ambulance system which is used to deal with emergency for saving people. </w:t>
      </w:r>
    </w:p>
    <w:p w:rsidR="00895D5A" w:rsidRDefault="00895D5A" w:rsidP="00895D5A">
      <w:pPr>
        <w:pStyle w:val="Heading2"/>
      </w:pPr>
      <w:bookmarkStart w:id="10" w:name="_Toc198678120"/>
      <w:bookmarkStart w:id="11" w:name="_Toc198715606"/>
      <w:r>
        <w:t>Interleaving</w:t>
      </w:r>
      <w:bookmarkEnd w:id="10"/>
      <w:bookmarkEnd w:id="11"/>
    </w:p>
    <w:p w:rsidR="00552F5C" w:rsidRDefault="00691171" w:rsidP="00441F35">
      <w:r>
        <w:t xml:space="preserve">This block is used to make the errors distribute more evenly. For instances, if we used BCH (171,255), then we use matrix interleaver and deinterleaver. So this is the 15×15 interleaving. The encoded data will be read into the matrix interleaver by row and read out by columns, this will </w:t>
      </w:r>
      <w:r w:rsidRPr="00691171">
        <w:t>scatter</w:t>
      </w:r>
      <w:r>
        <w:t xml:space="preserve"> the distribution of errors. Later, we use the matrix deinterleaver to reconstituting the original signal. This interleaving process will decrease the density of the errors, which </w:t>
      </w:r>
      <w:r w:rsidR="00E330A1">
        <w:t>could increase the correcting ratio of the decoding process.</w:t>
      </w:r>
      <w:r>
        <w:t xml:space="preserve"> </w:t>
      </w:r>
      <w:r w:rsidR="00E769C0">
        <w:t>Of course interleaving will cost some time for fill</w:t>
      </w:r>
      <w:r w:rsidR="008C1EDA">
        <w:t>ing</w:t>
      </w:r>
      <w:r w:rsidR="00E769C0">
        <w:t xml:space="preserve"> with the matrix, but it is useful for reduce the errors and makes the system more reliable.</w:t>
      </w:r>
    </w:p>
    <w:p w:rsidR="000C2266" w:rsidRDefault="00552F5C" w:rsidP="00552F5C">
      <w:pPr>
        <w:pStyle w:val="Heading1"/>
      </w:pPr>
      <w:r>
        <w:br w:type="page"/>
      </w:r>
      <w:bookmarkStart w:id="12" w:name="_Toc198678121"/>
      <w:bookmarkStart w:id="13" w:name="_Toc198715607"/>
      <w:r w:rsidR="000C2266">
        <w:lastRenderedPageBreak/>
        <w:t>Modulation and Demodulation</w:t>
      </w:r>
      <w:bookmarkEnd w:id="12"/>
      <w:bookmarkEnd w:id="13"/>
    </w:p>
    <w:p w:rsidR="000C2266" w:rsidRDefault="00663E32" w:rsidP="00663E32">
      <w:r>
        <w:t>There are many types of modulation and demodulation we can use in this system. The key point is to find out which one is most suitable. Also, for individual modulation and demodulation, we should give them parameters to make them fit for the system.</w:t>
      </w:r>
    </w:p>
    <w:p w:rsidR="007B434E" w:rsidRDefault="00D15C9D" w:rsidP="007B434E">
      <w:pPr>
        <w:rPr>
          <w:rFonts w:asciiTheme="majorHAnsi" w:eastAsiaTheme="majorEastAsia" w:hAnsiTheme="majorHAnsi" w:cstheme="majorBidi"/>
          <w:b/>
          <w:bCs/>
          <w:color w:val="4F81BD" w:themeColor="accent1"/>
          <w:sz w:val="26"/>
          <w:szCs w:val="26"/>
        </w:rPr>
      </w:pPr>
      <w:r w:rsidRPr="00D15C9D">
        <w:rPr>
          <w:rFonts w:asciiTheme="majorHAnsi" w:eastAsiaTheme="majorEastAsia" w:hAnsiTheme="majorHAnsi" w:cstheme="majorBidi"/>
          <w:b/>
          <w:bCs/>
          <w:color w:val="4F81BD" w:themeColor="accent1"/>
          <w:sz w:val="26"/>
          <w:szCs w:val="26"/>
        </w:rPr>
        <w:t>Amplitude-Shift Keying</w:t>
      </w:r>
      <w:r>
        <w:rPr>
          <w:rFonts w:asciiTheme="majorHAnsi" w:eastAsiaTheme="majorEastAsia" w:hAnsiTheme="majorHAnsi" w:cstheme="majorBidi"/>
          <w:b/>
          <w:bCs/>
          <w:color w:val="4F81BD" w:themeColor="accent1"/>
          <w:sz w:val="26"/>
          <w:szCs w:val="26"/>
        </w:rPr>
        <w:t xml:space="preserve"> (ASK)</w:t>
      </w:r>
    </w:p>
    <w:p w:rsidR="00D15C9D" w:rsidRDefault="00D15C9D" w:rsidP="00D15C9D">
      <w:pPr>
        <w:pStyle w:val="ListParagraph"/>
        <w:numPr>
          <w:ilvl w:val="0"/>
          <w:numId w:val="3"/>
        </w:numPr>
      </w:pPr>
      <w:r>
        <w:t>One binary digit represented by presence of carrier, at constant amplitude</w:t>
      </w:r>
      <w:r w:rsidR="00D87533">
        <w:t>;</w:t>
      </w:r>
    </w:p>
    <w:p w:rsidR="00D15C9D" w:rsidRDefault="00D15C9D" w:rsidP="00D15C9D">
      <w:pPr>
        <w:pStyle w:val="ListParagraph"/>
        <w:numPr>
          <w:ilvl w:val="0"/>
          <w:numId w:val="3"/>
        </w:numPr>
      </w:pPr>
      <w:r>
        <w:t>Other binary digit represented by absence of carrier</w:t>
      </w:r>
      <w:r w:rsidR="00D87533">
        <w:t>.</w:t>
      </w:r>
    </w:p>
    <w:p w:rsidR="009424BF" w:rsidRDefault="00901A62" w:rsidP="009424BF">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m:t>
                  </m:r>
                  <m:func>
                    <m:funcPr>
                      <m:ctrlPr>
                        <w:rPr>
                          <w:rFonts w:ascii="Cambria Math" w:hAnsi="Cambria Math"/>
                          <w:i/>
                        </w:rPr>
                      </m:ctrlPr>
                    </m:funcPr>
                    <m:fName>
                      <m:r>
                        <m:rPr>
                          <m:sty m:val="p"/>
                        </m:rPr>
                        <w:rPr>
                          <w:rFonts w:ascii="Cambria Math" w:hAnsi="Cambria Math"/>
                        </w:rPr>
                        <m:t>cos</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e>
                  </m:func>
                  <m:r>
                    <w:rPr>
                      <w:rFonts w:ascii="Cambria Math" w:hAnsi="Cambria Math"/>
                    </w:rPr>
                    <m:t>t)          binary 1</m:t>
                  </m:r>
                </m:e>
                <m:e>
                  <m:r>
                    <w:rPr>
                      <w:rFonts w:ascii="Cambria Math" w:hAnsi="Cambria Math"/>
                    </w:rPr>
                    <m:t xml:space="preserve">             0  &amp;                        binary 0</m:t>
                  </m:r>
                </m:e>
              </m:eqArr>
            </m:e>
          </m:d>
        </m:oMath>
      </m:oMathPara>
    </w:p>
    <w:p w:rsidR="009424BF" w:rsidRPr="007B434E" w:rsidRDefault="00901A62" w:rsidP="009424BF">
      <m:oMathPara>
        <m:oMath>
          <m:r>
            <w:rPr>
              <w:rFonts w:ascii="Cambria Math" w:hAnsi="Cambria Math"/>
            </w:rPr>
            <m:t>∙Where the carrier signal is A</m:t>
          </m:r>
          <m:func>
            <m:funcPr>
              <m:ctrlPr>
                <w:rPr>
                  <w:rFonts w:ascii="Cambria Math" w:hAnsi="Cambria Math"/>
                  <w:i/>
                </w:rPr>
              </m:ctrlPr>
            </m:funcPr>
            <m:fName>
              <m:r>
                <m:rPr>
                  <m:sty m:val="p"/>
                </m:rPr>
                <w:rPr>
                  <w:rFonts w:ascii="Cambria Math" w:hAnsi="Cambria Math"/>
                </w:rPr>
                <m:t>cos</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func>
        </m:oMath>
      </m:oMathPara>
    </w:p>
    <w:p w:rsidR="00814BB0" w:rsidRPr="001F2E27" w:rsidRDefault="00814BB0" w:rsidP="001F2E27">
      <w:r>
        <w:t xml:space="preserve"> </w:t>
      </w:r>
    </w:p>
    <w:p w:rsidR="001916E4" w:rsidRDefault="00854118" w:rsidP="00854118">
      <w:r>
        <w:t>The ASK modulation is susceptible to sudden gain changes, which is an inefficient modulation technique.</w:t>
      </w:r>
    </w:p>
    <w:p w:rsidR="00CE3683" w:rsidRDefault="00CE3683" w:rsidP="00CE3683">
      <w:pPr>
        <w:pStyle w:val="Heading2"/>
      </w:pPr>
      <w:bookmarkStart w:id="14" w:name="_Toc198678122"/>
      <w:bookmarkStart w:id="15" w:name="_Toc198715608"/>
      <w:r w:rsidRPr="00CE3683">
        <w:t>Binary Frequency-Shift Keying (BFSK)</w:t>
      </w:r>
      <w:bookmarkEnd w:id="14"/>
      <w:bookmarkEnd w:id="15"/>
    </w:p>
    <w:p w:rsidR="00CE3683" w:rsidRDefault="00D87533" w:rsidP="00CE3683">
      <w:r w:rsidRPr="00D87533">
        <w:t>Two binary digits represented by two different frequencies near the carrier frequency</w:t>
      </w:r>
      <w:r>
        <w:t>.</w:t>
      </w:r>
    </w:p>
    <w:p w:rsidR="000B6C2F" w:rsidRDefault="00264B36" w:rsidP="00CE3683">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m:t>
                  </m:r>
                  <m:func>
                    <m:funcPr>
                      <m:ctrlPr>
                        <w:rPr>
                          <w:rFonts w:ascii="Cambria Math" w:hAnsi="Cambria Math"/>
                          <w:i/>
                        </w:rPr>
                      </m:ctrlPr>
                    </m:funcPr>
                    <m:fName>
                      <m:r>
                        <m:rPr>
                          <m:sty m:val="p"/>
                        </m:rPr>
                        <w:rPr>
                          <w:rFonts w:ascii="Cambria Math" w:hAnsi="Cambria Math"/>
                        </w:rPr>
                        <m:t>cos</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e>
                  </m:func>
                  <m:r>
                    <w:rPr>
                      <w:rFonts w:ascii="Cambria Math" w:hAnsi="Cambria Math"/>
                    </w:rPr>
                    <m:t>t)                binary 1</m:t>
                  </m:r>
                </m:e>
                <m:e>
                  <m:r>
                    <w:rPr>
                      <w:rFonts w:ascii="Cambria Math" w:hAnsi="Cambria Math"/>
                    </w:rPr>
                    <m:t xml:space="preserve">   A</m:t>
                  </m:r>
                  <m:func>
                    <m:funcPr>
                      <m:ctrlPr>
                        <w:rPr>
                          <w:rFonts w:ascii="Cambria Math" w:hAnsi="Cambria Math"/>
                          <w:i/>
                        </w:rPr>
                      </m:ctrlPr>
                    </m:funcPr>
                    <m:fName>
                      <m:r>
                        <m:rPr>
                          <m:sty m:val="p"/>
                        </m:rPr>
                        <w:rPr>
                          <w:rFonts w:ascii="Cambria Math" w:hAnsi="Cambria Math"/>
                        </w:rPr>
                        <m:t>cos</m:t>
                      </m:r>
                    </m:fName>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2</m:t>
                          </m:r>
                        </m:sub>
                      </m:sSub>
                    </m:e>
                  </m:func>
                  <m:r>
                    <w:rPr>
                      <w:rFonts w:ascii="Cambria Math" w:hAnsi="Cambria Math"/>
                    </w:rPr>
                    <m:t>t) &amp;               binary 0</m:t>
                  </m:r>
                </m:e>
              </m:eqArr>
            </m:e>
          </m:d>
        </m:oMath>
      </m:oMathPara>
    </w:p>
    <w:p w:rsidR="000B6C2F" w:rsidRDefault="00FD4069" w:rsidP="00CE3683">
      <m:oMathPara>
        <m:oMath>
          <m:r>
            <w:rPr>
              <w:rFonts w:ascii="Cambria Math" w:hAnsi="Cambria Math"/>
            </w:rPr>
            <m:t xml:space="preserve">∙where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are offset from carrier frequency </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by equal but opposite amounts</m:t>
          </m:r>
        </m:oMath>
      </m:oMathPara>
    </w:p>
    <w:p w:rsidR="000B6C2F" w:rsidRDefault="00476F17" w:rsidP="00CE3683">
      <w:r>
        <w:t>The BFSK is l</w:t>
      </w:r>
      <w:r w:rsidRPr="00476F17">
        <w:t>ess susceptible to error than ASK</w:t>
      </w:r>
      <w:r>
        <w:t>, but it will occupy more bandwidth.</w:t>
      </w:r>
    </w:p>
    <w:p w:rsidR="00476F17" w:rsidRDefault="00476F17" w:rsidP="00476F17">
      <w:pPr>
        <w:pStyle w:val="Heading2"/>
      </w:pPr>
      <w:bookmarkStart w:id="16" w:name="_Toc198678123"/>
      <w:bookmarkStart w:id="17" w:name="_Toc198715609"/>
      <w:r w:rsidRPr="00476F17">
        <w:t>Phase-Shift Keying (PSK)</w:t>
      </w:r>
      <w:bookmarkEnd w:id="16"/>
      <w:bookmarkEnd w:id="17"/>
    </w:p>
    <w:p w:rsidR="00B87B77" w:rsidRDefault="00B87B77" w:rsidP="00B87B77">
      <w:r>
        <w:t xml:space="preserve">For </w:t>
      </w:r>
      <w:r w:rsidRPr="00B87B77">
        <w:t>Differential PSK (DPSK)</w:t>
      </w:r>
      <w:r>
        <w:t>,</w:t>
      </w:r>
      <w:r w:rsidRPr="00B87B77">
        <w:t xml:space="preserve"> </w:t>
      </w:r>
      <w:r>
        <w:t>phase shift is with reference to previous bit.</w:t>
      </w:r>
    </w:p>
    <w:p w:rsidR="00B87B77" w:rsidRDefault="00B87B77" w:rsidP="00B87B77">
      <w:pPr>
        <w:pStyle w:val="ListParagraph"/>
        <w:numPr>
          <w:ilvl w:val="0"/>
          <w:numId w:val="4"/>
        </w:numPr>
      </w:pPr>
      <w:r w:rsidRPr="00B87B77">
        <w:t>Binary 0 – signal burst of same phase as previous signal burst</w:t>
      </w:r>
      <w:r>
        <w:t>;</w:t>
      </w:r>
    </w:p>
    <w:p w:rsidR="00B87B77" w:rsidRDefault="00B87B77" w:rsidP="00B87B77">
      <w:pPr>
        <w:pStyle w:val="ListParagraph"/>
        <w:numPr>
          <w:ilvl w:val="0"/>
          <w:numId w:val="4"/>
        </w:numPr>
      </w:pPr>
      <w:r w:rsidRPr="00B87B77">
        <w:t>Binary 1 – signal burst of opposite phase to previous signal burst</w:t>
      </w:r>
      <w:r>
        <w:t>.</w:t>
      </w:r>
    </w:p>
    <w:p w:rsidR="00B87B77" w:rsidRDefault="00E96B00" w:rsidP="00E96B00">
      <w:pPr>
        <w:pStyle w:val="Heading2"/>
      </w:pPr>
      <w:bookmarkStart w:id="18" w:name="_Toc198678124"/>
      <w:bookmarkStart w:id="19" w:name="_Toc198715610"/>
      <w:r>
        <w:t>M-ary Modulation</w:t>
      </w:r>
      <w:bookmarkEnd w:id="18"/>
      <w:bookmarkEnd w:id="19"/>
      <w:r>
        <w:t xml:space="preserve"> </w:t>
      </w:r>
    </w:p>
    <w:p w:rsidR="00E96B00" w:rsidRPr="00E96B00" w:rsidRDefault="00E96B00" w:rsidP="00E96B00">
      <m:oMathPara>
        <m:oMath>
          <m:r>
            <w:rPr>
              <w:rFonts w:ascii="Cambria Math" w:hAnsi="Cambria Math"/>
            </w:rPr>
            <m:t>M=</m:t>
          </m:r>
          <m:sSup>
            <m:sSupPr>
              <m:ctrlPr>
                <w:rPr>
                  <w:rFonts w:ascii="Cambria Math" w:hAnsi="Cambria Math"/>
                  <w:i/>
                </w:rPr>
              </m:ctrlPr>
            </m:sSupPr>
            <m:e>
              <m:r>
                <w:rPr>
                  <w:rFonts w:ascii="Cambria Math" w:hAnsi="Cambria Math"/>
                </w:rPr>
                <m:t>2</m:t>
              </m:r>
            </m:e>
            <m:sup>
              <m:r>
                <w:rPr>
                  <w:rFonts w:ascii="Cambria Math" w:hAnsi="Cambria Math"/>
                </w:rPr>
                <m:t>L</m:t>
              </m:r>
            </m:sup>
          </m:sSup>
        </m:oMath>
      </m:oMathPara>
    </w:p>
    <w:p w:rsidR="00B87B77" w:rsidRPr="00E96B00" w:rsidRDefault="00E96B00" w:rsidP="00B87B77">
      <m:oMathPara>
        <m:oMath>
          <m:r>
            <w:rPr>
              <w:rFonts w:ascii="Cambria Math" w:hAnsi="Cambria Math"/>
            </w:rPr>
            <m:t>M:number of different signal elements</m:t>
          </m:r>
        </m:oMath>
      </m:oMathPara>
    </w:p>
    <w:p w:rsidR="00E96B00" w:rsidRPr="00E96B00" w:rsidRDefault="00E96B00" w:rsidP="00B87B77">
      <m:oMathPara>
        <m:oMath>
          <m:r>
            <w:rPr>
              <w:rFonts w:ascii="Cambria Math" w:hAnsi="Cambria Math"/>
            </w:rPr>
            <m:t>L:number of bits per signal element</m:t>
          </m:r>
        </m:oMath>
      </m:oMathPara>
    </w:p>
    <w:p w:rsidR="000B6C2F" w:rsidRDefault="00760C08" w:rsidP="00CE3683">
      <w:r>
        <w:t xml:space="preserve">The advantage of M-ary signaling is that a </w:t>
      </w:r>
      <w:r w:rsidRPr="00760C08">
        <w:t>higher information transfer rate is possible for a given symbol rate and corresponding channel bandwidth,</w:t>
      </w:r>
      <w:r>
        <w:t xml:space="preserve"> the disadvantage is that </w:t>
      </w:r>
      <w:r w:rsidRPr="00760C08">
        <w:t xml:space="preserve">M-ary baseband </w:t>
      </w:r>
      <w:r w:rsidRPr="00760C08">
        <w:lastRenderedPageBreak/>
        <w:t>signalling results in reduced noise/interference immunity when compared with binar</w:t>
      </w:r>
      <w:r>
        <w:t xml:space="preserve">y signalling </w:t>
      </w:r>
      <w:r w:rsidRPr="00760C08">
        <w:t>as it becomes more and more difficult to distinguish between symbol states.</w:t>
      </w:r>
    </w:p>
    <w:p w:rsidR="000B6C2F" w:rsidRDefault="00D21F9E" w:rsidP="00D21F9E">
      <w:pPr>
        <w:pStyle w:val="Heading2"/>
      </w:pPr>
      <w:bookmarkStart w:id="20" w:name="_Toc198678125"/>
      <w:bookmarkStart w:id="21" w:name="_Toc198715611"/>
      <w:r>
        <w:t>Discussion For Using These Modulation</w:t>
      </w:r>
      <w:bookmarkEnd w:id="20"/>
      <w:bookmarkEnd w:id="21"/>
    </w:p>
    <w:p w:rsidR="005925F3" w:rsidRDefault="005925F3" w:rsidP="005925F3">
      <w:pPr>
        <w:pStyle w:val="Heading3"/>
      </w:pPr>
      <w:bookmarkStart w:id="22" w:name="_Toc198678126"/>
      <w:bookmarkStart w:id="23" w:name="_Toc198715612"/>
      <w:r>
        <w:t>Maximum Doppler Shift</w:t>
      </w:r>
      <w:bookmarkEnd w:id="22"/>
      <w:bookmarkEnd w:id="23"/>
    </w:p>
    <w:p w:rsidR="000B6C2F" w:rsidRDefault="00356790" w:rsidP="00356790">
      <w:pPr>
        <w:jc w:val="center"/>
      </w:pPr>
      <w:r>
        <w:rPr>
          <w:noProof/>
        </w:rPr>
        <w:drawing>
          <wp:inline distT="0" distB="0" distL="0" distR="0">
            <wp:extent cx="2579370" cy="126809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579370" cy="1268095"/>
                    </a:xfrm>
                    <a:prstGeom prst="rect">
                      <a:avLst/>
                    </a:prstGeom>
                    <a:noFill/>
                    <a:ln w="9525">
                      <a:noFill/>
                      <a:miter lim="800000"/>
                      <a:headEnd/>
                      <a:tailEnd/>
                    </a:ln>
                  </pic:spPr>
                </pic:pic>
              </a:graphicData>
            </a:graphic>
          </wp:inline>
        </w:drawing>
      </w:r>
    </w:p>
    <w:p w:rsidR="00356790" w:rsidRDefault="00356790" w:rsidP="00356790">
      <w:pPr>
        <w:jc w:val="center"/>
      </w:pPr>
      <m:oMathPara>
        <m:oMath>
          <m:r>
            <w:rPr>
              <w:rFonts w:ascii="Cambria Math" w:hAnsi="Cambria Math"/>
            </w:rPr>
            <m:t xml:space="preserve">Doppler Shift </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0B6C2F" w:rsidRDefault="00356790" w:rsidP="00CE3683">
      <m:oMathPara>
        <m:oMath>
          <m:r>
            <w:rPr>
              <w:rFonts w:ascii="Cambria Math" w:hAnsi="Cambria Math"/>
            </w:rPr>
            <m:t xml:space="preserve">Where </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 xml:space="preserve"> is the operation frequency,v is the speed of vehicles, c is the speed of light. </m:t>
          </m:r>
        </m:oMath>
      </m:oMathPara>
    </w:p>
    <w:p w:rsidR="000B6C2F" w:rsidRDefault="00356790" w:rsidP="00CE3683">
      <w:r>
        <w:t>So Maximum Doppler Shift should be:</w:t>
      </w:r>
    </w:p>
    <w:p w:rsidR="00B34131" w:rsidRDefault="00022125" w:rsidP="00B34131">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θ=2×</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120×</m:t>
                  </m:r>
                  <m:f>
                    <m:fPr>
                      <m:ctrlPr>
                        <w:rPr>
                          <w:rFonts w:ascii="Cambria Math" w:hAnsi="Cambria Math"/>
                          <w:i/>
                        </w:rPr>
                      </m:ctrlPr>
                    </m:fPr>
                    <m:num>
                      <m:r>
                        <w:rPr>
                          <w:rFonts w:ascii="Cambria Math" w:hAnsi="Cambria Math"/>
                        </w:rPr>
                        <m:t>1000</m:t>
                      </m:r>
                    </m:num>
                    <m:den>
                      <m:r>
                        <w:rPr>
                          <w:rFonts w:ascii="Cambria Math" w:hAnsi="Cambria Math"/>
                        </w:rPr>
                        <m:t>3600</m:t>
                      </m:r>
                    </m:den>
                  </m:f>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0°</m:t>
                  </m:r>
                </m:e>
              </m:func>
            </m:e>
          </m:func>
          <m:r>
            <w:rPr>
              <w:rFonts w:ascii="Cambria Math" w:hAnsi="Cambria Math"/>
            </w:rPr>
            <m:t>≈222 Hz</m:t>
          </m:r>
        </m:oMath>
      </m:oMathPara>
    </w:p>
    <w:p w:rsidR="00356790" w:rsidRDefault="00714E74" w:rsidP="00714E74">
      <w:pPr>
        <w:pStyle w:val="Heading3"/>
      </w:pPr>
      <w:bookmarkStart w:id="24" w:name="_Toc198678127"/>
      <w:bookmarkStart w:id="25" w:name="_Toc198715613"/>
      <w:r>
        <w:t>Channel Capacity</w:t>
      </w:r>
      <w:bookmarkEnd w:id="24"/>
      <w:bookmarkEnd w:id="25"/>
    </w:p>
    <w:p w:rsidR="00714E74" w:rsidRDefault="00714E74" w:rsidP="00714E74">
      <w:r>
        <w:t>The Shannon-Hartley capacity limit for error-free communication is given by:</w:t>
      </w:r>
    </w:p>
    <w:p w:rsidR="00714E74" w:rsidRDefault="00714E74" w:rsidP="00714E74">
      <m:oMathPara>
        <m:oMath>
          <m:r>
            <w:rPr>
              <w:rFonts w:ascii="Cambria Math" w:hAnsi="Cambria Math"/>
            </w:rPr>
            <m:t>Channel capacity C=B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type m:val="skw"/>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+1)</m:t>
              </m:r>
            </m:e>
          </m:func>
          <m:r>
            <w:rPr>
              <w:rFonts w:ascii="Cambria Math" w:hAnsi="Cambria Math"/>
            </w:rPr>
            <m:t xml:space="preserve"> </m:t>
          </m:r>
          <m:f>
            <m:fPr>
              <m:type m:val="skw"/>
              <m:ctrlPr>
                <w:rPr>
                  <w:rFonts w:ascii="Cambria Math" w:hAnsi="Cambria Math"/>
                  <w:i/>
                </w:rPr>
              </m:ctrlPr>
            </m:fPr>
            <m:num>
              <m:r>
                <w:rPr>
                  <w:rFonts w:ascii="Cambria Math" w:hAnsi="Cambria Math"/>
                </w:rPr>
                <m:t>bits</m:t>
              </m:r>
            </m:num>
            <m:den>
              <m:r>
                <w:rPr>
                  <w:rFonts w:ascii="Cambria Math" w:hAnsi="Cambria Math"/>
                </w:rPr>
                <m:t>second</m:t>
              </m:r>
            </m:den>
          </m:f>
        </m:oMath>
      </m:oMathPara>
    </w:p>
    <w:p w:rsidR="00714E74" w:rsidRDefault="00A363F8" w:rsidP="00714E74">
      <m:oMathPara>
        <m:oMath>
          <m:r>
            <w:rPr>
              <w:rFonts w:ascii="Cambria Math" w:hAnsi="Cambria Math"/>
            </w:rPr>
            <m:t>C=2×</m:t>
          </m:r>
          <m:sSup>
            <m:sSupPr>
              <m:ctrlPr>
                <w:rPr>
                  <w:rFonts w:ascii="Cambria Math" w:hAnsi="Cambria Math"/>
                  <w:i/>
                </w:rPr>
              </m:ctrlPr>
            </m:sSupPr>
            <m:e>
              <m:r>
                <w:rPr>
                  <w:rFonts w:ascii="Cambria Math" w:hAnsi="Cambria Math"/>
                </w:rPr>
                <m:t>10</m:t>
              </m:r>
            </m:e>
            <m:sup>
              <m:r>
                <w:rPr>
                  <w:rFonts w:ascii="Cambria Math" w:hAnsi="Cambria Math"/>
                </w:rPr>
                <m:t>4</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+1)</m:t>
              </m:r>
            </m:e>
          </m:func>
          <m:r>
            <w:rPr>
              <w:rFonts w:ascii="Cambria Math" w:hAnsi="Cambria Math"/>
            </w:rPr>
            <m:t xml:space="preserve">≈332190 </m:t>
          </m:r>
          <m:f>
            <m:fPr>
              <m:type m:val="skw"/>
              <m:ctrlPr>
                <w:rPr>
                  <w:rFonts w:ascii="Cambria Math" w:hAnsi="Cambria Math"/>
                  <w:i/>
                </w:rPr>
              </m:ctrlPr>
            </m:fPr>
            <m:num>
              <m:r>
                <w:rPr>
                  <w:rFonts w:ascii="Cambria Math" w:hAnsi="Cambria Math"/>
                </w:rPr>
                <m:t>bits</m:t>
              </m:r>
            </m:num>
            <m:den>
              <m:r>
                <w:rPr>
                  <w:rFonts w:ascii="Cambria Math" w:hAnsi="Cambria Math"/>
                </w:rPr>
                <m:t>second</m:t>
              </m:r>
            </m:den>
          </m:f>
        </m:oMath>
      </m:oMathPara>
    </w:p>
    <w:p w:rsidR="00714E74" w:rsidRDefault="00E876B6" w:rsidP="00E876B6">
      <w:pPr>
        <w:pStyle w:val="Heading3"/>
      </w:pPr>
      <w:bookmarkStart w:id="26" w:name="_Toc198715614"/>
      <w:r>
        <w:t>The Symbol Error Probability</w:t>
      </w:r>
      <w:bookmarkEnd w:id="26"/>
    </w:p>
    <w:p w:rsidR="00E876B6" w:rsidRDefault="00E876B6" w:rsidP="00E876B6">
      <w:r>
        <w:t>Through the following formula, we can get the symbol error probability for M-ary bipolar baseband signaling:</w:t>
      </w:r>
    </w:p>
    <w:p w:rsidR="00E876B6" w:rsidRPr="00E876B6" w:rsidRDefault="00E876B6" w:rsidP="00E876B6">
      <m:oMathPara>
        <m:oMath>
          <m:sSub>
            <m:sSubPr>
              <m:ctrlPr>
                <w:rPr>
                  <w:rFonts w:ascii="Cambria Math" w:hAnsi="Cambria Math"/>
                  <w:i/>
                </w:rPr>
              </m:ctrlPr>
            </m:sSubPr>
            <m:e>
              <m:r>
                <w:rPr>
                  <w:rFonts w:ascii="Cambria Math" w:hAnsi="Cambria Math"/>
                </w:rPr>
                <m:t>P</m:t>
              </m:r>
            </m:e>
            <m:sub>
              <m:r>
                <w:rPr>
                  <w:rFonts w:ascii="Cambria Math" w:hAnsi="Cambria Math"/>
                </w:rPr>
                <m:t>S M-aryBipolar</m:t>
              </m:r>
            </m:sub>
          </m:sSub>
          <m:r>
            <w:rPr>
              <w:rFonts w:ascii="Cambria Math" w:hAnsi="Cambria Math"/>
            </w:rPr>
            <m:t>=</m:t>
          </m:r>
          <m:d>
            <m:dPr>
              <m:begChr m:val="["/>
              <m:endChr m:val="]"/>
              <m:ctrlPr>
                <w:rPr>
                  <w:rFonts w:ascii="Cambria Math" w:hAnsi="Cambria Math"/>
                  <w:i/>
                </w:rPr>
              </m:ctrlPr>
            </m:dPr>
            <m:e>
              <m:f>
                <m:fPr>
                  <m:type m:val="skw"/>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M</m:t>
                  </m:r>
                </m:den>
              </m:f>
            </m:e>
          </m:d>
          <m:r>
            <w:rPr>
              <w:rFonts w:ascii="Cambria Math" w:hAnsi="Cambria Math"/>
            </w:rPr>
            <m:t>×erfc</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type m:val="skw"/>
                          <m:ctrlPr>
                            <w:rPr>
                              <w:rFonts w:ascii="Cambria Math" w:hAnsi="Cambria Math"/>
                              <w:i/>
                            </w:rPr>
                          </m:ctrlPr>
                        </m:fPr>
                        <m:num>
                          <m:r>
                            <w:rPr>
                              <w:rFonts w:ascii="Cambria Math" w:hAnsi="Cambria Math"/>
                            </w:rPr>
                            <m:t>3</m:t>
                          </m:r>
                        </m:num>
                        <m:den>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m:t>
                              </m:r>
                            </m:e>
                          </m:d>
                        </m:den>
                      </m:f>
                    </m:e>
                  </m:d>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Saverage</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oMath>
      </m:oMathPara>
    </w:p>
    <w:p w:rsidR="00356790" w:rsidRDefault="00E876B6" w:rsidP="00CE3683">
      <w:r>
        <w:t>For different number of symbol states</w:t>
      </w:r>
      <w:r w:rsidR="00444111">
        <w:t xml:space="preserve"> with other same parameters, we can get the graph below:</w:t>
      </w:r>
    </w:p>
    <w:p w:rsidR="00444111" w:rsidRDefault="007F69AD" w:rsidP="007F69AD">
      <w:pPr>
        <w:jc w:val="center"/>
      </w:pPr>
      <w:r>
        <w:rPr>
          <w:noProof/>
        </w:rPr>
        <w:lastRenderedPageBreak/>
        <w:drawing>
          <wp:inline distT="0" distB="0" distL="0" distR="0">
            <wp:extent cx="2475865" cy="2380615"/>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475865" cy="2380615"/>
                    </a:xfrm>
                    <a:prstGeom prst="rect">
                      <a:avLst/>
                    </a:prstGeom>
                    <a:noFill/>
                    <a:ln w="9525">
                      <a:noFill/>
                      <a:miter lim="800000"/>
                      <a:headEnd/>
                      <a:tailEnd/>
                    </a:ln>
                  </pic:spPr>
                </pic:pic>
              </a:graphicData>
            </a:graphic>
          </wp:inline>
        </w:drawing>
      </w:r>
    </w:p>
    <w:p w:rsidR="007F69AD" w:rsidRDefault="007F69AD" w:rsidP="007F69AD">
      <w:r>
        <w:t>We can see the more symbol states may cause more symbol errors, so our system, we should use M=2, which means binary modulation.</w:t>
      </w:r>
    </w:p>
    <w:p w:rsidR="003C0D75" w:rsidRDefault="003C0D75" w:rsidP="003C0D75">
      <w:pPr>
        <w:pStyle w:val="Heading3"/>
      </w:pPr>
      <w:bookmarkStart w:id="27" w:name="_Toc198715615"/>
      <w:r>
        <w:t>The Type of Modulation</w:t>
      </w:r>
      <w:bookmarkEnd w:id="27"/>
    </w:p>
    <w:p w:rsidR="009C2E06" w:rsidRDefault="005751BB" w:rsidP="003C0D75">
      <w:r>
        <w:t xml:space="preserve">Firstly, we should not consider using MFSK, because this modulation will occupy too many bandwidths. </w:t>
      </w:r>
      <w:r w:rsidR="0004174D">
        <w:t>From the theory of the FSK, we can see that it uses different frequencies to modulate the signal. In order to deal with the Doppler Shift, the difference between two frequencies should be at least the maximum Doppler Shift, which is equal to 222Hz. It means that we will waste a lot of bandwidth if we using FSK. Even more, we also have more than one ambulance in our system and there types of data should be transmitted, so we need to use the bandwidth effectively. That is the reason why I do not use FSK in our system.</w:t>
      </w:r>
    </w:p>
    <w:p w:rsidR="009C2E06" w:rsidRDefault="009C2E06" w:rsidP="003C0D75">
      <w:r w:rsidRPr="009C2E06">
        <w:t>BPSK is the simplest form of PSK. It uses two pha</w:t>
      </w:r>
      <w:r w:rsidR="00E10C60">
        <w:t xml:space="preserve">ses which are separated by 180°. </w:t>
      </w:r>
      <w:r w:rsidRPr="009C2E06">
        <w:t>This modulation is the most robust of all the PSKs since it takes serious distortion to make the demodulator reach an incorrect decision. It is, however, only ab</w:t>
      </w:r>
      <w:r w:rsidR="00E10C60">
        <w:t xml:space="preserve">le to modulate at 1 bit/symbol </w:t>
      </w:r>
      <w:r w:rsidRPr="009C2E06">
        <w:t>and so is unsuitable for high data-rate applications when bandwidth is limited.</w:t>
      </w:r>
      <w:r w:rsidR="00E10C60">
        <w:t xml:space="preserve"> In our system, for certain situation, we need to transmit a lot of data (voice, image and monitoring data) in a very short time. So it is also not suitable for this ambulance system.</w:t>
      </w:r>
    </w:p>
    <w:p w:rsidR="00E10C60" w:rsidRDefault="00E10C60" w:rsidP="003C0D75">
      <w:r>
        <w:t xml:space="preserve">So we decide to use ASK modulation in this system. Although the ASK modulation does not have very good </w:t>
      </w:r>
      <w:r w:rsidR="002B4534">
        <w:t>fault tolerant capacity.</w:t>
      </w:r>
      <w:r w:rsidR="003F2475">
        <w:t xml:space="preserve"> We have already used the BCH code and Interleaver in our system, which are the efficient ways to cope with the errors. Thus, I think the ASK is the most suitable modulation in ambulance system.</w:t>
      </w:r>
    </w:p>
    <w:p w:rsidR="00E619A6" w:rsidRDefault="00E619A6" w:rsidP="00E619A6">
      <w:pPr>
        <w:pStyle w:val="Heading3"/>
      </w:pPr>
    </w:p>
    <w:p w:rsidR="00E619A6" w:rsidRDefault="00E619A6" w:rsidP="00E619A6">
      <w:pPr>
        <w:pStyle w:val="Heading3"/>
      </w:pPr>
    </w:p>
    <w:p w:rsidR="00E619A6" w:rsidRDefault="00E619A6" w:rsidP="00E619A6">
      <w:pPr>
        <w:pStyle w:val="Heading1"/>
        <w:sectPr w:rsidR="00E619A6" w:rsidSect="00000DA8">
          <w:pgSz w:w="12240" w:h="15840"/>
          <w:pgMar w:top="1440" w:right="1800" w:bottom="1440" w:left="1800" w:header="708" w:footer="708" w:gutter="0"/>
          <w:pgNumType w:start="1"/>
          <w:cols w:space="708"/>
          <w:docGrid w:linePitch="360"/>
        </w:sectPr>
      </w:pPr>
    </w:p>
    <w:p w:rsidR="00E619A6" w:rsidRDefault="00E619A6" w:rsidP="00E619A6">
      <w:pPr>
        <w:pStyle w:val="Heading1"/>
      </w:pPr>
      <w:bookmarkStart w:id="28" w:name="_Toc198715616"/>
      <w:r>
        <w:lastRenderedPageBreak/>
        <w:t>Coding the Image and Voice</w:t>
      </w:r>
      <w:bookmarkEnd w:id="28"/>
    </w:p>
    <w:p w:rsidR="00E619A6" w:rsidRDefault="00E619A6" w:rsidP="00E619A6">
      <w:r>
        <w:t>In order to use the bandwidth effectively, we should also encode the image and voice in the source coding process.</w:t>
      </w:r>
    </w:p>
    <w:p w:rsidR="00EC16C7" w:rsidRDefault="00EC16C7" w:rsidP="00EC16C7">
      <w:pPr>
        <w:pStyle w:val="Heading2"/>
      </w:pPr>
      <w:bookmarkStart w:id="29" w:name="_Toc198715617"/>
      <w:r>
        <w:t>JPEG 2000</w:t>
      </w:r>
      <w:bookmarkEnd w:id="29"/>
    </w:p>
    <w:p w:rsidR="00E619A6" w:rsidRDefault="00E619A6" w:rsidP="00E619A6">
      <w:r w:rsidRPr="00E619A6">
        <w:t xml:space="preserve">JPEG 2000 is a new image coding system that uses state-of-the-art compression techniques based on wavelet technology. Its architecture should lend itself to a </w:t>
      </w:r>
      <w:hyperlink r:id="rId15" w:history="1">
        <w:r w:rsidRPr="00E619A6">
          <w:t>wide range of uses</w:t>
        </w:r>
      </w:hyperlink>
      <w:r w:rsidRPr="00E619A6">
        <w:t xml:space="preserve"> from portable digital cameras through to advanced pre-press, medical imaging and other key sectors.</w:t>
      </w:r>
      <w:r w:rsidR="00D21C2E" w:rsidRPr="00D21C2E">
        <w:t xml:space="preserve"> The aim of JPEG 2000 is not only improved compression performance over JPEG but also adding (or improving) features such as scalability and editability.</w:t>
      </w:r>
    </w:p>
    <w:p w:rsidR="00441D79" w:rsidRDefault="00441D79" w:rsidP="00441D79">
      <w:r w:rsidRPr="00441D79">
        <w:t>JPEG 2000 gains up to about 20% compression performance for medium compression rates in comparison to the first JPEG standard. For lower or higher compression rates, the impro</w:t>
      </w:r>
      <w:r>
        <w:t xml:space="preserve">vement can be somewhat greater </w:t>
      </w:r>
      <w:r w:rsidRPr="00441D79">
        <w:t>Good applications for JPEG 2000 are large images, images with low-contrast edges — e.g., medical images.</w:t>
      </w:r>
      <w:r>
        <w:t xml:space="preserve"> </w:t>
      </w:r>
      <w:r w:rsidRPr="00441D79">
        <w:t>It has, however, notably higher computational and memory demands</w:t>
      </w:r>
      <w:r>
        <w:t>.</w:t>
      </w:r>
    </w:p>
    <w:p w:rsidR="00441D79" w:rsidRDefault="00441D79" w:rsidP="00441D79">
      <w:r>
        <w:t xml:space="preserve">Because the JPEG2000 is used widely in the medical environment, we should use this coding system to process the original image before </w:t>
      </w:r>
      <w:r w:rsidR="00EC16C7">
        <w:t>transmitted</w:t>
      </w:r>
      <w:r>
        <w:t>.</w:t>
      </w:r>
    </w:p>
    <w:p w:rsidR="00C21873" w:rsidRDefault="00C21873" w:rsidP="00C21873">
      <w:pPr>
        <w:pStyle w:val="Heading2"/>
      </w:pPr>
      <w:bookmarkStart w:id="30" w:name="_Toc198715618"/>
      <w:r>
        <w:t>G.729: multi-purpose ITU-T standard for increased bandwidth availability and short delay</w:t>
      </w:r>
      <w:bookmarkEnd w:id="30"/>
    </w:p>
    <w:p w:rsidR="005348F3" w:rsidRDefault="00C21873" w:rsidP="00C21873">
      <w:r>
        <w:t>In November 1995, the G.729 standard, also referred to as CS-ACELP® (Note 1), was adopted by the International Telecommunication Union, a United Nations organization. Like the G.728 standard, the G.729 algorithm speech codec is based on the renowned Code Excited Linear Prediction (CELP) model. Similar in quality to 32 Kbps ADPCM, G.729 offers toll-quality speech at only 8 Kbps, creating opportunities for significant increases in bandwidth utilization to existing telephony and wireless applications. Operating on 10 ms frames, this multi-purpose standard also allows moderate transmission delays.</w:t>
      </w:r>
    </w:p>
    <w:p w:rsidR="00C21873" w:rsidRDefault="00C21873" w:rsidP="00441D79">
      <w:r>
        <w:t>As a proven standard, G.729 is being widely adopted in many new VoIP applications. The benefits of toll-quality speech at 8 Kbps, with moderate delay and processing requirements, make G.729 popular in applications like Internet Telephony, web collaboration tools, and visual telephony, where quality, delay, and bandwidth are keys.</w:t>
      </w:r>
    </w:p>
    <w:p w:rsidR="00C21873" w:rsidRDefault="00C21873" w:rsidP="00441D79">
      <w:r>
        <w:t>So we can use G.729 for encoding the voice in the source coding process of our system.</w:t>
      </w:r>
    </w:p>
    <w:p w:rsidR="005A1A4D" w:rsidRDefault="005A1A4D">
      <w:pPr>
        <w:rPr>
          <w:rFonts w:asciiTheme="majorHAnsi" w:eastAsiaTheme="majorEastAsia" w:hAnsiTheme="majorHAnsi" w:cstheme="majorBidi"/>
          <w:b/>
          <w:bCs/>
          <w:color w:val="365F91" w:themeColor="accent1" w:themeShade="BF"/>
          <w:sz w:val="28"/>
          <w:szCs w:val="28"/>
        </w:rPr>
      </w:pPr>
      <w:bookmarkStart w:id="31" w:name="_Toc198678128"/>
      <w:r>
        <w:br w:type="page"/>
      </w:r>
    </w:p>
    <w:p w:rsidR="00574792" w:rsidRDefault="00574792" w:rsidP="00574792">
      <w:pPr>
        <w:pStyle w:val="Heading1"/>
      </w:pPr>
      <w:bookmarkStart w:id="32" w:name="_Toc198715619"/>
      <w:r>
        <w:lastRenderedPageBreak/>
        <w:t>Multi-user digital modulation technique</w:t>
      </w:r>
      <w:bookmarkEnd w:id="32"/>
    </w:p>
    <w:p w:rsidR="008667EE" w:rsidRDefault="00D80571" w:rsidP="008667EE">
      <w:r>
        <w:t>There are three types of the multi-user digital modulation techniques:</w:t>
      </w:r>
    </w:p>
    <w:p w:rsidR="008667EE" w:rsidRDefault="008667EE" w:rsidP="008667EE">
      <w:pPr>
        <w:pStyle w:val="ListParagraph"/>
        <w:numPr>
          <w:ilvl w:val="0"/>
          <w:numId w:val="10"/>
        </w:numPr>
      </w:pPr>
      <w:r>
        <w:t>Frequency division multiple access (FDMA)</w:t>
      </w:r>
    </w:p>
    <w:p w:rsidR="008667EE" w:rsidRDefault="008667EE" w:rsidP="008667EE">
      <w:pPr>
        <w:pStyle w:val="ListParagraph"/>
        <w:numPr>
          <w:ilvl w:val="0"/>
          <w:numId w:val="10"/>
        </w:numPr>
      </w:pPr>
      <w:r>
        <w:t>Time division multiple access (TDMA)</w:t>
      </w:r>
    </w:p>
    <w:p w:rsidR="008667EE" w:rsidRDefault="008667EE" w:rsidP="008667EE">
      <w:pPr>
        <w:pStyle w:val="ListParagraph"/>
        <w:numPr>
          <w:ilvl w:val="0"/>
          <w:numId w:val="10"/>
        </w:numPr>
      </w:pPr>
      <w:r>
        <w:t>Code division multiple access (CDMA)</w:t>
      </w:r>
    </w:p>
    <w:p w:rsidR="00FA65C2" w:rsidRDefault="008667EE" w:rsidP="008667EE">
      <w:r>
        <w:t>Because the FDMA will affect the efficiency of the transmission bandwidth, the bandwidth is limited as 10 KHz, which is not enough for the FDMA; we should not use the FDMA.</w:t>
      </w:r>
    </w:p>
    <w:p w:rsidR="00650906" w:rsidRDefault="00FA65C2" w:rsidP="008667EE">
      <w:r>
        <w:t xml:space="preserve">The CDMA </w:t>
      </w:r>
      <w:r w:rsidR="000F16F4">
        <w:t>requires a large amount of bandwidth to be available in a contiguous block in order to ensure that sufficient spreading can be obtained to mitigate the frequency selective fading and to ensure that there is sufficient coding gain in the system. The bandwidth we have is just 10 KHz which is very small, so the CDMA is also not suitable for our system.</w:t>
      </w:r>
    </w:p>
    <w:p w:rsidR="00E57E06" w:rsidRDefault="00962750" w:rsidP="008667EE">
      <w:r>
        <w:t xml:space="preserve">TDMA is the reasonable solution for this system because the user has access to a modem operating at a rate several times that required to support his own data throughput. It means the user can send the information in a time slot that is shorter than the own message transaction. The users of the system can share the same channel for using the different time slot. </w:t>
      </w:r>
      <w:r w:rsidR="008A0885">
        <w:t>The other advantage of the TDMA is that the user cannot be given a fixed repeated time slot, but a time slot “on demand”, it likes the handshaking protocol for requesting the transmission and accepting the request.</w:t>
      </w:r>
      <w:r w:rsidR="00E57E06">
        <w:t xml:space="preserve"> The users can be given variable date rate services by simply assigning them multiple time slots.</w:t>
      </w:r>
    </w:p>
    <w:p w:rsidR="00054204" w:rsidRDefault="00E57E06" w:rsidP="008667EE">
      <w:r>
        <w:t>Thus, we choose the TDMA as our multi-user digital modulation.</w:t>
      </w:r>
    </w:p>
    <w:p w:rsidR="00054204" w:rsidRDefault="00054204">
      <w:r>
        <w:br w:type="page"/>
      </w:r>
    </w:p>
    <w:p w:rsidR="00054204" w:rsidRDefault="00054204" w:rsidP="00054204">
      <w:pPr>
        <w:pStyle w:val="Heading1"/>
      </w:pPr>
      <w:bookmarkStart w:id="33" w:name="_Toc198715620"/>
      <w:r>
        <w:lastRenderedPageBreak/>
        <w:t>S</w:t>
      </w:r>
      <w:r w:rsidRPr="00054204">
        <w:t>upplement</w:t>
      </w:r>
      <w:r>
        <w:t xml:space="preserve"> of the Ambulance System</w:t>
      </w:r>
      <w:bookmarkEnd w:id="33"/>
    </w:p>
    <w:p w:rsidR="006831FA" w:rsidRDefault="00054204" w:rsidP="00054204">
      <w:pPr>
        <w:pStyle w:val="NoSpacing"/>
      </w:pPr>
      <w:r>
        <w:t xml:space="preserve">The channel capacity is </w:t>
      </w:r>
      <w:r w:rsidR="006831FA">
        <w:t>332190b/s; the monitoring data rate is 100b/s, the voice data rate is 8000b/s and the image data rate we want to use is 4000b/s.</w:t>
      </w:r>
    </w:p>
    <w:p w:rsidR="002235A4" w:rsidRDefault="006831FA" w:rsidP="00054204">
      <w:pPr>
        <w:pStyle w:val="NoSpacing"/>
      </w:pPr>
      <w:r>
        <w:t xml:space="preserve">So this system, we can have the following </w:t>
      </w:r>
      <w:r w:rsidR="002B7F99">
        <w:t xml:space="preserve">maximum </w:t>
      </w:r>
      <w:r>
        <w:t>number of the ambulance working simultaneously.</w:t>
      </w:r>
    </w:p>
    <w:p w:rsidR="002235A4" w:rsidRDefault="002235A4" w:rsidP="002235A4">
      <w:pPr>
        <w:pStyle w:val="NoSpacing"/>
        <w:jc w:val="center"/>
      </w:pPr>
      <m:oMathPara>
        <m:oMath>
          <m:r>
            <w:rPr>
              <w:rFonts w:ascii="Cambria Math" w:hAnsi="Cambria Math"/>
            </w:rPr>
            <m:t>N=</m:t>
          </m:r>
          <m:f>
            <m:fPr>
              <m:ctrlPr>
                <w:rPr>
                  <w:rFonts w:ascii="Cambria Math" w:hAnsi="Cambria Math"/>
                  <w:i/>
                </w:rPr>
              </m:ctrlPr>
            </m:fPr>
            <m:num>
              <m:r>
                <w:rPr>
                  <w:rFonts w:ascii="Cambria Math" w:hAnsi="Cambria Math"/>
                </w:rPr>
                <m:t>332190</m:t>
              </m:r>
            </m:num>
            <m:den>
              <m:r>
                <w:rPr>
                  <w:rFonts w:ascii="Cambria Math" w:hAnsi="Cambria Math"/>
                </w:rPr>
                <m:t>100+8000+4000</m:t>
              </m:r>
            </m:den>
          </m:f>
          <m:r>
            <w:rPr>
              <w:rFonts w:ascii="Cambria Math" w:hAnsi="Cambria Math"/>
            </w:rPr>
            <m:t>≈27</m:t>
          </m:r>
        </m:oMath>
      </m:oMathPara>
    </w:p>
    <w:p w:rsidR="00173758" w:rsidRDefault="002B7F99" w:rsidP="002235A4">
      <w:pPr>
        <w:pStyle w:val="NoSpacing"/>
      </w:pPr>
      <w:r>
        <w:t xml:space="preserve">Because we should maintain the SNR exceeds 50dB during the 20% of the time. We should consider that the </w:t>
      </w:r>
      <w:r w:rsidRPr="002B7F99">
        <w:t>capability</w:t>
      </w:r>
      <w:r>
        <w:t xml:space="preserve"> of this system should be 6 ambulances</w:t>
      </w:r>
      <w:r w:rsidR="001108A7">
        <w:t xml:space="preserve"> in case of the SNR is lower than 50dB in the 80% of the time.</w:t>
      </w:r>
      <w:r w:rsidR="001A121F">
        <w:t xml:space="preserve"> The data rate can be increased when SNR exceeds 50dB in order to transmit the data faster.</w:t>
      </w:r>
    </w:p>
    <w:p w:rsidR="005A1A4D" w:rsidRDefault="005A1A4D" w:rsidP="002235A4">
      <w:pPr>
        <w:pStyle w:val="NoSpacing"/>
      </w:pPr>
      <w:r>
        <w:br w:type="page"/>
      </w:r>
    </w:p>
    <w:p w:rsidR="00591D18" w:rsidRDefault="00591D18" w:rsidP="005A1A4D">
      <w:pPr>
        <w:pStyle w:val="Heading1"/>
      </w:pPr>
      <w:bookmarkStart w:id="34" w:name="_Toc198715621"/>
      <w:r>
        <w:lastRenderedPageBreak/>
        <w:t>References</w:t>
      </w:r>
      <w:bookmarkEnd w:id="34"/>
    </w:p>
    <w:p w:rsidR="00591D18" w:rsidRDefault="00591D18" w:rsidP="00591D18">
      <w:r w:rsidRPr="000B6C2F">
        <w:t>W. Stallings, Wireless Communications and Networks, Prentice Hall, 2nd Edition, 2005</w:t>
      </w:r>
      <w:r>
        <w:t>.</w:t>
      </w:r>
    </w:p>
    <w:p w:rsidR="00591D18" w:rsidRDefault="00591D18" w:rsidP="00591D18">
      <w:pPr>
        <w:rPr>
          <w:b/>
          <w:bCs/>
        </w:rPr>
      </w:pPr>
      <w:r w:rsidRPr="00956F46">
        <w:t>Bateman, A. Digital Communications. Design For The Real World. Addison-Wesley, 1999</w:t>
      </w:r>
      <w:r>
        <w:rPr>
          <w:b/>
          <w:bCs/>
        </w:rPr>
        <w:t>.</w:t>
      </w:r>
    </w:p>
    <w:bookmarkEnd w:id="31"/>
    <w:p w:rsidR="00591D18" w:rsidRDefault="00E10C60" w:rsidP="00591D18">
      <w:r>
        <w:fldChar w:fldCharType="begin"/>
      </w:r>
      <w:r>
        <w:instrText xml:space="preserve"> HYPERLINK "</w:instrText>
      </w:r>
      <w:r w:rsidRPr="00E10C60">
        <w:instrText>http://en.wikipedia.org/wiki/Frequency-shift_keying</w:instrText>
      </w:r>
      <w:r>
        <w:instrText xml:space="preserve">" </w:instrText>
      </w:r>
      <w:r>
        <w:fldChar w:fldCharType="separate"/>
      </w:r>
      <w:r w:rsidRPr="0072472B">
        <w:rPr>
          <w:rStyle w:val="Hyperlink"/>
        </w:rPr>
        <w:t>http://en.wikipedia.org/wiki/Frequency-shift_keying</w:t>
      </w:r>
      <w:r>
        <w:fldChar w:fldCharType="end"/>
      </w:r>
    </w:p>
    <w:p w:rsidR="00E10C60" w:rsidRDefault="00E10C60" w:rsidP="00E10C60">
      <w:pPr>
        <w:rPr>
          <w:bCs/>
        </w:rPr>
      </w:pPr>
      <w:hyperlink r:id="rId16" w:history="1">
        <w:r w:rsidRPr="0072472B">
          <w:rPr>
            <w:rStyle w:val="Hyperlink"/>
            <w:bCs/>
          </w:rPr>
          <w:t>http://en.wikipedia.org/wiki/Phase-shift_keying</w:t>
        </w:r>
      </w:hyperlink>
    </w:p>
    <w:p w:rsidR="00E10C60" w:rsidRDefault="00E10C60" w:rsidP="00E10C60">
      <w:pPr>
        <w:rPr>
          <w:bCs/>
        </w:rPr>
      </w:pPr>
      <w:hyperlink r:id="rId17" w:history="1">
        <w:r w:rsidRPr="0072472B">
          <w:rPr>
            <w:rStyle w:val="Hyperlink"/>
            <w:bCs/>
          </w:rPr>
          <w:t>http://en.wikipedia.org/wiki/Amplitude-shift_keying</w:t>
        </w:r>
      </w:hyperlink>
    </w:p>
    <w:p w:rsidR="00E10C60" w:rsidRDefault="00E10C60" w:rsidP="00591D18">
      <w:pPr>
        <w:rPr>
          <w:bCs/>
        </w:rPr>
      </w:pPr>
      <w:hyperlink r:id="rId18" w:history="1">
        <w:r w:rsidRPr="0072472B">
          <w:rPr>
            <w:rStyle w:val="Hyperlink"/>
            <w:bCs/>
          </w:rPr>
          <w:t>http://en.wikipedia.org/wiki/Multiple_frequency-shift_keying</w:t>
        </w:r>
      </w:hyperlink>
    </w:p>
    <w:p w:rsidR="00E619A6" w:rsidRDefault="00E619A6" w:rsidP="00591D18">
      <w:pPr>
        <w:rPr>
          <w:bCs/>
        </w:rPr>
      </w:pPr>
      <w:hyperlink r:id="rId19" w:history="1">
        <w:r w:rsidRPr="0072472B">
          <w:rPr>
            <w:rStyle w:val="Hyperlink"/>
            <w:bCs/>
          </w:rPr>
          <w:t>http://en.wikipedia.org/wiki/JPEG_2000</w:t>
        </w:r>
      </w:hyperlink>
    </w:p>
    <w:p w:rsidR="00E10C60" w:rsidRDefault="002814E2" w:rsidP="00591D18">
      <w:pPr>
        <w:rPr>
          <w:bCs/>
        </w:rPr>
      </w:pPr>
      <w:hyperlink r:id="rId20" w:history="1">
        <w:r w:rsidRPr="0072472B">
          <w:rPr>
            <w:rStyle w:val="Hyperlink"/>
            <w:bCs/>
          </w:rPr>
          <w:t>http://www.jpeg.org/jpeg2000/</w:t>
        </w:r>
      </w:hyperlink>
    </w:p>
    <w:p w:rsidR="00ED661B" w:rsidRDefault="00ED661B" w:rsidP="00591D18">
      <w:pPr>
        <w:rPr>
          <w:bCs/>
        </w:rPr>
      </w:pPr>
      <w:hyperlink r:id="rId21" w:history="1">
        <w:r w:rsidRPr="0072472B">
          <w:rPr>
            <w:rStyle w:val="Hyperlink"/>
            <w:bCs/>
          </w:rPr>
          <w:t>http://www.voiceage.com/</w:t>
        </w:r>
      </w:hyperlink>
    </w:p>
    <w:p w:rsidR="00ED661B" w:rsidRDefault="00ED661B" w:rsidP="00591D18">
      <w:pPr>
        <w:rPr>
          <w:bCs/>
        </w:rPr>
      </w:pPr>
      <w:hyperlink r:id="rId22" w:history="1">
        <w:r w:rsidRPr="0072472B">
          <w:rPr>
            <w:rStyle w:val="Hyperlink"/>
            <w:bCs/>
          </w:rPr>
          <w:t>http://www.sipro.com/g729onestop.php</w:t>
        </w:r>
      </w:hyperlink>
    </w:p>
    <w:p w:rsidR="005348F3" w:rsidRDefault="005348F3" w:rsidP="00591D18">
      <w:pPr>
        <w:rPr>
          <w:bCs/>
        </w:rPr>
      </w:pPr>
      <w:hyperlink r:id="rId23" w:history="1">
        <w:r w:rsidRPr="0072472B">
          <w:rPr>
            <w:rStyle w:val="Hyperlink"/>
            <w:bCs/>
          </w:rPr>
          <w:t>http://www.itu.int/ITU-T/index.html</w:t>
        </w:r>
      </w:hyperlink>
    </w:p>
    <w:p w:rsidR="005348F3" w:rsidRDefault="00FA65C2" w:rsidP="00591D18">
      <w:pPr>
        <w:rPr>
          <w:bCs/>
        </w:rPr>
      </w:pPr>
      <w:hyperlink r:id="rId24" w:history="1">
        <w:r w:rsidRPr="0072472B">
          <w:rPr>
            <w:rStyle w:val="Hyperlink"/>
            <w:bCs/>
          </w:rPr>
          <w:t>http://en.wikipedia.org/wiki/Code_division_multiple_access</w:t>
        </w:r>
      </w:hyperlink>
    </w:p>
    <w:p w:rsidR="00FA65C2" w:rsidRDefault="00FA65C2" w:rsidP="00591D18">
      <w:pPr>
        <w:rPr>
          <w:bCs/>
        </w:rPr>
      </w:pPr>
    </w:p>
    <w:p w:rsidR="00ED661B" w:rsidRDefault="00ED661B" w:rsidP="00591D18">
      <w:pPr>
        <w:rPr>
          <w:bCs/>
        </w:rPr>
      </w:pPr>
    </w:p>
    <w:p w:rsidR="002814E2" w:rsidRPr="00E10C60" w:rsidRDefault="002814E2" w:rsidP="00591D18">
      <w:pPr>
        <w:rPr>
          <w:bCs/>
        </w:rPr>
      </w:pPr>
    </w:p>
    <w:p w:rsidR="00E10C60" w:rsidRPr="00591D18" w:rsidRDefault="00E10C60" w:rsidP="00591D18"/>
    <w:sectPr w:rsidR="00E10C60" w:rsidRPr="00591D18" w:rsidSect="00E619A6">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1659" w:rsidRDefault="006B1659" w:rsidP="00FF282B">
      <w:pPr>
        <w:spacing w:after="0" w:line="240" w:lineRule="auto"/>
      </w:pPr>
      <w:r>
        <w:separator/>
      </w:r>
    </w:p>
  </w:endnote>
  <w:endnote w:type="continuationSeparator" w:id="1">
    <w:p w:rsidR="006B1659" w:rsidRDefault="006B1659" w:rsidP="00FF2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4513"/>
      <w:docPartObj>
        <w:docPartGallery w:val="Page Numbers (Bottom of Page)"/>
        <w:docPartUnique/>
      </w:docPartObj>
    </w:sdtPr>
    <w:sdtContent>
      <w:p w:rsidR="002B7F99" w:rsidRDefault="002B7F99">
        <w:pPr>
          <w:pStyle w:val="Footer"/>
          <w:jc w:val="center"/>
        </w:pPr>
        <w:fldSimple w:instr=" PAGE   \* MERGEFORMAT ">
          <w:r w:rsidR="00173758">
            <w:rPr>
              <w:noProof/>
            </w:rPr>
            <w:t>i</w:t>
          </w:r>
        </w:fldSimple>
      </w:p>
    </w:sdtContent>
  </w:sdt>
  <w:p w:rsidR="002B7F99" w:rsidRDefault="002B7F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1659" w:rsidRDefault="006B1659" w:rsidP="00FF282B">
      <w:pPr>
        <w:spacing w:after="0" w:line="240" w:lineRule="auto"/>
      </w:pPr>
      <w:r>
        <w:separator/>
      </w:r>
    </w:p>
  </w:footnote>
  <w:footnote w:type="continuationSeparator" w:id="1">
    <w:p w:rsidR="006B1659" w:rsidRDefault="006B1659" w:rsidP="00FF28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8131E"/>
    <w:multiLevelType w:val="hybridMultilevel"/>
    <w:tmpl w:val="0EB20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142D5"/>
    <w:multiLevelType w:val="hybridMultilevel"/>
    <w:tmpl w:val="61FC94C2"/>
    <w:lvl w:ilvl="0" w:tplc="0409000F">
      <w:start w:val="1"/>
      <w:numFmt w:val="decimal"/>
      <w:lvlText w:val="%1."/>
      <w:lvlJc w:val="left"/>
      <w:pPr>
        <w:ind w:left="6453" w:hanging="360"/>
      </w:pPr>
    </w:lvl>
    <w:lvl w:ilvl="1" w:tplc="04090019" w:tentative="1">
      <w:start w:val="1"/>
      <w:numFmt w:val="lowerLetter"/>
      <w:lvlText w:val="%2."/>
      <w:lvlJc w:val="left"/>
      <w:pPr>
        <w:ind w:left="7173" w:hanging="360"/>
      </w:pPr>
    </w:lvl>
    <w:lvl w:ilvl="2" w:tplc="0409001B" w:tentative="1">
      <w:start w:val="1"/>
      <w:numFmt w:val="lowerRoman"/>
      <w:lvlText w:val="%3."/>
      <w:lvlJc w:val="right"/>
      <w:pPr>
        <w:ind w:left="7893" w:hanging="180"/>
      </w:pPr>
    </w:lvl>
    <w:lvl w:ilvl="3" w:tplc="0409000F" w:tentative="1">
      <w:start w:val="1"/>
      <w:numFmt w:val="decimal"/>
      <w:lvlText w:val="%4."/>
      <w:lvlJc w:val="left"/>
      <w:pPr>
        <w:ind w:left="8613" w:hanging="360"/>
      </w:pPr>
    </w:lvl>
    <w:lvl w:ilvl="4" w:tplc="04090019" w:tentative="1">
      <w:start w:val="1"/>
      <w:numFmt w:val="lowerLetter"/>
      <w:lvlText w:val="%5."/>
      <w:lvlJc w:val="left"/>
      <w:pPr>
        <w:ind w:left="9333" w:hanging="360"/>
      </w:pPr>
    </w:lvl>
    <w:lvl w:ilvl="5" w:tplc="0409001B" w:tentative="1">
      <w:start w:val="1"/>
      <w:numFmt w:val="lowerRoman"/>
      <w:lvlText w:val="%6."/>
      <w:lvlJc w:val="right"/>
      <w:pPr>
        <w:ind w:left="10053" w:hanging="180"/>
      </w:pPr>
    </w:lvl>
    <w:lvl w:ilvl="6" w:tplc="0409000F" w:tentative="1">
      <w:start w:val="1"/>
      <w:numFmt w:val="decimal"/>
      <w:lvlText w:val="%7."/>
      <w:lvlJc w:val="left"/>
      <w:pPr>
        <w:ind w:left="10773" w:hanging="360"/>
      </w:pPr>
    </w:lvl>
    <w:lvl w:ilvl="7" w:tplc="04090019" w:tentative="1">
      <w:start w:val="1"/>
      <w:numFmt w:val="lowerLetter"/>
      <w:lvlText w:val="%8."/>
      <w:lvlJc w:val="left"/>
      <w:pPr>
        <w:ind w:left="11493" w:hanging="360"/>
      </w:pPr>
    </w:lvl>
    <w:lvl w:ilvl="8" w:tplc="0409001B" w:tentative="1">
      <w:start w:val="1"/>
      <w:numFmt w:val="lowerRoman"/>
      <w:lvlText w:val="%9."/>
      <w:lvlJc w:val="right"/>
      <w:pPr>
        <w:ind w:left="12213" w:hanging="180"/>
      </w:pPr>
    </w:lvl>
  </w:abstractNum>
  <w:abstractNum w:abstractNumId="2">
    <w:nsid w:val="2DB93C94"/>
    <w:multiLevelType w:val="hybridMultilevel"/>
    <w:tmpl w:val="5F92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5B0AFA"/>
    <w:multiLevelType w:val="hybridMultilevel"/>
    <w:tmpl w:val="8334E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B52429"/>
    <w:multiLevelType w:val="hybridMultilevel"/>
    <w:tmpl w:val="CFDA5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F13633"/>
    <w:multiLevelType w:val="hybridMultilevel"/>
    <w:tmpl w:val="BCF2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23E6A"/>
    <w:multiLevelType w:val="hybridMultilevel"/>
    <w:tmpl w:val="2CF0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27475"/>
    <w:multiLevelType w:val="hybridMultilevel"/>
    <w:tmpl w:val="02CEEBB2"/>
    <w:lvl w:ilvl="0" w:tplc="0409000F">
      <w:start w:val="1"/>
      <w:numFmt w:val="decimal"/>
      <w:lvlText w:val="%1."/>
      <w:lvlJc w:val="left"/>
      <w:pPr>
        <w:ind w:left="9319" w:hanging="360"/>
      </w:pPr>
    </w:lvl>
    <w:lvl w:ilvl="1" w:tplc="04090019" w:tentative="1">
      <w:start w:val="1"/>
      <w:numFmt w:val="lowerLetter"/>
      <w:lvlText w:val="%2."/>
      <w:lvlJc w:val="left"/>
      <w:pPr>
        <w:ind w:left="10039" w:hanging="360"/>
      </w:pPr>
    </w:lvl>
    <w:lvl w:ilvl="2" w:tplc="0409001B" w:tentative="1">
      <w:start w:val="1"/>
      <w:numFmt w:val="lowerRoman"/>
      <w:lvlText w:val="%3."/>
      <w:lvlJc w:val="right"/>
      <w:pPr>
        <w:ind w:left="10759" w:hanging="180"/>
      </w:pPr>
    </w:lvl>
    <w:lvl w:ilvl="3" w:tplc="0409000F" w:tentative="1">
      <w:start w:val="1"/>
      <w:numFmt w:val="decimal"/>
      <w:lvlText w:val="%4."/>
      <w:lvlJc w:val="left"/>
      <w:pPr>
        <w:ind w:left="11479" w:hanging="360"/>
      </w:pPr>
    </w:lvl>
    <w:lvl w:ilvl="4" w:tplc="04090019" w:tentative="1">
      <w:start w:val="1"/>
      <w:numFmt w:val="lowerLetter"/>
      <w:lvlText w:val="%5."/>
      <w:lvlJc w:val="left"/>
      <w:pPr>
        <w:ind w:left="12199" w:hanging="360"/>
      </w:pPr>
    </w:lvl>
    <w:lvl w:ilvl="5" w:tplc="0409001B" w:tentative="1">
      <w:start w:val="1"/>
      <w:numFmt w:val="lowerRoman"/>
      <w:lvlText w:val="%6."/>
      <w:lvlJc w:val="right"/>
      <w:pPr>
        <w:ind w:left="12919" w:hanging="180"/>
      </w:pPr>
    </w:lvl>
    <w:lvl w:ilvl="6" w:tplc="0409000F" w:tentative="1">
      <w:start w:val="1"/>
      <w:numFmt w:val="decimal"/>
      <w:lvlText w:val="%7."/>
      <w:lvlJc w:val="left"/>
      <w:pPr>
        <w:ind w:left="13639" w:hanging="360"/>
      </w:pPr>
    </w:lvl>
    <w:lvl w:ilvl="7" w:tplc="04090019" w:tentative="1">
      <w:start w:val="1"/>
      <w:numFmt w:val="lowerLetter"/>
      <w:lvlText w:val="%8."/>
      <w:lvlJc w:val="left"/>
      <w:pPr>
        <w:ind w:left="14359" w:hanging="360"/>
      </w:pPr>
    </w:lvl>
    <w:lvl w:ilvl="8" w:tplc="0409001B" w:tentative="1">
      <w:start w:val="1"/>
      <w:numFmt w:val="lowerRoman"/>
      <w:lvlText w:val="%9."/>
      <w:lvlJc w:val="right"/>
      <w:pPr>
        <w:ind w:left="15079" w:hanging="180"/>
      </w:pPr>
    </w:lvl>
  </w:abstractNum>
  <w:abstractNum w:abstractNumId="8">
    <w:nsid w:val="5BF052A8"/>
    <w:multiLevelType w:val="hybridMultilevel"/>
    <w:tmpl w:val="8D9C0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FB03FF"/>
    <w:multiLevelType w:val="hybridMultilevel"/>
    <w:tmpl w:val="D48CB84C"/>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num w:numId="1">
    <w:abstractNumId w:val="4"/>
  </w:num>
  <w:num w:numId="2">
    <w:abstractNumId w:val="6"/>
  </w:num>
  <w:num w:numId="3">
    <w:abstractNumId w:val="5"/>
  </w:num>
  <w:num w:numId="4">
    <w:abstractNumId w:val="2"/>
  </w:num>
  <w:num w:numId="5">
    <w:abstractNumId w:val="9"/>
  </w:num>
  <w:num w:numId="6">
    <w:abstractNumId w:val="1"/>
  </w:num>
  <w:num w:numId="7">
    <w:abstractNumId w:val="7"/>
  </w:num>
  <w:num w:numId="8">
    <w:abstractNumId w:val="3"/>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108C4"/>
    <w:rsid w:val="00000DA8"/>
    <w:rsid w:val="00006D65"/>
    <w:rsid w:val="00022125"/>
    <w:rsid w:val="0004174D"/>
    <w:rsid w:val="00054204"/>
    <w:rsid w:val="0008532C"/>
    <w:rsid w:val="000B6C2F"/>
    <w:rsid w:val="000C2266"/>
    <w:rsid w:val="000D0187"/>
    <w:rsid w:val="000D5876"/>
    <w:rsid w:val="000D5A92"/>
    <w:rsid w:val="000E3B4F"/>
    <w:rsid w:val="000F0ED2"/>
    <w:rsid w:val="000F16F4"/>
    <w:rsid w:val="001108A7"/>
    <w:rsid w:val="00173758"/>
    <w:rsid w:val="001916E4"/>
    <w:rsid w:val="001A121F"/>
    <w:rsid w:val="001F2E27"/>
    <w:rsid w:val="001F7D2B"/>
    <w:rsid w:val="002235A4"/>
    <w:rsid w:val="00264B36"/>
    <w:rsid w:val="002814E2"/>
    <w:rsid w:val="002913AB"/>
    <w:rsid w:val="002B4534"/>
    <w:rsid w:val="002B7F99"/>
    <w:rsid w:val="00356790"/>
    <w:rsid w:val="00375597"/>
    <w:rsid w:val="003C0D75"/>
    <w:rsid w:val="003F2475"/>
    <w:rsid w:val="00412A98"/>
    <w:rsid w:val="004213F7"/>
    <w:rsid w:val="00432E3A"/>
    <w:rsid w:val="00441D79"/>
    <w:rsid w:val="00441F35"/>
    <w:rsid w:val="00444111"/>
    <w:rsid w:val="0045795E"/>
    <w:rsid w:val="00476F17"/>
    <w:rsid w:val="004A2A67"/>
    <w:rsid w:val="005348F3"/>
    <w:rsid w:val="00552F5C"/>
    <w:rsid w:val="00574792"/>
    <w:rsid w:val="005751BB"/>
    <w:rsid w:val="00591D18"/>
    <w:rsid w:val="005925F3"/>
    <w:rsid w:val="005A1A4D"/>
    <w:rsid w:val="00650906"/>
    <w:rsid w:val="0066241F"/>
    <w:rsid w:val="00663E32"/>
    <w:rsid w:val="006831FA"/>
    <w:rsid w:val="00691171"/>
    <w:rsid w:val="006B0EE5"/>
    <w:rsid w:val="006B1659"/>
    <w:rsid w:val="006F5718"/>
    <w:rsid w:val="00714E74"/>
    <w:rsid w:val="00733E7C"/>
    <w:rsid w:val="00760C08"/>
    <w:rsid w:val="007A6C51"/>
    <w:rsid w:val="007B434E"/>
    <w:rsid w:val="007F69AD"/>
    <w:rsid w:val="008070C0"/>
    <w:rsid w:val="00814BB0"/>
    <w:rsid w:val="00854118"/>
    <w:rsid w:val="008667EE"/>
    <w:rsid w:val="00895D5A"/>
    <w:rsid w:val="008A0885"/>
    <w:rsid w:val="008C1EDA"/>
    <w:rsid w:val="008F17DC"/>
    <w:rsid w:val="00901A62"/>
    <w:rsid w:val="009250F5"/>
    <w:rsid w:val="009424BF"/>
    <w:rsid w:val="00956F46"/>
    <w:rsid w:val="00962750"/>
    <w:rsid w:val="00982994"/>
    <w:rsid w:val="00985783"/>
    <w:rsid w:val="00987008"/>
    <w:rsid w:val="009C22D3"/>
    <w:rsid w:val="009C2E06"/>
    <w:rsid w:val="00A11360"/>
    <w:rsid w:val="00A363F8"/>
    <w:rsid w:val="00A44CEF"/>
    <w:rsid w:val="00B03964"/>
    <w:rsid w:val="00B23DAB"/>
    <w:rsid w:val="00B34131"/>
    <w:rsid w:val="00B62595"/>
    <w:rsid w:val="00B84A25"/>
    <w:rsid w:val="00B87B77"/>
    <w:rsid w:val="00B90361"/>
    <w:rsid w:val="00C21873"/>
    <w:rsid w:val="00CA4152"/>
    <w:rsid w:val="00CE3683"/>
    <w:rsid w:val="00D15C9D"/>
    <w:rsid w:val="00D21C2E"/>
    <w:rsid w:val="00D21F9E"/>
    <w:rsid w:val="00D23D45"/>
    <w:rsid w:val="00D4345F"/>
    <w:rsid w:val="00D7584F"/>
    <w:rsid w:val="00D77100"/>
    <w:rsid w:val="00D80571"/>
    <w:rsid w:val="00D87533"/>
    <w:rsid w:val="00DB56AE"/>
    <w:rsid w:val="00DC2C65"/>
    <w:rsid w:val="00E0716A"/>
    <w:rsid w:val="00E108C4"/>
    <w:rsid w:val="00E10C60"/>
    <w:rsid w:val="00E202DC"/>
    <w:rsid w:val="00E31F74"/>
    <w:rsid w:val="00E330A1"/>
    <w:rsid w:val="00E34528"/>
    <w:rsid w:val="00E42831"/>
    <w:rsid w:val="00E57E06"/>
    <w:rsid w:val="00E619A6"/>
    <w:rsid w:val="00E769C0"/>
    <w:rsid w:val="00E876B6"/>
    <w:rsid w:val="00E96B00"/>
    <w:rsid w:val="00EC02D5"/>
    <w:rsid w:val="00EC0D05"/>
    <w:rsid w:val="00EC16C7"/>
    <w:rsid w:val="00EC27D9"/>
    <w:rsid w:val="00ED661B"/>
    <w:rsid w:val="00F07427"/>
    <w:rsid w:val="00F12BD3"/>
    <w:rsid w:val="00FA65C2"/>
    <w:rsid w:val="00FB1661"/>
    <w:rsid w:val="00FD0180"/>
    <w:rsid w:val="00FD4069"/>
    <w:rsid w:val="00FF28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41F"/>
  </w:style>
  <w:style w:type="paragraph" w:styleId="Heading1">
    <w:name w:val="heading 1"/>
    <w:basedOn w:val="Normal"/>
    <w:next w:val="Normal"/>
    <w:link w:val="Heading1Char"/>
    <w:uiPriority w:val="9"/>
    <w:qFormat/>
    <w:rsid w:val="00085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08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2E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8C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10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08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8532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32E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3964"/>
    <w:pPr>
      <w:ind w:left="720"/>
      <w:contextualSpacing/>
    </w:pPr>
  </w:style>
  <w:style w:type="table" w:styleId="TableGrid">
    <w:name w:val="Table Grid"/>
    <w:basedOn w:val="TableNormal"/>
    <w:uiPriority w:val="59"/>
    <w:rsid w:val="009857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424BF"/>
    <w:rPr>
      <w:color w:val="808080"/>
    </w:rPr>
  </w:style>
  <w:style w:type="paragraph" w:styleId="BalloonText">
    <w:name w:val="Balloon Text"/>
    <w:basedOn w:val="Normal"/>
    <w:link w:val="BalloonTextChar"/>
    <w:uiPriority w:val="99"/>
    <w:semiHidden/>
    <w:unhideWhenUsed/>
    <w:rsid w:val="00942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4BF"/>
    <w:rPr>
      <w:rFonts w:ascii="Tahoma" w:hAnsi="Tahoma" w:cs="Tahoma"/>
      <w:sz w:val="16"/>
      <w:szCs w:val="16"/>
    </w:rPr>
  </w:style>
  <w:style w:type="paragraph" w:styleId="Header">
    <w:name w:val="header"/>
    <w:basedOn w:val="Normal"/>
    <w:link w:val="HeaderChar"/>
    <w:uiPriority w:val="99"/>
    <w:semiHidden/>
    <w:unhideWhenUsed/>
    <w:rsid w:val="00FF282B"/>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F282B"/>
  </w:style>
  <w:style w:type="paragraph" w:styleId="Footer">
    <w:name w:val="footer"/>
    <w:basedOn w:val="Normal"/>
    <w:link w:val="FooterChar"/>
    <w:uiPriority w:val="99"/>
    <w:unhideWhenUsed/>
    <w:rsid w:val="00FF28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282B"/>
  </w:style>
  <w:style w:type="paragraph" w:styleId="TOCHeading">
    <w:name w:val="TOC Heading"/>
    <w:basedOn w:val="Heading1"/>
    <w:next w:val="Normal"/>
    <w:uiPriority w:val="39"/>
    <w:semiHidden/>
    <w:unhideWhenUsed/>
    <w:qFormat/>
    <w:rsid w:val="00FF282B"/>
    <w:pPr>
      <w:outlineLvl w:val="9"/>
    </w:pPr>
    <w:rPr>
      <w:lang w:eastAsia="en-US"/>
    </w:rPr>
  </w:style>
  <w:style w:type="paragraph" w:styleId="TOC1">
    <w:name w:val="toc 1"/>
    <w:basedOn w:val="Normal"/>
    <w:next w:val="Normal"/>
    <w:autoRedefine/>
    <w:uiPriority w:val="39"/>
    <w:unhideWhenUsed/>
    <w:rsid w:val="00FF282B"/>
    <w:pPr>
      <w:spacing w:after="100"/>
    </w:pPr>
  </w:style>
  <w:style w:type="paragraph" w:styleId="TOC2">
    <w:name w:val="toc 2"/>
    <w:basedOn w:val="Normal"/>
    <w:next w:val="Normal"/>
    <w:autoRedefine/>
    <w:uiPriority w:val="39"/>
    <w:unhideWhenUsed/>
    <w:rsid w:val="00FF282B"/>
    <w:pPr>
      <w:spacing w:after="100"/>
      <w:ind w:left="220"/>
    </w:pPr>
  </w:style>
  <w:style w:type="paragraph" w:styleId="TOC3">
    <w:name w:val="toc 3"/>
    <w:basedOn w:val="Normal"/>
    <w:next w:val="Normal"/>
    <w:autoRedefine/>
    <w:uiPriority w:val="39"/>
    <w:unhideWhenUsed/>
    <w:rsid w:val="00FF282B"/>
    <w:pPr>
      <w:spacing w:after="100"/>
      <w:ind w:left="440"/>
    </w:pPr>
  </w:style>
  <w:style w:type="character" w:styleId="Hyperlink">
    <w:name w:val="Hyperlink"/>
    <w:basedOn w:val="DefaultParagraphFont"/>
    <w:uiPriority w:val="99"/>
    <w:unhideWhenUsed/>
    <w:rsid w:val="00FF282B"/>
    <w:rPr>
      <w:color w:val="0000FF" w:themeColor="hyperlink"/>
      <w:u w:val="single"/>
    </w:rPr>
  </w:style>
  <w:style w:type="paragraph" w:styleId="NoSpacing">
    <w:name w:val="No Spacing"/>
    <w:uiPriority w:val="1"/>
    <w:qFormat/>
    <w:rsid w:val="00000DA8"/>
    <w:pPr>
      <w:spacing w:after="0" w:line="240" w:lineRule="auto"/>
    </w:pPr>
  </w:style>
  <w:style w:type="paragraph" w:styleId="NormalWeb">
    <w:name w:val="Normal (Web)"/>
    <w:basedOn w:val="Normal"/>
    <w:uiPriority w:val="99"/>
    <w:semiHidden/>
    <w:unhideWhenUsed/>
    <w:rsid w:val="00441D79"/>
    <w:pPr>
      <w:spacing w:before="96" w:after="120" w:line="360" w:lineRule="atLeas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2364968">
      <w:bodyDiv w:val="1"/>
      <w:marLeft w:val="0"/>
      <w:marRight w:val="0"/>
      <w:marTop w:val="0"/>
      <w:marBottom w:val="0"/>
      <w:divBdr>
        <w:top w:val="none" w:sz="0" w:space="0" w:color="auto"/>
        <w:left w:val="none" w:sz="0" w:space="0" w:color="auto"/>
        <w:bottom w:val="none" w:sz="0" w:space="0" w:color="auto"/>
        <w:right w:val="none" w:sz="0" w:space="0" w:color="auto"/>
      </w:divBdr>
      <w:divsChild>
        <w:div w:id="378555433">
          <w:marLeft w:val="547"/>
          <w:marRight w:val="0"/>
          <w:marTop w:val="134"/>
          <w:marBottom w:val="0"/>
          <w:divBdr>
            <w:top w:val="none" w:sz="0" w:space="0" w:color="auto"/>
            <w:left w:val="none" w:sz="0" w:space="0" w:color="auto"/>
            <w:bottom w:val="none" w:sz="0" w:space="0" w:color="auto"/>
            <w:right w:val="none" w:sz="0" w:space="0" w:color="auto"/>
          </w:divBdr>
        </w:div>
        <w:div w:id="1453132416">
          <w:marLeft w:val="1166"/>
          <w:marRight w:val="0"/>
          <w:marTop w:val="115"/>
          <w:marBottom w:val="0"/>
          <w:divBdr>
            <w:top w:val="none" w:sz="0" w:space="0" w:color="auto"/>
            <w:left w:val="none" w:sz="0" w:space="0" w:color="auto"/>
            <w:bottom w:val="none" w:sz="0" w:space="0" w:color="auto"/>
            <w:right w:val="none" w:sz="0" w:space="0" w:color="auto"/>
          </w:divBdr>
        </w:div>
        <w:div w:id="1362432975">
          <w:marLeft w:val="1800"/>
          <w:marRight w:val="0"/>
          <w:marTop w:val="96"/>
          <w:marBottom w:val="0"/>
          <w:divBdr>
            <w:top w:val="none" w:sz="0" w:space="0" w:color="auto"/>
            <w:left w:val="none" w:sz="0" w:space="0" w:color="auto"/>
            <w:bottom w:val="none" w:sz="0" w:space="0" w:color="auto"/>
            <w:right w:val="none" w:sz="0" w:space="0" w:color="auto"/>
          </w:divBdr>
        </w:div>
        <w:div w:id="62336418">
          <w:marLeft w:val="1800"/>
          <w:marRight w:val="0"/>
          <w:marTop w:val="96"/>
          <w:marBottom w:val="0"/>
          <w:divBdr>
            <w:top w:val="none" w:sz="0" w:space="0" w:color="auto"/>
            <w:left w:val="none" w:sz="0" w:space="0" w:color="auto"/>
            <w:bottom w:val="none" w:sz="0" w:space="0" w:color="auto"/>
            <w:right w:val="none" w:sz="0" w:space="0" w:color="auto"/>
          </w:divBdr>
        </w:div>
      </w:divsChild>
    </w:div>
    <w:div w:id="1177381293">
      <w:bodyDiv w:val="1"/>
      <w:marLeft w:val="0"/>
      <w:marRight w:val="0"/>
      <w:marTop w:val="0"/>
      <w:marBottom w:val="0"/>
      <w:divBdr>
        <w:top w:val="none" w:sz="0" w:space="0" w:color="auto"/>
        <w:left w:val="none" w:sz="0" w:space="0" w:color="auto"/>
        <w:bottom w:val="none" w:sz="0" w:space="0" w:color="auto"/>
        <w:right w:val="none" w:sz="0" w:space="0" w:color="auto"/>
      </w:divBdr>
      <w:divsChild>
        <w:div w:id="1456757468">
          <w:marLeft w:val="0"/>
          <w:marRight w:val="0"/>
          <w:marTop w:val="0"/>
          <w:marBottom w:val="0"/>
          <w:divBdr>
            <w:top w:val="none" w:sz="0" w:space="0" w:color="auto"/>
            <w:left w:val="none" w:sz="0" w:space="0" w:color="auto"/>
            <w:bottom w:val="none" w:sz="0" w:space="0" w:color="auto"/>
            <w:right w:val="none" w:sz="0" w:space="0" w:color="auto"/>
          </w:divBdr>
          <w:divsChild>
            <w:div w:id="431049212">
              <w:marLeft w:val="-2928"/>
              <w:marRight w:val="0"/>
              <w:marTop w:val="0"/>
              <w:marBottom w:val="144"/>
              <w:divBdr>
                <w:top w:val="none" w:sz="0" w:space="0" w:color="auto"/>
                <w:left w:val="none" w:sz="0" w:space="0" w:color="auto"/>
                <w:bottom w:val="none" w:sz="0" w:space="0" w:color="auto"/>
                <w:right w:val="none" w:sz="0" w:space="0" w:color="auto"/>
              </w:divBdr>
              <w:divsChild>
                <w:div w:id="1800108071">
                  <w:marLeft w:val="2928"/>
                  <w:marRight w:val="0"/>
                  <w:marTop w:val="720"/>
                  <w:marBottom w:val="0"/>
                  <w:divBdr>
                    <w:top w:val="single" w:sz="6" w:space="0" w:color="AAAAAA"/>
                    <w:left w:val="single" w:sz="6" w:space="0" w:color="AAAAAA"/>
                    <w:bottom w:val="single" w:sz="6" w:space="0" w:color="AAAAAA"/>
                    <w:right w:val="none" w:sz="0" w:space="0" w:color="auto"/>
                  </w:divBdr>
                  <w:divsChild>
                    <w:div w:id="7592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en.wikipedia.org/wiki/Multiple_frequency-shift_keying"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voiceage.com/"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en.wikipedia.org/wiki/Amplitude-shift_keyi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Phase-shift_keying" TargetMode="External"/><Relationship Id="rId20" Type="http://schemas.openxmlformats.org/officeDocument/2006/relationships/hyperlink" Target="http://www.jpeg.org/jpeg2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en.wikipedia.org/wiki/Code_division_multiple_access" TargetMode="External"/><Relationship Id="rId5" Type="http://schemas.openxmlformats.org/officeDocument/2006/relationships/webSettings" Target="webSettings.xml"/><Relationship Id="rId15" Type="http://schemas.openxmlformats.org/officeDocument/2006/relationships/hyperlink" Target="http://www.jpeg.org/apps/index.html" TargetMode="External"/><Relationship Id="rId23" Type="http://schemas.openxmlformats.org/officeDocument/2006/relationships/hyperlink" Target="http://www.itu.int/ITU-T/index.html" TargetMode="External"/><Relationship Id="rId10" Type="http://schemas.openxmlformats.org/officeDocument/2006/relationships/oleObject" Target="embeddings/oleObject1.bin"/><Relationship Id="rId19" Type="http://schemas.openxmlformats.org/officeDocument/2006/relationships/hyperlink" Target="http://en.wikipedia.org/wiki/JPEG_2000"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yperlink" Target="http://www.sipro.com/g729onestop.php"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86149"/>
    <w:rsid w:val="00124EC7"/>
    <w:rsid w:val="00CE6B5F"/>
    <w:rsid w:val="00E861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4EC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022BF33-59AA-4D6A-A141-87B8DBF8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13</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110</cp:revision>
  <dcterms:created xsi:type="dcterms:W3CDTF">2008-05-15T18:40:00Z</dcterms:created>
  <dcterms:modified xsi:type="dcterms:W3CDTF">2008-05-16T14:37:00Z</dcterms:modified>
</cp:coreProperties>
</file>