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rPr>
          <w:color w:val="434343"/>
        </w:rPr>
      </w:pPr>
      <w:bookmarkStart w:colFirst="0" w:colLast="0" w:name="_5uoc4mfz7mn4" w:id="0"/>
      <w:bookmarkEnd w:id="0"/>
      <w:r w:rsidDel="00000000" w:rsidR="00000000" w:rsidRPr="00000000">
        <w:rPr>
          <w:color w:val="434343"/>
          <w:rtl w:val="0"/>
        </w:rPr>
        <w:t xml:space="preserve"> Bastionado de redes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25" y="2213500"/>
                          <a:ext cx="447675" cy="447675"/>
                          <a:chOff x="2635725" y="2213500"/>
                          <a:chExt cx="500725" cy="499675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-1005839</wp:posOffset>
            </wp:positionH>
            <wp:positionV relativeFrom="paragraph">
              <wp:posOffset>142875</wp:posOffset>
            </wp:positionV>
            <wp:extent cx="1004888" cy="857504"/>
            <wp:effectExtent b="0" l="0" r="0" t="0"/>
            <wp:wrapSquare wrapText="bothSides" distB="0" distT="0" distL="0" distR="0"/>
            <wp:docPr descr="placeholder logo" id="11" name="image9.png"/>
            <a:graphic>
              <a:graphicData uri="http://schemas.openxmlformats.org/drawingml/2006/picture">
                <pic:pic>
                  <pic:nvPicPr>
                    <pic:cNvPr descr="placeholder logo" id="0" name="image9.png"/>
                    <pic:cNvPicPr preferRelativeResize="0"/>
                  </pic:nvPicPr>
                  <pic:blipFill>
                    <a:blip r:embed="rId7"/>
                    <a:srcRect b="7333" l="0" r="0" t="7333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857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color w:val="434343"/>
        </w:rPr>
      </w:pPr>
      <w:bookmarkStart w:colFirst="0" w:colLast="0" w:name="_1mb3rsvz47i5" w:id="1"/>
      <w:bookmarkEnd w:id="1"/>
      <w:r w:rsidDel="00000000" w:rsidR="00000000" w:rsidRPr="00000000">
        <w:rPr>
          <w:color w:val="434343"/>
          <w:rtl w:val="0"/>
        </w:rPr>
        <w:t xml:space="preserve"> y sistemas.</w:t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228600</wp:posOffset>
            </wp:positionV>
            <wp:extent cx="5369203" cy="2624138"/>
            <wp:effectExtent b="0" l="0" r="0" t="0"/>
            <wp:wrapSquare wrapText="bothSides" distB="114300" distT="114300" distL="114300" distR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14166" l="9444" r="8333" t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360" w:lineRule="auto"/>
        <w:ind w:left="0" w:right="0" w:firstLine="0"/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1ix7q2pe2gwk" w:id="3"/>
            <w:bookmarkEnd w:id="3"/>
            <w:r w:rsidDel="00000000" w:rsidR="00000000" w:rsidRPr="00000000">
              <w:rPr>
                <w:rtl w:val="0"/>
              </w:rPr>
              <w:t xml:space="preserve">Práctica (Kali-Linux)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Comencemos a escuchar sin filtro por Wireshark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Sudo wireshark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Seleccionamos la interfaz de red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4972050" cy="2085975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085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** Realizar algunas búscadas en el browser para obtener algunos registros.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Es útil ver las conversaciones antes de ver los paquetes stadistics &gt; conversations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9652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Buscamos una conexión TCP sobre ipv4 así que podemos hacer uso de los filtro de esta pestaña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20955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La primera conexión ordenada por el número de bytes parece muy interesante para comenzar el estudio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Click derecho &gt; follow y nos aplicará el filtro de esta conversación.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35179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51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3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8ybwkb7uux9c" w:id="4"/>
            <w:bookmarkEnd w:id="4"/>
            <w:r w:rsidDel="00000000" w:rsidR="00000000" w:rsidRPr="00000000">
              <w:rPr>
                <w:rtl w:val="0"/>
              </w:rPr>
              <w:t xml:space="preserve">TCP </w:t>
            </w:r>
            <w:r w:rsidDel="00000000" w:rsidR="00000000" w:rsidRPr="00000000">
              <w:rPr>
                <w:rtl w:val="0"/>
              </w:rPr>
              <w:t xml:space="preserve">HandShake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8636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3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3m755bzck878" w:id="5"/>
            <w:bookmarkEnd w:id="5"/>
            <w:r w:rsidDel="00000000" w:rsidR="00000000" w:rsidRPr="00000000">
              <w:rPr>
                <w:rtl w:val="0"/>
              </w:rPr>
              <w:t xml:space="preserve">TLS HandShake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4572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3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73y9j5egf5i5" w:id="6"/>
            <w:bookmarkEnd w:id="6"/>
            <w:r w:rsidDel="00000000" w:rsidR="00000000" w:rsidRPr="00000000">
              <w:rPr>
                <w:rtl w:val="0"/>
              </w:rPr>
              <w:t xml:space="preserve">Datos encriptados de la web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6985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</w:rPr>
              <w:drawing>
                <wp:inline distB="114300" distT="114300" distL="114300" distR="114300">
                  <wp:extent cx="5305425" cy="10414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after="240" w:before="240" w:line="360" w:lineRule="auto"/>
        <w:ind w:left="0" w:right="0" w:firstLine="0"/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360" w:lineRule="auto"/>
        <w:ind w:left="0" w:righ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="360" w:lineRule="auto"/>
        <w:ind w:left="0" w:right="18.000000000000682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qrvc3ltiep2t" w:id="7"/>
            <w:bookmarkEnd w:id="7"/>
            <w:r w:rsidDel="00000000" w:rsidR="00000000" w:rsidRPr="00000000">
              <w:rPr>
                <w:rtl w:val="0"/>
              </w:rPr>
              <w:t xml:space="preserve">¿Qué es SSL/TLS?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rfnlfe8rj2ot" w:id="8"/>
            <w:bookmarkEnd w:id="8"/>
            <w:r w:rsidDel="00000000" w:rsidR="00000000" w:rsidRPr="00000000">
              <w:rPr>
                <w:rtl w:val="0"/>
              </w:rPr>
              <w:t xml:space="preserve">SSL(Secure Socket Layer)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SSL o Secure Sockets Layer es un</w:t>
            </w:r>
            <w:hyperlink r:id="rId17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protocolo</w:t>
              </w:r>
            </w:hyperlink>
            <w:r w:rsidDel="00000000" w:rsidR="00000000" w:rsidRPr="00000000">
              <w:rPr>
                <w:rtl w:val="0"/>
              </w:rPr>
              <w:t xml:space="preserve"> de seguridad de Internet basado en el</w:t>
            </w:r>
            <w:hyperlink r:id="rId19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cifrado</w:t>
              </w:r>
            </w:hyperlink>
            <w:r w:rsidDel="00000000" w:rsidR="00000000" w:rsidRPr="00000000">
              <w:rPr>
                <w:rtl w:val="0"/>
              </w:rPr>
              <w:t xml:space="preserve">. Inicialmente fue desarrollado para garantizar la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720" w:right="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Privacidad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720" w:right="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Autenticación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720" w:right="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Integridad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de los datos en las comunicaciones de Internet. SSL es el predecesor del cifrado</w:t>
            </w:r>
            <w:hyperlink r:id="rId21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TLS</w:t>
              </w:r>
            </w:hyperlink>
            <w:r w:rsidDel="00000000" w:rsidR="00000000" w:rsidRPr="00000000">
              <w:rPr>
                <w:rtl w:val="0"/>
              </w:rPr>
              <w:t xml:space="preserve"> moderno que se utiliza hoy en día.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Los sitios web que implementan SSL/TLS tienen "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</w:t>
              </w:r>
            </w:hyperlink>
            <w:r w:rsidDel="00000000" w:rsidR="00000000" w:rsidRPr="00000000">
              <w:rPr>
                <w:rtl w:val="0"/>
              </w:rPr>
              <w:t xml:space="preserve">" en su URL en lugar de "</w:t>
            </w: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</w:t>
              </w:r>
            </w:hyperlink>
            <w:r w:rsidDel="00000000" w:rsidR="00000000" w:rsidRPr="00000000">
              <w:rPr>
                <w:rtl w:val="0"/>
              </w:rPr>
              <w:t xml:space="preserve">".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SSL inicia un proceso de </w:t>
            </w:r>
            <w:r w:rsidDel="00000000" w:rsidR="00000000" w:rsidRPr="00000000">
              <w:rPr>
                <w:b w:val="1"/>
                <w:rtl w:val="0"/>
              </w:rPr>
              <w:t xml:space="preserve">autenticación</w:t>
            </w:r>
            <w:r w:rsidDel="00000000" w:rsidR="00000000" w:rsidRPr="00000000">
              <w:rPr>
                <w:rtl w:val="0"/>
              </w:rPr>
              <w:t xml:space="preserve">, conocido como</w:t>
            </w:r>
            <w:hyperlink r:id="rId25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establecimiento de comunicación</w:t>
              </w:r>
            </w:hyperlink>
            <w:r w:rsidDel="00000000" w:rsidR="00000000" w:rsidRPr="00000000">
              <w:rPr>
                <w:rtl w:val="0"/>
              </w:rPr>
              <w:t xml:space="preserve">, entre dos dispositivos que se comunican para garantizar que ambos sean lo que aparentan.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30353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SSL firma digitalmente</w:t>
            </w:r>
            <w:r w:rsidDel="00000000" w:rsidR="00000000" w:rsidRPr="00000000">
              <w:rPr>
                <w:rtl w:val="0"/>
              </w:rPr>
              <w:t xml:space="preserve"> los datos para proporcionar </w:t>
            </w:r>
            <w:r w:rsidDel="00000000" w:rsidR="00000000" w:rsidRPr="00000000">
              <w:rPr>
                <w:b w:val="1"/>
                <w:rtl w:val="0"/>
              </w:rPr>
              <w:t xml:space="preserve">integridad de datos</w:t>
            </w:r>
            <w:r w:rsidDel="00000000" w:rsidR="00000000" w:rsidRPr="00000000">
              <w:rPr>
                <w:rtl w:val="0"/>
              </w:rPr>
              <w:t xml:space="preserve"> , que verifica que no se hayan manipulado los datos antes de alcanzar al destinatario designado.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 Un Certificado Electrónico (o </w:t>
            </w:r>
            <w:r w:rsidDel="00000000" w:rsidR="00000000" w:rsidRPr="00000000">
              <w:rPr>
                <w:b w:val="1"/>
                <w:rtl w:val="0"/>
              </w:rPr>
              <w:t xml:space="preserve">certificado digital</w:t>
            </w:r>
            <w:r w:rsidDel="00000000" w:rsidR="00000000" w:rsidRPr="00000000">
              <w:rPr>
                <w:rtl w:val="0"/>
              </w:rPr>
              <w:t xml:space="preserve">) es un fichero digital emitido por una tercera parte de confianza (una Autoridad de Certificación) que garantiza la vinculación entre la identidad de una persona o entidad y su clave pública 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3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tam3a9z74ket" w:id="9"/>
            <w:bookmarkEnd w:id="9"/>
            <w:r w:rsidDel="00000000" w:rsidR="00000000" w:rsidRPr="00000000">
              <w:rPr>
                <w:rtl w:val="0"/>
              </w:rPr>
              <w:t xml:space="preserve">Tipos de certificado SSL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before="200" w:line="24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Un solo dominio:</w:t>
            </w:r>
            <w:r w:rsidDel="00000000" w:rsidR="00000000" w:rsidRPr="00000000">
              <w:rPr>
                <w:rtl w:val="0"/>
              </w:rPr>
              <w:t xml:space="preserve"> el certificado SSL para un solo dominio se aplica a un solo dominio (un "dominio" es el nombre de un sitio web, como www.cloudflare.com).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before="200" w:line="24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Comodín:</w:t>
            </w:r>
            <w:r w:rsidDel="00000000" w:rsidR="00000000" w:rsidRPr="00000000">
              <w:rPr>
                <w:rtl w:val="0"/>
              </w:rPr>
              <w:t xml:space="preserve"> al igual que el certificado de un solo dominio, el certificado SSL comodín se aplica a un solo dominio. Sin embargo, también incluye los subdominios de ese dominio. Por ejemplo, un certificado comodín podría abarcar www.cloudflare.com, blog.cloudflare.com, y developers.cloudflare.com, mientras que un certificado de dominio único solo incluiría el primero.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00" w:line="24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Multidominio:</w:t>
            </w:r>
            <w:r w:rsidDel="00000000" w:rsidR="00000000" w:rsidRPr="00000000">
              <w:rPr>
                <w:rtl w:val="0"/>
              </w:rPr>
              <w:t xml:space="preserve"> como su nombre indica, los certificados SSL multidominio pueden aplicarse a varios dominios no relacionados.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3"/>
              <w:widowControl w:val="0"/>
              <w:spacing w:after="240" w:before="0" w:line="240" w:lineRule="auto"/>
              <w:ind w:left="0" w:firstLine="0"/>
              <w:rPr/>
            </w:pPr>
            <w:bookmarkStart w:colFirst="0" w:colLast="0" w:name="_n39jjh62m6o" w:id="10"/>
            <w:bookmarkEnd w:id="10"/>
            <w:r w:rsidDel="00000000" w:rsidR="00000000" w:rsidRPr="00000000">
              <w:rPr>
                <w:rtl w:val="0"/>
              </w:rPr>
              <w:t xml:space="preserve">Diferentes niveles de validación. </w:t>
            </w:r>
          </w:p>
          <w:p w:rsidR="00000000" w:rsidDel="00000000" w:rsidP="00000000" w:rsidRDefault="00000000" w:rsidRPr="00000000" w14:paraId="0000003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Un nivel de validación es como una revisión de antecedentes, y el nivel cambia dependiendo de la exhaustividad de la revisión.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5"/>
              </w:numPr>
              <w:spacing w:after="200" w:before="240" w:line="240" w:lineRule="auto"/>
              <w:ind w:left="720" w:right="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Validación del dominio</w:t>
            </w:r>
            <w:r w:rsidDel="00000000" w:rsidR="00000000" w:rsidRPr="00000000">
              <w:rPr>
                <w:rtl w:val="0"/>
              </w:rPr>
              <w:t xml:space="preserve">: es el nivel de validación menos estricto y el más barato. Lo único que el negocio debe hacer es probar que controla el dominio.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right="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Validación de la organización:</w:t>
            </w:r>
            <w:r w:rsidDel="00000000" w:rsidR="00000000" w:rsidRPr="00000000">
              <w:rPr>
                <w:rtl w:val="0"/>
              </w:rPr>
              <w:t xml:space="preserve"> es un proceso más práctico; la AC se pone en contacto directamente con la persona o empresa que solicita el certificado. Estos certificados son más fiables para los usuarios.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5"/>
              </w:numPr>
              <w:spacing w:after="200" w:before="240" w:line="240" w:lineRule="auto"/>
              <w:ind w:left="720" w:right="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Validación extendida:</w:t>
            </w:r>
            <w:r w:rsidDel="00000000" w:rsidR="00000000" w:rsidRPr="00000000">
              <w:rPr>
                <w:rtl w:val="0"/>
              </w:rPr>
              <w:t xml:space="preserve"> requiere una comprobación completa de los antecedentes de una organización antes de que se pueda emitir el certificado SSL.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Style w:val="Heading2"/>
              <w:widowControl w:val="0"/>
              <w:spacing w:line="240" w:lineRule="auto"/>
              <w:ind w:left="360" w:right="0" w:firstLine="0"/>
              <w:rPr/>
            </w:pPr>
            <w:bookmarkStart w:colFirst="0" w:colLast="0" w:name="_rrhxdim3vd6o" w:id="11"/>
            <w:bookmarkEnd w:id="11"/>
            <w:r w:rsidDel="00000000" w:rsidR="00000000" w:rsidRPr="00000000">
              <w:rPr>
                <w:rtl w:val="0"/>
              </w:rPr>
              <w:t xml:space="preserve">¿Qué es TLS?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El cliente envía una lista de todas las versiones de TLS junto con sugerencias para un conjunto de cifrado y genera un número aleatorio que se utilizará posteriormente.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El servidor confirma qué opciones utilizará para iniciar la conexión.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El servidor envía un certificado TLS al cliente para el proceso de autenticación.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Después de validar el certificado, el cliente crea y envía una clave pre-matriz cifrada por la clave pública del servidor y descifrada por la clave privada del servidor.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El cliente y el servidor generan las claves de sesión utilizando los números aleatorios generados previamente y la clave premaster.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Tanto el cliente como el servidor tienen un mensaje terminado que ha sido cifrado con una clave de sesión.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El proceso de negociación TLS ha finalizado, y tanto el cliente como el servidor han creado un cifrado simétrico seguro.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Style w:val="Heading2"/>
              <w:keepNext w:val="0"/>
              <w:keepLines w:val="0"/>
              <w:widowControl w:val="0"/>
              <w:spacing w:after="80" w:before="360" w:line="240" w:lineRule="auto"/>
              <w:ind w:left="720" w:right="0" w:hanging="360"/>
              <w:rPr>
                <w:b w:val="1"/>
                <w:sz w:val="34"/>
                <w:szCs w:val="34"/>
              </w:rPr>
            </w:pPr>
            <w:bookmarkStart w:colFirst="0" w:colLast="0" w:name="_4mvy44qcn6up" w:id="12"/>
            <w:bookmarkEnd w:id="12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Diferencia entre TLS y SSL, y cómo saber cuál estás utilizando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240" w:before="24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Ambos protocolos de seguridad funcionan de forma similar, utilizando claves criptográficas en varios protocolos de la capa de aplicación, como HTTP, FTP, IMAP y SMTP.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240" w:before="24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TLS ofrece un proceso de negociación diferente, algoritmos de cifrado más robustos y suites de cifrado más seguras.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240" w:before="24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240" w:before="24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código de autenticación de mensajes</w:t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TLS 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6"/>
              </w:numPr>
              <w:spacing w:after="0" w:afterAutospacing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Auth HMAC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6"/>
              </w:numPr>
              <w:spacing w:after="240" w:before="0" w:beforeAutospacing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Varios mensajes de error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SSL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7"/>
              </w:numPr>
              <w:spacing w:after="0" w:afterAutospacing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Auth MAC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6"/>
              </w:numPr>
              <w:spacing w:after="240" w:before="0" w:beforeAutospacing="0" w:lin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Varios mensajes de error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240" w:before="24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after="240" w:before="24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Sin embargo, ambos términos suelen utilizarse indistintamente, ya que la primera versión de TLS se lanzó como una actualización de SSL 3.0. Por ello, mucha gente utiliza el término TLS/SSL para referirse al protocolo.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240" w:before="24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Si estás utilizando un sitio web con TLS, debería aparecer un icono de candado junto a la barra de URL, que indica que la conexión es segura. Al hacer clic en él, puedes ver detalles de información, como los de su certificado TLS/SSL.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3"/>
              <w:widowControl w:val="0"/>
              <w:spacing w:line="240" w:lineRule="auto"/>
              <w:ind w:left="0" w:right="0" w:firstLine="0"/>
              <w:rPr/>
            </w:pPr>
            <w:bookmarkStart w:colFirst="0" w:colLast="0" w:name="_o1gy1kq6r7hc" w:id="13"/>
            <w:bookmarkEnd w:id="13"/>
            <w:r w:rsidDel="00000000" w:rsidR="00000000" w:rsidRPr="00000000">
              <w:rPr>
                <w:rtl w:val="0"/>
              </w:rPr>
              <w:t xml:space="preserve">HTTPS y TLS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0" w:line="240" w:lineRule="auto"/>
              <w:ind w:left="0" w:firstLine="0"/>
              <w:rPr>
                <w:b w:val="1"/>
              </w:rPr>
            </w:pP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</w:t>
              </w:r>
            </w:hyperlink>
            <w:r w:rsidDel="00000000" w:rsidR="00000000" w:rsidRPr="00000000">
              <w:rPr>
                <w:rtl w:val="0"/>
              </w:rPr>
              <w:t xml:space="preserve"> es una implementación de la encriptación TLS en el protocolo</w:t>
            </w:r>
            <w:hyperlink r:id="rId2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 HTTP</w:t>
              </w:r>
            </w:hyperlink>
            <w:r w:rsidDel="00000000" w:rsidR="00000000" w:rsidRPr="00000000">
              <w:rPr>
                <w:rtl w:val="0"/>
              </w:rPr>
              <w:t xml:space="preserve">, usado por todos los sitios web así como otros servicios web. Todos los sitios web que usan HTTPS emplean por tanto la encriptación TLS.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240" w:before="240" w:line="36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60" w:lineRule="auto"/>
        <w:ind w:left="0" w:right="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rtl w:val="0"/>
        </w:rPr>
        <w:t xml:space="preserve">Bibliografía: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200" w:before="0" w:lineRule="auto"/>
        <w:ind w:left="720" w:right="0" w:hanging="360"/>
        <w:rPr>
          <w:rFonts w:ascii="Arial" w:cs="Arial" w:eastAsia="Arial" w:hAnsi="Arial"/>
        </w:rPr>
      </w:pPr>
      <w:hyperlink r:id="rId3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https://www.digicert.com/es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200" w:before="0" w:lineRule="auto"/>
        <w:ind w:left="720" w:right="0" w:hanging="360"/>
        <w:rPr>
          <w:rFonts w:ascii="Arial" w:cs="Arial" w:eastAsia="Arial" w:hAnsi="Arial"/>
        </w:rPr>
      </w:pPr>
      <w:hyperlink r:id="rId3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https://www.golinuxcloud.com/wireshark-decrypt-ssl-tls-tutorial/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200" w:before="0" w:lineRule="auto"/>
        <w:ind w:left="720" w:right="0" w:hanging="360"/>
        <w:rPr>
          <w:rFonts w:ascii="Arial" w:cs="Arial" w:eastAsia="Arial" w:hAnsi="Arial"/>
        </w:rPr>
      </w:pPr>
      <w:hyperlink r:id="rId3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https://revista.seguridad.unam.mx/numero-10/el-cifrado-web-ssltls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200" w:before="0" w:lineRule="auto"/>
        <w:ind w:left="720" w:right="0" w:hanging="360"/>
        <w:rPr>
          <w:rFonts w:ascii="Arial" w:cs="Arial" w:eastAsia="Arial" w:hAnsi="Arial"/>
        </w:rPr>
      </w:pPr>
      <w:hyperlink r:id="rId3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https://www.ssl.com/article/ssl-tls-handshake-overview/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200" w:before="0" w:lineRule="auto"/>
        <w:ind w:left="720" w:right="0" w:hanging="360"/>
        <w:rPr>
          <w:rFonts w:ascii="Arial" w:cs="Arial" w:eastAsia="Arial" w:hAnsi="Arial"/>
        </w:rPr>
      </w:pPr>
      <w:hyperlink r:id="rId3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https://www.clickssl.net/blog/what-is-ssl-tls-handshake-ssl-handshake-explained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200" w:before="0" w:lineRule="auto"/>
        <w:ind w:left="720" w:right="0" w:hanging="360"/>
        <w:rPr>
          <w:rFonts w:ascii="Arial" w:cs="Arial" w:eastAsia="Arial" w:hAnsi="Arial"/>
        </w:rPr>
      </w:pPr>
      <w:hyperlink r:id="rId3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https://www.linuxbabe.com/security/ssltls-handshake-process-explained-with-wireshark-screenshot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200" w:before="0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Interesante dato sobre la importancia en la ciberseguridad: </w:t>
      </w:r>
      <w:hyperlink r:id="rId3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https://www.clickssl.net/blog/port-443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200" w:before="0" w:lineRule="auto"/>
        <w:ind w:left="720" w:right="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Seguridad en el endpoint</w:t>
      </w:r>
    </w:p>
    <w:p w:rsidR="00000000" w:rsidDel="00000000" w:rsidP="00000000" w:rsidRDefault="00000000" w:rsidRPr="00000000" w14:paraId="00000064">
      <w:pPr>
        <w:spacing w:after="200" w:before="0" w:lineRule="auto"/>
        <w:ind w:left="720" w:right="0" w:firstLine="0"/>
        <w:rPr>
          <w:rFonts w:ascii="Arial" w:cs="Arial" w:eastAsia="Arial" w:hAnsi="Arial"/>
          <w:color w:val="000000"/>
        </w:rPr>
      </w:pPr>
      <w:hyperlink r:id="rId3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https://community.broadcom.com/symantecenterprise/communities/community-home/librarydocuments/viewdocument?DocumentKey=e612e657-698c-4241-93ff-a7ca15210c27&amp;CommunityKey=1ecf5f55-9545-44d6-b0f4-4e4a7f5f5e68&amp;tab=librarydocuments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40" w:lineRule="auto"/>
        <w:ind w:left="720" w:right="0" w:hanging="360"/>
        <w:rPr>
          <w:rFonts w:ascii="Arial" w:cs="Arial" w:eastAsia="Arial" w:hAnsi="Arial"/>
          <w:color w:val="000000"/>
        </w:rPr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https://www.baeldung.com/cs/tcp-protocol-syn-ack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40" w:lineRule="auto"/>
        <w:ind w:left="720" w:right="0" w:hanging="360"/>
        <w:rPr>
          <w:rFonts w:ascii="Arial" w:cs="Arial" w:eastAsia="Arial" w:hAnsi="Arial"/>
          <w:color w:val="000000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https://www.baeldung.com/cs/tcp-fin-vs-rst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40" w:lineRule="auto"/>
        <w:ind w:left="720" w:right="0" w:hanging="360"/>
        <w:rPr>
          <w:u w:val="none"/>
        </w:rPr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https://www.youtube.com/watch?v=QRRHA_5hS2c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before="0" w:lineRule="auto"/>
        <w:ind w:left="720" w:right="0" w:firstLine="0"/>
        <w:rPr/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default"/>
      <w:footerReference r:id="rId44" w:type="first"/>
      <w:pgSz w:h="15840" w:w="12240" w:orient="portrait"/>
      <w:pgMar w:bottom="1440" w:top="1440" w:left="1800" w:right="1872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ven Pro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24242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76" w:lineRule="auto"/>
        <w:ind w:left="17.99999999999983" w:right="-492.000000000001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QRRHA_5hS2c" TargetMode="External"/><Relationship Id="rId20" Type="http://schemas.openxmlformats.org/officeDocument/2006/relationships/hyperlink" Target="https://www.cloudflare.com/learning/ssl/what-is-encryption/" TargetMode="External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hyperlink" Target="https://www.cloudflare.com/learning/ssl/transport-layer-security-tls/" TargetMode="External"/><Relationship Id="rId44" Type="http://schemas.openxmlformats.org/officeDocument/2006/relationships/footer" Target="footer1.xml"/><Relationship Id="rId21" Type="http://schemas.openxmlformats.org/officeDocument/2006/relationships/hyperlink" Target="https://www.cloudflare.com/learning/ssl/transport-layer-security-tls/" TargetMode="External"/><Relationship Id="rId43" Type="http://schemas.openxmlformats.org/officeDocument/2006/relationships/footer" Target="footer2.xml"/><Relationship Id="rId24" Type="http://schemas.openxmlformats.org/officeDocument/2006/relationships/hyperlink" Target="https://www.cloudflare.com/learning/ddos/glossary/hypertext-transfer-protocol-http/" TargetMode="External"/><Relationship Id="rId23" Type="http://schemas.openxmlformats.org/officeDocument/2006/relationships/hyperlink" Target="https://www.cloudflare.com/learning/ssl/what-is-http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www.cloudflare.com/learning/ssl/what-happens-in-a-tls-handshake/" TargetMode="External"/><Relationship Id="rId25" Type="http://schemas.openxmlformats.org/officeDocument/2006/relationships/hyperlink" Target="https://www.cloudflare.com/learning/ssl/what-happens-in-a-tls-handshake/" TargetMode="External"/><Relationship Id="rId28" Type="http://schemas.openxmlformats.org/officeDocument/2006/relationships/hyperlink" Target="https://www.cloudflare.com/learning/ssl/what-is-https/" TargetMode="Externa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www.cloudflare.com/learning/ddos/glossary/hypertext-transfer-protocol-http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3.png"/><Relationship Id="rId31" Type="http://schemas.openxmlformats.org/officeDocument/2006/relationships/hyperlink" Target="https://www.golinuxcloud.com/wireshark-decrypt-ssl-tls-tutorial/" TargetMode="External"/><Relationship Id="rId30" Type="http://schemas.openxmlformats.org/officeDocument/2006/relationships/hyperlink" Target="https://www.digicert.com/es" TargetMode="External"/><Relationship Id="rId11" Type="http://schemas.openxmlformats.org/officeDocument/2006/relationships/image" Target="media/image4.png"/><Relationship Id="rId33" Type="http://schemas.openxmlformats.org/officeDocument/2006/relationships/hyperlink" Target="https://www.ssl.com/article/ssl-tls-handshake-overview/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s://revista.seguridad.unam.mx/numero-10/el-cifrado-web-ssltls" TargetMode="External"/><Relationship Id="rId13" Type="http://schemas.openxmlformats.org/officeDocument/2006/relationships/image" Target="media/image6.png"/><Relationship Id="rId35" Type="http://schemas.openxmlformats.org/officeDocument/2006/relationships/hyperlink" Target="https://www.linuxbabe.com/security/ssltls-handshake-process-explained-with-wireshark-screenshot" TargetMode="External"/><Relationship Id="rId12" Type="http://schemas.openxmlformats.org/officeDocument/2006/relationships/image" Target="media/image8.png"/><Relationship Id="rId34" Type="http://schemas.openxmlformats.org/officeDocument/2006/relationships/hyperlink" Target="https://www.clickssl.net/blog/what-is-ssl-tls-handshake-ssl-handshake-explained" TargetMode="External"/><Relationship Id="rId15" Type="http://schemas.openxmlformats.org/officeDocument/2006/relationships/image" Target="media/image7.png"/><Relationship Id="rId37" Type="http://schemas.openxmlformats.org/officeDocument/2006/relationships/hyperlink" Target="https://community.broadcom.com/symantecenterprise/communities/community-home/librarydocuments/viewdocument?DocumentKey=e612e657-698c-4241-93ff-a7ca15210c27&amp;CommunityKey=1ecf5f55-9545-44d6-b0f4-4e4a7f5f5e68&amp;tab=librarydocuments" TargetMode="External"/><Relationship Id="rId14" Type="http://schemas.openxmlformats.org/officeDocument/2006/relationships/image" Target="media/image5.png"/><Relationship Id="rId36" Type="http://schemas.openxmlformats.org/officeDocument/2006/relationships/hyperlink" Target="https://www.clickssl.net/blog/port-443" TargetMode="External"/><Relationship Id="rId17" Type="http://schemas.openxmlformats.org/officeDocument/2006/relationships/hyperlink" Target="https://www.cloudflare.com/learning/network-layer/what-is-a-protocol/" TargetMode="External"/><Relationship Id="rId39" Type="http://schemas.openxmlformats.org/officeDocument/2006/relationships/hyperlink" Target="https://www.baeldung.com/cs/tcp-fin-vs-rst" TargetMode="External"/><Relationship Id="rId16" Type="http://schemas.openxmlformats.org/officeDocument/2006/relationships/image" Target="media/image10.png"/><Relationship Id="rId38" Type="http://schemas.openxmlformats.org/officeDocument/2006/relationships/hyperlink" Target="https://www.baeldung.com/cs/tcp-protocol-syn-ack" TargetMode="External"/><Relationship Id="rId19" Type="http://schemas.openxmlformats.org/officeDocument/2006/relationships/hyperlink" Target="https://www.cloudflare.com/learning/ssl/what-is-encryption/" TargetMode="External"/><Relationship Id="rId18" Type="http://schemas.openxmlformats.org/officeDocument/2006/relationships/hyperlink" Target="https://www.cloudflare.com/learning/network-layer/what-is-a-protoco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0" Type="http://schemas.openxmlformats.org/officeDocument/2006/relationships/font" Target="fonts/MavenPro-bold.ttf"/><Relationship Id="rId9" Type="http://schemas.openxmlformats.org/officeDocument/2006/relationships/font" Target="fonts/MavenPro-regular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