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hjb064l5911d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ncqwc238sad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40" w:lineRule="auto"/>
        <w:ind w:left="0" w:firstLine="0"/>
        <w:rPr>
          <w:rFonts w:ascii="Montserrat" w:cs="Montserrat" w:eastAsia="Montserrat" w:hAnsi="Montserrat"/>
          <w:b w:val="0"/>
          <w:color w:val="af7b51"/>
          <w:sz w:val="32"/>
          <w:szCs w:val="32"/>
        </w:rPr>
      </w:pPr>
      <w:bookmarkStart w:colFirst="0" w:colLast="0" w:name="_nn0t2lm50w7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936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cqwc238sad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Very easy</w:t>
              <w:tab/>
            </w:r>
          </w:hyperlink>
          <w:r w:rsidDel="00000000" w:rsidR="00000000" w:rsidRPr="00000000">
            <w:fldChar w:fldCharType="begin"/>
            <w:instrText xml:space="preserve"> PAGEREF _ncqwc238sads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936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c3ekxf3z7unr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Reconocimiento</w:t>
              <w:tab/>
            </w:r>
          </w:hyperlink>
          <w:r w:rsidDel="00000000" w:rsidR="00000000" w:rsidRPr="00000000">
            <w:fldChar w:fldCharType="begin"/>
            <w:instrText xml:space="preserve"> PAGEREF _c3ekxf3z7unr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1"/>
              <w:spacing w:before="0" w:line="240" w:lineRule="auto"/>
              <w:ind w:left="0" w:firstLine="0"/>
              <w:rPr/>
            </w:pPr>
            <w:bookmarkStart w:colFirst="0" w:colLast="0" w:name="_c3ekxf3z7unr" w:id="4"/>
            <w:bookmarkEnd w:id="4"/>
            <w:r w:rsidDel="00000000" w:rsidR="00000000" w:rsidRPr="00000000">
              <w:rPr>
                <w:rtl w:val="0"/>
              </w:rPr>
              <w:t xml:space="preserve">Reconocimiento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Máquinas en la red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36066" cy="1471613"/>
                  <wp:effectExtent b="0" l="0" r="0" t="0"/>
                  <wp:docPr id="1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066" cy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Análisis de las máquinas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74622" cy="414338"/>
                  <wp:effectExtent b="0" l="0" r="0" t="0"/>
                  <wp:docPr id="2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622" cy="414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29200" cy="3343275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43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Análisis de máquina víctima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2004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Información sobre el servicio web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40682" cy="1824038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682" cy="1824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Flag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73320" cy="1452563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320" cy="1452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fuzzing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gobuster dir -u http://$ip -w /usr/share/wordlists/dirbuster/directory-list-1.0.txt -x php,txt,html,jpg,js -x '404,403' &gt; dirbu_dir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016000"/>
                  <wp:effectExtent b="0" l="0" r="0" t="0"/>
                  <wp:docPr id="22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gobuster dir -u http://$ip -w /usr/share/wordlists/dirbuster/directory-list-2.3-medium.txt -x php,txt,html,jpg,js -x '404,403' &gt; dirbu_dirlis2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10250" cy="9017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Páginas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assets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http://10.0.2.15/assets/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333213" cy="1757363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213" cy="1757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admin_area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flag 2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610225" cy="995363"/>
                  <wp:effectExtent b="0" l="0" r="0" t="0"/>
                  <wp:docPr id="2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995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uploaded_files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10175" cy="11811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robots.txt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347932" cy="2767013"/>
                  <wp:effectExtent b="0" l="0" r="0" t="0"/>
                  <wp:docPr id="2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32" cy="2767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Index - login.php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10250" cy="5245100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24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 las credenciales 1 que ya tenemos podemos registrarnos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29125" cy="3095625"/>
                  <wp:effectExtent b="0" l="0" r="0" t="0"/>
                  <wp:docPr id="2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3095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Tenemos un sistema para subir archivos  y nos recuerda a una ruta en la que parece que nos da acceso a archivos del servidor.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Preparamos una webshell, kali nos facilita algunas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523875"/>
                  <wp:effectExtent b="0" l="0" r="0" t="0"/>
                  <wp:docPr id="1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La personalizamos con nuestra ip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90353" cy="2519363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1255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353" cy="2519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Subimos el archivo desde el index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073400"/>
                  <wp:effectExtent b="0" l="0" r="0" t="0"/>
                  <wp:docPr id="1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Escuchamos por nc a la futura webshell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57863" cy="1176338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863" cy="1176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Lo ejecutamos desde /uploaded_files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17992" cy="2166938"/>
                  <wp:effectExtent b="0" l="0" r="0" t="0"/>
                  <wp:docPr id="26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992" cy="2166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Resultado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37166" cy="1100138"/>
                  <wp:effectExtent b="0" l="0" r="0" t="0"/>
                  <wp:docPr id="25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166" cy="1100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Listamos usuarios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 /etc/passwd | grep -v nologin | grep -v false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86425" cy="1009650"/>
                  <wp:effectExtent b="0" l="0" r="0" t="0"/>
                  <wp:docPr id="2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Usuario demouser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1717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 es un archivo de configuración de apache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.hide</w:t>
              <w:tab/>
              <w:tab/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Credenciales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2469" cy="1624013"/>
                  <wp:effectExtent b="0" l="0" r="0" t="0"/>
                  <wp:docPr id="1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469" cy="1624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flag 4 es: {7845658974123568974185412}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61992" cy="833438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992" cy="833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</w:t>
            </w:r>
            <w:r w:rsidDel="00000000" w:rsidR="00000000" w:rsidRPr="00000000">
              <w:rPr>
                <w:rtl w:val="0"/>
              </w:rPr>
              <w:t xml:space="preserve"> no necesita ser ejecutado como root así que probamos cambiar de usuarios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718287" cy="776288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287" cy="776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 root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10250" cy="901700"/>
                  <wp:effectExtent b="0" l="0" r="0" t="0"/>
                  <wp:docPr id="2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5445"/>
        <w:gridCol w:w="3120"/>
        <w:tblGridChange w:id="0">
          <w:tblGrid>
            <w:gridCol w:w="795"/>
            <w:gridCol w:w="5445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Nº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usuarios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Contraseñas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3v1l_H@ck3r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demouser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3vilH@ksor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root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3vilH@ksor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first"/>
      <w:footerReference r:id="rId35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1" name="image15.png"/>
          <a:graphic>
            <a:graphicData uri="http://schemas.openxmlformats.org/drawingml/2006/picture">
              <pic:pic>
                <pic:nvPicPr>
                  <pic:cNvPr descr="horizontal line"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6"/>
    <w:bookmarkEnd w:id="6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5"/>
    <w:bookmarkEnd w:id="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7" name="image11.png"/>
          <a:graphic>
            <a:graphicData uri="http://schemas.openxmlformats.org/drawingml/2006/picture">
              <pic:pic>
                <pic:nvPicPr>
                  <pic:cNvPr descr="horizontal line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6.png"/><Relationship Id="rId21" Type="http://schemas.openxmlformats.org/officeDocument/2006/relationships/image" Target="media/image3.png"/><Relationship Id="rId24" Type="http://schemas.openxmlformats.org/officeDocument/2006/relationships/image" Target="media/image2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1.png"/><Relationship Id="rId25" Type="http://schemas.openxmlformats.org/officeDocument/2006/relationships/image" Target="media/image29.png"/><Relationship Id="rId28" Type="http://schemas.openxmlformats.org/officeDocument/2006/relationships/image" Target="media/image1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0.png"/><Relationship Id="rId7" Type="http://schemas.openxmlformats.org/officeDocument/2006/relationships/image" Target="media/image23.png"/><Relationship Id="rId8" Type="http://schemas.openxmlformats.org/officeDocument/2006/relationships/image" Target="media/image12.png"/><Relationship Id="rId31" Type="http://schemas.openxmlformats.org/officeDocument/2006/relationships/image" Target="media/image24.png"/><Relationship Id="rId30" Type="http://schemas.openxmlformats.org/officeDocument/2006/relationships/image" Target="media/image14.png"/><Relationship Id="rId11" Type="http://schemas.openxmlformats.org/officeDocument/2006/relationships/image" Target="media/image2.png"/><Relationship Id="rId33" Type="http://schemas.openxmlformats.org/officeDocument/2006/relationships/header" Target="header2.xml"/><Relationship Id="rId10" Type="http://schemas.openxmlformats.org/officeDocument/2006/relationships/image" Target="media/image17.png"/><Relationship Id="rId32" Type="http://schemas.openxmlformats.org/officeDocument/2006/relationships/header" Target="header1.xml"/><Relationship Id="rId13" Type="http://schemas.openxmlformats.org/officeDocument/2006/relationships/image" Target="media/image9.png"/><Relationship Id="rId35" Type="http://schemas.openxmlformats.org/officeDocument/2006/relationships/footer" Target="footer1.xml"/><Relationship Id="rId12" Type="http://schemas.openxmlformats.org/officeDocument/2006/relationships/image" Target="media/image28.png"/><Relationship Id="rId34" Type="http://schemas.openxmlformats.org/officeDocument/2006/relationships/footer" Target="footer2.xml"/><Relationship Id="rId15" Type="http://schemas.openxmlformats.org/officeDocument/2006/relationships/image" Target="media/image22.png"/><Relationship Id="rId14" Type="http://schemas.openxmlformats.org/officeDocument/2006/relationships/image" Target="media/image4.png"/><Relationship Id="rId17" Type="http://schemas.openxmlformats.org/officeDocument/2006/relationships/image" Target="media/image20.png"/><Relationship Id="rId16" Type="http://schemas.openxmlformats.org/officeDocument/2006/relationships/image" Target="media/image8.png"/><Relationship Id="rId19" Type="http://schemas.openxmlformats.org/officeDocument/2006/relationships/image" Target="media/image25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OpenSans-regular.ttf"/><Relationship Id="rId16" Type="http://schemas.openxmlformats.org/officeDocument/2006/relationships/font" Target="fonts/WorkSans-boldItalic.ttf"/><Relationship Id="rId5" Type="http://schemas.openxmlformats.org/officeDocument/2006/relationships/font" Target="fonts/Economica-regular.ttf"/><Relationship Id="rId19" Type="http://schemas.openxmlformats.org/officeDocument/2006/relationships/font" Target="fonts/OpenSans-italic.ttf"/><Relationship Id="rId6" Type="http://schemas.openxmlformats.org/officeDocument/2006/relationships/font" Target="fonts/Economica-bold.ttf"/><Relationship Id="rId18" Type="http://schemas.openxmlformats.org/officeDocument/2006/relationships/font" Target="fonts/Open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