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keepNext w:val="1"/>
        <w:keepLines w:val="1"/>
        <w:ind w:firstLine="0"/>
        <w:rPr>
          <w:rFonts w:ascii="Work Sans" w:cs="Work Sans" w:eastAsia="Work Sans" w:hAnsi="Work Sans"/>
          <w:b w:val="1"/>
          <w:color w:val="232a3c"/>
          <w:sz w:val="124"/>
          <w:szCs w:val="124"/>
        </w:rPr>
      </w:pPr>
      <w:bookmarkStart w:colFirst="0" w:colLast="0" w:name="_z1tfgr9i9opn" w:id="0"/>
      <w:bookmarkEnd w:id="0"/>
      <w:r w:rsidDel="00000000" w:rsidR="00000000" w:rsidRPr="00000000">
        <w:rPr>
          <w:rFonts w:ascii="Work Sans" w:cs="Work Sans" w:eastAsia="Work Sans" w:hAnsi="Work Sans"/>
          <w:b w:val="1"/>
          <w:color w:val="232a3c"/>
          <w:sz w:val="124"/>
          <w:szCs w:val="124"/>
          <w:rtl w:val="0"/>
        </w:rPr>
        <w:t xml:space="preserve">Hacking </w:t>
      </w:r>
    </w:p>
    <w:p w:rsidR="00000000" w:rsidDel="00000000" w:rsidP="00000000" w:rsidRDefault="00000000" w:rsidRPr="00000000" w14:paraId="00000002">
      <w:pPr>
        <w:pStyle w:val="Title"/>
        <w:keepNext w:val="1"/>
        <w:keepLines w:val="1"/>
        <w:ind w:firstLine="0"/>
        <w:rPr>
          <w:rFonts w:ascii="Work Sans" w:cs="Work Sans" w:eastAsia="Work Sans" w:hAnsi="Work Sans"/>
          <w:b w:val="1"/>
          <w:color w:val="232a3c"/>
          <w:sz w:val="124"/>
          <w:szCs w:val="124"/>
        </w:rPr>
      </w:pPr>
      <w:bookmarkStart w:colFirst="0" w:colLast="0" w:name="_hjb064l5911d" w:id="1"/>
      <w:bookmarkEnd w:id="1"/>
      <w:r w:rsidDel="00000000" w:rsidR="00000000" w:rsidRPr="00000000">
        <w:rPr>
          <w:rFonts w:ascii="Work Sans" w:cs="Work Sans" w:eastAsia="Work Sans" w:hAnsi="Work Sans"/>
          <w:b w:val="1"/>
          <w:color w:val="232a3c"/>
          <w:sz w:val="124"/>
          <w:szCs w:val="124"/>
          <w:rtl w:val="0"/>
        </w:rPr>
        <w:t xml:space="preserve">ético</w:t>
      </w:r>
    </w:p>
    <w:p w:rsidR="00000000" w:rsidDel="00000000" w:rsidP="00000000" w:rsidRDefault="00000000" w:rsidRPr="00000000" w14:paraId="00000003">
      <w:pPr>
        <w:spacing w:before="0" w:lineRule="auto"/>
        <w:ind w:left="0" w:firstLine="0"/>
        <w:rPr>
          <w:rFonts w:ascii="Montserrat" w:cs="Montserrat" w:eastAsia="Montserrat" w:hAnsi="Montserrat"/>
          <w:color w:val="232a3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before="0" w:lineRule="auto"/>
        <w:ind w:left="0" w:firstLine="0"/>
        <w:rPr>
          <w:rFonts w:ascii="Montserrat" w:cs="Montserrat" w:eastAsia="Montserrat" w:hAnsi="Montserrat"/>
          <w:color w:val="232a3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keepNext w:val="1"/>
        <w:keepLines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20" w:before="0" w:lineRule="auto"/>
        <w:ind w:left="0" w:firstLine="0"/>
        <w:rPr>
          <w:rFonts w:ascii="Work Sans ExtraLight" w:cs="Work Sans ExtraLight" w:eastAsia="Work Sans ExtraLight" w:hAnsi="Work Sans ExtraLight"/>
          <w:b w:val="0"/>
          <w:color w:val="232a3c"/>
          <w:sz w:val="72"/>
          <w:szCs w:val="72"/>
        </w:rPr>
      </w:pPr>
      <w:bookmarkStart w:colFirst="0" w:colLast="0" w:name="_ncqwc238sads" w:id="2"/>
      <w:bookmarkEnd w:id="2"/>
      <w:r w:rsidDel="00000000" w:rsidR="00000000" w:rsidRPr="00000000">
        <w:rPr>
          <w:rFonts w:ascii="Work Sans ExtraLight" w:cs="Work Sans ExtraLight" w:eastAsia="Work Sans ExtraLight" w:hAnsi="Work Sans ExtraLight"/>
          <w:b w:val="0"/>
          <w:color w:val="232a3c"/>
          <w:sz w:val="72"/>
          <w:szCs w:val="72"/>
          <w:rtl w:val="0"/>
        </w:rPr>
        <w:t xml:space="preserve">CTF Lord Of The Ring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before="0" w:lineRule="auto"/>
        <w:ind w:left="0" w:firstLine="0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before="0" w:lineRule="auto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75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75"/>
        <w:tblGridChange w:id="0">
          <w:tblGrid>
            <w:gridCol w:w="937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ÍNDICE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sdt>
            <w:sdtPr>
              <w:docPartObj>
                <w:docPartGallery w:val="Table of Contents"/>
                <w:docPartUnique w:val="1"/>
              </w:docPartObj>
            </w:sdtPr>
            <w:sdtContent>
              <w:p w:rsidR="00000000" w:rsidDel="00000000" w:rsidP="00000000" w:rsidRDefault="00000000" w:rsidRPr="00000000" w14:paraId="00000011">
                <w:pPr>
                  <w:widowControl w:val="0"/>
                  <w:tabs>
                    <w:tab w:val="right" w:leader="none" w:pos="12000"/>
                  </w:tabs>
                  <w:spacing w:before="60" w:line="240" w:lineRule="auto"/>
                  <w:ind w:left="0" w:firstLine="0"/>
                  <w:rPr>
                    <w:b w:val="1"/>
                    <w:color w:val="000000"/>
                    <w:u w:val="none"/>
                  </w:rPr>
                </w:pPr>
                <w:r w:rsidDel="00000000" w:rsidR="00000000" w:rsidRPr="00000000">
                  <w:fldChar w:fldCharType="begin"/>
                  <w:instrText xml:space="preserve"> TOC \h \u \z \t "Heading 1,1,Heading 2,2,Heading 3,3,Heading 4,4,Heading 5,5,Heading 6,6,"</w:instrText>
                  <w:fldChar w:fldCharType="separate"/>
                </w:r>
                <w:hyperlink w:anchor="_ncqwc238sads">
                  <w:r w:rsidDel="00000000" w:rsidR="00000000" w:rsidRPr="00000000">
                    <w:rPr>
                      <w:rFonts w:ascii="Open Sans" w:cs="Open Sans" w:eastAsia="Open Sans" w:hAnsi="Open Sans"/>
                      <w:b w:val="1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CTF Lord Of The Ring</w:t>
                    <w:tab/>
                    <w:t xml:space="preserve">1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12">
                <w:pPr>
                  <w:widowControl w:val="0"/>
                  <w:tabs>
                    <w:tab w:val="right" w:leader="none" w:pos="12000"/>
                  </w:tabs>
                  <w:spacing w:before="60" w:line="240" w:lineRule="auto"/>
                  <w:ind w:left="0" w:firstLine="0"/>
                  <w:rPr>
                    <w:b w:val="1"/>
                    <w:color w:val="000000"/>
                    <w:u w:val="none"/>
                  </w:rPr>
                </w:pPr>
                <w:hyperlink w:anchor="_mkarezk9heqw">
                  <w:r w:rsidDel="00000000" w:rsidR="00000000" w:rsidRPr="00000000">
                    <w:rPr>
                      <w:rFonts w:ascii="Open Sans" w:cs="Open Sans" w:eastAsia="Open Sans" w:hAnsi="Open Sans"/>
                      <w:b w:val="1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ÍNDICE</w:t>
                    <w:tab/>
                    <w:t xml:space="preserve">2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13">
                <w:pPr>
                  <w:widowControl w:val="0"/>
                  <w:tabs>
                    <w:tab w:val="right" w:leader="none" w:pos="12000"/>
                  </w:tabs>
                  <w:spacing w:before="60" w:line="240" w:lineRule="auto"/>
                  <w:ind w:left="0" w:firstLine="0"/>
                  <w:rPr>
                    <w:b w:val="1"/>
                    <w:color w:val="000000"/>
                    <w:u w:val="none"/>
                  </w:rPr>
                </w:pPr>
                <w:hyperlink w:anchor="_mkarezk9heqw">
                  <w:r w:rsidDel="00000000" w:rsidR="00000000" w:rsidRPr="00000000">
                    <w:rPr>
                      <w:rFonts w:ascii="Open Sans" w:cs="Open Sans" w:eastAsia="Open Sans" w:hAnsi="Open Sans"/>
                      <w:b w:val="1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Reconocimiento</w:t>
                    <w:tab/>
                    <w:t xml:space="preserve">2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14">
                <w:pPr>
                  <w:widowControl w:val="0"/>
                  <w:tabs>
                    <w:tab w:val="right" w:leader="none" w:pos="12000"/>
                  </w:tabs>
                  <w:spacing w:before="60" w:line="240" w:lineRule="auto"/>
                  <w:ind w:left="0" w:firstLine="0"/>
                  <w:rPr>
                    <w:b w:val="1"/>
                    <w:color w:val="000000"/>
                    <w:u w:val="none"/>
                  </w:rPr>
                </w:pPr>
                <w:hyperlink w:anchor="_w9ryw4mllxtb">
                  <w:r w:rsidDel="00000000" w:rsidR="00000000" w:rsidRPr="00000000">
                    <w:rPr>
                      <w:rFonts w:ascii="Open Sans" w:cs="Open Sans" w:eastAsia="Open Sans" w:hAnsi="Open Sans"/>
                      <w:b w:val="1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Explotación</w:t>
                    <w:tab/>
                    <w:t xml:space="preserve">3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15">
                <w:pPr>
                  <w:widowControl w:val="0"/>
                  <w:tabs>
                    <w:tab w:val="right" w:leader="none" w:pos="12000"/>
                  </w:tabs>
                  <w:spacing w:before="60" w:line="240" w:lineRule="auto"/>
                  <w:ind w:left="720" w:firstLine="0"/>
                  <w:rPr>
                    <w:color w:val="000000"/>
                    <w:u w:val="none"/>
                  </w:rPr>
                </w:pPr>
                <w:hyperlink w:anchor="_wu5ghg79wx6i">
                  <w:r w:rsidDel="00000000" w:rsidR="00000000" w:rsidRPr="00000000">
                    <w:rPr>
                      <w:rFonts w:ascii="Open Sans" w:cs="Open Sans" w:eastAsia="Open Sans" w:hAnsi="Open Sans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Fuzzing</w:t>
                    <w:tab/>
                    <w:t xml:space="preserve">5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16">
                <w:pPr>
                  <w:widowControl w:val="0"/>
                  <w:tabs>
                    <w:tab w:val="right" w:leader="none" w:pos="12000"/>
                  </w:tabs>
                  <w:spacing w:before="60" w:line="240" w:lineRule="auto"/>
                  <w:ind w:left="1080" w:firstLine="0"/>
                  <w:rPr>
                    <w:color w:val="000000"/>
                    <w:u w:val="none"/>
                  </w:rPr>
                </w:pPr>
                <w:hyperlink w:anchor="_ore4qfaq8je7">
                  <w:r w:rsidDel="00000000" w:rsidR="00000000" w:rsidRPr="00000000">
                    <w:rPr>
                      <w:rFonts w:ascii="Open Sans" w:cs="Open Sans" w:eastAsia="Open Sans" w:hAnsi="Open Sans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/users.js</w:t>
                    <w:tab/>
                    <w:t xml:space="preserve">6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17">
                <w:pPr>
                  <w:widowControl w:val="0"/>
                  <w:tabs>
                    <w:tab w:val="right" w:leader="none" w:pos="12000"/>
                  </w:tabs>
                  <w:spacing w:before="60" w:line="240" w:lineRule="auto"/>
                  <w:ind w:left="1080" w:firstLine="0"/>
                  <w:rPr>
                    <w:color w:val="000000"/>
                    <w:u w:val="none"/>
                  </w:rPr>
                </w:pPr>
                <w:hyperlink w:anchor="_t4g005qumwrw">
                  <w:r w:rsidDel="00000000" w:rsidR="00000000" w:rsidRPr="00000000">
                    <w:rPr>
                      <w:rFonts w:ascii="Open Sans" w:cs="Open Sans" w:eastAsia="Open Sans" w:hAnsi="Open Sans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Index</w:t>
                    <w:tab/>
                    <w:t xml:space="preserve">7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18">
                <w:pPr>
                  <w:widowControl w:val="0"/>
                  <w:tabs>
                    <w:tab w:val="right" w:leader="none" w:pos="12000"/>
                  </w:tabs>
                  <w:spacing w:before="60" w:line="240" w:lineRule="auto"/>
                  <w:ind w:left="1080" w:firstLine="0"/>
                  <w:rPr>
                    <w:color w:val="000000"/>
                    <w:u w:val="none"/>
                  </w:rPr>
                </w:pPr>
                <w:hyperlink w:anchor="_gp6cnuj3qx54">
                  <w:r w:rsidDel="00000000" w:rsidR="00000000" w:rsidRPr="00000000">
                    <w:rPr>
                      <w:rFonts w:ascii="Open Sans" w:cs="Open Sans" w:eastAsia="Open Sans" w:hAnsi="Open Sans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/images</w:t>
                    <w:tab/>
                    <w:t xml:space="preserve">8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19">
                <w:pPr>
                  <w:widowControl w:val="0"/>
                  <w:tabs>
                    <w:tab w:val="right" w:leader="none" w:pos="12000"/>
                  </w:tabs>
                  <w:spacing w:before="60" w:line="240" w:lineRule="auto"/>
                  <w:ind w:left="1080" w:firstLine="0"/>
                  <w:rPr>
                    <w:color w:val="000000"/>
                    <w:u w:val="none"/>
                  </w:rPr>
                </w:pPr>
                <w:hyperlink w:anchor="_j6tm2lg3pinx">
                  <w:r w:rsidDel="00000000" w:rsidR="00000000" w:rsidRPr="00000000">
                    <w:rPr>
                      <w:rFonts w:ascii="Open Sans" w:cs="Open Sans" w:eastAsia="Open Sans" w:hAnsi="Open Sans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/978345210/index.php</w:t>
                    <w:tab/>
                    <w:t xml:space="preserve">9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1A">
                <w:pPr>
                  <w:widowControl w:val="0"/>
                  <w:tabs>
                    <w:tab w:val="right" w:leader="none" w:pos="12000"/>
                  </w:tabs>
                  <w:spacing w:before="60" w:line="240" w:lineRule="auto"/>
                  <w:ind w:left="1080" w:firstLine="0"/>
                  <w:rPr>
                    <w:color w:val="000000"/>
                    <w:u w:val="none"/>
                  </w:rPr>
                </w:pPr>
                <w:hyperlink w:anchor="_aid2vfr6gwng">
                  <w:r w:rsidDel="00000000" w:rsidR="00000000" w:rsidRPr="00000000">
                    <w:rPr>
                      <w:rFonts w:ascii="Open Sans" w:cs="Open Sans" w:eastAsia="Open Sans" w:hAnsi="Open Sans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/robots.txt</w:t>
                    <w:tab/>
                    <w:t xml:space="preserve">11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1B">
                <w:pPr>
                  <w:widowControl w:val="0"/>
                  <w:tabs>
                    <w:tab w:val="right" w:leader="none" w:pos="12000"/>
                  </w:tabs>
                  <w:spacing w:before="60" w:line="240" w:lineRule="auto"/>
                  <w:ind w:left="1080" w:firstLine="0"/>
                  <w:rPr>
                    <w:color w:val="000000"/>
                    <w:u w:val="none"/>
                  </w:rPr>
                </w:pPr>
                <w:hyperlink w:anchor="_5z08iryo3z8k">
                  <w:r w:rsidDel="00000000" w:rsidR="00000000" w:rsidRPr="00000000">
                    <w:rPr>
                      <w:rFonts w:ascii="Open Sans" w:cs="Open Sans" w:eastAsia="Open Sans" w:hAnsi="Open Sans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/r2d2</w:t>
                    <w:tab/>
                    <w:t xml:space="preserve">11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1C">
                <w:pPr>
                  <w:widowControl w:val="0"/>
                  <w:tabs>
                    <w:tab w:val="right" w:leader="none" w:pos="12000"/>
                  </w:tabs>
                  <w:spacing w:before="60" w:line="240" w:lineRule="auto"/>
                  <w:ind w:left="720" w:firstLine="0"/>
                  <w:rPr>
                    <w:color w:val="000000"/>
                    <w:u w:val="none"/>
                  </w:rPr>
                </w:pPr>
                <w:hyperlink w:anchor="_s25x3w8mw82y">
                  <w:r w:rsidDel="00000000" w:rsidR="00000000" w:rsidRPr="00000000">
                    <w:rPr>
                      <w:rFonts w:ascii="Open Sans" w:cs="Open Sans" w:eastAsia="Open Sans" w:hAnsi="Open Sans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Pista para usar cewl</w:t>
                    <w:tab/>
                    <w:t xml:space="preserve">13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1D">
                <w:pPr>
                  <w:widowControl w:val="0"/>
                  <w:tabs>
                    <w:tab w:val="right" w:leader="none" w:pos="12000"/>
                  </w:tabs>
                  <w:spacing w:before="60" w:line="240" w:lineRule="auto"/>
                  <w:ind w:left="720" w:firstLine="0"/>
                  <w:rPr>
                    <w:color w:val="000000"/>
                    <w:u w:val="none"/>
                  </w:rPr>
                </w:pPr>
                <w:hyperlink w:anchor="_tb69os6ldfs6">
                  <w:r w:rsidDel="00000000" w:rsidR="00000000" w:rsidRPr="00000000">
                    <w:rPr>
                      <w:rFonts w:ascii="Open Sans" w:cs="Open Sans" w:eastAsia="Open Sans" w:hAnsi="Open Sans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Pista de Darth</w:t>
                    <w:tab/>
                    <w:t xml:space="preserve">14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1E">
                <w:pPr>
                  <w:widowControl w:val="0"/>
                  <w:tabs>
                    <w:tab w:val="right" w:leader="none" w:pos="12000"/>
                  </w:tabs>
                  <w:spacing w:before="60" w:line="240" w:lineRule="auto"/>
                  <w:ind w:left="720" w:firstLine="0"/>
                  <w:rPr>
                    <w:color w:val="000000"/>
                    <w:u w:val="none"/>
                  </w:rPr>
                </w:pPr>
                <w:hyperlink w:anchor="_83ly4cy3g83u">
                  <w:r w:rsidDel="00000000" w:rsidR="00000000" w:rsidRPr="00000000">
                    <w:rPr>
                      <w:rFonts w:ascii="Open Sans" w:cs="Open Sans" w:eastAsia="Open Sans" w:hAnsi="Open Sans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Rutas</w:t>
                    <w:tab/>
                    <w:t xml:space="preserve">14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1F">
                <w:pPr>
                  <w:widowControl w:val="0"/>
                  <w:tabs>
                    <w:tab w:val="right" w:leader="none" w:pos="12000"/>
                  </w:tabs>
                  <w:spacing w:before="60" w:line="240" w:lineRule="auto"/>
                  <w:ind w:left="720" w:firstLine="0"/>
                  <w:rPr>
                    <w:color w:val="000000"/>
                    <w:u w:val="none"/>
                  </w:rPr>
                </w:pPr>
                <w:hyperlink w:anchor="_s0ghl6r5sfe2">
                  <w:r w:rsidDel="00000000" w:rsidR="00000000" w:rsidRPr="00000000">
                    <w:rPr>
                      <w:rFonts w:ascii="Open Sans" w:cs="Open Sans" w:eastAsia="Open Sans" w:hAnsi="Open Sans"/>
                      <w:b w:val="0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Formulario de inicio</w:t>
                    <w:tab/>
                    <w:t xml:space="preserve">14</w:t>
                  </w:r>
                </w:hyperlink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020">
                <w:pPr>
                  <w:widowControl w:val="0"/>
                  <w:tabs>
                    <w:tab w:val="right" w:leader="none" w:pos="12000"/>
                  </w:tabs>
                  <w:spacing w:before="60" w:line="240" w:lineRule="auto"/>
                  <w:ind w:left="0" w:firstLine="0"/>
                  <w:rPr>
                    <w:b w:val="1"/>
                    <w:color w:val="000000"/>
                    <w:u w:val="none"/>
                  </w:rPr>
                </w:pPr>
                <w:hyperlink w:anchor="_doahiftivd3d">
                  <w:r w:rsidDel="00000000" w:rsidR="00000000" w:rsidRPr="00000000">
                    <w:rPr>
                      <w:rFonts w:ascii="Open Sans" w:cs="Open Sans" w:eastAsia="Open Sans" w:hAnsi="Open Sans"/>
                      <w:b w:val="1"/>
                      <w:i w:val="0"/>
                      <w:smallCaps w:val="0"/>
                      <w:strike w:val="0"/>
                      <w:color w:val="000000"/>
                      <w:sz w:val="22"/>
                      <w:szCs w:val="22"/>
                      <w:u w:val="none"/>
                      <w:shd w:fill="auto" w:val="clear"/>
                      <w:vertAlign w:val="baseline"/>
                      <w:rtl w:val="0"/>
                    </w:rPr>
                    <w:t xml:space="preserve">Credenciales</w:t>
                    <w:tab/>
                    <w:t xml:space="preserve">18</w:t>
                  </w:r>
                </w:hyperlink>
                <w:r w:rsidDel="00000000" w:rsidR="00000000" w:rsidRPr="00000000">
                  <w:rPr>
                    <w:rtl w:val="0"/>
                  </w:rPr>
                </w:r>
                <w:r w:rsidDel="00000000" w:rsidR="00000000" w:rsidRPr="00000000">
                  <w:fldChar w:fldCharType="end"/>
                </w:r>
              </w:p>
            </w:sdtContent>
          </w:sdt>
          <w:p w:rsidR="00000000" w:rsidDel="00000000" w:rsidP="00000000" w:rsidRDefault="00000000" w:rsidRPr="00000000" w14:paraId="00000021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Reconocimiento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685800"/>
                  <wp:effectExtent b="0" l="0" r="0" t="0"/>
                  <wp:docPr id="4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685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Puerto 22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1460500"/>
                  <wp:effectExtent b="0" l="0" r="0" t="0"/>
                  <wp:docPr id="22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146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spacing w:before="0" w:line="240" w:lineRule="auto"/>
              <w:ind w:lef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sudo nmap -p1,2,3 -r --min-retries=0 --max-parallelism=1 $ip -oN knock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215900"/>
                  <wp:effectExtent b="0" l="0" r="0" t="0"/>
                  <wp:docPr id="2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215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Una vez hecho ésto un scan normal nos revelará otro puerto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/>
              <w:drawing>
                <wp:inline distB="114300" distT="114300" distL="114300" distR="114300">
                  <wp:extent cx="5810250" cy="1041400"/>
                  <wp:effectExtent b="0" l="0" r="0" t="0"/>
                  <wp:docPr id="16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1041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Explotación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400675" cy="2162175"/>
                  <wp:effectExtent b="0" l="0" r="0" t="0"/>
                  <wp:docPr id="13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675" cy="2162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spacing w:before="0" w:line="240" w:lineRule="auto"/>
              <w:ind w:lef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4648200"/>
                  <wp:effectExtent b="0" l="0" r="0" t="0"/>
                  <wp:docPr id="11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4648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spacing w:before="0" w:line="240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Es un </w:t>
            </w:r>
            <w:r w:rsidDel="00000000" w:rsidR="00000000" w:rsidRPr="00000000">
              <w:rPr>
                <w:b w:val="1"/>
                <w:rtl w:val="0"/>
              </w:rPr>
              <w:t xml:space="preserve">Apache 2.4.7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3238500"/>
                  <wp:effectExtent b="0" l="0" r="0" t="0"/>
                  <wp:docPr id="21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3238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Fuzzing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4572000"/>
                  <wp:effectExtent b="0" l="0" r="0" t="0"/>
                  <wp:docPr id="17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4572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/users.js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181475" cy="3248025"/>
                  <wp:effectExtent b="0" l="0" r="0" t="0"/>
                  <wp:docPr id="12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1475" cy="32480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darth</w:t>
            </w:r>
          </w:p>
          <w:p w:rsidR="00000000" w:rsidDel="00000000" w:rsidP="00000000" w:rsidRDefault="00000000" w:rsidRPr="00000000" w14:paraId="00000034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vader</w:t>
            </w:r>
          </w:p>
          <w:p w:rsidR="00000000" w:rsidDel="00000000" w:rsidP="00000000" w:rsidRDefault="00000000" w:rsidRPr="00000000" w14:paraId="00000035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anakin</w:t>
            </w:r>
          </w:p>
          <w:p w:rsidR="00000000" w:rsidDel="00000000" w:rsidP="00000000" w:rsidRDefault="00000000" w:rsidRPr="00000000" w14:paraId="00000036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skywalker</w:t>
            </w:r>
          </w:p>
          <w:p w:rsidR="00000000" w:rsidDel="00000000" w:rsidP="00000000" w:rsidRDefault="00000000" w:rsidRPr="00000000" w14:paraId="00000037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han</w:t>
            </w:r>
          </w:p>
          <w:p w:rsidR="00000000" w:rsidDel="00000000" w:rsidP="00000000" w:rsidRDefault="00000000" w:rsidRPr="00000000" w14:paraId="00000038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chewbacca</w:t>
            </w:r>
          </w:p>
          <w:p w:rsidR="00000000" w:rsidDel="00000000" w:rsidP="00000000" w:rsidRDefault="00000000" w:rsidRPr="00000000" w14:paraId="00000039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leia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spacing w:before="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Index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spacing w:before="0" w:line="240" w:lineRule="auto"/>
              <w:ind w:lef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381375" cy="5000625"/>
                  <wp:effectExtent b="0" l="0" r="0" t="0"/>
                  <wp:docPr id="18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5"/>
                          <a:srcRect b="1129" l="0" r="731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1375" cy="50006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431800"/>
                  <wp:effectExtent b="0" l="0" r="0" t="0"/>
                  <wp:docPr id="14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431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838200"/>
                  <wp:effectExtent b="0" l="0" r="0" t="0"/>
                  <wp:docPr id="5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838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/images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spacing w:before="0" w:line="240" w:lineRule="auto"/>
              <w:ind w:lef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038725" cy="3028950"/>
                  <wp:effectExtent b="0" l="0" r="0" t="0"/>
                  <wp:docPr id="8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8725" cy="30289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Revisamos las imágenes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476625" cy="466725"/>
                  <wp:effectExtent b="0" l="0" r="0" t="0"/>
                  <wp:docPr id="6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9"/>
                          <a:srcRect b="25757" l="0" r="10539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6625" cy="4667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THprM09ETTBOVEl4TUM5cGJtUmxlQzV3YUhBPSBDbG9zZXIh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1104900"/>
                  <wp:effectExtent b="0" l="0" r="0" t="0"/>
                  <wp:docPr id="10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1104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/978345210/index.php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2641600"/>
                  <wp:effectExtent b="0" l="0" r="0" t="0"/>
                  <wp:docPr id="15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2641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5334000"/>
                  <wp:effectExtent b="0" l="0" r="0" t="0"/>
                  <wp:docPr id="20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5334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Usamos sqlmap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444500"/>
                  <wp:effectExtent b="0" l="0" r="0" t="0"/>
                  <wp:docPr id="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444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spacing w:before="0" w:line="240" w:lineRule="auto"/>
              <w:ind w:left="0" w:firstLine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1549400"/>
                  <wp:effectExtent b="0" l="0" r="0" t="0"/>
                  <wp:docPr id="7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1549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sectPr>
      <w:headerReference r:id="rId25" w:type="default"/>
      <w:headerReference r:id="rId26" w:type="first"/>
      <w:footerReference r:id="rId27" w:type="first"/>
      <w:footerReference r:id="rId28" w:type="default"/>
      <w:pgSz w:h="15840" w:w="12240" w:orient="portrait"/>
      <w:pgMar w:bottom="1440" w:top="144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Work Sans ExtraLigh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Economic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ontserra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Work Sans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Open Sans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C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horizontal line" id="1" name="image1.png"/>
          <a:graphic>
            <a:graphicData uri="http://schemas.openxmlformats.org/drawingml/2006/picture">
              <pic:pic>
                <pic:nvPicPr>
                  <pic:cNvPr descr="horizontal line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D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firstLine="75"/>
      <w:rPr>
        <w:rFonts w:ascii="Economica" w:cs="Economica" w:eastAsia="Economica" w:hAnsi="Economica"/>
      </w:rPr>
    </w:pPr>
    <w:r w:rsidDel="00000000" w:rsidR="00000000" w:rsidRPr="00000000">
      <w:rPr>
        <w:rFonts w:ascii="Economica" w:cs="Economica" w:eastAsia="Economica" w:hAnsi="Economica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1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horizontal line" id="19" name="image5.png"/>
          <a:graphic>
            <a:graphicData uri="http://schemas.openxmlformats.org/drawingml/2006/picture">
              <pic:pic>
                <pic:nvPicPr>
                  <pic:cNvPr descr="horizontal line" id="0" name="image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2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bookmarkStart w:colFirst="0" w:colLast="0" w:name="_w494w0yg8rg0" w:id="4"/>
    <w:bookmarkEnd w:id="4"/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E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rPr/>
    </w:pPr>
    <w:bookmarkStart w:colFirst="0" w:colLast="0" w:name="_leajue2ys1lr" w:id="3"/>
    <w:bookmarkEnd w:id="3"/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F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horizontal line" id="9" name="image2.png"/>
          <a:graphic>
            <a:graphicData uri="http://schemas.openxmlformats.org/drawingml/2006/picture">
              <pic:pic>
                <pic:nvPicPr>
                  <pic:cNvPr descr="horizontal line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0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2"/>
        <w:szCs w:val="22"/>
        <w:lang w:val="en"/>
      </w:rPr>
    </w:rPrDefault>
    <w:pPrDefault>
      <w:pPr>
        <w:spacing w:before="200" w:line="360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after="0" w:lineRule="auto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after="0" w:before="480" w:line="240" w:lineRule="auto"/>
      <w:ind w:right="1785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pageBreakBefore w:val="0"/>
    </w:pPr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  <w:ind w:left="0" w:firstLine="15"/>
    </w:pPr>
    <w:rPr>
      <w:rFonts w:ascii="Economica" w:cs="Economica" w:eastAsia="Economica" w:hAnsi="Economica"/>
      <w:sz w:val="60"/>
      <w:szCs w:val="60"/>
    </w:r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22" Type="http://schemas.openxmlformats.org/officeDocument/2006/relationships/image" Target="media/image22.png"/><Relationship Id="rId21" Type="http://schemas.openxmlformats.org/officeDocument/2006/relationships/image" Target="media/image18.png"/><Relationship Id="rId24" Type="http://schemas.openxmlformats.org/officeDocument/2006/relationships/image" Target="media/image16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26" Type="http://schemas.openxmlformats.org/officeDocument/2006/relationships/header" Target="header2.xml"/><Relationship Id="rId25" Type="http://schemas.openxmlformats.org/officeDocument/2006/relationships/header" Target="header1.xml"/><Relationship Id="rId28" Type="http://schemas.openxmlformats.org/officeDocument/2006/relationships/footer" Target="footer1.xml"/><Relationship Id="rId27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20.png"/><Relationship Id="rId8" Type="http://schemas.openxmlformats.org/officeDocument/2006/relationships/image" Target="media/image8.png"/><Relationship Id="rId11" Type="http://schemas.openxmlformats.org/officeDocument/2006/relationships/image" Target="media/image15.png"/><Relationship Id="rId10" Type="http://schemas.openxmlformats.org/officeDocument/2006/relationships/image" Target="media/image6.png"/><Relationship Id="rId13" Type="http://schemas.openxmlformats.org/officeDocument/2006/relationships/image" Target="media/image11.png"/><Relationship Id="rId12" Type="http://schemas.openxmlformats.org/officeDocument/2006/relationships/image" Target="media/image13.png"/><Relationship Id="rId15" Type="http://schemas.openxmlformats.org/officeDocument/2006/relationships/image" Target="media/image14.png"/><Relationship Id="rId14" Type="http://schemas.openxmlformats.org/officeDocument/2006/relationships/image" Target="media/image21.png"/><Relationship Id="rId17" Type="http://schemas.openxmlformats.org/officeDocument/2006/relationships/image" Target="media/image10.png"/><Relationship Id="rId16" Type="http://schemas.openxmlformats.org/officeDocument/2006/relationships/image" Target="media/image7.png"/><Relationship Id="rId19" Type="http://schemas.openxmlformats.org/officeDocument/2006/relationships/image" Target="media/image4.png"/><Relationship Id="rId18" Type="http://schemas.openxmlformats.org/officeDocument/2006/relationships/image" Target="media/image19.png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OpenSans-boldItalic.ttf"/><Relationship Id="rId11" Type="http://schemas.openxmlformats.org/officeDocument/2006/relationships/font" Target="fonts/Montserrat-italic.ttf"/><Relationship Id="rId10" Type="http://schemas.openxmlformats.org/officeDocument/2006/relationships/font" Target="fonts/Montserrat-bold.ttf"/><Relationship Id="rId13" Type="http://schemas.openxmlformats.org/officeDocument/2006/relationships/font" Target="fonts/WorkSans-regular.ttf"/><Relationship Id="rId12" Type="http://schemas.openxmlformats.org/officeDocument/2006/relationships/font" Target="fonts/Montserrat-boldItalic.ttf"/><Relationship Id="rId1" Type="http://schemas.openxmlformats.org/officeDocument/2006/relationships/font" Target="fonts/WorkSansExtraLight-regular.ttf"/><Relationship Id="rId2" Type="http://schemas.openxmlformats.org/officeDocument/2006/relationships/font" Target="fonts/WorkSansExtraLight-bold.ttf"/><Relationship Id="rId3" Type="http://schemas.openxmlformats.org/officeDocument/2006/relationships/font" Target="fonts/WorkSansExtraLight-italic.ttf"/><Relationship Id="rId4" Type="http://schemas.openxmlformats.org/officeDocument/2006/relationships/font" Target="fonts/WorkSansExtraLight-boldItalic.ttf"/><Relationship Id="rId9" Type="http://schemas.openxmlformats.org/officeDocument/2006/relationships/font" Target="fonts/Montserrat-regular.ttf"/><Relationship Id="rId15" Type="http://schemas.openxmlformats.org/officeDocument/2006/relationships/font" Target="fonts/WorkSans-italic.ttf"/><Relationship Id="rId14" Type="http://schemas.openxmlformats.org/officeDocument/2006/relationships/font" Target="fonts/WorkSans-bold.ttf"/><Relationship Id="rId17" Type="http://schemas.openxmlformats.org/officeDocument/2006/relationships/font" Target="fonts/OpenSans-regular.ttf"/><Relationship Id="rId16" Type="http://schemas.openxmlformats.org/officeDocument/2006/relationships/font" Target="fonts/WorkSans-boldItalic.ttf"/><Relationship Id="rId5" Type="http://schemas.openxmlformats.org/officeDocument/2006/relationships/font" Target="fonts/Economica-regular.ttf"/><Relationship Id="rId19" Type="http://schemas.openxmlformats.org/officeDocument/2006/relationships/font" Target="fonts/OpenSans-italic.ttf"/><Relationship Id="rId6" Type="http://schemas.openxmlformats.org/officeDocument/2006/relationships/font" Target="fonts/Economica-bold.ttf"/><Relationship Id="rId18" Type="http://schemas.openxmlformats.org/officeDocument/2006/relationships/font" Target="fonts/OpenSans-bold.ttf"/><Relationship Id="rId7" Type="http://schemas.openxmlformats.org/officeDocument/2006/relationships/font" Target="fonts/Economica-italic.ttf"/><Relationship Id="rId8" Type="http://schemas.openxmlformats.org/officeDocument/2006/relationships/font" Target="fonts/Economica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