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5uoc4mfz7mn4" w:id="0"/>
      <w:bookmarkEnd w:id="0"/>
      <w:r w:rsidDel="00000000" w:rsidR="00000000" w:rsidRPr="00000000">
        <w:rPr>
          <w:rtl w:val="0"/>
        </w:rPr>
        <w:t xml:space="preserve">Puesta en producción segura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25" y="221350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-1005839</wp:posOffset>
            </wp:positionH>
            <wp:positionV relativeFrom="paragraph">
              <wp:posOffset>142875</wp:posOffset>
            </wp:positionV>
            <wp:extent cx="1004888" cy="857504"/>
            <wp:effectExtent b="0" l="0" r="0" t="0"/>
            <wp:wrapSquare wrapText="bothSides" distB="0" distT="0" distL="0" distR="0"/>
            <wp:docPr descr="placeholder logo" id="2" name="image3.png"/>
            <a:graphic>
              <a:graphicData uri="http://schemas.openxmlformats.org/drawingml/2006/picture">
                <pic:pic>
                  <pic:nvPicPr>
                    <pic:cNvPr descr="placeholder logo" id="0" name="image3.png"/>
                    <pic:cNvPicPr preferRelativeResize="0"/>
                  </pic:nvPicPr>
                  <pic:blipFill>
                    <a:blip r:embed="rId7"/>
                    <a:srcRect b="0" l="6045" r="60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857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62575" cy="33877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7267" l="4269" r="3284" t="46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8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360" w:lineRule="auto"/>
        <w:ind w:left="-360" w:right="0" w:firstLine="0"/>
        <w:rPr>
          <w:rFonts w:ascii="Maven Pro" w:cs="Maven Pro" w:eastAsia="Maven Pro" w:hAnsi="Maven Pro"/>
          <w:b w:val="1"/>
          <w:color w:val="a64d7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80" w:before="360" w:line="360" w:lineRule="auto"/>
        <w:ind w:left="0" w:right="18.000000000000682" w:firstLine="0"/>
        <w:rPr>
          <w:rFonts w:ascii="Source Code Pro" w:cs="Source Code Pro" w:eastAsia="Source Code Pro" w:hAnsi="Source Code Pro"/>
        </w:rPr>
      </w:pPr>
      <w:bookmarkStart w:colFirst="0" w:colLast="0" w:name="_sctr5dginz0o" w:id="1"/>
      <w:bookmarkEnd w:id="1"/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Sube tu primera práctica de Docker, el ejemplo básico</w:t>
      </w:r>
    </w:p>
    <w:p w:rsidR="00000000" w:rsidDel="00000000" w:rsidP="00000000" w:rsidRDefault="00000000" w:rsidRPr="00000000" w14:paraId="00000007">
      <w:pPr>
        <w:pageBreakBefore w:val="0"/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8"/>
        <w:tblGridChange w:id="0">
          <w:tblGrid>
            <w:gridCol w:w="85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bookmarkStart w:colFirst="0" w:colLast="0" w:name="_uxfwe58swlbs" w:id="2"/>
            <w:bookmarkEnd w:id="2"/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Instalación de docker ( Ubuntu 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Sudo apt-get install docker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Correr contenedor de prueba hello-world. Al ser la primera vez que es usada, se descarga la imagen al repositorio local de imágenes docker.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Luego corremos un contenedor si nombre con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Source Code Pro" w:cs="Source Code Pro" w:eastAsia="Source Code Pro" w:hAnsi="Source Code Pro"/>
                <w:u w:val="no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Docker run hello-world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</w:rPr>
              <w:drawing>
                <wp:inline distB="114300" distT="114300" distL="114300" distR="114300">
                  <wp:extent cx="5305425" cy="36449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364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spacing w:after="0" w:before="0" w:line="360" w:lineRule="auto"/>
        <w:ind w:left="0" w:right="18.000000000000682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800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aven Pro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="240" w:lineRule="auto"/>
      <w:ind w:right="-41.99999999999932"/>
    </w:pPr>
    <w:rPr>
      <w:rFonts w:ascii="Maven Pro" w:cs="Maven Pro" w:eastAsia="Maven Pro" w:hAnsi="Maven Pr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0"/>
    </w:pPr>
    <w:rPr>
      <w:rFonts w:ascii="Maven Pro" w:cs="Maven Pro" w:eastAsia="Maven Pro" w:hAnsi="Maven Pro"/>
      <w:b w:val="1"/>
      <w:color w:val="0b637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MavenPro-bold.ttf"/><Relationship Id="rId9" Type="http://schemas.openxmlformats.org/officeDocument/2006/relationships/font" Target="fonts/MavenPro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