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ind w:firstLine="0"/>
        <w:rPr>
          <w:rFonts w:ascii="Work Sans" w:cs="Work Sans" w:eastAsia="Work Sans" w:hAnsi="Work Sans"/>
          <w:b w:val="1"/>
          <w:color w:val="232a3c"/>
          <w:sz w:val="120"/>
          <w:szCs w:val="120"/>
        </w:rPr>
      </w:pPr>
      <w:bookmarkStart w:colFirst="0" w:colLast="0" w:name="_z1tfgr9i9opn" w:id="0"/>
      <w:bookmarkEnd w:id="0"/>
      <w:r w:rsidDel="00000000" w:rsidR="00000000" w:rsidRPr="00000000">
        <w:rPr>
          <w:rFonts w:ascii="Work Sans" w:cs="Work Sans" w:eastAsia="Work Sans" w:hAnsi="Work Sans"/>
          <w:b w:val="1"/>
          <w:color w:val="232a3c"/>
          <w:sz w:val="124"/>
          <w:szCs w:val="124"/>
          <w:rtl w:val="0"/>
        </w:rPr>
        <w:t xml:space="preserve">Incidentes de ciberseguridad</w:t>
      </w:r>
      <w:r w:rsidDel="00000000" w:rsidR="00000000" w:rsidRPr="00000000">
        <w:rPr>
          <w:rtl w:val="0"/>
        </w:rPr>
      </w:r>
    </w:p>
    <w:p w:rsidR="00000000" w:rsidDel="00000000" w:rsidP="00000000" w:rsidRDefault="00000000" w:rsidRPr="00000000" w14:paraId="00000002">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3">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4">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5">
      <w:pPr>
        <w:pStyle w:val="Heading1"/>
        <w:keepNext w:val="1"/>
        <w:keepLines w:val="1"/>
        <w:pBdr>
          <w:top w:color="auto" w:space="0" w:sz="0" w:val="none"/>
          <w:left w:color="auto" w:space="0" w:sz="0" w:val="none"/>
          <w:bottom w:color="auto" w:space="0" w:sz="0" w:val="none"/>
          <w:right w:color="auto" w:space="0" w:sz="0" w:val="none"/>
          <w:between w:color="auto" w:space="0" w:sz="0" w:val="none"/>
        </w:pBdr>
        <w:spacing w:after="120" w:before="0" w:lineRule="auto"/>
        <w:ind w:left="0" w:firstLine="0"/>
        <w:rPr>
          <w:rFonts w:ascii="Work Sans Light" w:cs="Work Sans Light" w:eastAsia="Work Sans Light" w:hAnsi="Work Sans Light"/>
          <w:sz w:val="24"/>
          <w:szCs w:val="24"/>
        </w:rPr>
      </w:pPr>
      <w:bookmarkStart w:colFirst="0" w:colLast="0" w:name="_n6arwwmay01c" w:id="1"/>
      <w:bookmarkEnd w:id="1"/>
      <w:r w:rsidDel="00000000" w:rsidR="00000000" w:rsidRPr="00000000">
        <w:rPr>
          <w:rFonts w:ascii="Work Sans ExtraLight" w:cs="Work Sans ExtraLight" w:eastAsia="Work Sans ExtraLight" w:hAnsi="Work Sans ExtraLight"/>
          <w:color w:val="232a3c"/>
          <w:sz w:val="72"/>
          <w:szCs w:val="72"/>
          <w:rtl w:val="0"/>
        </w:rPr>
        <w:t xml:space="preserve">Plan director empresa </w:t>
      </w:r>
      <w:r w:rsidDel="00000000" w:rsidR="00000000" w:rsidRPr="00000000">
        <w:rPr>
          <w:rtl w:val="0"/>
        </w:rPr>
      </w:r>
    </w:p>
    <w:p w:rsidR="00000000" w:rsidDel="00000000" w:rsidP="00000000" w:rsidRDefault="00000000" w:rsidRPr="00000000" w14:paraId="00000006">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7">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8">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9">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A">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B">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C">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D">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E">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F">
      <w:pPr>
        <w:spacing w:before="0" w:lineRule="auto"/>
        <w:ind w:left="0" w:firstLine="0"/>
        <w:rPr>
          <w:rFonts w:ascii="Montserrat" w:cs="Montserrat" w:eastAsia="Montserrat" w:hAnsi="Montserrat"/>
          <w:color w:val="232a3c"/>
          <w:sz w:val="26"/>
          <w:szCs w:val="26"/>
        </w:rPr>
      </w:pPr>
      <w:r w:rsidDel="00000000" w:rsidR="00000000" w:rsidRPr="00000000">
        <w:rPr>
          <w:rtl w:val="0"/>
        </w:rPr>
      </w:r>
    </w:p>
    <w:p w:rsidR="00000000" w:rsidDel="00000000" w:rsidP="00000000" w:rsidRDefault="00000000" w:rsidRPr="00000000" w14:paraId="00000010">
      <w:pPr>
        <w:spacing w:before="0" w:lineRule="auto"/>
        <w:ind w:left="0" w:firstLine="0"/>
        <w:rPr>
          <w:rFonts w:ascii="Montserrat" w:cs="Montserrat" w:eastAsia="Montserrat" w:hAnsi="Montserrat"/>
          <w:b w:val="1"/>
          <w:color w:val="232a3c"/>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before="0" w:lineRule="auto"/>
        <w:ind w:left="0" w:firstLine="0"/>
        <w:rPr>
          <w:rFonts w:ascii="Montserrat" w:cs="Montserrat" w:eastAsia="Montserrat" w:hAnsi="Montserrat"/>
          <w:b w:val="1"/>
          <w:color w:val="232a3c"/>
          <w:sz w:val="26"/>
          <w:szCs w:val="26"/>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color w:val="232a3c"/>
        </w:rPr>
        <w:sectPr>
          <w:headerReference r:id="rId6" w:type="default"/>
          <w:headerReference r:id="rId7" w:type="first"/>
          <w:footerReference r:id="rId8" w:type="first"/>
          <w:pgSz w:h="15840" w:w="12240" w:orient="portrait"/>
          <w:pgMar w:bottom="1440" w:top="1440" w:left="1440" w:right="1440" w:header="0" w:footer="720"/>
          <w:pgNumType w:start="1"/>
          <w:titlePg w:val="1"/>
        </w:sect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ÍNDICE</w:t>
      </w:r>
    </w:p>
    <w:p w:rsidR="00000000" w:rsidDel="00000000" w:rsidP="00000000" w:rsidRDefault="00000000" w:rsidRPr="00000000" w14:paraId="0000001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6arwwmay01c">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Plan director empresa</w:t>
              <w:tab/>
              <w:t xml:space="preserve">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g5wj9ktykm9">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Aprobación y entrada en vigor</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mztr9s0m23">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y8e5ziyvpb6">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Análisis inicial</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4sgvi4y8x0j">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Alcance</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qn9rhewnl4t">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Gestión de activos</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k07bb6txvi8">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Objetivo</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t7woqhv6azk">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Auditorías de seguridad</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s8m57tfh8">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Auditoría de sistemas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jtp08b1lfx1">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Auditoría de procesos y usuarios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a0fda71jrydo">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Políticas debidamente implementadas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t99f76ajf2k4">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Políticas no implementadas</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tlj523q0df1">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Análisis de riesgos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ja6lkcovguh">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Riesgos Inherentes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s1jlab6qfq8">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Nivel de riesgo aceptable</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8xf5181ljmc">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Definición de proyectos e iniciativas</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7s5n479y1bw">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Formación y concienciación</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zseexfhk7g7">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Procedimiento de Gestión de Incidentes</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3rkni6p3dnb">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Responsabilidades en la Gestión de Incidentes:</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rk2uz2h835">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Procedimientos en la gestión de incidentes</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dgp1l8fp8n">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Reporte de eventos</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8b7h5xbf9ne5">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Clasificación / Taxonomía de los Ciberincidentes</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o5oxeks898y">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Clasificación y priorización</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pta22chgwr7">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Implementación del Plan Director de Seguridad</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z3v6n78waxr">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Obligaciones del personal</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ey0ibg9a6xx">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Terceras partes</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b3e8w2sryy9">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Anexos</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qpt9b1iqywb">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Inventario de activos</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4u1cave49h6">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Informe técnico</w:t>
              <w:tab/>
              <w:t xml:space="preserve">20</w:t>
            </w:r>
          </w:hyperlink>
          <w:r w:rsidDel="00000000" w:rsidR="00000000" w:rsidRPr="00000000">
            <w:rPr>
              <w:rFonts w:ascii="Arial" w:cs="Arial" w:eastAsia="Arial" w:hAnsi="Arial"/>
              <w:sz w:val="22"/>
              <w:szCs w:val="22"/>
              <w:rtl w:val="0"/>
            </w:rPr>
            <w:t xml:space="preserve">In</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color w:val="232a3c"/>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pStyle w:val="Heading1"/>
              <w:rPr/>
            </w:pPr>
            <w:bookmarkStart w:colFirst="0" w:colLast="0" w:name="_pg5wj9ktykm9" w:id="2"/>
            <w:bookmarkEnd w:id="2"/>
            <w:r w:rsidDel="00000000" w:rsidR="00000000" w:rsidRPr="00000000">
              <w:rPr>
                <w:rtl w:val="0"/>
              </w:rPr>
              <w:t xml:space="preserve">Aprobación y entrada en vigor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Este Plan Director de Ciberseguridad es efectivo desde la fecha de su aprobación por la dirección de IES El Rincón, hasta que sea reemplazado por un nuevo plan.</w:t>
            </w:r>
          </w:p>
        </w:tc>
      </w:tr>
    </w:tbl>
    <w:p w:rsidR="00000000" w:rsidDel="00000000" w:rsidP="00000000" w:rsidRDefault="00000000" w:rsidRPr="00000000" w14:paraId="00000037">
      <w:pPr>
        <w:rPr>
          <w:rFonts w:ascii="Montserrat" w:cs="Montserrat" w:eastAsia="Montserrat" w:hAnsi="Montserrat"/>
          <w:color w:val="232a3c"/>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038">
      <w:pPr>
        <w:rPr>
          <w:rFonts w:ascii="Montserrat" w:cs="Montserrat" w:eastAsia="Montserrat" w:hAnsi="Montserrat"/>
          <w:color w:val="232a3c"/>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pStyle w:val="Heading1"/>
              <w:ind w:left="0" w:firstLine="0"/>
              <w:rPr/>
            </w:pPr>
            <w:bookmarkStart w:colFirst="0" w:colLast="0" w:name="_wmztr9s0m23" w:id="3"/>
            <w:bookmarkEnd w:id="3"/>
            <w:r w:rsidDel="00000000" w:rsidR="00000000" w:rsidRPr="00000000">
              <w:rPr>
                <w:rtl w:val="0"/>
              </w:rPr>
              <w:t xml:space="preserve">Introducción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tl w:val="0"/>
              </w:rPr>
              <w:t xml:space="preserve">El presente Plan Director de Ciberseguridad pretende definir y priorizar un conjunto de proyectos en materia de seguridad de la información, a partir de un análisis de la situación inicial, con el objetivo de reducir los riesgos a los que está expuesta la organización hasta unos niveles aceptables. </w:t>
            </w:r>
          </w:p>
          <w:p w:rsidR="00000000" w:rsidDel="00000000" w:rsidP="00000000" w:rsidRDefault="00000000" w:rsidRPr="00000000" w14:paraId="0000003B">
            <w:pPr>
              <w:spacing w:before="200" w:lineRule="auto"/>
              <w:rPr/>
            </w:pPr>
            <w:r w:rsidDel="00000000" w:rsidR="00000000" w:rsidRPr="00000000">
              <w:rPr>
                <w:rtl w:val="0"/>
              </w:rPr>
              <w:t xml:space="preserve">Es fundamental para la realización de un buen Plan Director de Seguridad que éste se alinee con los objetivos estratégicos de la organización, incluya una definición del alcance e incorpore las obligaciones y buenas prácticas de seguridad que deberán cumplir los trabajadores de la organización, así como terceros que colaboren con ésta.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Para la elaboración y puesta en marcha del presente Plan Director de Seguridad se han ejecutado las siguientes fases o etapas: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numPr>
                <w:ilvl w:val="0"/>
                <w:numId w:val="4"/>
              </w:numPr>
              <w:spacing w:after="0" w:before="200" w:lineRule="auto"/>
              <w:ind w:left="720" w:hanging="360"/>
              <w:rPr>
                <w:color w:val="ff0000"/>
              </w:rPr>
            </w:pPr>
            <w:r w:rsidDel="00000000" w:rsidR="00000000" w:rsidRPr="00000000">
              <w:rPr>
                <w:color w:val="ff0000"/>
                <w:rtl w:val="0"/>
              </w:rPr>
              <w:t xml:space="preserve">Análisis inicial.</w:t>
            </w:r>
          </w:p>
          <w:p w:rsidR="00000000" w:rsidDel="00000000" w:rsidP="00000000" w:rsidRDefault="00000000" w:rsidRPr="00000000" w14:paraId="0000003E">
            <w:pPr>
              <w:numPr>
                <w:ilvl w:val="0"/>
                <w:numId w:val="4"/>
              </w:numPr>
              <w:spacing w:after="0" w:before="200" w:lineRule="auto"/>
              <w:ind w:left="720" w:hanging="360"/>
              <w:rPr>
                <w:color w:val="ff0000"/>
              </w:rPr>
            </w:pPr>
            <w:r w:rsidDel="00000000" w:rsidR="00000000" w:rsidRPr="00000000">
              <w:rPr>
                <w:color w:val="ff0000"/>
                <w:rtl w:val="0"/>
              </w:rPr>
              <w:t xml:space="preserve">Estudio de la estrategia de la organización</w:t>
            </w:r>
          </w:p>
          <w:p w:rsidR="00000000" w:rsidDel="00000000" w:rsidP="00000000" w:rsidRDefault="00000000" w:rsidRPr="00000000" w14:paraId="0000003F">
            <w:pPr>
              <w:numPr>
                <w:ilvl w:val="0"/>
                <w:numId w:val="4"/>
              </w:numPr>
              <w:spacing w:after="0" w:before="200" w:lineRule="auto"/>
              <w:ind w:left="720" w:hanging="360"/>
              <w:rPr>
                <w:color w:val="ff0000"/>
              </w:rPr>
            </w:pPr>
            <w:r w:rsidDel="00000000" w:rsidR="00000000" w:rsidRPr="00000000">
              <w:rPr>
                <w:color w:val="ff0000"/>
                <w:rtl w:val="0"/>
              </w:rPr>
              <w:t xml:space="preserve">Análisis de riesgos informáticos.</w:t>
            </w:r>
          </w:p>
          <w:p w:rsidR="00000000" w:rsidDel="00000000" w:rsidP="00000000" w:rsidRDefault="00000000" w:rsidRPr="00000000" w14:paraId="00000040">
            <w:pPr>
              <w:numPr>
                <w:ilvl w:val="0"/>
                <w:numId w:val="4"/>
              </w:numPr>
              <w:spacing w:after="0" w:before="200" w:lineRule="auto"/>
              <w:ind w:left="720" w:hanging="360"/>
              <w:rPr>
                <w:color w:val="ff0000"/>
              </w:rPr>
            </w:pPr>
            <w:r w:rsidDel="00000000" w:rsidR="00000000" w:rsidRPr="00000000">
              <w:rPr>
                <w:color w:val="ff0000"/>
                <w:rtl w:val="0"/>
              </w:rPr>
              <w:t xml:space="preserve">Definición de proyectos e iniciativas.</w:t>
            </w:r>
          </w:p>
          <w:p w:rsidR="00000000" w:rsidDel="00000000" w:rsidP="00000000" w:rsidRDefault="00000000" w:rsidRPr="00000000" w14:paraId="00000041">
            <w:pPr>
              <w:numPr>
                <w:ilvl w:val="0"/>
                <w:numId w:val="4"/>
              </w:numPr>
              <w:spacing w:before="200" w:lineRule="auto"/>
              <w:ind w:left="720" w:hanging="360"/>
              <w:rPr>
                <w:color w:val="ff0000"/>
              </w:rPr>
            </w:pPr>
            <w:r w:rsidDel="00000000" w:rsidR="00000000" w:rsidRPr="00000000">
              <w:rPr>
                <w:color w:val="ff0000"/>
                <w:rtl w:val="0"/>
              </w:rPr>
              <w:t xml:space="preserve">Clasificación y priorización.</w:t>
            </w:r>
          </w:p>
          <w:p w:rsidR="00000000" w:rsidDel="00000000" w:rsidP="00000000" w:rsidRDefault="00000000" w:rsidRPr="00000000" w14:paraId="00000042">
            <w:pPr>
              <w:numPr>
                <w:ilvl w:val="0"/>
                <w:numId w:val="4"/>
              </w:numPr>
              <w:spacing w:before="200" w:lineRule="auto"/>
              <w:ind w:left="720" w:hanging="360"/>
              <w:rPr>
                <w:color w:val="ff0000"/>
              </w:rPr>
            </w:pPr>
            <w:r w:rsidDel="00000000" w:rsidR="00000000" w:rsidRPr="00000000">
              <w:rPr>
                <w:color w:val="ff0000"/>
                <w:rtl w:val="0"/>
              </w:rPr>
              <w:t xml:space="preserve">Definición de metodología de implantación.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Análisis inicial.</w:t>
            </w:r>
          </w:p>
          <w:p w:rsidR="00000000" w:rsidDel="00000000" w:rsidP="00000000" w:rsidRDefault="00000000" w:rsidRPr="00000000" w14:paraId="00000044">
            <w:pPr>
              <w:rPr/>
            </w:pPr>
            <w:r w:rsidDel="00000000" w:rsidR="00000000" w:rsidRPr="00000000">
              <w:rPr>
                <w:rtl w:val="0"/>
              </w:rPr>
              <w:t xml:space="preserve">Análisis de riesgos informáticos.</w:t>
            </w:r>
          </w:p>
          <w:p w:rsidR="00000000" w:rsidDel="00000000" w:rsidP="00000000" w:rsidRDefault="00000000" w:rsidRPr="00000000" w14:paraId="00000045">
            <w:pPr>
              <w:rPr/>
            </w:pPr>
            <w:r w:rsidDel="00000000" w:rsidR="00000000" w:rsidRPr="00000000">
              <w:rPr>
                <w:rtl w:val="0"/>
              </w:rPr>
              <w:t xml:space="preserve">Definición de proyectos e iniciativas.</w:t>
            </w:r>
          </w:p>
          <w:p w:rsidR="00000000" w:rsidDel="00000000" w:rsidP="00000000" w:rsidRDefault="00000000" w:rsidRPr="00000000" w14:paraId="00000046">
            <w:pPr>
              <w:rPr/>
            </w:pPr>
            <w:r w:rsidDel="00000000" w:rsidR="00000000" w:rsidRPr="00000000">
              <w:rPr>
                <w:rtl w:val="0"/>
              </w:rPr>
              <w:t xml:space="preserve">Clasificación y priorización.</w:t>
            </w:r>
          </w:p>
          <w:p w:rsidR="00000000" w:rsidDel="00000000" w:rsidP="00000000" w:rsidRDefault="00000000" w:rsidRPr="00000000" w14:paraId="00000047">
            <w:pPr>
              <w:rPr/>
            </w:pPr>
            <w:r w:rsidDel="00000000" w:rsidR="00000000" w:rsidRPr="00000000">
              <w:rPr>
                <w:rtl w:val="0"/>
              </w:rPr>
              <w:t xml:space="preserve">Definición de metodología de implantación.</w:t>
            </w:r>
          </w:p>
          <w:p w:rsidR="00000000" w:rsidDel="00000000" w:rsidP="00000000" w:rsidRDefault="00000000" w:rsidRPr="00000000" w14:paraId="00000048">
            <w:pPr>
              <w:rPr/>
            </w:pPr>
            <w:r w:rsidDel="00000000" w:rsidR="00000000" w:rsidRPr="00000000">
              <w:rPr>
                <w:rtl w:val="0"/>
              </w:rPr>
            </w:r>
          </w:p>
        </w:tc>
      </w:tr>
    </w:tbl>
    <w:p w:rsidR="00000000" w:rsidDel="00000000" w:rsidP="00000000" w:rsidRDefault="00000000" w:rsidRPr="00000000" w14:paraId="00000049">
      <w:pPr>
        <w:rPr>
          <w:rFonts w:ascii="Montserrat" w:cs="Montserrat" w:eastAsia="Montserrat" w:hAnsi="Montserrat"/>
          <w:color w:val="232a3c"/>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04A">
      <w:pPr>
        <w:rPr>
          <w:rFonts w:ascii="Montserrat" w:cs="Montserrat" w:eastAsia="Montserrat" w:hAnsi="Montserrat"/>
          <w:color w:val="232a3c"/>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pStyle w:val="Heading2"/>
              <w:rPr/>
            </w:pPr>
            <w:bookmarkStart w:colFirst="0" w:colLast="0" w:name="_yy8e5ziyvpb6" w:id="4"/>
            <w:bookmarkEnd w:id="4"/>
            <w:r w:rsidDel="00000000" w:rsidR="00000000" w:rsidRPr="00000000">
              <w:rPr>
                <w:rtl w:val="0"/>
              </w:rPr>
              <w:t xml:space="preserve">Análisis inicial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pStyle w:val="Heading3"/>
              <w:rPr/>
            </w:pPr>
            <w:bookmarkStart w:colFirst="0" w:colLast="0" w:name="_74sgvi4y8x0j" w:id="5"/>
            <w:bookmarkEnd w:id="5"/>
            <w:r w:rsidDel="00000000" w:rsidR="00000000" w:rsidRPr="00000000">
              <w:rPr>
                <w:rtl w:val="0"/>
              </w:rPr>
              <w:t xml:space="preserve">Alcance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before="200" w:lineRule="auto"/>
              <w:rPr/>
            </w:pPr>
            <w:r w:rsidDel="00000000" w:rsidR="00000000" w:rsidRPr="00000000">
              <w:rPr>
                <w:rtl w:val="0"/>
              </w:rPr>
              <w:t xml:space="preserve">El ámbito de aplicación del Plan Director de Seguridad abarca todos los servicios ofrecidos por IES El Rincón que se basen en Tecnologías de la Información y las Comunicaciones, así como a todo el personal, sin excepciones. Específicamente, incluye:</w:t>
            </w:r>
          </w:p>
          <w:p w:rsidR="00000000" w:rsidDel="00000000" w:rsidP="00000000" w:rsidRDefault="00000000" w:rsidRPr="00000000" w14:paraId="0000004E">
            <w:pPr>
              <w:numPr>
                <w:ilvl w:val="0"/>
                <w:numId w:val="2"/>
              </w:numPr>
              <w:spacing w:before="200" w:lineRule="auto"/>
              <w:ind w:left="720" w:hanging="360"/>
            </w:pPr>
            <w:r w:rsidDel="00000000" w:rsidR="00000000" w:rsidRPr="00000000">
              <w:rPr>
                <w:rtl w:val="0"/>
              </w:rPr>
              <w:t xml:space="preserve">Todos los departamentos, tanto sus directivos como empleados.</w:t>
            </w:r>
          </w:p>
          <w:p w:rsidR="00000000" w:rsidDel="00000000" w:rsidP="00000000" w:rsidRDefault="00000000" w:rsidRPr="00000000" w14:paraId="0000004F">
            <w:pPr>
              <w:numPr>
                <w:ilvl w:val="0"/>
                <w:numId w:val="2"/>
              </w:numPr>
              <w:spacing w:before="200" w:lineRule="auto"/>
              <w:ind w:left="720" w:hanging="360"/>
            </w:pPr>
            <w:r w:rsidDel="00000000" w:rsidR="00000000" w:rsidRPr="00000000">
              <w:rPr>
                <w:rtl w:val="0"/>
              </w:rPr>
              <w:t xml:space="preserve">Los contratistas, clientes u cualquier otra tercera parte que acceda a la información o sistemas de la organización.</w:t>
            </w:r>
          </w:p>
          <w:p w:rsidR="00000000" w:rsidDel="00000000" w:rsidP="00000000" w:rsidRDefault="00000000" w:rsidRPr="00000000" w14:paraId="00000050">
            <w:pPr>
              <w:numPr>
                <w:ilvl w:val="0"/>
                <w:numId w:val="2"/>
              </w:numPr>
              <w:spacing w:before="200" w:lineRule="auto"/>
              <w:ind w:left="720" w:hanging="360"/>
            </w:pPr>
            <w:r w:rsidDel="00000000" w:rsidR="00000000" w:rsidRPr="00000000">
              <w:rPr>
                <w:rtl w:val="0"/>
              </w:rPr>
              <w:t xml:space="preserve">Bases de datos, archivos electrónicos y en formato papel, procesos, equipos, programas y sistemas.</w:t>
            </w:r>
          </w:p>
          <w:p w:rsidR="00000000" w:rsidDel="00000000" w:rsidP="00000000" w:rsidRDefault="00000000" w:rsidRPr="00000000" w14:paraId="00000051">
            <w:pPr>
              <w:numPr>
                <w:ilvl w:val="0"/>
                <w:numId w:val="2"/>
              </w:numPr>
              <w:spacing w:before="200" w:lineRule="auto"/>
              <w:ind w:left="720" w:hanging="360"/>
            </w:pPr>
            <w:r w:rsidDel="00000000" w:rsidR="00000000" w:rsidRPr="00000000">
              <w:rPr>
                <w:rtl w:val="0"/>
              </w:rPr>
              <w:t xml:space="preserve">La información generada, procesada y almacenada, sin importar su medio o formato, utilizada en tareas operativas o administrativas.</w:t>
            </w:r>
          </w:p>
          <w:p w:rsidR="00000000" w:rsidDel="00000000" w:rsidP="00000000" w:rsidRDefault="00000000" w:rsidRPr="00000000" w14:paraId="00000052">
            <w:pPr>
              <w:numPr>
                <w:ilvl w:val="0"/>
                <w:numId w:val="2"/>
              </w:numPr>
              <w:spacing w:before="200" w:lineRule="auto"/>
              <w:ind w:left="720" w:hanging="360"/>
            </w:pPr>
            <w:r w:rsidDel="00000000" w:rsidR="00000000" w:rsidRPr="00000000">
              <w:rPr>
                <w:rtl w:val="0"/>
              </w:rPr>
              <w:t xml:space="preserve">La información cedida dentro de un marco legal establecido, considerada como propia para su protección exclusiva.</w:t>
            </w:r>
          </w:p>
          <w:p w:rsidR="00000000" w:rsidDel="00000000" w:rsidP="00000000" w:rsidRDefault="00000000" w:rsidRPr="00000000" w14:paraId="00000053">
            <w:pPr>
              <w:numPr>
                <w:ilvl w:val="0"/>
                <w:numId w:val="2"/>
              </w:numPr>
              <w:spacing w:before="200" w:lineRule="auto"/>
              <w:ind w:left="720" w:hanging="360"/>
            </w:pPr>
            <w:r w:rsidDel="00000000" w:rsidR="00000000" w:rsidRPr="00000000">
              <w:rPr>
                <w:rtl w:val="0"/>
              </w:rPr>
              <w:t xml:space="preserve">Todos los sistemas empleados para la administración y gestión de la información, ya sean propios, alquilados o licenciados.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pStyle w:val="Heading3"/>
              <w:rPr/>
            </w:pPr>
            <w:bookmarkStart w:colFirst="0" w:colLast="0" w:name="_gqn9rhewnl4t" w:id="6"/>
            <w:bookmarkEnd w:id="6"/>
            <w:r w:rsidDel="00000000" w:rsidR="00000000" w:rsidRPr="00000000">
              <w:rPr>
                <w:rtl w:val="0"/>
              </w:rPr>
              <w:t xml:space="preserve">Gestión de activos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t xml:space="preserve">Los activos de la organización son aquellos que poseen un valor para la misma.</w:t>
            </w:r>
          </w:p>
          <w:p w:rsidR="00000000" w:rsidDel="00000000" w:rsidP="00000000" w:rsidRDefault="00000000" w:rsidRPr="00000000" w14:paraId="00000056">
            <w:pPr>
              <w:rPr/>
            </w:pPr>
            <w:r w:rsidDel="00000000" w:rsidR="00000000" w:rsidRPr="00000000">
              <w:rPr>
                <w:rtl w:val="0"/>
              </w:rPr>
              <w:t xml:space="preserve">En el caso de los activos de información, se refieren a todos los equipos, instalaciones o software de cualquier naturaleza que contengan, procesen o manejen información de alguna manera.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color w:val="ff0000"/>
              </w:rPr>
            </w:pPr>
            <w:r w:rsidDel="00000000" w:rsidR="00000000" w:rsidRPr="00000000">
              <w:rPr>
                <w:color w:val="ff0000"/>
                <w:rtl w:val="0"/>
              </w:rPr>
              <w:t xml:space="preserve">/** Realizar un análisis con nmap, volcarlo a un excel y que cumpla al menos los siguientes campos</w:t>
            </w:r>
          </w:p>
          <w:p w:rsidR="00000000" w:rsidDel="00000000" w:rsidP="00000000" w:rsidRDefault="00000000" w:rsidRPr="00000000" w14:paraId="00000058">
            <w:pPr>
              <w:rPr>
                <w:color w:val="ff0000"/>
              </w:rPr>
            </w:pPr>
            <w:r w:rsidDel="00000000" w:rsidR="00000000" w:rsidRPr="00000000">
              <w:rPr>
                <w:color w:val="ff0000"/>
                <w:rtl w:val="0"/>
              </w:rPr>
              <w:t xml:space="preserve">IP, MAC, HOSTNAME, comentarios</w:t>
            </w:r>
          </w:p>
          <w:p w:rsidR="00000000" w:rsidDel="00000000" w:rsidP="00000000" w:rsidRDefault="00000000" w:rsidRPr="00000000" w14:paraId="00000059">
            <w:pPr>
              <w:numPr>
                <w:ilvl w:val="0"/>
                <w:numId w:val="5"/>
              </w:numPr>
              <w:ind w:left="720" w:hanging="360"/>
              <w:rPr>
                <w:color w:val="ff0000"/>
                <w:u w:val="none"/>
              </w:rPr>
            </w:pPr>
            <w:r w:rsidDel="00000000" w:rsidR="00000000" w:rsidRPr="00000000">
              <w:rPr>
                <w:color w:val="ff0000"/>
                <w:rtl w:val="0"/>
              </w:rPr>
              <w:t xml:space="preserve">Con ip’s y macs con:</w:t>
            </w:r>
          </w:p>
          <w:p w:rsidR="00000000" w:rsidDel="00000000" w:rsidP="00000000" w:rsidRDefault="00000000" w:rsidRPr="00000000" w14:paraId="0000005A">
            <w:pPr>
              <w:rPr>
                <w:color w:val="ff0000"/>
              </w:rPr>
            </w:pPr>
            <w:r w:rsidDel="00000000" w:rsidR="00000000" w:rsidRPr="00000000">
              <w:rPr>
                <w:color w:val="ff0000"/>
                <w:rtl w:val="0"/>
              </w:rPr>
              <w:t xml:space="preserve">sudo arp-scan 192.168.1.1 - 192.168.255.255 </w:t>
            </w:r>
          </w:p>
          <w:p w:rsidR="00000000" w:rsidDel="00000000" w:rsidP="00000000" w:rsidRDefault="00000000" w:rsidRPr="00000000" w14:paraId="0000005B">
            <w:pPr>
              <w:numPr>
                <w:ilvl w:val="0"/>
                <w:numId w:val="10"/>
              </w:numPr>
              <w:ind w:left="720" w:hanging="360"/>
              <w:rPr>
                <w:color w:val="ff0000"/>
                <w:u w:val="none"/>
              </w:rPr>
            </w:pPr>
            <w:r w:rsidDel="00000000" w:rsidR="00000000" w:rsidRPr="00000000">
              <w:rPr>
                <w:color w:val="ff0000"/>
                <w:rtl w:val="0"/>
              </w:rPr>
              <w:t xml:space="preserve">SO y hostname con nmap, nessus, y crackmapexec</w:t>
            </w:r>
          </w:p>
          <w:p w:rsidR="00000000" w:rsidDel="00000000" w:rsidP="00000000" w:rsidRDefault="00000000" w:rsidRPr="00000000" w14:paraId="0000005C">
            <w:pPr>
              <w:rPr>
                <w:color w:val="ff0000"/>
              </w:rPr>
            </w:pPr>
            <w:r w:rsidDel="00000000" w:rsidR="00000000" w:rsidRPr="00000000">
              <w:rPr>
                <w:color w:val="ff000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El inventariado de activos se encuentra recogido en el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pStyle w:val="Heading3"/>
              <w:rPr/>
            </w:pPr>
            <w:bookmarkStart w:colFirst="0" w:colLast="0" w:name="_jk07bb6txvi8" w:id="7"/>
            <w:bookmarkEnd w:id="7"/>
            <w:r w:rsidDel="00000000" w:rsidR="00000000" w:rsidRPr="00000000">
              <w:rPr>
                <w:rtl w:val="0"/>
              </w:rPr>
              <w:t xml:space="preserve">Objetivo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El objetivo principal del presente Plan Director de Ciberseguridad es establecer un marco de seguridad que facilite el análisis, la propuesta y el diseño de políticas, procedimientos y proyectos destinados a reducir los riesgos asociados con la seguridad de la información. Este objetivo se desglosa en varias acciones clave:</w:t>
            </w:r>
          </w:p>
          <w:p w:rsidR="00000000" w:rsidDel="00000000" w:rsidP="00000000" w:rsidRDefault="00000000" w:rsidRPr="00000000" w14:paraId="00000060">
            <w:pPr>
              <w:spacing w:before="200" w:lineRule="auto"/>
              <w:rPr/>
            </w:pPr>
            <w:r w:rsidDel="00000000" w:rsidR="00000000" w:rsidRPr="00000000">
              <w:rPr>
                <w:rtl w:val="0"/>
              </w:rPr>
              <w:t xml:space="preserve">- Realizar un estudio exhaustivo de la situación actual para evaluar el nivel de seguridad de la infraestructura de red, servicios y aplicaciones.</w:t>
            </w:r>
          </w:p>
          <w:p w:rsidR="00000000" w:rsidDel="00000000" w:rsidP="00000000" w:rsidRDefault="00000000" w:rsidRPr="00000000" w14:paraId="00000061">
            <w:pPr>
              <w:spacing w:before="200" w:lineRule="auto"/>
              <w:rPr/>
            </w:pPr>
            <w:r w:rsidDel="00000000" w:rsidR="00000000" w:rsidRPr="00000000">
              <w:rPr>
                <w:rtl w:val="0"/>
              </w:rPr>
              <w:t xml:space="preserve">- Llevar a cabo un análisis de riesgos basado en la información recopilada, con el fin de determinar el impacto en la seguridad que podría afectar a IES El Rincón.</w:t>
            </w:r>
          </w:p>
          <w:p w:rsidR="00000000" w:rsidDel="00000000" w:rsidP="00000000" w:rsidRDefault="00000000" w:rsidRPr="00000000" w14:paraId="00000062">
            <w:pPr>
              <w:spacing w:before="200" w:lineRule="auto"/>
              <w:rPr/>
            </w:pPr>
            <w:r w:rsidDel="00000000" w:rsidR="00000000" w:rsidRPr="00000000">
              <w:rPr>
                <w:rtl w:val="0"/>
              </w:rPr>
              <w:t xml:space="preserve">- Establecer políticas y procedimientos como medidas de seguridad que contribuyan a preservar la integridad, confidencialidad y disponibilidad de la información.</w:t>
            </w:r>
          </w:p>
          <w:p w:rsidR="00000000" w:rsidDel="00000000" w:rsidP="00000000" w:rsidRDefault="00000000" w:rsidRPr="00000000" w14:paraId="00000063">
            <w:pPr>
              <w:spacing w:before="200" w:lineRule="auto"/>
              <w:rPr/>
            </w:pPr>
            <w:r w:rsidDel="00000000" w:rsidR="00000000" w:rsidRPr="00000000">
              <w:rPr>
                <w:rtl w:val="0"/>
              </w:rPr>
              <w:t xml:space="preserve">- Promover entre el personal y las principales autoridades la adopción de una cultura de seguridad.</w:t>
            </w:r>
          </w:p>
          <w:p w:rsidR="00000000" w:rsidDel="00000000" w:rsidP="00000000" w:rsidRDefault="00000000" w:rsidRPr="00000000" w14:paraId="00000064">
            <w:pPr>
              <w:spacing w:before="200" w:lineRule="auto"/>
              <w:rPr/>
            </w:pPr>
            <w:r w:rsidDel="00000000" w:rsidR="00000000" w:rsidRPr="00000000">
              <w:rPr>
                <w:rtl w:val="0"/>
              </w:rPr>
              <w:t xml:space="preserve">- Reforzar el nivel de seguridad a través de proyectos e iniciativas que garanticen la protección de la información frente a diversas amenazas, asegurando así la continuidad del negocio.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pStyle w:val="Heading3"/>
              <w:rPr/>
            </w:pPr>
            <w:bookmarkStart w:colFirst="0" w:colLast="0" w:name="_yt7woqhv6azk" w:id="8"/>
            <w:bookmarkEnd w:id="8"/>
            <w:r w:rsidDel="00000000" w:rsidR="00000000" w:rsidRPr="00000000">
              <w:rPr>
                <w:rtl w:val="0"/>
              </w:rPr>
              <w:t xml:space="preserve">Auditorías de seguridad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before="200" w:lineRule="auto"/>
              <w:rPr/>
            </w:pPr>
            <w:r w:rsidDel="00000000" w:rsidR="00000000" w:rsidRPr="00000000">
              <w:rPr>
                <w:rtl w:val="0"/>
              </w:rPr>
              <w:t xml:space="preserve">Se llevaron a cabo dos auditorías sobre el sistema de información de la organización:</w:t>
            </w:r>
          </w:p>
          <w:p w:rsidR="00000000" w:rsidDel="00000000" w:rsidP="00000000" w:rsidRDefault="00000000" w:rsidRPr="00000000" w14:paraId="00000067">
            <w:pPr>
              <w:numPr>
                <w:ilvl w:val="0"/>
                <w:numId w:val="7"/>
              </w:numPr>
              <w:spacing w:before="200" w:lineRule="auto"/>
              <w:ind w:left="720" w:hanging="360"/>
            </w:pPr>
            <w:r w:rsidDel="00000000" w:rsidR="00000000" w:rsidRPr="00000000">
              <w:rPr>
                <w:b w:val="1"/>
                <w:rtl w:val="0"/>
              </w:rPr>
              <w:t xml:space="preserve">Auditoría de sistemas (Pentesting)</w:t>
            </w:r>
            <w:r w:rsidDel="00000000" w:rsidR="00000000" w:rsidRPr="00000000">
              <w:rPr>
                <w:rtl w:val="0"/>
              </w:rPr>
              <w:t xml:space="preserve">: Se realizó un análisis técnico exhaustivo para identificar y evaluar los riesgos a los que están expuestos todos los activos que conforman la red corporativa.</w:t>
            </w:r>
          </w:p>
          <w:p w:rsidR="00000000" w:rsidDel="00000000" w:rsidP="00000000" w:rsidRDefault="00000000" w:rsidRPr="00000000" w14:paraId="00000068">
            <w:pPr>
              <w:numPr>
                <w:ilvl w:val="0"/>
                <w:numId w:val="7"/>
              </w:numPr>
              <w:spacing w:before="200" w:lineRule="auto"/>
              <w:ind w:left="720" w:hanging="360"/>
            </w:pPr>
            <w:r w:rsidDel="00000000" w:rsidR="00000000" w:rsidRPr="00000000">
              <w:rPr>
                <w:b w:val="1"/>
                <w:rtl w:val="0"/>
              </w:rPr>
              <w:t xml:space="preserve">Auditoría de procesos y usuarios (Cumplimiento)</w:t>
            </w:r>
            <w:r w:rsidDel="00000000" w:rsidR="00000000" w:rsidRPr="00000000">
              <w:rPr>
                <w:rtl w:val="0"/>
              </w:rPr>
              <w:t xml:space="preserve">: Se llevó a cabo un análisis detallado para determinar los riesgos a los que están expuestos los usuarios que acceden a la red corporativa, así como para evaluar el cumplimiento de los procesos establecidos.</w:t>
            </w:r>
          </w:p>
          <w:p w:rsidR="00000000" w:rsidDel="00000000" w:rsidP="00000000" w:rsidRDefault="00000000" w:rsidRPr="00000000" w14:paraId="00000069">
            <w:pPr>
              <w:spacing w:before="200" w:lineRule="auto"/>
              <w:rPr/>
            </w:pPr>
            <w:r w:rsidDel="00000000" w:rsidR="00000000" w:rsidRPr="00000000">
              <w:rPr>
                <w:rtl w:val="0"/>
              </w:rPr>
              <w:t xml:space="preserve">A continuación se presenta un resumen de los hallazgos obtenidos en ambas auditorías.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Style w:val="Heading4"/>
              <w:rPr/>
            </w:pPr>
            <w:bookmarkStart w:colFirst="0" w:colLast="0" w:name="_hes8m57tfh8" w:id="9"/>
            <w:bookmarkEnd w:id="9"/>
            <w:r w:rsidDel="00000000" w:rsidR="00000000" w:rsidRPr="00000000">
              <w:rPr>
                <w:rtl w:val="0"/>
              </w:rPr>
              <w:t xml:space="preserve">Auditoría de sistemas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pPr>
            <w:r w:rsidDel="00000000" w:rsidR="00000000" w:rsidRPr="00000000">
              <w:rPr>
                <w:rtl w:val="0"/>
              </w:rPr>
              <w:t xml:space="preserve">Después de completar la auditoría de seguridad (Pentesting) para todos los activos de la red corporativa, se ha determinado que el nivel de riesgo es </w:t>
            </w:r>
            <w:r w:rsidDel="00000000" w:rsidR="00000000" w:rsidRPr="00000000">
              <w:rPr>
                <w:color w:val="ff0000"/>
                <w:rtl w:val="0"/>
              </w:rPr>
              <w:t xml:space="preserve">MEDIO</w:t>
            </w:r>
            <w:r w:rsidDel="00000000" w:rsidR="00000000" w:rsidRPr="00000000">
              <w:rPr>
                <w:rtl w:val="0"/>
              </w:rPr>
              <w:t xml:space="preserve">. Esta evaluación se basa en un análisis de los resultados obtenidos durante la ejecución, siguiendo la metodología de trabajo establecida.</w:t>
            </w:r>
          </w:p>
          <w:p w:rsidR="00000000" w:rsidDel="00000000" w:rsidP="00000000" w:rsidRDefault="00000000" w:rsidRPr="00000000" w14:paraId="0000006C">
            <w:pPr>
              <w:spacing w:after="240" w:before="240" w:lineRule="auto"/>
              <w:rPr/>
            </w:pPr>
            <w:r w:rsidDel="00000000" w:rsidR="00000000" w:rsidRPr="00000000">
              <w:rPr>
                <w:rtl w:val="0"/>
              </w:rPr>
              <w:t xml:space="preserve">Durante la auditoría, se identificaron vulnerabilidades críticas en algunos activos. Estas vulnerabilidades podrían permitir a </w:t>
            </w:r>
            <w:r w:rsidDel="00000000" w:rsidR="00000000" w:rsidRPr="00000000">
              <w:rPr>
                <w:color w:val="ff0000"/>
                <w:rtl w:val="0"/>
              </w:rPr>
              <w:t xml:space="preserve">un atacante obtener información personal e identificativa de trabajadores como alumnos.</w:t>
            </w:r>
            <w:r w:rsidDel="00000000" w:rsidR="00000000" w:rsidRPr="00000000">
              <w:rPr>
                <w:rtl w:val="0"/>
              </w:rPr>
              <w:t xml:space="preserve"> Se recomienda con urgencia la implementación de soluciones técnicas detalladas en el informe para los activos con un nivel de riesgo crítico.</w:t>
            </w:r>
          </w:p>
          <w:p w:rsidR="00000000" w:rsidDel="00000000" w:rsidP="00000000" w:rsidRDefault="00000000" w:rsidRPr="00000000" w14:paraId="0000006D">
            <w:pPr>
              <w:spacing w:after="240" w:before="240" w:lineRule="auto"/>
              <w:rPr/>
            </w:pPr>
            <w:r w:rsidDel="00000000" w:rsidR="00000000" w:rsidRPr="00000000">
              <w:rPr>
                <w:rtl w:val="0"/>
              </w:rPr>
              <w:t xml:space="preserve">Se considera que la seguridad de la red corporativa es de nivel </w:t>
            </w:r>
            <w:r w:rsidDel="00000000" w:rsidR="00000000" w:rsidRPr="00000000">
              <w:rPr>
                <w:color w:val="ff0000"/>
                <w:rtl w:val="0"/>
              </w:rPr>
              <w:t xml:space="preserve">medio</w:t>
            </w:r>
            <w:r w:rsidDel="00000000" w:rsidR="00000000" w:rsidRPr="00000000">
              <w:rPr>
                <w:rtl w:val="0"/>
              </w:rPr>
              <w:t xml:space="preserve"> y necesita mejoras para una implementación efectiva de un </w:t>
            </w:r>
            <w:r w:rsidDel="00000000" w:rsidR="00000000" w:rsidRPr="00000000">
              <w:rPr>
                <w:u w:val="single"/>
                <w:rtl w:val="0"/>
              </w:rPr>
              <w:t xml:space="preserve">Sistema Gestionado de Seguridad de la Información (SGSI)</w:t>
            </w:r>
            <w:r w:rsidDel="00000000" w:rsidR="00000000" w:rsidRPr="00000000">
              <w:rPr>
                <w:rtl w:val="0"/>
              </w:rPr>
              <w:t xml:space="preserve">, basado en la mejora continua del sistema. </w:t>
            </w:r>
          </w:p>
          <w:p w:rsidR="00000000" w:rsidDel="00000000" w:rsidP="00000000" w:rsidRDefault="00000000" w:rsidRPr="00000000" w14:paraId="0000006E">
            <w:pPr>
              <w:spacing w:after="240" w:before="240" w:lineRule="auto"/>
              <w:rPr/>
            </w:pPr>
            <w:r w:rsidDel="00000000" w:rsidR="00000000" w:rsidRPr="00000000">
              <w:rPr>
                <w:rtl w:val="0"/>
              </w:rPr>
              <w:t xml:space="preserve">Esto requiere análisis periódicos de riesgos y la planificación de acciones de tratamiento o mejora basadas en estos análisis, incidencias del sistema y la eficacia de las políticas de seguridad internas. La gestión adecuada de este plan de mejora es esencial.</w:t>
            </w:r>
          </w:p>
          <w:p w:rsidR="00000000" w:rsidDel="00000000" w:rsidP="00000000" w:rsidRDefault="00000000" w:rsidRPr="00000000" w14:paraId="0000006F">
            <w:pPr>
              <w:spacing w:after="240" w:before="240" w:lineRule="auto"/>
              <w:rPr/>
            </w:pPr>
            <w:r w:rsidDel="00000000" w:rsidR="00000000" w:rsidRPr="00000000">
              <w:rPr>
                <w:rtl w:val="0"/>
              </w:rPr>
              <w:t xml:space="preserve">La planificación de las acciones de tratamiento de riesgos se basa en un análisis de probabilidad e impacto, priorizando las medidas correctivas o mitigadoras de los riesgos detectados.</w:t>
            </w:r>
          </w:p>
          <w:p w:rsidR="00000000" w:rsidDel="00000000" w:rsidP="00000000" w:rsidRDefault="00000000" w:rsidRPr="00000000" w14:paraId="00000070">
            <w:pPr>
              <w:spacing w:after="240" w:before="240" w:lineRule="auto"/>
              <w:rPr/>
            </w:pPr>
            <w:r w:rsidDel="00000000" w:rsidR="00000000" w:rsidRPr="00000000">
              <w:rPr>
                <w:rtl w:val="0"/>
              </w:rPr>
              <w:t xml:space="preserve">El tratamiento de riesgos tiene dos objetivos principales: prevenir la ocurrencia del riesgo y minimizar su impacto en caso de que ocurra. Esto está en línea con el objetivo del Esquema Nacional de Seguridad, que busca proteger la información y los servicios prestados por las entidades en su ámbito de aplicación.</w:t>
            </w:r>
          </w:p>
          <w:p w:rsidR="00000000" w:rsidDel="00000000" w:rsidP="00000000" w:rsidRDefault="00000000" w:rsidRPr="00000000" w14:paraId="00000071">
            <w:pPr>
              <w:spacing w:after="240" w:before="240" w:lineRule="auto"/>
              <w:rPr/>
            </w:pPr>
            <w:r w:rsidDel="00000000" w:rsidR="00000000" w:rsidRPr="00000000">
              <w:rPr>
                <w:rtl w:val="0"/>
              </w:rPr>
              <w:t xml:space="preserve">Es crucial establecer una cultura de seguridad dentro de la organización para el correcto funcionamiento de un SGSI. Esto implica la elaboración de un </w:t>
            </w:r>
            <w:r w:rsidDel="00000000" w:rsidR="00000000" w:rsidRPr="00000000">
              <w:rPr>
                <w:b w:val="1"/>
                <w:rtl w:val="0"/>
              </w:rPr>
              <w:t xml:space="preserve">Plan Director de Seguridad y Políticas de Seguridad</w:t>
            </w:r>
            <w:r w:rsidDel="00000000" w:rsidR="00000000" w:rsidRPr="00000000">
              <w:rPr>
                <w:rtl w:val="0"/>
              </w:rPr>
              <w:t xml:space="preserve">, así como su difusión a todos los departamentos. La formación continua de los usuarios del sistema es fundamental para esta concienciación, y se deben mantener registros del cumplimiento de estas políticas para evidenciar su implementación y seguimiento.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Para un mayor entendimiento del análisis revisar el documento adjunto: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color w:val="ff0000"/>
              </w:rPr>
            </w:pPr>
            <w:r w:rsidDel="00000000" w:rsidR="00000000" w:rsidRPr="00000000">
              <w:rPr>
                <w:color w:val="ff0000"/>
                <w:rtl w:val="0"/>
              </w:rPr>
              <w:t xml:space="preserve">/** Informe técnico con los siguientes apartados. Es muy denso y largo, herramientas como pwndoc  ayudan a evitar HORAS.</w:t>
            </w:r>
          </w:p>
          <w:p w:rsidR="00000000" w:rsidDel="00000000" w:rsidP="00000000" w:rsidRDefault="00000000" w:rsidRPr="00000000" w14:paraId="00000074">
            <w:pPr>
              <w:numPr>
                <w:ilvl w:val="0"/>
                <w:numId w:val="8"/>
              </w:numPr>
              <w:ind w:left="720" w:hanging="360"/>
              <w:rPr>
                <w:color w:val="ff0000"/>
                <w:u w:val="none"/>
              </w:rPr>
            </w:pPr>
            <w:r w:rsidDel="00000000" w:rsidR="00000000" w:rsidRPr="00000000">
              <w:rPr>
                <w:color w:val="ff0000"/>
                <w:rtl w:val="0"/>
              </w:rPr>
              <w:t xml:space="preserve">Objetivo</w:t>
            </w:r>
          </w:p>
          <w:p w:rsidR="00000000" w:rsidDel="00000000" w:rsidP="00000000" w:rsidRDefault="00000000" w:rsidRPr="00000000" w14:paraId="00000075">
            <w:pPr>
              <w:numPr>
                <w:ilvl w:val="1"/>
                <w:numId w:val="8"/>
              </w:numPr>
              <w:ind w:left="1440" w:hanging="360"/>
              <w:rPr>
                <w:color w:val="ff0000"/>
                <w:u w:val="none"/>
              </w:rPr>
            </w:pPr>
            <w:r w:rsidDel="00000000" w:rsidR="00000000" w:rsidRPr="00000000">
              <w:rPr>
                <w:color w:val="ff0000"/>
                <w:rtl w:val="0"/>
              </w:rPr>
              <w:t xml:space="preserve">Análisis de adecuación ( lo que se va a hacer, verboso y poco técnico)</w:t>
            </w:r>
          </w:p>
          <w:p w:rsidR="00000000" w:rsidDel="00000000" w:rsidP="00000000" w:rsidRDefault="00000000" w:rsidRPr="00000000" w14:paraId="00000076">
            <w:pPr>
              <w:numPr>
                <w:ilvl w:val="1"/>
                <w:numId w:val="8"/>
              </w:numPr>
              <w:ind w:left="1440" w:hanging="360"/>
              <w:rPr>
                <w:color w:val="ff0000"/>
                <w:u w:val="none"/>
              </w:rPr>
            </w:pPr>
            <w:r w:rsidDel="00000000" w:rsidR="00000000" w:rsidRPr="00000000">
              <w:rPr>
                <w:color w:val="ff0000"/>
                <w:rtl w:val="0"/>
              </w:rPr>
              <w:t xml:space="preserve">Especificaciones funcionales ( conciso y algo más técnico)</w:t>
            </w:r>
          </w:p>
          <w:p w:rsidR="00000000" w:rsidDel="00000000" w:rsidP="00000000" w:rsidRDefault="00000000" w:rsidRPr="00000000" w14:paraId="00000077">
            <w:pPr>
              <w:numPr>
                <w:ilvl w:val="1"/>
                <w:numId w:val="8"/>
              </w:numPr>
              <w:ind w:left="1440" w:hanging="360"/>
              <w:rPr>
                <w:color w:val="ff0000"/>
                <w:u w:val="none"/>
              </w:rPr>
            </w:pPr>
            <w:r w:rsidDel="00000000" w:rsidR="00000000" w:rsidRPr="00000000">
              <w:rPr>
                <w:color w:val="ff0000"/>
                <w:rtl w:val="0"/>
              </w:rPr>
              <w:t xml:space="preserve">Estudio de costes</w:t>
            </w:r>
          </w:p>
          <w:p w:rsidR="00000000" w:rsidDel="00000000" w:rsidP="00000000" w:rsidRDefault="00000000" w:rsidRPr="00000000" w14:paraId="00000078">
            <w:pPr>
              <w:numPr>
                <w:ilvl w:val="1"/>
                <w:numId w:val="8"/>
              </w:numPr>
              <w:ind w:left="1440" w:hanging="360"/>
              <w:rPr>
                <w:color w:val="ff0000"/>
                <w:u w:val="none"/>
              </w:rPr>
            </w:pPr>
            <w:r w:rsidDel="00000000" w:rsidR="00000000" w:rsidRPr="00000000">
              <w:rPr>
                <w:color w:val="ff0000"/>
                <w:rtl w:val="0"/>
              </w:rPr>
              <w:t xml:space="preserve">Desarrollo e implementación</w:t>
            </w:r>
          </w:p>
          <w:p w:rsidR="00000000" w:rsidDel="00000000" w:rsidP="00000000" w:rsidRDefault="00000000" w:rsidRPr="00000000" w14:paraId="00000079">
            <w:pPr>
              <w:numPr>
                <w:ilvl w:val="1"/>
                <w:numId w:val="8"/>
              </w:numPr>
              <w:ind w:left="1440" w:hanging="360"/>
              <w:rPr>
                <w:color w:val="ff0000"/>
                <w:u w:val="none"/>
              </w:rPr>
            </w:pPr>
            <w:r w:rsidDel="00000000" w:rsidR="00000000" w:rsidRPr="00000000">
              <w:rPr>
                <w:color w:val="ff0000"/>
                <w:rtl w:val="0"/>
              </w:rPr>
              <w:t xml:space="preserve">Formación</w:t>
            </w:r>
          </w:p>
          <w:p w:rsidR="00000000" w:rsidDel="00000000" w:rsidP="00000000" w:rsidRDefault="00000000" w:rsidRPr="00000000" w14:paraId="0000007A">
            <w:pPr>
              <w:numPr>
                <w:ilvl w:val="1"/>
                <w:numId w:val="8"/>
              </w:numPr>
              <w:ind w:left="1440" w:hanging="360"/>
              <w:rPr>
                <w:color w:val="ff0000"/>
                <w:u w:val="none"/>
              </w:rPr>
            </w:pPr>
            <w:r w:rsidDel="00000000" w:rsidR="00000000" w:rsidRPr="00000000">
              <w:rPr>
                <w:color w:val="ff0000"/>
                <w:rtl w:val="0"/>
              </w:rPr>
              <w:t xml:space="preserve">Explotación</w:t>
            </w:r>
          </w:p>
          <w:p w:rsidR="00000000" w:rsidDel="00000000" w:rsidP="00000000" w:rsidRDefault="00000000" w:rsidRPr="00000000" w14:paraId="0000007B">
            <w:pPr>
              <w:numPr>
                <w:ilvl w:val="0"/>
                <w:numId w:val="8"/>
              </w:numPr>
              <w:ind w:left="720" w:hanging="360"/>
              <w:rPr>
                <w:color w:val="ff0000"/>
                <w:u w:val="none"/>
              </w:rPr>
            </w:pPr>
            <w:r w:rsidDel="00000000" w:rsidR="00000000" w:rsidRPr="00000000">
              <w:rPr>
                <w:color w:val="ff0000"/>
                <w:rtl w:val="0"/>
              </w:rPr>
              <w:t xml:space="preserve">Metodología (explicación, bases)</w:t>
            </w:r>
          </w:p>
          <w:p w:rsidR="00000000" w:rsidDel="00000000" w:rsidP="00000000" w:rsidRDefault="00000000" w:rsidRPr="00000000" w14:paraId="0000007C">
            <w:pPr>
              <w:numPr>
                <w:ilvl w:val="1"/>
                <w:numId w:val="8"/>
              </w:numPr>
              <w:ind w:left="1440" w:hanging="360"/>
              <w:rPr>
                <w:color w:val="ff0000"/>
                <w:u w:val="none"/>
              </w:rPr>
            </w:pPr>
            <w:r w:rsidDel="00000000" w:rsidR="00000000" w:rsidRPr="00000000">
              <w:rPr>
                <w:color w:val="ff0000"/>
                <w:rtl w:val="0"/>
              </w:rPr>
              <w:t xml:space="preserve">Inventario de activos </w:t>
            </w:r>
          </w:p>
          <w:p w:rsidR="00000000" w:rsidDel="00000000" w:rsidP="00000000" w:rsidRDefault="00000000" w:rsidRPr="00000000" w14:paraId="0000007D">
            <w:pPr>
              <w:numPr>
                <w:ilvl w:val="1"/>
                <w:numId w:val="8"/>
              </w:numPr>
              <w:ind w:left="1440" w:hanging="360"/>
              <w:rPr>
                <w:color w:val="ff0000"/>
                <w:u w:val="none"/>
              </w:rPr>
            </w:pPr>
            <w:r w:rsidDel="00000000" w:rsidR="00000000" w:rsidRPr="00000000">
              <w:rPr>
                <w:color w:val="ff0000"/>
                <w:rtl w:val="0"/>
              </w:rPr>
              <w:t xml:space="preserve">Diagrama de red</w:t>
            </w:r>
          </w:p>
          <w:p w:rsidR="00000000" w:rsidDel="00000000" w:rsidP="00000000" w:rsidRDefault="00000000" w:rsidRPr="00000000" w14:paraId="0000007E">
            <w:pPr>
              <w:numPr>
                <w:ilvl w:val="1"/>
                <w:numId w:val="8"/>
              </w:numPr>
              <w:ind w:left="1440" w:hanging="360"/>
              <w:rPr>
                <w:color w:val="ff0000"/>
                <w:u w:val="none"/>
              </w:rPr>
            </w:pPr>
            <w:r w:rsidDel="00000000" w:rsidR="00000000" w:rsidRPr="00000000">
              <w:rPr>
                <w:color w:val="ff0000"/>
                <w:rtl w:val="0"/>
              </w:rPr>
              <w:t xml:space="preserve">Auditoria pentesting</w:t>
            </w:r>
          </w:p>
          <w:p w:rsidR="00000000" w:rsidDel="00000000" w:rsidP="00000000" w:rsidRDefault="00000000" w:rsidRPr="00000000" w14:paraId="0000007F">
            <w:pPr>
              <w:numPr>
                <w:ilvl w:val="1"/>
                <w:numId w:val="8"/>
              </w:numPr>
              <w:ind w:left="1440" w:hanging="360"/>
              <w:rPr>
                <w:color w:val="ff0000"/>
                <w:u w:val="none"/>
              </w:rPr>
            </w:pPr>
            <w:r w:rsidDel="00000000" w:rsidR="00000000" w:rsidRPr="00000000">
              <w:rPr>
                <w:color w:val="ff0000"/>
                <w:rtl w:val="0"/>
              </w:rPr>
              <w:t xml:space="preserve">Evaluación y mitigación</w:t>
            </w:r>
          </w:p>
          <w:p w:rsidR="00000000" w:rsidDel="00000000" w:rsidP="00000000" w:rsidRDefault="00000000" w:rsidRPr="00000000" w14:paraId="00000080">
            <w:pPr>
              <w:numPr>
                <w:ilvl w:val="1"/>
                <w:numId w:val="8"/>
              </w:numPr>
              <w:ind w:left="1440" w:hanging="360"/>
              <w:rPr>
                <w:color w:val="ff0000"/>
                <w:u w:val="none"/>
              </w:rPr>
            </w:pPr>
            <w:r w:rsidDel="00000000" w:rsidR="00000000" w:rsidRPr="00000000">
              <w:rPr>
                <w:color w:val="ff0000"/>
                <w:rtl w:val="0"/>
              </w:rPr>
              <w:t xml:space="preserve">Tablas para cálculos de probabilidad, impacto</w:t>
            </w:r>
          </w:p>
          <w:p w:rsidR="00000000" w:rsidDel="00000000" w:rsidP="00000000" w:rsidRDefault="00000000" w:rsidRPr="00000000" w14:paraId="00000081">
            <w:pPr>
              <w:numPr>
                <w:ilvl w:val="1"/>
                <w:numId w:val="8"/>
              </w:numPr>
              <w:ind w:left="1440" w:hanging="360"/>
              <w:rPr>
                <w:color w:val="ff0000"/>
                <w:u w:val="none"/>
              </w:rPr>
            </w:pPr>
            <w:r w:rsidDel="00000000" w:rsidR="00000000" w:rsidRPr="00000000">
              <w:rPr>
                <w:color w:val="ff0000"/>
                <w:rtl w:val="0"/>
              </w:rPr>
              <w:t xml:space="preserve">Cálculo de riesgo</w:t>
            </w:r>
          </w:p>
          <w:p w:rsidR="00000000" w:rsidDel="00000000" w:rsidP="00000000" w:rsidRDefault="00000000" w:rsidRPr="00000000" w14:paraId="00000082">
            <w:pPr>
              <w:numPr>
                <w:ilvl w:val="0"/>
                <w:numId w:val="8"/>
              </w:numPr>
              <w:ind w:left="720" w:hanging="360"/>
              <w:rPr>
                <w:color w:val="ff0000"/>
                <w:u w:val="none"/>
              </w:rPr>
            </w:pPr>
            <w:r w:rsidDel="00000000" w:rsidR="00000000" w:rsidRPr="00000000">
              <w:rPr>
                <w:color w:val="ff0000"/>
                <w:rtl w:val="0"/>
              </w:rPr>
              <w:t xml:space="preserve">Alcance ( fechas, activos,, redes, dominios e ip’s)</w:t>
            </w:r>
          </w:p>
          <w:p w:rsidR="00000000" w:rsidDel="00000000" w:rsidP="00000000" w:rsidRDefault="00000000" w:rsidRPr="00000000" w14:paraId="00000083">
            <w:pPr>
              <w:numPr>
                <w:ilvl w:val="0"/>
                <w:numId w:val="8"/>
              </w:numPr>
              <w:ind w:left="720" w:hanging="360"/>
              <w:rPr>
                <w:color w:val="ff0000"/>
                <w:u w:val="none"/>
              </w:rPr>
            </w:pPr>
            <w:r w:rsidDel="00000000" w:rsidR="00000000" w:rsidRPr="00000000">
              <w:rPr>
                <w:color w:val="ff0000"/>
                <w:rtl w:val="0"/>
              </w:rPr>
              <w:t xml:space="preserve">Resumen ejecutivo ( criticidad, porqué, y urgir/repetir la importancia del plan director y su concordancia con el en)</w:t>
            </w:r>
          </w:p>
          <w:p w:rsidR="00000000" w:rsidDel="00000000" w:rsidP="00000000" w:rsidRDefault="00000000" w:rsidRPr="00000000" w14:paraId="00000084">
            <w:pPr>
              <w:numPr>
                <w:ilvl w:val="1"/>
                <w:numId w:val="8"/>
              </w:numPr>
              <w:ind w:left="1440" w:hanging="360"/>
              <w:rPr>
                <w:color w:val="ff0000"/>
                <w:u w:val="none"/>
              </w:rPr>
            </w:pPr>
            <w:r w:rsidDel="00000000" w:rsidR="00000000" w:rsidRPr="00000000">
              <w:rPr>
                <w:color w:val="ff0000"/>
                <w:rtl w:val="0"/>
              </w:rPr>
              <w:t xml:space="preserve">Vulnerabilidades: recuento, en graficas, cantidad, % y riesgos, definición de las criticidades</w:t>
            </w:r>
          </w:p>
          <w:p w:rsidR="00000000" w:rsidDel="00000000" w:rsidP="00000000" w:rsidRDefault="00000000" w:rsidRPr="00000000" w14:paraId="00000085">
            <w:pPr>
              <w:numPr>
                <w:ilvl w:val="2"/>
                <w:numId w:val="8"/>
              </w:numPr>
              <w:ind w:left="2160" w:hanging="360"/>
              <w:rPr>
                <w:color w:val="ff0000"/>
                <w:u w:val="none"/>
              </w:rPr>
            </w:pPr>
            <w:r w:rsidDel="00000000" w:rsidR="00000000" w:rsidRPr="00000000">
              <w:rPr>
                <w:color w:val="ff0000"/>
                <w:rtl w:val="0"/>
              </w:rPr>
              <w:t xml:space="preserve">Tablas con la vulnerabilidades más criticas  con los campos mínimos ( riesgo, Vulnerabilidad, ip’s afectadas, añadiría mac)</w:t>
            </w:r>
          </w:p>
          <w:p w:rsidR="00000000" w:rsidDel="00000000" w:rsidP="00000000" w:rsidRDefault="00000000" w:rsidRPr="00000000" w14:paraId="00000086">
            <w:pPr>
              <w:numPr>
                <w:ilvl w:val="1"/>
                <w:numId w:val="8"/>
              </w:numPr>
              <w:ind w:left="1440" w:hanging="360"/>
              <w:rPr>
                <w:color w:val="ff0000"/>
                <w:u w:val="none"/>
              </w:rPr>
            </w:pPr>
            <w:r w:rsidDel="00000000" w:rsidR="00000000" w:rsidRPr="00000000">
              <w:rPr>
                <w:color w:val="ff0000"/>
                <w:rtl w:val="0"/>
              </w:rPr>
              <w:t xml:space="preserve">Discrepancias del personal auditado ( eximición de responsabilidades en caso de errores)</w:t>
            </w:r>
          </w:p>
          <w:p w:rsidR="00000000" w:rsidDel="00000000" w:rsidP="00000000" w:rsidRDefault="00000000" w:rsidRPr="00000000" w14:paraId="00000087">
            <w:pPr>
              <w:numPr>
                <w:ilvl w:val="1"/>
                <w:numId w:val="8"/>
              </w:numPr>
              <w:ind w:left="1440" w:hanging="360"/>
              <w:rPr>
                <w:color w:val="ff0000"/>
                <w:u w:val="none"/>
              </w:rPr>
            </w:pPr>
            <w:r w:rsidDel="00000000" w:rsidR="00000000" w:rsidRPr="00000000">
              <w:rPr>
                <w:color w:val="ff0000"/>
                <w:rtl w:val="0"/>
              </w:rPr>
              <w:t xml:space="preserve">Limitaciones (se puede comentar falta de credenciales en algun caso)</w:t>
            </w:r>
          </w:p>
          <w:p w:rsidR="00000000" w:rsidDel="00000000" w:rsidP="00000000" w:rsidRDefault="00000000" w:rsidRPr="00000000" w14:paraId="00000088">
            <w:pPr>
              <w:numPr>
                <w:ilvl w:val="0"/>
                <w:numId w:val="8"/>
              </w:numPr>
              <w:ind w:left="720" w:hanging="360"/>
              <w:rPr>
                <w:color w:val="ff0000"/>
                <w:u w:val="none"/>
              </w:rPr>
            </w:pPr>
            <w:r w:rsidDel="00000000" w:rsidR="00000000" w:rsidRPr="00000000">
              <w:rPr>
                <w:color w:val="ff0000"/>
                <w:rtl w:val="0"/>
              </w:rPr>
              <w:t xml:space="preserve">Detalles técnicos (por vulnerabilidad)</w:t>
            </w:r>
          </w:p>
          <w:p w:rsidR="00000000" w:rsidDel="00000000" w:rsidP="00000000" w:rsidRDefault="00000000" w:rsidRPr="00000000" w14:paraId="00000089">
            <w:pPr>
              <w:numPr>
                <w:ilvl w:val="1"/>
                <w:numId w:val="8"/>
              </w:numPr>
              <w:ind w:left="1440" w:hanging="360"/>
              <w:rPr>
                <w:color w:val="ff0000"/>
                <w:u w:val="none"/>
              </w:rPr>
            </w:pPr>
            <w:r w:rsidDel="00000000" w:rsidR="00000000" w:rsidRPr="00000000">
              <w:rPr>
                <w:color w:val="ff0000"/>
                <w:rtl w:val="0"/>
              </w:rPr>
              <w:t xml:space="preserve">Nombre</w:t>
            </w:r>
          </w:p>
          <w:p w:rsidR="00000000" w:rsidDel="00000000" w:rsidP="00000000" w:rsidRDefault="00000000" w:rsidRPr="00000000" w14:paraId="0000008A">
            <w:pPr>
              <w:numPr>
                <w:ilvl w:val="1"/>
                <w:numId w:val="8"/>
              </w:numPr>
              <w:ind w:left="1440" w:hanging="360"/>
              <w:rPr>
                <w:color w:val="ff0000"/>
                <w:u w:val="none"/>
              </w:rPr>
            </w:pPr>
            <w:r w:rsidDel="00000000" w:rsidR="00000000" w:rsidRPr="00000000">
              <w:rPr>
                <w:color w:val="ff0000"/>
                <w:rtl w:val="0"/>
              </w:rPr>
              <w:t xml:space="preserve">Ip’s</w:t>
            </w:r>
          </w:p>
          <w:p w:rsidR="00000000" w:rsidDel="00000000" w:rsidP="00000000" w:rsidRDefault="00000000" w:rsidRPr="00000000" w14:paraId="0000008B">
            <w:pPr>
              <w:numPr>
                <w:ilvl w:val="1"/>
                <w:numId w:val="8"/>
              </w:numPr>
              <w:ind w:left="1440" w:hanging="360"/>
              <w:rPr>
                <w:color w:val="ff0000"/>
                <w:u w:val="none"/>
              </w:rPr>
            </w:pPr>
            <w:r w:rsidDel="00000000" w:rsidR="00000000" w:rsidRPr="00000000">
              <w:rPr>
                <w:color w:val="ff0000"/>
                <w:rtl w:val="0"/>
              </w:rPr>
              <w:t xml:space="preserve">Severidad</w:t>
            </w:r>
          </w:p>
          <w:p w:rsidR="00000000" w:rsidDel="00000000" w:rsidP="00000000" w:rsidRDefault="00000000" w:rsidRPr="00000000" w14:paraId="0000008C">
            <w:pPr>
              <w:numPr>
                <w:ilvl w:val="1"/>
                <w:numId w:val="8"/>
              </w:numPr>
              <w:ind w:left="1440" w:hanging="360"/>
              <w:rPr>
                <w:color w:val="ff0000"/>
                <w:u w:val="none"/>
              </w:rPr>
            </w:pPr>
            <w:r w:rsidDel="00000000" w:rsidR="00000000" w:rsidRPr="00000000">
              <w:rPr>
                <w:color w:val="ff0000"/>
                <w:rtl w:val="0"/>
              </w:rPr>
              <w:t xml:space="preserve">Puntuacion cvssv3,</w:t>
            </w:r>
          </w:p>
          <w:p w:rsidR="00000000" w:rsidDel="00000000" w:rsidP="00000000" w:rsidRDefault="00000000" w:rsidRPr="00000000" w14:paraId="0000008D">
            <w:pPr>
              <w:numPr>
                <w:ilvl w:val="1"/>
                <w:numId w:val="8"/>
              </w:numPr>
              <w:ind w:left="1440" w:hanging="360"/>
              <w:rPr>
                <w:color w:val="ff0000"/>
                <w:u w:val="none"/>
              </w:rPr>
            </w:pPr>
            <w:r w:rsidDel="00000000" w:rsidR="00000000" w:rsidRPr="00000000">
              <w:rPr>
                <w:color w:val="ff0000"/>
                <w:rtl w:val="0"/>
              </w:rPr>
              <w:t xml:space="preserve">Vector de ataque, complejidad del ataque, privilegios, interacción del usuario, alcance, confidencialidad, integridad, disponibilidad</w:t>
            </w:r>
          </w:p>
          <w:p w:rsidR="00000000" w:rsidDel="00000000" w:rsidP="00000000" w:rsidRDefault="00000000" w:rsidRPr="00000000" w14:paraId="0000008E">
            <w:pPr>
              <w:numPr>
                <w:ilvl w:val="1"/>
                <w:numId w:val="8"/>
              </w:numPr>
              <w:ind w:left="1440" w:hanging="360"/>
              <w:rPr>
                <w:color w:val="ff0000"/>
                <w:u w:val="none"/>
              </w:rPr>
            </w:pPr>
            <w:r w:rsidDel="00000000" w:rsidR="00000000" w:rsidRPr="00000000">
              <w:rPr>
                <w:color w:val="ff0000"/>
                <w:rtl w:val="0"/>
              </w:rPr>
              <w:t xml:space="preserve">Descripción</w:t>
            </w:r>
          </w:p>
          <w:p w:rsidR="00000000" w:rsidDel="00000000" w:rsidP="00000000" w:rsidRDefault="00000000" w:rsidRPr="00000000" w14:paraId="0000008F">
            <w:pPr>
              <w:numPr>
                <w:ilvl w:val="1"/>
                <w:numId w:val="8"/>
              </w:numPr>
              <w:ind w:left="1440" w:hanging="360"/>
              <w:rPr>
                <w:color w:val="ff0000"/>
                <w:u w:val="none"/>
              </w:rPr>
            </w:pPr>
            <w:r w:rsidDel="00000000" w:rsidR="00000000" w:rsidRPr="00000000">
              <w:rPr>
                <w:color w:val="ff0000"/>
                <w:rtl w:val="0"/>
              </w:rPr>
              <w:t xml:space="preserve">Observaciones</w:t>
            </w:r>
          </w:p>
          <w:p w:rsidR="00000000" w:rsidDel="00000000" w:rsidP="00000000" w:rsidRDefault="00000000" w:rsidRPr="00000000" w14:paraId="00000090">
            <w:pPr>
              <w:numPr>
                <w:ilvl w:val="1"/>
                <w:numId w:val="8"/>
              </w:numPr>
              <w:ind w:left="1440" w:hanging="360"/>
              <w:rPr>
                <w:color w:val="ff0000"/>
                <w:u w:val="none"/>
              </w:rPr>
            </w:pPr>
            <w:r w:rsidDel="00000000" w:rsidR="00000000" w:rsidRPr="00000000">
              <w:rPr>
                <w:color w:val="ff0000"/>
                <w:rtl w:val="0"/>
              </w:rPr>
              <w:t xml:space="preserve">Evidencia (paso a paso)</w:t>
            </w:r>
          </w:p>
          <w:p w:rsidR="00000000" w:rsidDel="00000000" w:rsidP="00000000" w:rsidRDefault="00000000" w:rsidRPr="00000000" w14:paraId="00000091">
            <w:pPr>
              <w:rPr>
                <w:color w:val="ff0000"/>
              </w:rPr>
            </w:pPr>
            <w:r w:rsidDel="00000000" w:rsidR="00000000" w:rsidRPr="00000000">
              <w:rPr>
                <w:color w:val="ff000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pStyle w:val="Heading4"/>
              <w:rPr/>
            </w:pPr>
            <w:bookmarkStart w:colFirst="0" w:colLast="0" w:name="_mjtp08b1lfx1" w:id="10"/>
            <w:bookmarkEnd w:id="10"/>
            <w:r w:rsidDel="00000000" w:rsidR="00000000" w:rsidRPr="00000000">
              <w:rPr>
                <w:rtl w:val="0"/>
              </w:rPr>
              <w:t xml:space="preserve">Auditoría de procesos y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pStyle w:val="Heading5"/>
              <w:rPr/>
            </w:pPr>
            <w:bookmarkStart w:colFirst="0" w:colLast="0" w:name="_a0fda71jrydo" w:id="11"/>
            <w:bookmarkEnd w:id="11"/>
            <w:r w:rsidDel="00000000" w:rsidR="00000000" w:rsidRPr="00000000">
              <w:rPr>
                <w:rtl w:val="0"/>
              </w:rPr>
              <w:t xml:space="preserve">Políticas debidamente implementadas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color w:val="ff0000"/>
              </w:rPr>
            </w:pPr>
            <w:r w:rsidDel="00000000" w:rsidR="00000000" w:rsidRPr="00000000">
              <w:rPr>
                <w:color w:val="ff0000"/>
                <w:rtl w:val="0"/>
              </w:rPr>
              <w:t xml:space="preserve">/** </w:t>
            </w:r>
          </w:p>
          <w:p w:rsidR="00000000" w:rsidDel="00000000" w:rsidP="00000000" w:rsidRDefault="00000000" w:rsidRPr="00000000" w14:paraId="00000095">
            <w:pPr>
              <w:rPr>
                <w:color w:val="ff0000"/>
              </w:rPr>
            </w:pPr>
            <w:r w:rsidDel="00000000" w:rsidR="00000000" w:rsidRPr="00000000">
              <w:rPr>
                <w:color w:val="ff0000"/>
                <w:rtl w:val="0"/>
              </w:rPr>
              <w:t xml:space="preserve">Es necesario  realizar encuestas ( y elaborarlas ) a directivos, empleados, y en este caso alumnos.</w:t>
            </w:r>
          </w:p>
          <w:p w:rsidR="00000000" w:rsidDel="00000000" w:rsidP="00000000" w:rsidRDefault="00000000" w:rsidRPr="00000000" w14:paraId="00000096">
            <w:pPr>
              <w:rPr>
                <w:color w:val="ff0000"/>
              </w:rPr>
            </w:pPr>
            <w:r w:rsidDel="00000000" w:rsidR="00000000" w:rsidRPr="00000000">
              <w:rPr>
                <w:color w:val="ff0000"/>
                <w:rtl w:val="0"/>
              </w:rPr>
              <w:t xml:space="preserve">Esto es el análisis de los resultados de dichas encuestas</w:t>
            </w:r>
          </w:p>
          <w:p w:rsidR="00000000" w:rsidDel="00000000" w:rsidP="00000000" w:rsidRDefault="00000000" w:rsidRPr="00000000" w14:paraId="00000097">
            <w:pPr>
              <w:rPr>
                <w:color w:val="ff0000"/>
              </w:rPr>
            </w:pPr>
            <w:r w:rsidDel="00000000" w:rsidR="00000000" w:rsidRPr="00000000">
              <w:rPr>
                <w:color w:val="ff0000"/>
                <w:rtl w:val="0"/>
              </w:rPr>
              <w:t xml:space="preserve">Añadir copia de seguridad de routers</w:t>
            </w:r>
          </w:p>
          <w:p w:rsidR="00000000" w:rsidDel="00000000" w:rsidP="00000000" w:rsidRDefault="00000000" w:rsidRPr="00000000" w14:paraId="00000098">
            <w:pPr>
              <w:rPr>
                <w:color w:val="ff0000"/>
              </w:rPr>
            </w:pPr>
            <w:r w:rsidDel="00000000" w:rsidR="00000000" w:rsidRPr="00000000">
              <w:rPr>
                <w:color w:val="ff000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La política de copias está correctamente implementada, garantizando la realización anual de copias de seguridad de los sistemas de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La política de inventario de activos se encuentra parcialmente implementada, cuenta con un responsable de material, existe un registro de objetos que están involucrados con la información del centro y existen un protocolo referente al reporte de incidencias del material. </w:t>
            </w:r>
          </w:p>
          <w:p w:rsidR="00000000" w:rsidDel="00000000" w:rsidP="00000000" w:rsidRDefault="00000000" w:rsidRPr="00000000" w14:paraId="0000009B">
            <w:pPr>
              <w:rPr/>
            </w:pPr>
            <w:r w:rsidDel="00000000" w:rsidR="00000000" w:rsidRPr="00000000">
              <w:rPr>
                <w:rtl w:val="0"/>
              </w:rPr>
              <w:t xml:space="preserve">Además, en cada aula se encuentra correctamente visible un código qr y email para dicho reporte.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pStyle w:val="Heading5"/>
              <w:rPr/>
            </w:pPr>
            <w:bookmarkStart w:colFirst="0" w:colLast="0" w:name="_t99f76ajf2k4" w:id="12"/>
            <w:bookmarkEnd w:id="12"/>
            <w:r w:rsidDel="00000000" w:rsidR="00000000" w:rsidRPr="00000000">
              <w:rPr>
                <w:rtl w:val="0"/>
              </w:rPr>
              <w:t xml:space="preserve">Políticas no implementadas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t xml:space="preserve">No se estipulan tiempos máximos de respuesta ni resolución de incidentes relacionados con el material. Lo que conllevará mayores pérdidas de la calidad de la infraestructura en el largo plazo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pPr>
            <w:r w:rsidDel="00000000" w:rsidR="00000000" w:rsidRPr="00000000">
              <w:rPr>
                <w:rtl w:val="0"/>
              </w:rPr>
              <w:t xml:space="preserve">No se han desarrollado formación a los integrantes de la organización respecto a políticas de escritorio seguro.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pBdr>
                <w:left w:color="auto" w:space="0" w:sz="0" w:val="none"/>
                <w:right w:color="auto" w:space="0" w:sz="0" w:val="none"/>
              </w:pBdr>
              <w:rPr/>
            </w:pPr>
            <w:r w:rsidDel="00000000" w:rsidR="00000000" w:rsidRPr="00000000">
              <w:rPr>
                <w:rtl w:val="0"/>
              </w:rPr>
              <w:t xml:space="preserve">No se dispone de una Política de Seguridad de la Información.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pBdr>
                <w:left w:color="auto" w:space="0" w:sz="0" w:val="none"/>
                <w:right w:color="auto" w:space="0" w:sz="0" w:val="none"/>
              </w:pBdr>
              <w:rPr/>
            </w:pPr>
            <w:r w:rsidDel="00000000" w:rsidR="00000000" w:rsidRPr="00000000">
              <w:rPr>
                <w:rtl w:val="0"/>
              </w:rPr>
              <w:t xml:space="preserve">No se han establecido procesos formales para la Gestión de Incidentes de Seguridad y Continuidad de la actividad, que son fundamentales para identificar, responder, </w:t>
            </w:r>
            <w:r w:rsidDel="00000000" w:rsidR="00000000" w:rsidRPr="00000000">
              <w:rPr>
                <w:b w:val="1"/>
                <w:rtl w:val="0"/>
              </w:rPr>
              <w:t xml:space="preserve">registrar</w:t>
            </w:r>
            <w:r w:rsidDel="00000000" w:rsidR="00000000" w:rsidRPr="00000000">
              <w:rPr>
                <w:rtl w:val="0"/>
              </w:rPr>
              <w:t xml:space="preserve"> y analizar la exposición a riesgos de seguridad, así como para mantener las funciones esenciales tras una emergencia o interrupción.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pStyle w:val="Heading2"/>
              <w:pBdr>
                <w:left w:color="auto" w:space="0" w:sz="0" w:val="none"/>
                <w:right w:color="auto" w:space="0" w:sz="0" w:val="none"/>
              </w:pBdr>
              <w:rPr/>
            </w:pPr>
            <w:bookmarkStart w:colFirst="0" w:colLast="0" w:name="_ltlj523q0df1" w:id="13"/>
            <w:bookmarkEnd w:id="13"/>
            <w:r w:rsidDel="00000000" w:rsidR="00000000" w:rsidRPr="00000000">
              <w:rPr>
                <w:rtl w:val="0"/>
              </w:rPr>
              <w:t xml:space="preserve">Análisis de riesgos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Bdr>
                <w:left w:color="auto" w:space="0" w:sz="0" w:val="none"/>
                <w:right w:color="auto" w:space="0" w:sz="0" w:val="none"/>
              </w:pBdr>
              <w:rPr/>
            </w:pPr>
            <w:r w:rsidDel="00000000" w:rsidR="00000000" w:rsidRPr="00000000">
              <w:rPr>
                <w:rtl w:val="0"/>
              </w:rPr>
              <w:t xml:space="preserve">El análisis de riesgos informáticos es un proceso que abarca la identificación de activos informáticos, sus vulnerabilidades y amenazas, así como la evaluación de su probabilidad de ocurrencia y el impacto resultante. Esto permite determinar los controles adecuados para aceptar, disminuir, transferir o evitar el riesgo. Durante el análisis, se asigna a cada riesgo una categoría correspondiente junto con su amenaza asociada. Luego, se calcula el nivel de riesgo utilizando la fórmula:</w:t>
            </w:r>
          </w:p>
          <w:p w:rsidR="00000000" w:rsidDel="00000000" w:rsidP="00000000" w:rsidRDefault="00000000" w:rsidRPr="00000000" w14:paraId="000000A3">
            <w:pPr>
              <w:pBdr>
                <w:left w:color="auto" w:space="0" w:sz="0" w:val="none"/>
                <w:right w:color="auto" w:space="0" w:sz="0" w:val="none"/>
              </w:pBdr>
              <w:rPr/>
            </w:pPr>
            <w:r w:rsidDel="00000000" w:rsidR="00000000" w:rsidRPr="00000000">
              <w:rPr>
                <w:rtl w:val="0"/>
              </w:rPr>
            </w:r>
          </w:p>
          <w:p w:rsidR="00000000" w:rsidDel="00000000" w:rsidP="00000000" w:rsidRDefault="00000000" w:rsidRPr="00000000" w14:paraId="000000A4">
            <w:pPr>
              <w:pBdr>
                <w:left w:color="auto" w:space="0" w:sz="0" w:val="none"/>
                <w:right w:color="auto" w:space="0" w:sz="0" w:val="none"/>
              </w:pBdr>
              <w:jc w:val="center"/>
              <w:rPr>
                <w:b w:val="1"/>
                <w:i w:val="1"/>
              </w:rPr>
            </w:pPr>
            <w:r w:rsidDel="00000000" w:rsidR="00000000" w:rsidRPr="00000000">
              <w:rPr>
                <w:b w:val="1"/>
                <w:i w:val="1"/>
                <w:rtl w:val="0"/>
              </w:rPr>
              <w:t xml:space="preserve">Probabilidad×Impacto=Riesgo</w:t>
            </w:r>
          </w:p>
          <w:p w:rsidR="00000000" w:rsidDel="00000000" w:rsidP="00000000" w:rsidRDefault="00000000" w:rsidRPr="00000000" w14:paraId="000000A5">
            <w:pPr>
              <w:pBdr>
                <w:left w:color="auto" w:space="0" w:sz="0" w:val="none"/>
                <w:right w:color="auto" w:space="0" w:sz="0" w:val="none"/>
              </w:pBdr>
              <w:rPr/>
            </w:pPr>
            <w:r w:rsidDel="00000000" w:rsidR="00000000" w:rsidRPr="00000000">
              <w:rPr>
                <w:rtl w:val="0"/>
              </w:rPr>
            </w:r>
          </w:p>
          <w:p w:rsidR="00000000" w:rsidDel="00000000" w:rsidP="00000000" w:rsidRDefault="00000000" w:rsidRPr="00000000" w14:paraId="000000A6">
            <w:pPr>
              <w:pBdr>
                <w:left w:color="auto" w:space="0" w:sz="0" w:val="none"/>
                <w:right w:color="auto" w:space="0" w:sz="0" w:val="none"/>
              </w:pBdr>
              <w:rPr/>
            </w:pPr>
            <w:r w:rsidDel="00000000" w:rsidR="00000000" w:rsidRPr="00000000">
              <w:rPr>
                <w:rtl w:val="0"/>
              </w:rPr>
              <w:t xml:space="preserve">Este riesgo se clasifica en la siguiente escala: </w:t>
            </w:r>
          </w:p>
          <w:p w:rsidR="00000000" w:rsidDel="00000000" w:rsidP="00000000" w:rsidRDefault="00000000" w:rsidRPr="00000000" w14:paraId="000000A7">
            <w:pPr>
              <w:numPr>
                <w:ilvl w:val="0"/>
                <w:numId w:val="12"/>
              </w:numPr>
              <w:spacing w:after="0" w:before="200" w:line="360" w:lineRule="auto"/>
              <w:ind w:left="720" w:hanging="360"/>
              <w:jc w:val="left"/>
            </w:pPr>
            <w:r w:rsidDel="00000000" w:rsidR="00000000" w:rsidRPr="00000000">
              <w:rPr>
                <w:b w:val="1"/>
                <w:rtl w:val="0"/>
              </w:rPr>
              <w:t xml:space="preserve">Probabilidad (P)</w:t>
            </w:r>
          </w:p>
          <w:p w:rsidR="00000000" w:rsidDel="00000000" w:rsidP="00000000" w:rsidRDefault="00000000" w:rsidRPr="00000000" w14:paraId="000000A8">
            <w:pPr>
              <w:numPr>
                <w:ilvl w:val="1"/>
                <w:numId w:val="12"/>
              </w:numPr>
              <w:spacing w:after="0" w:afterAutospacing="0" w:line="360" w:lineRule="auto"/>
              <w:ind w:left="1440" w:hanging="360"/>
              <w:jc w:val="left"/>
            </w:pPr>
            <w:r w:rsidDel="00000000" w:rsidR="00000000" w:rsidRPr="00000000">
              <w:rPr>
                <w:rtl w:val="0"/>
              </w:rPr>
              <w:t xml:space="preserve">1 Muy baja</w:t>
            </w:r>
          </w:p>
          <w:p w:rsidR="00000000" w:rsidDel="00000000" w:rsidP="00000000" w:rsidRDefault="00000000" w:rsidRPr="00000000" w14:paraId="000000A9">
            <w:pPr>
              <w:numPr>
                <w:ilvl w:val="1"/>
                <w:numId w:val="12"/>
              </w:numPr>
              <w:spacing w:after="0" w:afterAutospacing="0" w:line="360" w:lineRule="auto"/>
              <w:ind w:left="1440" w:hanging="360"/>
              <w:jc w:val="left"/>
            </w:pPr>
            <w:r w:rsidDel="00000000" w:rsidR="00000000" w:rsidRPr="00000000">
              <w:rPr>
                <w:rtl w:val="0"/>
              </w:rPr>
              <w:t xml:space="preserve">2 Baja</w:t>
            </w:r>
          </w:p>
          <w:p w:rsidR="00000000" w:rsidDel="00000000" w:rsidP="00000000" w:rsidRDefault="00000000" w:rsidRPr="00000000" w14:paraId="000000AA">
            <w:pPr>
              <w:numPr>
                <w:ilvl w:val="1"/>
                <w:numId w:val="12"/>
              </w:numPr>
              <w:spacing w:after="0" w:afterAutospacing="0" w:line="360" w:lineRule="auto"/>
              <w:ind w:left="1440" w:hanging="360"/>
              <w:jc w:val="left"/>
            </w:pPr>
            <w:r w:rsidDel="00000000" w:rsidR="00000000" w:rsidRPr="00000000">
              <w:rPr>
                <w:rtl w:val="0"/>
              </w:rPr>
              <w:t xml:space="preserve">3 Moderada</w:t>
            </w:r>
          </w:p>
          <w:p w:rsidR="00000000" w:rsidDel="00000000" w:rsidP="00000000" w:rsidRDefault="00000000" w:rsidRPr="00000000" w14:paraId="000000AB">
            <w:pPr>
              <w:numPr>
                <w:ilvl w:val="1"/>
                <w:numId w:val="12"/>
              </w:numPr>
              <w:spacing w:after="0" w:afterAutospacing="0" w:line="360" w:lineRule="auto"/>
              <w:ind w:left="1440" w:hanging="360"/>
              <w:jc w:val="left"/>
            </w:pPr>
            <w:r w:rsidDel="00000000" w:rsidR="00000000" w:rsidRPr="00000000">
              <w:rPr>
                <w:rtl w:val="0"/>
              </w:rPr>
              <w:t xml:space="preserve">4 Alta</w:t>
            </w:r>
          </w:p>
          <w:p w:rsidR="00000000" w:rsidDel="00000000" w:rsidP="00000000" w:rsidRDefault="00000000" w:rsidRPr="00000000" w14:paraId="000000AC">
            <w:pPr>
              <w:numPr>
                <w:ilvl w:val="1"/>
                <w:numId w:val="12"/>
              </w:numPr>
              <w:spacing w:after="0" w:afterAutospacing="0" w:line="360" w:lineRule="auto"/>
              <w:ind w:left="1440" w:hanging="360"/>
              <w:jc w:val="left"/>
            </w:pPr>
            <w:r w:rsidDel="00000000" w:rsidR="00000000" w:rsidRPr="00000000">
              <w:rPr>
                <w:rtl w:val="0"/>
              </w:rPr>
              <w:t xml:space="preserve">5 Muy alta</w:t>
            </w:r>
          </w:p>
          <w:p w:rsidR="00000000" w:rsidDel="00000000" w:rsidP="00000000" w:rsidRDefault="00000000" w:rsidRPr="00000000" w14:paraId="000000AD">
            <w:pPr>
              <w:numPr>
                <w:ilvl w:val="0"/>
                <w:numId w:val="12"/>
              </w:numPr>
              <w:spacing w:after="0" w:afterAutospacing="0" w:line="360" w:lineRule="auto"/>
              <w:ind w:left="720" w:hanging="360"/>
              <w:jc w:val="left"/>
            </w:pPr>
            <w:r w:rsidDel="00000000" w:rsidR="00000000" w:rsidRPr="00000000">
              <w:rPr>
                <w:b w:val="1"/>
                <w:rtl w:val="0"/>
              </w:rPr>
              <w:t xml:space="preserve">Impacto (I)</w:t>
            </w:r>
          </w:p>
          <w:p w:rsidR="00000000" w:rsidDel="00000000" w:rsidP="00000000" w:rsidRDefault="00000000" w:rsidRPr="00000000" w14:paraId="000000AE">
            <w:pPr>
              <w:numPr>
                <w:ilvl w:val="1"/>
                <w:numId w:val="12"/>
              </w:numPr>
              <w:spacing w:after="0" w:afterAutospacing="0" w:line="360" w:lineRule="auto"/>
              <w:ind w:left="1440" w:hanging="360"/>
              <w:jc w:val="left"/>
            </w:pPr>
            <w:r w:rsidDel="00000000" w:rsidR="00000000" w:rsidRPr="00000000">
              <w:rPr>
                <w:rtl w:val="0"/>
              </w:rPr>
              <w:t xml:space="preserve">1 Muy bajo</w:t>
            </w:r>
          </w:p>
          <w:p w:rsidR="00000000" w:rsidDel="00000000" w:rsidP="00000000" w:rsidRDefault="00000000" w:rsidRPr="00000000" w14:paraId="000000AF">
            <w:pPr>
              <w:numPr>
                <w:ilvl w:val="1"/>
                <w:numId w:val="12"/>
              </w:numPr>
              <w:spacing w:after="0" w:afterAutospacing="0" w:line="360" w:lineRule="auto"/>
              <w:ind w:left="1440" w:hanging="360"/>
              <w:jc w:val="left"/>
            </w:pPr>
            <w:r w:rsidDel="00000000" w:rsidR="00000000" w:rsidRPr="00000000">
              <w:rPr>
                <w:rtl w:val="0"/>
              </w:rPr>
              <w:t xml:space="preserve">2 Bajo</w:t>
            </w:r>
          </w:p>
          <w:p w:rsidR="00000000" w:rsidDel="00000000" w:rsidP="00000000" w:rsidRDefault="00000000" w:rsidRPr="00000000" w14:paraId="000000B0">
            <w:pPr>
              <w:numPr>
                <w:ilvl w:val="1"/>
                <w:numId w:val="12"/>
              </w:numPr>
              <w:spacing w:after="0" w:afterAutospacing="0" w:line="360" w:lineRule="auto"/>
              <w:ind w:left="1440" w:hanging="360"/>
              <w:jc w:val="left"/>
            </w:pPr>
            <w:r w:rsidDel="00000000" w:rsidR="00000000" w:rsidRPr="00000000">
              <w:rPr>
                <w:rtl w:val="0"/>
              </w:rPr>
              <w:t xml:space="preserve">3 Moderado</w:t>
            </w:r>
          </w:p>
          <w:p w:rsidR="00000000" w:rsidDel="00000000" w:rsidP="00000000" w:rsidRDefault="00000000" w:rsidRPr="00000000" w14:paraId="000000B1">
            <w:pPr>
              <w:numPr>
                <w:ilvl w:val="1"/>
                <w:numId w:val="12"/>
              </w:numPr>
              <w:spacing w:after="0" w:afterAutospacing="0" w:line="360" w:lineRule="auto"/>
              <w:ind w:left="1440" w:hanging="360"/>
              <w:jc w:val="left"/>
            </w:pPr>
            <w:r w:rsidDel="00000000" w:rsidR="00000000" w:rsidRPr="00000000">
              <w:rPr>
                <w:rtl w:val="0"/>
              </w:rPr>
              <w:t xml:space="preserve">4 Alto</w:t>
            </w:r>
          </w:p>
          <w:p w:rsidR="00000000" w:rsidDel="00000000" w:rsidP="00000000" w:rsidRDefault="00000000" w:rsidRPr="00000000" w14:paraId="000000B2">
            <w:pPr>
              <w:numPr>
                <w:ilvl w:val="1"/>
                <w:numId w:val="12"/>
              </w:numPr>
              <w:spacing w:after="0" w:afterAutospacing="0" w:line="360" w:lineRule="auto"/>
              <w:ind w:left="1440" w:hanging="360"/>
              <w:jc w:val="left"/>
            </w:pPr>
            <w:r w:rsidDel="00000000" w:rsidR="00000000" w:rsidRPr="00000000">
              <w:rPr>
                <w:rtl w:val="0"/>
              </w:rPr>
              <w:t xml:space="preserve">5 Muy alto</w:t>
            </w:r>
          </w:p>
          <w:p w:rsidR="00000000" w:rsidDel="00000000" w:rsidP="00000000" w:rsidRDefault="00000000" w:rsidRPr="00000000" w14:paraId="000000B3">
            <w:pPr>
              <w:numPr>
                <w:ilvl w:val="0"/>
                <w:numId w:val="12"/>
              </w:numPr>
              <w:spacing w:after="0" w:afterAutospacing="0" w:line="360" w:lineRule="auto"/>
              <w:ind w:left="720" w:hanging="360"/>
              <w:jc w:val="left"/>
            </w:pPr>
            <w:r w:rsidDel="00000000" w:rsidR="00000000" w:rsidRPr="00000000">
              <w:rPr>
                <w:b w:val="1"/>
                <w:rtl w:val="0"/>
              </w:rPr>
              <w:t xml:space="preserve">Riesgo (R)</w:t>
            </w:r>
            <w:r w:rsidDel="00000000" w:rsidR="00000000" w:rsidRPr="00000000">
              <w:rPr>
                <w:rtl w:val="0"/>
              </w:rPr>
              <w:t xml:space="preserve"> Se calcula multiplicando la probabilidad por el impacto.</w:t>
            </w:r>
          </w:p>
          <w:p w:rsidR="00000000" w:rsidDel="00000000" w:rsidP="00000000" w:rsidRDefault="00000000" w:rsidRPr="00000000" w14:paraId="000000B4">
            <w:pPr>
              <w:numPr>
                <w:ilvl w:val="1"/>
                <w:numId w:val="12"/>
              </w:numPr>
              <w:spacing w:after="0" w:afterAutospacing="0" w:line="360" w:lineRule="auto"/>
              <w:ind w:left="1440" w:hanging="360"/>
              <w:jc w:val="left"/>
            </w:pPr>
            <w:r w:rsidDel="00000000" w:rsidR="00000000" w:rsidRPr="00000000">
              <w:rPr>
                <w:rtl w:val="0"/>
              </w:rPr>
              <w:t xml:space="preserve">1-5 Bajo</w:t>
            </w:r>
          </w:p>
          <w:p w:rsidR="00000000" w:rsidDel="00000000" w:rsidP="00000000" w:rsidRDefault="00000000" w:rsidRPr="00000000" w14:paraId="000000B5">
            <w:pPr>
              <w:numPr>
                <w:ilvl w:val="1"/>
                <w:numId w:val="12"/>
              </w:numPr>
              <w:spacing w:after="0" w:afterAutospacing="0" w:line="360" w:lineRule="auto"/>
              <w:ind w:left="1440" w:hanging="360"/>
              <w:jc w:val="left"/>
            </w:pPr>
            <w:r w:rsidDel="00000000" w:rsidR="00000000" w:rsidRPr="00000000">
              <w:rPr>
                <w:rtl w:val="0"/>
              </w:rPr>
              <w:t xml:space="preserve">6-10 Medio</w:t>
            </w:r>
          </w:p>
          <w:p w:rsidR="00000000" w:rsidDel="00000000" w:rsidP="00000000" w:rsidRDefault="00000000" w:rsidRPr="00000000" w14:paraId="000000B6">
            <w:pPr>
              <w:numPr>
                <w:ilvl w:val="1"/>
                <w:numId w:val="12"/>
              </w:numPr>
              <w:spacing w:after="0" w:afterAutospacing="0" w:line="360" w:lineRule="auto"/>
              <w:ind w:left="1440" w:hanging="360"/>
              <w:jc w:val="left"/>
            </w:pPr>
            <w:r w:rsidDel="00000000" w:rsidR="00000000" w:rsidRPr="00000000">
              <w:rPr>
                <w:rtl w:val="0"/>
              </w:rPr>
              <w:t xml:space="preserve">11-15 Alto</w:t>
            </w:r>
          </w:p>
          <w:p w:rsidR="00000000" w:rsidDel="00000000" w:rsidP="00000000" w:rsidRDefault="00000000" w:rsidRPr="00000000" w14:paraId="000000B7">
            <w:pPr>
              <w:numPr>
                <w:ilvl w:val="1"/>
                <w:numId w:val="12"/>
              </w:numPr>
              <w:spacing w:after="0" w:afterAutospacing="0" w:line="360" w:lineRule="auto"/>
              <w:ind w:left="1440" w:hanging="360"/>
              <w:jc w:val="left"/>
            </w:pPr>
            <w:r w:rsidDel="00000000" w:rsidR="00000000" w:rsidRPr="00000000">
              <w:rPr>
                <w:rtl w:val="0"/>
              </w:rPr>
              <w:t xml:space="preserve">16-20 Muy alto</w:t>
            </w:r>
          </w:p>
          <w:p w:rsidR="00000000" w:rsidDel="00000000" w:rsidP="00000000" w:rsidRDefault="00000000" w:rsidRPr="00000000" w14:paraId="000000B8">
            <w:pPr>
              <w:numPr>
                <w:ilvl w:val="1"/>
                <w:numId w:val="12"/>
              </w:numPr>
              <w:spacing w:after="240" w:line="360" w:lineRule="auto"/>
              <w:ind w:left="1440" w:hanging="360"/>
              <w:jc w:val="left"/>
            </w:pPr>
            <w:r w:rsidDel="00000000" w:rsidR="00000000" w:rsidRPr="00000000">
              <w:rPr>
                <w:rtl w:val="0"/>
              </w:rPr>
              <w:t xml:space="preserve">21-25 Extremadamente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pBdr>
                <w:left w:color="auto" w:space="0" w:sz="0" w:val="none"/>
                <w:right w:color="auto" w:space="0" w:sz="0" w:val="none"/>
              </w:pBdr>
              <w:rPr/>
            </w:pPr>
            <w:r w:rsidDel="00000000" w:rsidR="00000000" w:rsidRPr="00000000">
              <w:rPr>
                <w:rtl w:val="0"/>
              </w:rPr>
            </w:r>
          </w:p>
        </w:tc>
      </w:tr>
    </w:tbl>
    <w:p w:rsidR="00000000" w:rsidDel="00000000" w:rsidP="00000000" w:rsidRDefault="00000000" w:rsidRPr="00000000" w14:paraId="000000BA">
      <w:pPr>
        <w:spacing w:after="240" w:line="360" w:lineRule="auto"/>
        <w:jc w:val="left"/>
        <w:rPr/>
      </w:pPr>
      <w:r w:rsidDel="00000000" w:rsidR="00000000" w:rsidRPr="00000000">
        <w:rPr>
          <w:rtl w:val="0"/>
        </w:rPr>
        <w:t xml:space="preserve">Baremo de Riesgo</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380"/>
        <w:gridCol w:w="1620"/>
        <w:gridCol w:w="1530"/>
        <w:gridCol w:w="1305"/>
        <w:gridCol w:w="1560"/>
        <w:tblGridChange w:id="0">
          <w:tblGrid>
            <w:gridCol w:w="1965"/>
            <w:gridCol w:w="1380"/>
            <w:gridCol w:w="1620"/>
            <w:gridCol w:w="1530"/>
            <w:gridCol w:w="130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Muy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BD">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7</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BE">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16</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BF">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20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C0">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3">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C4">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9</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C5">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16</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C6">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Moderada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9">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CA">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7</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CB">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12</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CC">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F">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0">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11</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D2">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5">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6">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D7">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D8">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15</w:t>
            </w:r>
          </w:p>
        </w:tc>
      </w:tr>
      <w:tr>
        <w:trPr>
          <w:cantSplit w:val="0"/>
          <w:tblHeader w:val="0"/>
        </w:trPr>
        <w:tc>
          <w:tcPr>
            <w:tcBorders>
              <w:bottom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Probabilidad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r>
      <w:tr>
        <w:trPr>
          <w:cantSplit w:val="0"/>
          <w:trHeight w:val="51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jc w:val="center"/>
              <w:rPr>
                <w:rFonts w:ascii="Comfortaa" w:cs="Comfortaa" w:eastAsia="Comfortaa" w:hAnsi="Comfortaa"/>
              </w:rPr>
            </w:pPr>
            <w:r w:rsidDel="00000000" w:rsidR="00000000" w:rsidRPr="00000000">
              <w:rPr>
                <w:rtl w:val="0"/>
              </w:rPr>
            </w:r>
          </w:p>
        </w:tc>
        <w:tc>
          <w:tcPr>
            <w:tcBorders>
              <w:lef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Irrelevante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Menor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Serio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Grave</w:t>
            </w:r>
          </w:p>
        </w:tc>
      </w:tr>
    </w:tbl>
    <w:p w:rsidR="00000000" w:rsidDel="00000000" w:rsidP="00000000" w:rsidRDefault="00000000" w:rsidRPr="00000000" w14:paraId="000000E5">
      <w:pPr>
        <w:pStyle w:val="Heading3"/>
        <w:spacing w:after="240" w:line="360" w:lineRule="auto"/>
        <w:jc w:val="left"/>
        <w:rPr/>
      </w:pPr>
      <w:bookmarkStart w:colFirst="0" w:colLast="0" w:name="_rja6lkcovguh" w:id="14"/>
      <w:bookmarkEnd w:id="14"/>
      <w:r w:rsidDel="00000000" w:rsidR="00000000" w:rsidRPr="00000000">
        <w:rPr>
          <w:rtl w:val="0"/>
        </w:rPr>
        <w:t xml:space="preserve">Riesgos Inherentes</w:t>
      </w:r>
    </w:p>
    <w:tbl>
      <w:tblPr>
        <w:tblStyle w:val="Table5"/>
        <w:tblW w:w="9180.0" w:type="dxa"/>
        <w:jc w:val="left"/>
        <w:tblLayout w:type="fixed"/>
        <w:tblLook w:val="0600"/>
      </w:tblPr>
      <w:tblGrid>
        <w:gridCol w:w="1485"/>
        <w:gridCol w:w="1935"/>
        <w:gridCol w:w="1425"/>
        <w:gridCol w:w="1200"/>
        <w:gridCol w:w="1260"/>
        <w:gridCol w:w="1875"/>
        <w:tblGridChange w:id="0">
          <w:tblGrid>
            <w:gridCol w:w="1485"/>
            <w:gridCol w:w="1935"/>
            <w:gridCol w:w="1425"/>
            <w:gridCol w:w="1200"/>
            <w:gridCol w:w="1260"/>
            <w:gridCol w:w="1875"/>
          </w:tblGrid>
        </w:tblGridChange>
      </w:tblGrid>
      <w:tr>
        <w:trPr>
          <w:cantSplit w:val="0"/>
          <w:trHeight w:val="1130" w:hRule="atLeast"/>
          <w:tblHeader w:val="0"/>
        </w:trPr>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E6">
            <w:pPr>
              <w:spacing w:after="240" w:line="360" w:lineRule="auto"/>
              <w:jc w:val="center"/>
              <w:rPr/>
            </w:pPr>
            <w:r w:rsidDel="00000000" w:rsidR="00000000" w:rsidRPr="00000000">
              <w:rPr>
                <w:b w:val="1"/>
                <w:rtl w:val="0"/>
              </w:rPr>
              <w:t xml:space="preserve">Categoría</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E7">
            <w:pPr>
              <w:spacing w:after="240" w:line="360" w:lineRule="auto"/>
              <w:jc w:val="center"/>
              <w:rPr/>
            </w:pPr>
            <w:r w:rsidDel="00000000" w:rsidR="00000000" w:rsidRPr="00000000">
              <w:rPr>
                <w:b w:val="1"/>
                <w:rtl w:val="0"/>
              </w:rPr>
              <w:t xml:space="preserve">Amenaza</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E8">
            <w:pPr>
              <w:spacing w:after="240" w:line="360" w:lineRule="auto"/>
              <w:jc w:val="center"/>
              <w:rPr/>
            </w:pPr>
            <w:r w:rsidDel="00000000" w:rsidR="00000000" w:rsidRPr="00000000">
              <w:rPr>
                <w:b w:val="1"/>
                <w:rtl w:val="0"/>
              </w:rPr>
              <w:t xml:space="preserve">Probabilidad (P)</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E9">
            <w:pPr>
              <w:spacing w:after="240" w:line="360" w:lineRule="auto"/>
              <w:jc w:val="center"/>
              <w:rPr/>
            </w:pPr>
            <w:r w:rsidDel="00000000" w:rsidR="00000000" w:rsidRPr="00000000">
              <w:rPr>
                <w:b w:val="1"/>
                <w:rtl w:val="0"/>
              </w:rPr>
              <w:t xml:space="preserve">Impacto (I)</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EA">
            <w:pPr>
              <w:spacing w:after="240" w:line="360" w:lineRule="auto"/>
              <w:jc w:val="center"/>
              <w:rPr/>
            </w:pPr>
            <w:r w:rsidDel="00000000" w:rsidR="00000000" w:rsidRPr="00000000">
              <w:rPr>
                <w:b w:val="1"/>
                <w:rtl w:val="0"/>
              </w:rPr>
              <w:t xml:space="preserve">Riesgo (R = P x I)</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EB">
            <w:pPr>
              <w:spacing w:after="240" w:line="360" w:lineRule="auto"/>
              <w:jc w:val="center"/>
              <w:rPr/>
            </w:pPr>
            <w:r w:rsidDel="00000000" w:rsidR="00000000" w:rsidRPr="00000000">
              <w:rPr>
                <w:b w:val="1"/>
                <w:rtl w:val="0"/>
              </w:rPr>
              <w:t xml:space="preserve">Estrategias de Mitigación</w:t>
            </w:r>
            <w:r w:rsidDel="00000000" w:rsidR="00000000" w:rsidRPr="00000000">
              <w:rPr>
                <w:rtl w:val="0"/>
              </w:rPr>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line="360" w:lineRule="auto"/>
              <w:jc w:val="center"/>
              <w:rPr/>
            </w:pPr>
            <w:r w:rsidDel="00000000" w:rsidR="00000000" w:rsidRPr="00000000">
              <w:rPr>
                <w:rtl w:val="0"/>
              </w:rPr>
              <w:t xml:space="preserve">Infraestructura física</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ED">
            <w:pPr>
              <w:spacing w:after="240" w:line="360" w:lineRule="auto"/>
              <w:jc w:val="center"/>
              <w:rPr/>
            </w:pPr>
            <w:r w:rsidDel="00000000" w:rsidR="00000000" w:rsidRPr="00000000">
              <w:rPr>
                <w:rtl w:val="0"/>
              </w:rPr>
              <w:t xml:space="preserve">Falta de subsanación</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EE">
            <w:pPr>
              <w:spacing w:after="240" w:line="360" w:lineRule="auto"/>
              <w:jc w:val="center"/>
              <w:rPr/>
            </w:pPr>
            <w:r w:rsidDel="00000000" w:rsidR="00000000" w:rsidRPr="00000000">
              <w:rPr>
                <w:rtl w:val="0"/>
              </w:rPr>
              <w:t xml:space="preserve">Muy alta(5)</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EF">
            <w:pPr>
              <w:spacing w:after="240" w:line="360" w:lineRule="auto"/>
              <w:jc w:val="center"/>
              <w:rPr/>
            </w:pPr>
            <w:r w:rsidDel="00000000" w:rsidR="00000000" w:rsidRPr="00000000">
              <w:rPr>
                <w:rtl w:val="0"/>
              </w:rPr>
              <w:t xml:space="preserve">Medio (3)</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F0">
            <w:pPr>
              <w:spacing w:after="240" w:line="360" w:lineRule="auto"/>
              <w:jc w:val="center"/>
              <w:rPr/>
            </w:pPr>
            <w:r w:rsidDel="00000000" w:rsidR="00000000" w:rsidRPr="00000000">
              <w:rPr>
                <w:rtl w:val="0"/>
              </w:rPr>
              <w:t xml:space="preserve">15</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F1">
            <w:pPr>
              <w:spacing w:after="240" w:line="360" w:lineRule="auto"/>
              <w:jc w:val="center"/>
              <w:rPr/>
            </w:pPr>
            <w:r w:rsidDel="00000000" w:rsidR="00000000" w:rsidRPr="00000000">
              <w:rPr>
                <w:rtl w:val="0"/>
              </w:rPr>
              <w:t xml:space="preserve">Establecer plazo máximo para subsanación de incidencias</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line="360" w:lineRule="auto"/>
              <w:jc w:val="center"/>
              <w:rPr/>
            </w:pPr>
            <w:r w:rsidDel="00000000" w:rsidR="00000000" w:rsidRPr="00000000">
              <w:rPr>
                <w:rtl w:val="0"/>
              </w:rPr>
              <w:t xml:space="preserve">Usuarios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line="360" w:lineRule="auto"/>
              <w:jc w:val="center"/>
              <w:rPr/>
            </w:pPr>
            <w:r w:rsidDel="00000000" w:rsidR="00000000" w:rsidRPr="00000000">
              <w:rPr>
                <w:rtl w:val="0"/>
              </w:rPr>
              <w:t xml:space="preserve">Desconocimiento Seguridad</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line="360" w:lineRule="auto"/>
              <w:jc w:val="center"/>
              <w:rPr/>
            </w:pPr>
            <w:r w:rsidDel="00000000" w:rsidR="00000000" w:rsidRPr="00000000">
              <w:rPr>
                <w:rtl w:val="0"/>
              </w:rPr>
              <w:t xml:space="preserve">Alta(4)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F5">
            <w:pPr>
              <w:spacing w:after="240" w:line="360" w:lineRule="auto"/>
              <w:jc w:val="center"/>
              <w:rPr/>
            </w:pPr>
            <w:r w:rsidDel="00000000" w:rsidR="00000000" w:rsidRPr="00000000">
              <w:rPr>
                <w:rtl w:val="0"/>
              </w:rPr>
              <w:t xml:space="preserve">Alta(4)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line="360" w:lineRule="auto"/>
              <w:jc w:val="center"/>
              <w:rPr/>
            </w:pPr>
            <w:r w:rsidDel="00000000" w:rsidR="00000000" w:rsidRPr="00000000">
              <w:rPr>
                <w:rtl w:val="0"/>
              </w:rPr>
              <w:t xml:space="preserve">(16)</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F7">
            <w:pPr>
              <w:spacing w:after="240" w:line="360" w:lineRule="auto"/>
              <w:jc w:val="center"/>
              <w:rPr/>
            </w:pPr>
            <w:r w:rsidDel="00000000" w:rsidR="00000000" w:rsidRPr="00000000">
              <w:rPr>
                <w:rtl w:val="0"/>
              </w:rPr>
              <w:t xml:space="preserve">Planes de formación</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F8">
            <w:pPr>
              <w:spacing w:after="240" w:line="360" w:lineRule="auto"/>
              <w:jc w:val="center"/>
              <w:rPr/>
            </w:pPr>
            <w:r w:rsidDel="00000000" w:rsidR="00000000" w:rsidRPr="00000000">
              <w:rPr>
                <w:rtl w:val="0"/>
              </w:rPr>
              <w:t xml:space="preserve">Puesto de trabajo</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line="360" w:lineRule="auto"/>
              <w:jc w:val="center"/>
              <w:rPr/>
            </w:pPr>
            <w:r w:rsidDel="00000000" w:rsidR="00000000" w:rsidRPr="00000000">
              <w:rPr>
                <w:rtl w:val="0"/>
              </w:rPr>
              <w:t xml:space="preserve">Robo Documentación</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line="360" w:lineRule="auto"/>
              <w:jc w:val="center"/>
              <w:rPr/>
            </w:pPr>
            <w:r w:rsidDel="00000000" w:rsidR="00000000" w:rsidRPr="00000000">
              <w:rPr>
                <w:rtl w:val="0"/>
              </w:rPr>
              <w:t xml:space="preserve">Alta(4)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line="360" w:lineRule="auto"/>
              <w:jc w:val="center"/>
              <w:rPr/>
            </w:pPr>
            <w:r w:rsidDel="00000000" w:rsidR="00000000" w:rsidRPr="00000000">
              <w:rPr>
                <w:rtl w:val="0"/>
              </w:rPr>
              <w:t xml:space="preserve">Medio(3)</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line="360" w:lineRule="auto"/>
              <w:jc w:val="center"/>
              <w:rPr/>
            </w:pPr>
            <w:r w:rsidDel="00000000" w:rsidR="00000000" w:rsidRPr="00000000">
              <w:rPr>
                <w:rtl w:val="0"/>
              </w:rPr>
              <w:t xml:space="preserve">12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FD">
            <w:pPr>
              <w:spacing w:after="240" w:line="360" w:lineRule="auto"/>
              <w:jc w:val="center"/>
              <w:rPr/>
            </w:pPr>
            <w:r w:rsidDel="00000000" w:rsidR="00000000" w:rsidRPr="00000000">
              <w:rPr>
                <w:rtl w:val="0"/>
              </w:rPr>
              <w:t xml:space="preserve">Planes de formación. Establecimiento de protocolos</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line="360" w:lineRule="auto"/>
              <w:jc w:val="center"/>
              <w:rPr/>
            </w:pPr>
            <w:r w:rsidDel="00000000" w:rsidR="00000000" w:rsidRPr="00000000">
              <w:rPr>
                <w:rtl w:val="0"/>
              </w:rPr>
              <w:t xml:space="preserve">Usuarios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FF">
            <w:pPr>
              <w:spacing w:after="240" w:line="360" w:lineRule="auto"/>
              <w:jc w:val="center"/>
              <w:rPr/>
            </w:pPr>
            <w:r w:rsidDel="00000000" w:rsidR="00000000" w:rsidRPr="00000000">
              <w:rPr>
                <w:rtl w:val="0"/>
              </w:rPr>
              <w:t xml:space="preserve">Desconocimiento de protocolo de reporte</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line="360" w:lineRule="auto"/>
              <w:jc w:val="center"/>
              <w:rPr/>
            </w:pPr>
            <w:r w:rsidDel="00000000" w:rsidR="00000000" w:rsidRPr="00000000">
              <w:rPr>
                <w:rtl w:val="0"/>
              </w:rPr>
              <w:t xml:space="preserve">Alta(4)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01">
            <w:pPr>
              <w:spacing w:after="240" w:line="360" w:lineRule="auto"/>
              <w:jc w:val="center"/>
              <w:rPr/>
            </w:pPr>
            <w:r w:rsidDel="00000000" w:rsidR="00000000" w:rsidRPr="00000000">
              <w:rPr>
                <w:rtl w:val="0"/>
              </w:rPr>
              <w:t xml:space="preserve">Medio(3)</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line="360" w:lineRule="auto"/>
              <w:jc w:val="center"/>
              <w:rPr/>
            </w:pPr>
            <w:r w:rsidDel="00000000" w:rsidR="00000000" w:rsidRPr="00000000">
              <w:rPr>
                <w:rtl w:val="0"/>
              </w:rPr>
              <w:t xml:space="preserve">12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line="360" w:lineRule="auto"/>
              <w:jc w:val="center"/>
              <w:rPr/>
            </w:pPr>
            <w:r w:rsidDel="00000000" w:rsidR="00000000" w:rsidRPr="00000000">
              <w:rPr>
                <w:rtl w:val="0"/>
              </w:rPr>
              <w:t xml:space="preserve">Planes de formación. Establecimiento de protocolos</w:t>
            </w:r>
          </w:p>
        </w:tc>
      </w:tr>
    </w:tbl>
    <w:p w:rsidR="00000000" w:rsidDel="00000000" w:rsidP="00000000" w:rsidRDefault="00000000" w:rsidRPr="00000000" w14:paraId="00000104">
      <w:pPr>
        <w:spacing w:after="240" w:line="360" w:lineRule="auto"/>
        <w:jc w:val="left"/>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105">
      <w:pPr>
        <w:pStyle w:val="Heading3"/>
        <w:spacing w:after="240" w:line="360" w:lineRule="auto"/>
        <w:jc w:val="left"/>
        <w:rPr/>
      </w:pPr>
      <w:bookmarkStart w:colFirst="0" w:colLast="0" w:name="_bs1jlab6qfq8" w:id="15"/>
      <w:bookmarkEnd w:id="15"/>
      <w:r w:rsidDel="00000000" w:rsidR="00000000" w:rsidRPr="00000000">
        <w:rPr>
          <w:rtl w:val="0"/>
        </w:rPr>
        <w:t xml:space="preserve">Nivel de riesgo aceptable</w:t>
      </w:r>
    </w:p>
    <w:p w:rsidR="00000000" w:rsidDel="00000000" w:rsidP="00000000" w:rsidRDefault="00000000" w:rsidRPr="00000000" w14:paraId="00000106">
      <w:pPr>
        <w:rPr/>
      </w:pPr>
      <w:r w:rsidDel="00000000" w:rsidR="00000000" w:rsidRPr="00000000">
        <w:rPr>
          <w:rtl w:val="0"/>
        </w:rPr>
        <w:t xml:space="preserve">El nivel de Riesgo Aceptable es aquel que se ha conseguido reducir o mitigar de tal forma que pueda ser tolerado por la organización teniendo en cuenta los controles y medidas de seguridad a implementar:</w:t>
      </w:r>
    </w:p>
    <w:p w:rsidR="00000000" w:rsidDel="00000000" w:rsidP="00000000" w:rsidRDefault="00000000" w:rsidRPr="00000000" w14:paraId="00000107">
      <w:pPr>
        <w:spacing w:after="240" w:line="360" w:lineRule="auto"/>
        <w:jc w:val="left"/>
        <w:rPr>
          <w:sz w:val="32"/>
          <w:szCs w:val="32"/>
        </w:rPr>
      </w:pPr>
      <w:r w:rsidDel="00000000" w:rsidR="00000000" w:rsidRPr="00000000">
        <w:rPr>
          <w:rtl w:val="0"/>
        </w:rPr>
      </w:r>
    </w:p>
    <w:tbl>
      <w:tblPr>
        <w:tblStyle w:val="Table6"/>
        <w:tblW w:w="8430.0" w:type="dxa"/>
        <w:jc w:val="left"/>
        <w:tblLayout w:type="fixed"/>
        <w:tblLook w:val="0600"/>
      </w:tblPr>
      <w:tblGrid>
        <w:gridCol w:w="1485"/>
        <w:gridCol w:w="1935"/>
        <w:gridCol w:w="1260"/>
        <w:gridCol w:w="1875"/>
        <w:gridCol w:w="1875"/>
        <w:tblGridChange w:id="0">
          <w:tblGrid>
            <w:gridCol w:w="1485"/>
            <w:gridCol w:w="1935"/>
            <w:gridCol w:w="1260"/>
            <w:gridCol w:w="1875"/>
            <w:gridCol w:w="1875"/>
          </w:tblGrid>
        </w:tblGridChange>
      </w:tblGrid>
      <w:tr>
        <w:trPr>
          <w:cantSplit w:val="0"/>
          <w:trHeight w:val="1130" w:hRule="atLeast"/>
          <w:tblHeader w:val="0"/>
        </w:trPr>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center"/>
          </w:tcPr>
          <w:p w:rsidR="00000000" w:rsidDel="00000000" w:rsidP="00000000" w:rsidRDefault="00000000" w:rsidRPr="00000000" w14:paraId="00000108">
            <w:pPr>
              <w:spacing w:after="240" w:line="360" w:lineRule="auto"/>
              <w:jc w:val="center"/>
              <w:rPr/>
            </w:pPr>
            <w:r w:rsidDel="00000000" w:rsidR="00000000" w:rsidRPr="00000000">
              <w:rPr>
                <w:b w:val="1"/>
                <w:rtl w:val="0"/>
              </w:rPr>
              <w:t xml:space="preserve">Categoría</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center"/>
          </w:tcPr>
          <w:p w:rsidR="00000000" w:rsidDel="00000000" w:rsidP="00000000" w:rsidRDefault="00000000" w:rsidRPr="00000000" w14:paraId="00000109">
            <w:pPr>
              <w:spacing w:after="240" w:line="360" w:lineRule="auto"/>
              <w:jc w:val="center"/>
              <w:rPr/>
            </w:pPr>
            <w:r w:rsidDel="00000000" w:rsidR="00000000" w:rsidRPr="00000000">
              <w:rPr>
                <w:b w:val="1"/>
                <w:rtl w:val="0"/>
              </w:rPr>
              <w:t xml:space="preserve">Amenaza</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10A">
            <w:pPr>
              <w:spacing w:after="240" w:line="360" w:lineRule="auto"/>
              <w:jc w:val="center"/>
              <w:rPr/>
            </w:pPr>
            <w:r w:rsidDel="00000000" w:rsidR="00000000" w:rsidRPr="00000000">
              <w:rPr>
                <w:b w:val="1"/>
                <w:rtl w:val="0"/>
              </w:rPr>
              <w:t xml:space="preserve">Riesgo (R = P x I)</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center"/>
          </w:tcPr>
          <w:p w:rsidR="00000000" w:rsidDel="00000000" w:rsidP="00000000" w:rsidRDefault="00000000" w:rsidRPr="00000000" w14:paraId="0000010B">
            <w:pPr>
              <w:spacing w:after="240" w:line="360" w:lineRule="auto"/>
              <w:jc w:val="center"/>
              <w:rPr/>
            </w:pPr>
            <w:r w:rsidDel="00000000" w:rsidR="00000000" w:rsidRPr="00000000">
              <w:rPr>
                <w:b w:val="1"/>
                <w:rtl w:val="0"/>
              </w:rPr>
              <w:t xml:space="preserve">Estrategias de Mitigación</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00ff00" w:val="clear"/>
            <w:tcMar>
              <w:top w:w="100.0" w:type="dxa"/>
              <w:left w:w="100.0" w:type="dxa"/>
              <w:bottom w:w="100.0" w:type="dxa"/>
              <w:right w:w="100.0" w:type="dxa"/>
            </w:tcMar>
            <w:vAlign w:val="center"/>
          </w:tcPr>
          <w:p w:rsidR="00000000" w:rsidDel="00000000" w:rsidP="00000000" w:rsidRDefault="00000000" w:rsidRPr="00000000" w14:paraId="0000010C">
            <w:pPr>
              <w:spacing w:after="240" w:line="360" w:lineRule="auto"/>
              <w:jc w:val="center"/>
              <w:rPr>
                <w:b w:val="1"/>
              </w:rPr>
            </w:pPr>
            <w:r w:rsidDel="00000000" w:rsidR="00000000" w:rsidRPr="00000000">
              <w:rPr>
                <w:b w:val="1"/>
                <w:rtl w:val="0"/>
              </w:rPr>
              <w:t xml:space="preserve">Riesgo Residual</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0D">
            <w:pPr>
              <w:spacing w:after="240" w:line="360" w:lineRule="auto"/>
              <w:jc w:val="center"/>
              <w:rPr/>
            </w:pPr>
            <w:r w:rsidDel="00000000" w:rsidR="00000000" w:rsidRPr="00000000">
              <w:rPr>
                <w:rtl w:val="0"/>
              </w:rPr>
              <w:t xml:space="preserve">Infraestructura física</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0E">
            <w:pPr>
              <w:spacing w:after="240" w:line="360" w:lineRule="auto"/>
              <w:jc w:val="center"/>
              <w:rPr/>
            </w:pPr>
            <w:r w:rsidDel="00000000" w:rsidR="00000000" w:rsidRPr="00000000">
              <w:rPr>
                <w:rtl w:val="0"/>
              </w:rPr>
              <w:t xml:space="preserve">Falta de subsanación</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0F">
            <w:pPr>
              <w:spacing w:after="240" w:line="360" w:lineRule="auto"/>
              <w:jc w:val="center"/>
              <w:rPr/>
            </w:pPr>
            <w:r w:rsidDel="00000000" w:rsidR="00000000" w:rsidRPr="00000000">
              <w:rPr>
                <w:rtl w:val="0"/>
              </w:rPr>
              <w:t xml:space="preserve">15</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10">
            <w:pPr>
              <w:spacing w:after="240" w:line="360" w:lineRule="auto"/>
              <w:jc w:val="center"/>
              <w:rPr/>
            </w:pPr>
            <w:r w:rsidDel="00000000" w:rsidR="00000000" w:rsidRPr="00000000">
              <w:rPr>
                <w:rtl w:val="0"/>
              </w:rPr>
              <w:t xml:space="preserve">Establecer plazo máximo para subsanación de incidencias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11">
            <w:pPr>
              <w:spacing w:after="240" w:line="360" w:lineRule="auto"/>
              <w:jc w:val="center"/>
              <w:rPr/>
            </w:pPr>
            <w:r w:rsidDel="00000000" w:rsidR="00000000" w:rsidRPr="00000000">
              <w:rPr>
                <w:rtl w:val="0"/>
              </w:rPr>
              <w:t xml:space="preserve">9</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12">
            <w:pPr>
              <w:spacing w:after="240" w:line="360" w:lineRule="auto"/>
              <w:jc w:val="center"/>
              <w:rPr/>
            </w:pPr>
            <w:r w:rsidDel="00000000" w:rsidR="00000000" w:rsidRPr="00000000">
              <w:rPr>
                <w:rtl w:val="0"/>
              </w:rPr>
              <w:t xml:space="preserve">Usuarios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13">
            <w:pPr>
              <w:spacing w:after="240" w:line="360" w:lineRule="auto"/>
              <w:jc w:val="center"/>
              <w:rPr/>
            </w:pPr>
            <w:r w:rsidDel="00000000" w:rsidR="00000000" w:rsidRPr="00000000">
              <w:rPr>
                <w:rtl w:val="0"/>
              </w:rPr>
              <w:t xml:space="preserve">Desconocimiento Seguridad</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14">
            <w:pPr>
              <w:spacing w:after="240" w:line="360" w:lineRule="auto"/>
              <w:jc w:val="center"/>
              <w:rPr/>
            </w:pPr>
            <w:r w:rsidDel="00000000" w:rsidR="00000000" w:rsidRPr="00000000">
              <w:rPr>
                <w:rtl w:val="0"/>
              </w:rPr>
              <w:t xml:space="preserve">(16)</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15">
            <w:pPr>
              <w:spacing w:after="240" w:line="360" w:lineRule="auto"/>
              <w:jc w:val="center"/>
              <w:rPr/>
            </w:pPr>
            <w:r w:rsidDel="00000000" w:rsidR="00000000" w:rsidRPr="00000000">
              <w:rPr>
                <w:rtl w:val="0"/>
              </w:rPr>
              <w:t xml:space="preserve">Planes de formación</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16">
            <w:pPr>
              <w:spacing w:after="240" w:line="360" w:lineRule="auto"/>
              <w:jc w:val="center"/>
              <w:rPr/>
            </w:pPr>
            <w:r w:rsidDel="00000000" w:rsidR="00000000" w:rsidRPr="00000000">
              <w:rPr>
                <w:rtl w:val="0"/>
              </w:rPr>
              <w:t xml:space="preserve">8</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17">
            <w:pPr>
              <w:spacing w:after="240" w:line="360" w:lineRule="auto"/>
              <w:jc w:val="center"/>
              <w:rPr/>
            </w:pPr>
            <w:r w:rsidDel="00000000" w:rsidR="00000000" w:rsidRPr="00000000">
              <w:rPr>
                <w:rtl w:val="0"/>
              </w:rPr>
              <w:t xml:space="preserve">Puesto de trabajo</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18">
            <w:pPr>
              <w:spacing w:after="240" w:line="360" w:lineRule="auto"/>
              <w:jc w:val="center"/>
              <w:rPr/>
            </w:pPr>
            <w:r w:rsidDel="00000000" w:rsidR="00000000" w:rsidRPr="00000000">
              <w:rPr>
                <w:rtl w:val="0"/>
              </w:rPr>
              <w:t xml:space="preserve">Robo Documentación</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19">
            <w:pPr>
              <w:spacing w:after="240" w:line="360" w:lineRule="auto"/>
              <w:jc w:val="center"/>
              <w:rPr/>
            </w:pPr>
            <w:r w:rsidDel="00000000" w:rsidR="00000000" w:rsidRPr="00000000">
              <w:rPr>
                <w:rtl w:val="0"/>
              </w:rPr>
              <w:t xml:space="preserve">12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1A">
            <w:pPr>
              <w:spacing w:after="240" w:line="360" w:lineRule="auto"/>
              <w:jc w:val="center"/>
              <w:rPr/>
            </w:pPr>
            <w:r w:rsidDel="00000000" w:rsidR="00000000" w:rsidRPr="00000000">
              <w:rPr>
                <w:rtl w:val="0"/>
              </w:rPr>
              <w:t xml:space="preserve">Planes de formación. Establecimiento de protocolos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1B">
            <w:pPr>
              <w:spacing w:after="240" w:line="360" w:lineRule="auto"/>
              <w:jc w:val="center"/>
              <w:rPr/>
            </w:pPr>
            <w:r w:rsidDel="00000000" w:rsidR="00000000" w:rsidRPr="00000000">
              <w:rPr>
                <w:rtl w:val="0"/>
              </w:rPr>
              <w:t xml:space="preserve">6</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1C">
            <w:pPr>
              <w:spacing w:after="240" w:line="360" w:lineRule="auto"/>
              <w:jc w:val="center"/>
              <w:rPr/>
            </w:pPr>
            <w:r w:rsidDel="00000000" w:rsidR="00000000" w:rsidRPr="00000000">
              <w:rPr>
                <w:rtl w:val="0"/>
              </w:rPr>
              <w:t xml:space="preserve">Usuarios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1D">
            <w:pPr>
              <w:spacing w:after="240" w:line="360" w:lineRule="auto"/>
              <w:jc w:val="center"/>
              <w:rPr/>
            </w:pPr>
            <w:r w:rsidDel="00000000" w:rsidR="00000000" w:rsidRPr="00000000">
              <w:rPr>
                <w:rtl w:val="0"/>
              </w:rPr>
              <w:t xml:space="preserve">Desconocimiento de protocolo de reporte</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1E">
            <w:pPr>
              <w:spacing w:after="240" w:line="360" w:lineRule="auto"/>
              <w:jc w:val="center"/>
              <w:rPr/>
            </w:pPr>
            <w:r w:rsidDel="00000000" w:rsidR="00000000" w:rsidRPr="00000000">
              <w:rPr>
                <w:rtl w:val="0"/>
              </w:rPr>
              <w:t xml:space="preserve">12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1F">
            <w:pPr>
              <w:spacing w:after="240" w:line="360" w:lineRule="auto"/>
              <w:jc w:val="center"/>
              <w:rPr/>
            </w:pPr>
            <w:r w:rsidDel="00000000" w:rsidR="00000000" w:rsidRPr="00000000">
              <w:rPr>
                <w:rtl w:val="0"/>
              </w:rPr>
              <w:t xml:space="preserve">Planes de formación. Establecimiento de protocolos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120">
            <w:pPr>
              <w:spacing w:after="240" w:line="360" w:lineRule="auto"/>
              <w:jc w:val="center"/>
              <w:rPr/>
            </w:pPr>
            <w:r w:rsidDel="00000000" w:rsidR="00000000" w:rsidRPr="00000000">
              <w:rPr>
                <w:rtl w:val="0"/>
              </w:rPr>
              <w:t xml:space="preserve">3</w:t>
            </w:r>
          </w:p>
        </w:tc>
      </w:tr>
    </w:tbl>
    <w:p w:rsidR="00000000" w:rsidDel="00000000" w:rsidP="00000000" w:rsidRDefault="00000000" w:rsidRPr="00000000" w14:paraId="00000121">
      <w:pPr>
        <w:spacing w:after="240" w:line="360" w:lineRule="auto"/>
        <w:jc w:val="left"/>
        <w:rPr>
          <w:sz w:val="32"/>
          <w:szCs w:val="32"/>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pStyle w:val="Heading2"/>
              <w:widowControl w:val="0"/>
              <w:jc w:val="left"/>
              <w:rPr/>
            </w:pPr>
            <w:bookmarkStart w:colFirst="0" w:colLast="0" w:name="_y8xf5181ljmc" w:id="16"/>
            <w:bookmarkEnd w:id="16"/>
            <w:r w:rsidDel="00000000" w:rsidR="00000000" w:rsidRPr="00000000">
              <w:rPr>
                <w:rtl w:val="0"/>
              </w:rPr>
              <w:t xml:space="preserve">Definición de proyectos e iniciativas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Basándonos en los descubrimientos y pruebas reunidos hasta ahora, es imperativo desarrollar una serie de proyectos e iniciativas en el ámbito de la seguridad de la información. Estos esfuerzos serán fundamentales para contrarrestar los riesgos identificados y garantizar un nivel de riesgo aceptable.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A continuación, enumeramos los principales proyectos y políticas a implantar:</w:t>
            </w:r>
            <w:r w:rsidDel="00000000" w:rsidR="00000000" w:rsidRPr="00000000">
              <w:rPr>
                <w:rtl w:val="0"/>
              </w:rPr>
            </w:r>
          </w:p>
        </w:tc>
      </w:tr>
    </w:tbl>
    <w:p w:rsidR="00000000" w:rsidDel="00000000" w:rsidP="00000000" w:rsidRDefault="00000000" w:rsidRPr="00000000" w14:paraId="00000125">
      <w:pPr>
        <w:spacing w:after="240" w:line="360" w:lineRule="auto"/>
        <w:jc w:val="left"/>
        <w:rPr>
          <w:sz w:val="32"/>
          <w:szCs w:val="32"/>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4770"/>
        <w:gridCol w:w="3780"/>
        <w:tblGridChange w:id="0">
          <w:tblGrid>
            <w:gridCol w:w="810"/>
            <w:gridCol w:w="4770"/>
            <w:gridCol w:w="3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Medida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jc w:val="center"/>
              <w:rPr/>
            </w:pPr>
            <w:r w:rsidDel="00000000" w:rsidR="00000000" w:rsidRPr="00000000">
              <w:rPr>
                <w:rtl w:val="0"/>
              </w:rPr>
              <w:t xml:space="preserve">Formación y concienciación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jc w:val="center"/>
              <w:rPr/>
            </w:pPr>
            <w:r w:rsidDel="00000000" w:rsidR="00000000" w:rsidRPr="00000000">
              <w:rPr>
                <w:rtl w:val="0"/>
              </w:rPr>
              <w:t xml:space="preserve">Garantizar que todos los empleados estén siempre al tanto, comprendan y sigan rigurosamente las normativas y medidas de protección en ciberseguridad implementadas. Es crucial informarles sobre los riesgos asociados con el uso indebido de dispositivos y soluciones tecnológicas disponibles.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jc w:val="center"/>
              <w:rPr/>
            </w:pPr>
            <w:r w:rsidDel="00000000" w:rsidR="00000000" w:rsidRPr="00000000">
              <w:rPr>
                <w:rtl w:val="0"/>
              </w:rPr>
              <w:t xml:space="preserve">Procedimiento de Gestión de Incidentes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jc w:val="center"/>
              <w:rPr/>
            </w:pPr>
            <w:r w:rsidDel="00000000" w:rsidR="00000000" w:rsidRPr="00000000">
              <w:rPr>
                <w:rtl w:val="0"/>
              </w:rPr>
              <w:t xml:space="preserve">Garantizar que todos los integrantes de la organización estén familiarizados y utilicen un procedimiento ágil y efectivo para responder ante cualquier incidente relacionado con la seguridad de la información. Comprometiendo a la gestión a cumplir unos plazos definidos y registro de resolución.</w:t>
            </w:r>
          </w:p>
        </w:tc>
      </w:tr>
    </w:tbl>
    <w:p w:rsidR="00000000" w:rsidDel="00000000" w:rsidP="00000000" w:rsidRDefault="00000000" w:rsidRPr="00000000" w14:paraId="0000012F">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pStyle w:val="Heading3"/>
              <w:jc w:val="left"/>
              <w:rPr/>
            </w:pPr>
            <w:bookmarkStart w:colFirst="0" w:colLast="0" w:name="_j7s5n479y1bw" w:id="17"/>
            <w:bookmarkEnd w:id="17"/>
            <w:r w:rsidDel="00000000" w:rsidR="00000000" w:rsidRPr="00000000">
              <w:rPr>
                <w:rtl w:val="0"/>
              </w:rPr>
              <w:t xml:space="preserve">Formación y concienciación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240" w:lineRule="auto"/>
              <w:jc w:val="left"/>
              <w:rPr/>
            </w:pPr>
            <w:r w:rsidDel="00000000" w:rsidR="00000000" w:rsidRPr="00000000">
              <w:rPr>
                <w:rtl w:val="0"/>
              </w:rPr>
              <w:t xml:space="preserve">La implementación de esta política se divide en: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240" w:lineRule="auto"/>
              <w:ind w:left="0" w:firstLine="0"/>
              <w:jc w:val="left"/>
              <w:rPr>
                <w:b w:val="1"/>
              </w:rPr>
            </w:pPr>
            <w:r w:rsidDel="00000000" w:rsidR="00000000" w:rsidRPr="00000000">
              <w:rPr>
                <w:b w:val="1"/>
                <w:rtl w:val="0"/>
              </w:rPr>
              <w:t xml:space="preserve">Difusión de la Política de Seguridad.</w:t>
            </w:r>
          </w:p>
          <w:p w:rsidR="00000000" w:rsidDel="00000000" w:rsidP="00000000" w:rsidRDefault="00000000" w:rsidRPr="00000000" w14:paraId="00000133">
            <w:pPr>
              <w:widowControl w:val="0"/>
              <w:spacing w:after="240" w:lineRule="auto"/>
              <w:ind w:left="0" w:firstLine="0"/>
              <w:jc w:val="left"/>
              <w:rPr/>
            </w:pPr>
            <w:r w:rsidDel="00000000" w:rsidR="00000000" w:rsidRPr="00000000">
              <w:rPr>
                <w:rtl w:val="0"/>
              </w:rPr>
              <w:t xml:space="preserve">Documentación correctamente redactada y accesible para todo el personal.</w:t>
            </w:r>
          </w:p>
          <w:p w:rsidR="00000000" w:rsidDel="00000000" w:rsidP="00000000" w:rsidRDefault="00000000" w:rsidRPr="00000000" w14:paraId="00000134">
            <w:pPr>
              <w:widowControl w:val="0"/>
              <w:spacing w:after="240" w:lineRule="auto"/>
              <w:jc w:val="left"/>
              <w:rPr>
                <w:b w:val="1"/>
              </w:rPr>
            </w:pPr>
            <w:r w:rsidDel="00000000" w:rsidR="00000000" w:rsidRPr="00000000">
              <w:rPr>
                <w:b w:val="1"/>
                <w:rtl w:val="0"/>
              </w:rPr>
              <w:t xml:space="preserve">Plan de Formación</w:t>
            </w:r>
          </w:p>
          <w:p w:rsidR="00000000" w:rsidDel="00000000" w:rsidP="00000000" w:rsidRDefault="00000000" w:rsidRPr="00000000" w14:paraId="00000135">
            <w:pPr>
              <w:widowControl w:val="0"/>
              <w:numPr>
                <w:ilvl w:val="0"/>
                <w:numId w:val="9"/>
              </w:numPr>
              <w:spacing w:after="240" w:before="200" w:lineRule="auto"/>
              <w:ind w:left="720" w:hanging="360"/>
              <w:jc w:val="left"/>
              <w:rPr>
                <w:u w:val="none"/>
              </w:rPr>
            </w:pPr>
            <w:r w:rsidDel="00000000" w:rsidR="00000000" w:rsidRPr="00000000">
              <w:rPr>
                <w:rtl w:val="0"/>
              </w:rPr>
              <w:t xml:space="preserve">Procedimientos y controles de seguridad básicos</w:t>
            </w:r>
          </w:p>
          <w:p w:rsidR="00000000" w:rsidDel="00000000" w:rsidP="00000000" w:rsidRDefault="00000000" w:rsidRPr="00000000" w14:paraId="00000136">
            <w:pPr>
              <w:widowControl w:val="0"/>
              <w:numPr>
                <w:ilvl w:val="0"/>
                <w:numId w:val="9"/>
              </w:numPr>
              <w:spacing w:after="0" w:before="200" w:lineRule="auto"/>
              <w:ind w:left="720" w:hanging="360"/>
              <w:jc w:val="left"/>
              <w:rPr>
                <w:u w:val="none"/>
              </w:rPr>
            </w:pPr>
            <w:r w:rsidDel="00000000" w:rsidR="00000000" w:rsidRPr="00000000">
              <w:rPr>
                <w:rtl w:val="0"/>
              </w:rPr>
              <w:t xml:space="preserve">Necesidad de conocer y cumplir, normas, leyes, contratos y acuerdos.</w:t>
            </w:r>
          </w:p>
          <w:p w:rsidR="00000000" w:rsidDel="00000000" w:rsidP="00000000" w:rsidRDefault="00000000" w:rsidRPr="00000000" w14:paraId="00000137">
            <w:pPr>
              <w:widowControl w:val="0"/>
              <w:numPr>
                <w:ilvl w:val="0"/>
                <w:numId w:val="9"/>
              </w:numPr>
              <w:spacing w:after="0" w:before="200" w:lineRule="auto"/>
              <w:ind w:left="720" w:hanging="360"/>
              <w:jc w:val="left"/>
              <w:rPr>
                <w:u w:val="none"/>
              </w:rPr>
            </w:pPr>
            <w:r w:rsidDel="00000000" w:rsidR="00000000" w:rsidRPr="00000000">
              <w:rPr>
                <w:rtl w:val="0"/>
              </w:rPr>
              <w:t xml:space="preserve">Concienciar sobre la existencia y peligros de la ingeniería social.</w:t>
            </w:r>
          </w:p>
          <w:p w:rsidR="00000000" w:rsidDel="00000000" w:rsidP="00000000" w:rsidRDefault="00000000" w:rsidRPr="00000000" w14:paraId="00000138">
            <w:pPr>
              <w:widowControl w:val="0"/>
              <w:numPr>
                <w:ilvl w:val="0"/>
                <w:numId w:val="9"/>
              </w:numPr>
              <w:spacing w:after="240" w:before="200" w:lineRule="auto"/>
              <w:ind w:left="720" w:hanging="360"/>
              <w:jc w:val="left"/>
              <w:rPr>
                <w:u w:val="none"/>
              </w:rPr>
            </w:pPr>
            <w:r w:rsidDel="00000000" w:rsidR="00000000" w:rsidRPr="00000000">
              <w:rPr>
                <w:rtl w:val="0"/>
              </w:rPr>
              <w:t xml:space="preserve">Responsabilidad personal por acción u omisión y posibles sanciones.</w:t>
            </w:r>
            <w:r w:rsidDel="00000000" w:rsidR="00000000" w:rsidRPr="00000000">
              <w:rPr>
                <w:rtl w:val="0"/>
              </w:rPr>
            </w:r>
          </w:p>
          <w:p w:rsidR="00000000" w:rsidDel="00000000" w:rsidP="00000000" w:rsidRDefault="00000000" w:rsidRPr="00000000" w14:paraId="00000139">
            <w:pPr>
              <w:widowControl w:val="0"/>
              <w:spacing w:after="240" w:lineRule="auto"/>
              <w:jc w:val="left"/>
              <w:rPr>
                <w:b w:val="1"/>
              </w:rPr>
            </w:pPr>
            <w:r w:rsidDel="00000000" w:rsidR="00000000" w:rsidRPr="00000000">
              <w:rPr>
                <w:b w:val="1"/>
                <w:rtl w:val="0"/>
              </w:rPr>
              <w:t xml:space="preserve">Programas Específicos </w:t>
            </w:r>
          </w:p>
          <w:p w:rsidR="00000000" w:rsidDel="00000000" w:rsidP="00000000" w:rsidRDefault="00000000" w:rsidRPr="00000000" w14:paraId="0000013A">
            <w:pPr>
              <w:widowControl w:val="0"/>
              <w:spacing w:after="240" w:lineRule="auto"/>
              <w:jc w:val="left"/>
              <w:rPr/>
            </w:pPr>
            <w:r w:rsidDel="00000000" w:rsidR="00000000" w:rsidRPr="00000000">
              <w:rPr>
                <w:rtl w:val="0"/>
              </w:rPr>
              <w:t xml:space="preserve">Es conveniente analizar los integrantes del sistema para elaborar perfiles según sus privilegios y criticidad sobre la información. Además, de una a</w:t>
            </w:r>
            <w:r w:rsidDel="00000000" w:rsidR="00000000" w:rsidRPr="00000000">
              <w:rPr>
                <w:rtl w:val="0"/>
              </w:rPr>
              <w:t xml:space="preserve">ctividad formativa introductoria para nuevos empleados.</w:t>
            </w:r>
          </w:p>
          <w:p w:rsidR="00000000" w:rsidDel="00000000" w:rsidP="00000000" w:rsidRDefault="00000000" w:rsidRPr="00000000" w14:paraId="0000013B">
            <w:pPr>
              <w:widowControl w:val="0"/>
              <w:spacing w:after="240" w:lineRule="auto"/>
              <w:jc w:val="left"/>
              <w:rPr>
                <w:b w:val="1"/>
              </w:rPr>
            </w:pPr>
            <w:r w:rsidDel="00000000" w:rsidR="00000000" w:rsidRPr="00000000">
              <w:rPr>
                <w:b w:val="1"/>
                <w:rtl w:val="0"/>
              </w:rPr>
              <w:t xml:space="preserve">Periodicidad de la Formación:</w:t>
            </w:r>
          </w:p>
          <w:p w:rsidR="00000000" w:rsidDel="00000000" w:rsidP="00000000" w:rsidRDefault="00000000" w:rsidRPr="00000000" w14:paraId="0000013C">
            <w:pPr>
              <w:widowControl w:val="0"/>
              <w:spacing w:after="240" w:lineRule="auto"/>
              <w:ind w:left="0" w:firstLine="0"/>
              <w:jc w:val="left"/>
              <w:rPr/>
            </w:pPr>
            <w:r w:rsidDel="00000000" w:rsidR="00000000" w:rsidRPr="00000000">
              <w:rPr>
                <w:rtl w:val="0"/>
              </w:rPr>
              <w:t xml:space="preserve">Establecimiento de frecuencia y actualización de contenidos y refuerzo de mensajes importantes.</w:t>
            </w:r>
          </w:p>
          <w:p w:rsidR="00000000" w:rsidDel="00000000" w:rsidP="00000000" w:rsidRDefault="00000000" w:rsidRPr="00000000" w14:paraId="0000013D">
            <w:pPr>
              <w:widowControl w:val="0"/>
              <w:spacing w:after="240" w:lineRule="auto"/>
              <w:jc w:val="left"/>
              <w:rPr>
                <w:b w:val="1"/>
              </w:rPr>
            </w:pPr>
            <w:r w:rsidDel="00000000" w:rsidR="00000000" w:rsidRPr="00000000">
              <w:rPr>
                <w:b w:val="1"/>
                <w:rtl w:val="0"/>
              </w:rPr>
              <w:t xml:space="preserve">Cultura de Seguridad de la Información:</w:t>
            </w:r>
          </w:p>
          <w:p w:rsidR="00000000" w:rsidDel="00000000" w:rsidP="00000000" w:rsidRDefault="00000000" w:rsidRPr="00000000" w14:paraId="0000013E">
            <w:pPr>
              <w:widowControl w:val="0"/>
              <w:spacing w:after="240" w:lineRule="auto"/>
              <w:ind w:left="0" w:firstLine="0"/>
              <w:jc w:val="left"/>
              <w:rPr/>
            </w:pPr>
            <w:r w:rsidDel="00000000" w:rsidR="00000000" w:rsidRPr="00000000">
              <w:rPr>
                <w:rtl w:val="0"/>
              </w:rPr>
              <w:t xml:space="preserve">Exigencia de alineación de políticas con entidades externas.</w:t>
            </w:r>
          </w:p>
          <w:p w:rsidR="00000000" w:rsidDel="00000000" w:rsidP="00000000" w:rsidRDefault="00000000" w:rsidRPr="00000000" w14:paraId="0000013F">
            <w:pPr>
              <w:widowControl w:val="0"/>
              <w:spacing w:after="240" w:lineRule="auto"/>
              <w:jc w:val="left"/>
              <w:rPr>
                <w:b w:val="1"/>
              </w:rPr>
            </w:pPr>
            <w:r w:rsidDel="00000000" w:rsidR="00000000" w:rsidRPr="00000000">
              <w:rPr>
                <w:b w:val="1"/>
                <w:rtl w:val="0"/>
              </w:rPr>
              <w:t xml:space="preserve">Evaluación del Aprendizaje:</w:t>
            </w:r>
          </w:p>
          <w:p w:rsidR="00000000" w:rsidDel="00000000" w:rsidP="00000000" w:rsidRDefault="00000000" w:rsidRPr="00000000" w14:paraId="00000140">
            <w:pPr>
              <w:widowControl w:val="0"/>
              <w:spacing w:after="240" w:lineRule="auto"/>
              <w:ind w:left="0" w:firstLine="0"/>
              <w:jc w:val="left"/>
              <w:rPr/>
            </w:pPr>
            <w:r w:rsidDel="00000000" w:rsidR="00000000" w:rsidRPr="00000000">
              <w:rPr>
                <w:rtl w:val="0"/>
              </w:rPr>
              <w:t xml:space="preserve">Evaluaciones periódicas entre empleados. Identificación de áreas de mejora y efectividad de la 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Style w:val="Heading3"/>
              <w:jc w:val="left"/>
              <w:rPr/>
            </w:pPr>
            <w:bookmarkStart w:colFirst="0" w:colLast="0" w:name="_1zseexfhk7g7" w:id="18"/>
            <w:bookmarkEnd w:id="18"/>
            <w:r w:rsidDel="00000000" w:rsidR="00000000" w:rsidRPr="00000000">
              <w:rPr>
                <w:rtl w:val="0"/>
              </w:rPr>
              <w:t xml:space="preserve">Procedimiento de Gestión de Incidentes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pStyle w:val="Heading4"/>
              <w:jc w:val="left"/>
              <w:rPr/>
            </w:pPr>
            <w:bookmarkStart w:colFirst="0" w:colLast="0" w:name="_x3rkni6p3dnb" w:id="19"/>
            <w:bookmarkEnd w:id="19"/>
            <w:r w:rsidDel="00000000" w:rsidR="00000000" w:rsidRPr="00000000">
              <w:rPr>
                <w:rtl w:val="0"/>
              </w:rPr>
              <w:t xml:space="preserve">Responsabilidades en la Gestión de Incidentes: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numPr>
                <w:ilvl w:val="0"/>
                <w:numId w:val="1"/>
              </w:numPr>
              <w:ind w:left="720" w:hanging="360"/>
              <w:jc w:val="left"/>
              <w:rPr>
                <w:u w:val="none"/>
              </w:rPr>
            </w:pPr>
            <w:r w:rsidDel="00000000" w:rsidR="00000000" w:rsidRPr="00000000">
              <w:rPr>
                <w:b w:val="1"/>
                <w:rtl w:val="0"/>
              </w:rPr>
              <w:t xml:space="preserve">Equipo de respuestas a incidentes.</w:t>
            </w:r>
            <w:r w:rsidDel="00000000" w:rsidR="00000000" w:rsidRPr="00000000">
              <w:rPr>
                <w:rtl w:val="0"/>
              </w:rPr>
              <w:t xml:space="preserve"> Dirigida por el delegado designado. </w:t>
            </w:r>
          </w:p>
          <w:p w:rsidR="00000000" w:rsidDel="00000000" w:rsidP="00000000" w:rsidRDefault="00000000" w:rsidRPr="00000000" w14:paraId="00000144">
            <w:pPr>
              <w:numPr>
                <w:ilvl w:val="1"/>
                <w:numId w:val="1"/>
              </w:numPr>
              <w:spacing w:after="0" w:before="200" w:lineRule="auto"/>
              <w:ind w:left="1440" w:hanging="360"/>
              <w:rPr>
                <w:rFonts w:ascii="Arial" w:cs="Arial" w:eastAsia="Arial" w:hAnsi="Arial"/>
                <w:sz w:val="22"/>
                <w:szCs w:val="22"/>
              </w:rPr>
            </w:pPr>
            <w:r w:rsidDel="00000000" w:rsidR="00000000" w:rsidRPr="00000000">
              <w:rPr>
                <w:rtl w:val="0"/>
              </w:rPr>
              <w:t xml:space="preserve">Establecer y mantener un marco de gestión de incidentes efectivo.</w:t>
            </w:r>
          </w:p>
          <w:p w:rsidR="00000000" w:rsidDel="00000000" w:rsidP="00000000" w:rsidRDefault="00000000" w:rsidRPr="00000000" w14:paraId="00000145">
            <w:pPr>
              <w:numPr>
                <w:ilvl w:val="1"/>
                <w:numId w:val="1"/>
              </w:numPr>
              <w:spacing w:after="0" w:before="200" w:lineRule="auto"/>
              <w:ind w:left="1440" w:hanging="360"/>
              <w:rPr>
                <w:rFonts w:ascii="Arial" w:cs="Arial" w:eastAsia="Arial" w:hAnsi="Arial"/>
                <w:sz w:val="22"/>
                <w:szCs w:val="22"/>
              </w:rPr>
            </w:pPr>
            <w:r w:rsidDel="00000000" w:rsidR="00000000" w:rsidRPr="00000000">
              <w:rPr>
                <w:rtl w:val="0"/>
              </w:rPr>
              <w:t xml:space="preserve">Coordinar la respuesta y el manejo de los incidentes.</w:t>
            </w:r>
          </w:p>
          <w:p w:rsidR="00000000" w:rsidDel="00000000" w:rsidP="00000000" w:rsidRDefault="00000000" w:rsidRPr="00000000" w14:paraId="00000146">
            <w:pPr>
              <w:numPr>
                <w:ilvl w:val="1"/>
                <w:numId w:val="1"/>
              </w:numPr>
              <w:spacing w:after="0" w:before="200" w:lineRule="auto"/>
              <w:ind w:left="1440" w:hanging="360"/>
              <w:rPr>
                <w:rFonts w:ascii="Arial" w:cs="Arial" w:eastAsia="Arial" w:hAnsi="Arial"/>
                <w:sz w:val="22"/>
                <w:szCs w:val="22"/>
              </w:rPr>
            </w:pPr>
            <w:r w:rsidDel="00000000" w:rsidR="00000000" w:rsidRPr="00000000">
              <w:rPr>
                <w:rtl w:val="0"/>
              </w:rPr>
              <w:t xml:space="preserve">Realizar análisis posteriores para identificar causas raíz.</w:t>
            </w:r>
          </w:p>
          <w:p w:rsidR="00000000" w:rsidDel="00000000" w:rsidP="00000000" w:rsidRDefault="00000000" w:rsidRPr="00000000" w14:paraId="00000147">
            <w:pPr>
              <w:numPr>
                <w:ilvl w:val="1"/>
                <w:numId w:val="1"/>
              </w:numPr>
              <w:spacing w:after="0" w:afterAutospacing="0" w:lineRule="auto"/>
              <w:ind w:left="1440" w:hanging="360"/>
              <w:jc w:val="left"/>
              <w:rPr>
                <w:rFonts w:ascii="Arial" w:cs="Arial" w:eastAsia="Arial" w:hAnsi="Arial"/>
                <w:sz w:val="22"/>
                <w:szCs w:val="22"/>
              </w:rPr>
            </w:pPr>
            <w:r w:rsidDel="00000000" w:rsidR="00000000" w:rsidRPr="00000000">
              <w:rPr>
                <w:rtl w:val="0"/>
              </w:rPr>
              <w:t xml:space="preserve">Tomar medidas preventivas para evitar futuros incidentes similares.</w:t>
            </w:r>
          </w:p>
          <w:p w:rsidR="00000000" w:rsidDel="00000000" w:rsidP="00000000" w:rsidRDefault="00000000" w:rsidRPr="00000000" w14:paraId="00000148">
            <w:pPr>
              <w:numPr>
                <w:ilvl w:val="0"/>
                <w:numId w:val="1"/>
              </w:numPr>
              <w:ind w:left="720" w:hanging="360"/>
              <w:jc w:val="left"/>
              <w:rPr>
                <w:b w:val="1"/>
              </w:rPr>
            </w:pPr>
            <w:r w:rsidDel="00000000" w:rsidR="00000000" w:rsidRPr="00000000">
              <w:rPr>
                <w:b w:val="1"/>
                <w:rtl w:val="0"/>
              </w:rPr>
              <w:t xml:space="preserve">Empleados.</w:t>
            </w:r>
            <w:r w:rsidDel="00000000" w:rsidR="00000000" w:rsidRPr="00000000">
              <w:rPr>
                <w:rtl w:val="0"/>
              </w:rPr>
              <w:t xml:space="preserve">  Tienen el </w:t>
            </w:r>
            <w:r w:rsidDel="00000000" w:rsidR="00000000" w:rsidRPr="00000000">
              <w:rPr>
                <w:i w:val="1"/>
                <w:u w:val="single"/>
                <w:rtl w:val="0"/>
              </w:rPr>
              <w:t xml:space="preserve">derecho y responsabilidad</w:t>
            </w:r>
            <w:r w:rsidDel="00000000" w:rsidR="00000000" w:rsidRPr="00000000">
              <w:rPr>
                <w:rtl w:val="0"/>
              </w:rPr>
              <w:t xml:space="preserve"> de:</w:t>
            </w:r>
          </w:p>
          <w:p w:rsidR="00000000" w:rsidDel="00000000" w:rsidP="00000000" w:rsidRDefault="00000000" w:rsidRPr="00000000" w14:paraId="00000149">
            <w:pPr>
              <w:numPr>
                <w:ilvl w:val="1"/>
                <w:numId w:val="11"/>
              </w:numPr>
              <w:spacing w:after="0" w:before="200" w:lineRule="auto"/>
              <w:ind w:left="1440" w:hanging="360"/>
              <w:rPr/>
            </w:pPr>
            <w:r w:rsidDel="00000000" w:rsidR="00000000" w:rsidRPr="00000000">
              <w:rPr>
                <w:rtl w:val="0"/>
              </w:rPr>
              <w:t xml:space="preserve">Reportar cualquier incidente que observen, directa o indirectamente. Así como los reportes recibidos.</w:t>
            </w:r>
          </w:p>
          <w:p w:rsidR="00000000" w:rsidDel="00000000" w:rsidP="00000000" w:rsidRDefault="00000000" w:rsidRPr="00000000" w14:paraId="0000014A">
            <w:pPr>
              <w:numPr>
                <w:ilvl w:val="1"/>
                <w:numId w:val="11"/>
              </w:numPr>
              <w:spacing w:after="240" w:before="200" w:lineRule="auto"/>
              <w:ind w:left="1440" w:hanging="360"/>
              <w:rPr/>
            </w:pPr>
            <w:r w:rsidDel="00000000" w:rsidR="00000000" w:rsidRPr="00000000">
              <w:rPr>
                <w:rtl w:val="0"/>
              </w:rPr>
              <w:t xml:space="preserve">Colaborar con el Equipo de Respuesta a Incidentes (ERT) para responder y manejar los incidentes de manera efectiva.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pStyle w:val="Heading4"/>
              <w:jc w:val="left"/>
              <w:rPr/>
            </w:pPr>
            <w:bookmarkStart w:colFirst="0" w:colLast="0" w:name="_lrk2uz2h835" w:id="20"/>
            <w:bookmarkEnd w:id="20"/>
            <w:r w:rsidDel="00000000" w:rsidR="00000000" w:rsidRPr="00000000">
              <w:rPr>
                <w:rtl w:val="0"/>
              </w:rPr>
              <w:t xml:space="preserve">Procedimientos en la gestión de incidentes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numPr>
                <w:ilvl w:val="0"/>
                <w:numId w:val="6"/>
              </w:numPr>
              <w:spacing w:after="0" w:before="200" w:lineRule="auto"/>
              <w:ind w:left="720" w:hanging="360"/>
              <w:rPr>
                <w:u w:val="none"/>
              </w:rPr>
            </w:pPr>
            <w:r w:rsidDel="00000000" w:rsidR="00000000" w:rsidRPr="00000000">
              <w:rPr>
                <w:b w:val="1"/>
                <w:rtl w:val="0"/>
              </w:rPr>
              <w:t xml:space="preserve">Identificación de Incidentes: </w:t>
            </w:r>
            <w:r w:rsidDel="00000000" w:rsidR="00000000" w:rsidRPr="00000000">
              <w:rPr>
                <w:rtl w:val="0"/>
              </w:rPr>
              <w:t xml:space="preserve">Todos los empleados tienen el derecho y deber de notificar cualquier incidente que detecten, ya sea de forma directa o indirecta. </w:t>
            </w:r>
          </w:p>
          <w:p w:rsidR="00000000" w:rsidDel="00000000" w:rsidP="00000000" w:rsidRDefault="00000000" w:rsidRPr="00000000" w14:paraId="0000014D">
            <w:pPr>
              <w:numPr>
                <w:ilvl w:val="0"/>
                <w:numId w:val="6"/>
              </w:numPr>
              <w:spacing w:after="0" w:before="200" w:lineRule="auto"/>
              <w:ind w:left="720" w:hanging="360"/>
              <w:rPr>
                <w:u w:val="none"/>
              </w:rPr>
            </w:pPr>
            <w:r w:rsidDel="00000000" w:rsidR="00000000" w:rsidRPr="00000000">
              <w:rPr>
                <w:b w:val="1"/>
                <w:rtl w:val="0"/>
              </w:rPr>
              <w:t xml:space="preserve">Evaluación de Incidentes</w:t>
            </w:r>
            <w:r w:rsidDel="00000000" w:rsidR="00000000" w:rsidRPr="00000000">
              <w:rPr>
                <w:rtl w:val="0"/>
              </w:rPr>
              <w:t xml:space="preserve">: El equipo de respuesta de incidentes (ERI) debe evaluar la gravedad y el alcance de cada incidente. Para ello, es esencial que cuenten con horas dedicadas para la gestión de incidencias y herramientas de ticketing especializadas. Debe quedar constancia de la recepción  de la incidencia.</w:t>
            </w:r>
          </w:p>
          <w:p w:rsidR="00000000" w:rsidDel="00000000" w:rsidP="00000000" w:rsidRDefault="00000000" w:rsidRPr="00000000" w14:paraId="0000014E">
            <w:pPr>
              <w:numPr>
                <w:ilvl w:val="0"/>
                <w:numId w:val="6"/>
              </w:numPr>
              <w:spacing w:after="0" w:before="200" w:lineRule="auto"/>
              <w:ind w:left="720" w:hanging="360"/>
              <w:rPr>
                <w:u w:val="none"/>
              </w:rPr>
            </w:pPr>
            <w:r w:rsidDel="00000000" w:rsidR="00000000" w:rsidRPr="00000000">
              <w:rPr>
                <w:b w:val="1"/>
                <w:rtl w:val="0"/>
              </w:rPr>
              <w:t xml:space="preserve">Manejo de Incidentes:</w:t>
            </w:r>
            <w:r w:rsidDel="00000000" w:rsidR="00000000" w:rsidRPr="00000000">
              <w:rPr>
                <w:rtl w:val="0"/>
              </w:rPr>
              <w:t xml:space="preserve"> El ERI debe coordinar la respuesta y el manejo de cada incidente conforme a los procedimientos establecidos. Esto incluye la mitigación del impacto y la recuperación de los sistemas y datos afectados, así como la implementación de soluciones de contingencia, el aislamiento de sistemas comprometidos y la restauración de servicios.</w:t>
            </w:r>
          </w:p>
          <w:p w:rsidR="00000000" w:rsidDel="00000000" w:rsidP="00000000" w:rsidRDefault="00000000" w:rsidRPr="00000000" w14:paraId="0000014F">
            <w:pPr>
              <w:numPr>
                <w:ilvl w:val="0"/>
                <w:numId w:val="6"/>
              </w:numPr>
              <w:spacing w:after="0" w:before="200" w:lineRule="auto"/>
              <w:ind w:left="720" w:hanging="360"/>
              <w:rPr>
                <w:u w:val="none"/>
              </w:rPr>
            </w:pPr>
            <w:r w:rsidDel="00000000" w:rsidR="00000000" w:rsidRPr="00000000">
              <w:rPr>
                <w:b w:val="1"/>
                <w:rtl w:val="0"/>
              </w:rPr>
              <w:t xml:space="preserve">Reporte de Incidentes: </w:t>
            </w:r>
            <w:r w:rsidDel="00000000" w:rsidR="00000000" w:rsidRPr="00000000">
              <w:rPr>
                <w:rtl w:val="0"/>
              </w:rPr>
              <w:t xml:space="preserve">El ERT debe informar periódicamente, en un plazo no mayor a 1 mes, de todos los incidentes al equipo directivo de la organización y a las autoridades correspondientes si corresponde, cumpliendo con los requisitos legales y reglamentarios. Es crucial mantener un registro detallado de cada incidente y de la respuesta proporcionada para futuras referencias. </w:t>
            </w:r>
          </w:p>
          <w:p w:rsidR="00000000" w:rsidDel="00000000" w:rsidP="00000000" w:rsidRDefault="00000000" w:rsidRPr="00000000" w14:paraId="00000150">
            <w:pPr>
              <w:numPr>
                <w:ilvl w:val="0"/>
                <w:numId w:val="6"/>
              </w:numPr>
              <w:spacing w:after="0" w:before="200" w:lineRule="auto"/>
              <w:ind w:left="720" w:hanging="360"/>
              <w:rPr>
                <w:u w:val="none"/>
              </w:rPr>
            </w:pPr>
            <w:r w:rsidDel="00000000" w:rsidR="00000000" w:rsidRPr="00000000">
              <w:rPr>
                <w:b w:val="1"/>
                <w:rtl w:val="0"/>
              </w:rPr>
              <w:t xml:space="preserve">Análisis de Incidentes: </w:t>
            </w:r>
            <w:r w:rsidDel="00000000" w:rsidR="00000000" w:rsidRPr="00000000">
              <w:rPr>
                <w:rtl w:val="0"/>
              </w:rPr>
              <w:t xml:space="preserve">Tras cada incidente, el ERT debe llevar a cabo un análisis exhaustivo para identificar las causas subyacentes y tomar medidas preventivas. Esto puede incluir la implementación de medidas adicionales de seguridad, la actualización de políticas y procedimientos, y la formación del personal.</w:t>
            </w:r>
          </w:p>
          <w:p w:rsidR="00000000" w:rsidDel="00000000" w:rsidP="00000000" w:rsidRDefault="00000000" w:rsidRPr="00000000" w14:paraId="00000151">
            <w:pPr>
              <w:numPr>
                <w:ilvl w:val="0"/>
                <w:numId w:val="6"/>
              </w:numPr>
              <w:spacing w:after="0" w:before="200" w:lineRule="auto"/>
              <w:ind w:left="720" w:hanging="360"/>
              <w:rPr>
                <w:u w:val="none"/>
              </w:rPr>
            </w:pPr>
            <w:r w:rsidDel="00000000" w:rsidR="00000000" w:rsidRPr="00000000">
              <w:rPr>
                <w:b w:val="1"/>
                <w:rtl w:val="0"/>
              </w:rPr>
              <w:t xml:space="preserve">Comunicación y Entrenamiento: </w:t>
            </w:r>
            <w:r w:rsidDel="00000000" w:rsidR="00000000" w:rsidRPr="00000000">
              <w:rPr>
                <w:rtl w:val="0"/>
              </w:rPr>
              <w:t xml:space="preserve">Es esencial proporcionar formación a todos los empleados y contratistas sobre cómo informar de los incidentes y cómo responder eficazmente a ellos. Asimismo, mantener una comunicación efectiva entre el ERT y los empleados garantiza que todos estén informados sobre la respuesta y el manejo de los incidentes.</w:t>
            </w:r>
          </w:p>
          <w:p w:rsidR="00000000" w:rsidDel="00000000" w:rsidP="00000000" w:rsidRDefault="00000000" w:rsidRPr="00000000" w14:paraId="00000152">
            <w:pPr>
              <w:numPr>
                <w:ilvl w:val="0"/>
                <w:numId w:val="6"/>
              </w:numPr>
              <w:spacing w:before="200" w:lineRule="auto"/>
              <w:ind w:left="720" w:hanging="360"/>
              <w:rPr>
                <w:u w:val="none"/>
              </w:rPr>
            </w:pPr>
            <w:r w:rsidDel="00000000" w:rsidR="00000000" w:rsidRPr="00000000">
              <w:rPr>
                <w:b w:val="1"/>
                <w:rtl w:val="0"/>
              </w:rPr>
              <w:t xml:space="preserve">Revisión de la Política: </w:t>
            </w:r>
            <w:r w:rsidDel="00000000" w:rsidR="00000000" w:rsidRPr="00000000">
              <w:rPr>
                <w:rtl w:val="0"/>
              </w:rPr>
              <w:t xml:space="preserve">La política de gestión de incidentes debe ser revisada periódicamente para asegurar su eficacia y adecuación a las cambiantes necesidades de la organización. Esto implica revisar los procedimientos, políticas y herramientas utilizadas por el equipo de respuesta.</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pStyle w:val="Heading5"/>
              <w:rPr/>
            </w:pPr>
            <w:bookmarkStart w:colFirst="0" w:colLast="0" w:name="_odgp1l8fp8n" w:id="21"/>
            <w:bookmarkEnd w:id="21"/>
            <w:r w:rsidDel="00000000" w:rsidR="00000000" w:rsidRPr="00000000">
              <w:rPr>
                <w:rtl w:val="0"/>
              </w:rPr>
              <w:t xml:space="preserve">Reporte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after="240" w:lineRule="auto"/>
              <w:rPr/>
            </w:pPr>
            <w:r w:rsidDel="00000000" w:rsidR="00000000" w:rsidRPr="00000000">
              <w:rPr>
                <w:rtl w:val="0"/>
              </w:rPr>
              <w:t xml:space="preserve">La directriz para el Reporte de Eventos de Seguridad de la Información, tiene como propósito establecer procedimientos claros y consistentes para la documentación y el reporte de incidentes de seguridad de la información.</w:t>
            </w:r>
          </w:p>
          <w:p w:rsidR="00000000" w:rsidDel="00000000" w:rsidP="00000000" w:rsidRDefault="00000000" w:rsidRPr="00000000" w14:paraId="00000155">
            <w:pPr>
              <w:spacing w:after="240" w:before="240" w:lineRule="auto"/>
              <w:rPr/>
            </w:pPr>
            <w:r w:rsidDel="00000000" w:rsidR="00000000" w:rsidRPr="00000000">
              <w:rPr>
                <w:rtl w:val="0"/>
              </w:rPr>
              <w:t xml:space="preserve">A continuación, se detallan algunas consideraciones importantes:</w:t>
            </w:r>
          </w:p>
          <w:p w:rsidR="00000000" w:rsidDel="00000000" w:rsidP="00000000" w:rsidRDefault="00000000" w:rsidRPr="00000000" w14:paraId="00000156">
            <w:pPr>
              <w:numPr>
                <w:ilvl w:val="0"/>
                <w:numId w:val="3"/>
              </w:numPr>
              <w:spacing w:after="240" w:before="200" w:lineRule="auto"/>
              <w:ind w:left="720" w:hanging="360"/>
              <w:rPr>
                <w:b w:val="1"/>
              </w:rPr>
            </w:pPr>
            <w:r w:rsidDel="00000000" w:rsidR="00000000" w:rsidRPr="00000000">
              <w:rPr>
                <w:b w:val="1"/>
                <w:rtl w:val="0"/>
              </w:rPr>
              <w:t xml:space="preserve">Identificación de los elementos necesarios para el reporte:</w:t>
            </w:r>
          </w:p>
          <w:p w:rsidR="00000000" w:rsidDel="00000000" w:rsidP="00000000" w:rsidRDefault="00000000" w:rsidRPr="00000000" w14:paraId="00000157">
            <w:pPr>
              <w:numPr>
                <w:ilvl w:val="1"/>
                <w:numId w:val="3"/>
              </w:numPr>
              <w:spacing w:after="0" w:before="200" w:lineRule="auto"/>
              <w:ind w:left="1440" w:hanging="360"/>
            </w:pPr>
            <w:r w:rsidDel="00000000" w:rsidR="00000000" w:rsidRPr="00000000">
              <w:rPr>
                <w:rtl w:val="0"/>
              </w:rPr>
              <w:t xml:space="preserve">Fecha y hora.</w:t>
            </w:r>
          </w:p>
          <w:p w:rsidR="00000000" w:rsidDel="00000000" w:rsidP="00000000" w:rsidRDefault="00000000" w:rsidRPr="00000000" w14:paraId="00000158">
            <w:pPr>
              <w:numPr>
                <w:ilvl w:val="1"/>
                <w:numId w:val="3"/>
              </w:numPr>
              <w:spacing w:after="0" w:before="200" w:lineRule="auto"/>
              <w:ind w:left="1440" w:hanging="360"/>
            </w:pPr>
            <w:r w:rsidDel="00000000" w:rsidR="00000000" w:rsidRPr="00000000">
              <w:rPr>
                <w:rtl w:val="0"/>
              </w:rPr>
              <w:t xml:space="preserve">Descripción.</w:t>
            </w:r>
          </w:p>
          <w:p w:rsidR="00000000" w:rsidDel="00000000" w:rsidP="00000000" w:rsidRDefault="00000000" w:rsidRPr="00000000" w14:paraId="00000159">
            <w:pPr>
              <w:numPr>
                <w:ilvl w:val="1"/>
                <w:numId w:val="3"/>
              </w:numPr>
              <w:spacing w:after="0" w:before="200" w:lineRule="auto"/>
              <w:ind w:left="1440" w:hanging="360"/>
            </w:pPr>
            <w:r w:rsidDel="00000000" w:rsidR="00000000" w:rsidRPr="00000000">
              <w:rPr>
                <w:rtl w:val="0"/>
              </w:rPr>
              <w:t xml:space="preserve">Sistemas o datos afectados.</w:t>
            </w:r>
          </w:p>
          <w:p w:rsidR="00000000" w:rsidDel="00000000" w:rsidP="00000000" w:rsidRDefault="00000000" w:rsidRPr="00000000" w14:paraId="0000015A">
            <w:pPr>
              <w:numPr>
                <w:ilvl w:val="1"/>
                <w:numId w:val="3"/>
              </w:numPr>
              <w:spacing w:after="0" w:before="200" w:lineRule="auto"/>
              <w:ind w:left="1440" w:hanging="360"/>
            </w:pPr>
            <w:r w:rsidDel="00000000" w:rsidR="00000000" w:rsidRPr="00000000">
              <w:rPr>
                <w:rtl w:val="0"/>
              </w:rPr>
              <w:t xml:space="preserve">Acciones tomadas para mitigar el incidente.</w:t>
            </w:r>
          </w:p>
          <w:p w:rsidR="00000000" w:rsidDel="00000000" w:rsidP="00000000" w:rsidRDefault="00000000" w:rsidRPr="00000000" w14:paraId="0000015B">
            <w:pPr>
              <w:numPr>
                <w:ilvl w:val="1"/>
                <w:numId w:val="3"/>
              </w:numPr>
              <w:spacing w:after="0" w:before="200" w:lineRule="auto"/>
              <w:ind w:left="1440" w:hanging="360"/>
            </w:pPr>
            <w:r w:rsidDel="00000000" w:rsidR="00000000" w:rsidRPr="00000000">
              <w:rPr>
                <w:rtl w:val="0"/>
              </w:rPr>
              <w:t xml:space="preserve">Resultados de la evaluación de riesgos.</w:t>
            </w:r>
          </w:p>
          <w:p w:rsidR="00000000" w:rsidDel="00000000" w:rsidP="00000000" w:rsidRDefault="00000000" w:rsidRPr="00000000" w14:paraId="0000015C">
            <w:pPr>
              <w:numPr>
                <w:ilvl w:val="0"/>
                <w:numId w:val="3"/>
              </w:numPr>
              <w:spacing w:after="0" w:before="200" w:lineRule="auto"/>
              <w:ind w:left="720" w:hanging="360"/>
              <w:rPr>
                <w:b w:val="1"/>
              </w:rPr>
            </w:pPr>
            <w:r w:rsidDel="00000000" w:rsidR="00000000" w:rsidRPr="00000000">
              <w:rPr>
                <w:b w:val="1"/>
                <w:rtl w:val="0"/>
              </w:rPr>
              <w:t xml:space="preserve">Proceso de reporte:</w:t>
            </w:r>
          </w:p>
          <w:p w:rsidR="00000000" w:rsidDel="00000000" w:rsidP="00000000" w:rsidRDefault="00000000" w:rsidRPr="00000000" w14:paraId="0000015D">
            <w:pPr>
              <w:numPr>
                <w:ilvl w:val="1"/>
                <w:numId w:val="3"/>
              </w:numPr>
              <w:spacing w:after="0" w:before="200" w:lineRule="auto"/>
              <w:ind w:left="1440" w:hanging="360"/>
            </w:pPr>
            <w:r w:rsidDel="00000000" w:rsidR="00000000" w:rsidRPr="00000000">
              <w:rPr>
                <w:rtl w:val="0"/>
              </w:rPr>
              <w:t xml:space="preserve">Los reportes de eventos de seguridad de la información deben realizarse de manera telemática, por defecto, por correo electrónico a la dirección dedicada para este propósito. Es recomendado el uso de herramientas de reporte como glpi.</w:t>
            </w:r>
          </w:p>
          <w:p w:rsidR="00000000" w:rsidDel="00000000" w:rsidP="00000000" w:rsidRDefault="00000000" w:rsidRPr="00000000" w14:paraId="0000015E">
            <w:pPr>
              <w:numPr>
                <w:ilvl w:val="1"/>
                <w:numId w:val="3"/>
              </w:numPr>
              <w:spacing w:after="0" w:before="200" w:lineRule="auto"/>
              <w:ind w:left="1440" w:hanging="360"/>
            </w:pPr>
            <w:r w:rsidDel="00000000" w:rsidR="00000000" w:rsidRPr="00000000">
              <w:rPr>
                <w:rtl w:val="0"/>
              </w:rPr>
              <w:t xml:space="preserve">El reporte debe hacerse tan pronto como sea posible después de la detección del incidente.</w:t>
            </w:r>
          </w:p>
          <w:p w:rsidR="00000000" w:rsidDel="00000000" w:rsidP="00000000" w:rsidRDefault="00000000" w:rsidRPr="00000000" w14:paraId="0000015F">
            <w:pPr>
              <w:numPr>
                <w:ilvl w:val="0"/>
                <w:numId w:val="3"/>
              </w:numPr>
              <w:spacing w:after="0" w:before="200" w:lineRule="auto"/>
              <w:ind w:left="720" w:hanging="360"/>
              <w:rPr>
                <w:b w:val="1"/>
              </w:rPr>
            </w:pPr>
            <w:r w:rsidDel="00000000" w:rsidR="00000000" w:rsidRPr="00000000">
              <w:rPr>
                <w:b w:val="1"/>
                <w:rtl w:val="0"/>
              </w:rPr>
              <w:t xml:space="preserve">Obligaciones de los reportadores</w:t>
            </w:r>
          </w:p>
          <w:p w:rsidR="00000000" w:rsidDel="00000000" w:rsidP="00000000" w:rsidRDefault="00000000" w:rsidRPr="00000000" w14:paraId="00000160">
            <w:pPr>
              <w:numPr>
                <w:ilvl w:val="1"/>
                <w:numId w:val="3"/>
              </w:numPr>
              <w:spacing w:after="0" w:before="200" w:lineRule="auto"/>
              <w:ind w:left="1440" w:hanging="360"/>
            </w:pPr>
            <w:r w:rsidDel="00000000" w:rsidR="00000000" w:rsidRPr="00000000">
              <w:rPr>
                <w:rtl w:val="0"/>
              </w:rPr>
              <w:t xml:space="preserve">Es obligatorio reportar cualquier evento de seguridad de la información tan pronto como sea posible después de su detección.</w:t>
            </w:r>
          </w:p>
          <w:p w:rsidR="00000000" w:rsidDel="00000000" w:rsidP="00000000" w:rsidRDefault="00000000" w:rsidRPr="00000000" w14:paraId="00000161">
            <w:pPr>
              <w:numPr>
                <w:ilvl w:val="0"/>
                <w:numId w:val="3"/>
              </w:numPr>
              <w:spacing w:after="0" w:before="200" w:lineRule="auto"/>
              <w:ind w:left="720" w:hanging="360"/>
              <w:rPr>
                <w:b w:val="1"/>
              </w:rPr>
            </w:pPr>
            <w:r w:rsidDel="00000000" w:rsidR="00000000" w:rsidRPr="00000000">
              <w:rPr>
                <w:b w:val="1"/>
                <w:rtl w:val="0"/>
              </w:rPr>
              <w:t xml:space="preserve">Obligaciones de los receptores del reporte</w:t>
            </w:r>
          </w:p>
          <w:p w:rsidR="00000000" w:rsidDel="00000000" w:rsidP="00000000" w:rsidRDefault="00000000" w:rsidRPr="00000000" w14:paraId="00000162">
            <w:pPr>
              <w:numPr>
                <w:ilvl w:val="1"/>
                <w:numId w:val="3"/>
              </w:numPr>
              <w:spacing w:after="0" w:before="200" w:lineRule="auto"/>
              <w:ind w:left="1440" w:hanging="360"/>
            </w:pPr>
            <w:r w:rsidDel="00000000" w:rsidR="00000000" w:rsidRPr="00000000">
              <w:rPr>
                <w:rtl w:val="0"/>
              </w:rPr>
              <w:t xml:space="preserve">Todos los reportes deben ser recibidos y documentados de modo que  quede constancia de su recepción.</w:t>
            </w:r>
          </w:p>
          <w:p w:rsidR="00000000" w:rsidDel="00000000" w:rsidP="00000000" w:rsidRDefault="00000000" w:rsidRPr="00000000" w14:paraId="00000163">
            <w:pPr>
              <w:numPr>
                <w:ilvl w:val="1"/>
                <w:numId w:val="3"/>
              </w:numPr>
              <w:spacing w:after="0" w:before="200" w:lineRule="auto"/>
              <w:ind w:left="1440" w:hanging="360"/>
            </w:pPr>
            <w:r w:rsidDel="00000000" w:rsidR="00000000" w:rsidRPr="00000000">
              <w:rPr>
                <w:rtl w:val="0"/>
              </w:rPr>
              <w:t xml:space="preserve">Se debe investigar el incidente para determinar la causa y la magnitud del mismo.</w:t>
            </w:r>
          </w:p>
          <w:p w:rsidR="00000000" w:rsidDel="00000000" w:rsidP="00000000" w:rsidRDefault="00000000" w:rsidRPr="00000000" w14:paraId="00000164">
            <w:pPr>
              <w:numPr>
                <w:ilvl w:val="1"/>
                <w:numId w:val="3"/>
              </w:numPr>
              <w:spacing w:after="0" w:before="200" w:lineRule="auto"/>
              <w:ind w:left="1440" w:hanging="360"/>
            </w:pPr>
            <w:r w:rsidDel="00000000" w:rsidR="00000000" w:rsidRPr="00000000">
              <w:rPr>
                <w:rtl w:val="0"/>
              </w:rPr>
              <w:t xml:space="preserve">Debe mantenerse la confidencialidad y seguridad de la información en todo momento.</w:t>
            </w:r>
          </w:p>
          <w:p w:rsidR="00000000" w:rsidDel="00000000" w:rsidP="00000000" w:rsidRDefault="00000000" w:rsidRPr="00000000" w14:paraId="00000165">
            <w:pPr>
              <w:numPr>
                <w:ilvl w:val="0"/>
                <w:numId w:val="3"/>
              </w:numPr>
              <w:spacing w:after="0" w:before="200" w:lineRule="auto"/>
              <w:ind w:left="720" w:hanging="360"/>
              <w:rPr>
                <w:b w:val="1"/>
              </w:rPr>
            </w:pPr>
            <w:r w:rsidDel="00000000" w:rsidR="00000000" w:rsidRPr="00000000">
              <w:rPr>
                <w:b w:val="1"/>
                <w:rtl w:val="0"/>
              </w:rPr>
              <w:t xml:space="preserve">Registro y seguimiento</w:t>
            </w:r>
          </w:p>
          <w:p w:rsidR="00000000" w:rsidDel="00000000" w:rsidP="00000000" w:rsidRDefault="00000000" w:rsidRPr="00000000" w14:paraId="00000166">
            <w:pPr>
              <w:numPr>
                <w:ilvl w:val="1"/>
                <w:numId w:val="3"/>
              </w:numPr>
              <w:spacing w:after="0" w:before="200" w:lineRule="auto"/>
              <w:ind w:left="1440" w:hanging="360"/>
              <w:rPr>
                <w:b w:val="1"/>
              </w:rPr>
            </w:pPr>
            <w:r w:rsidDel="00000000" w:rsidR="00000000" w:rsidRPr="00000000">
              <w:rPr>
                <w:rtl w:val="0"/>
              </w:rPr>
              <w:t xml:space="preserve">Se debe realizar un seguimiento hasta la resolución, con actualizaciones del estado no mayores a 2 meses.</w:t>
            </w:r>
          </w:p>
          <w:p w:rsidR="00000000" w:rsidDel="00000000" w:rsidP="00000000" w:rsidRDefault="00000000" w:rsidRPr="00000000" w14:paraId="00000167">
            <w:pPr>
              <w:numPr>
                <w:ilvl w:val="1"/>
                <w:numId w:val="3"/>
              </w:numPr>
              <w:spacing w:after="240" w:before="200" w:lineRule="auto"/>
              <w:ind w:left="1440" w:hanging="360"/>
              <w:rPr>
                <w:b w:val="1"/>
              </w:rPr>
            </w:pPr>
            <w:r w:rsidDel="00000000" w:rsidR="00000000" w:rsidRPr="00000000">
              <w:rPr>
                <w:rtl w:val="0"/>
              </w:rPr>
              <w:t xml:space="preserve">Los resultados del seguimiento deben documentarse y archivarse adecuadamente para referencia futura.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pStyle w:val="Heading4"/>
              <w:rPr/>
            </w:pPr>
            <w:bookmarkStart w:colFirst="0" w:colLast="0" w:name="_8b7h5xbf9ne5" w:id="22"/>
            <w:bookmarkEnd w:id="22"/>
            <w:r w:rsidDel="00000000" w:rsidR="00000000" w:rsidRPr="00000000">
              <w:rPr>
                <w:rtl w:val="0"/>
              </w:rPr>
              <w:t xml:space="preserve">Clasificación / Taxonomía de los Ciberincidentes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Se recomienda usar la siguiente clasificación de incidentes de seguridad estándar de INCIBE → </w:t>
            </w:r>
            <w:hyperlink r:id="rId9">
              <w:r w:rsidDel="00000000" w:rsidR="00000000" w:rsidRPr="00000000">
                <w:rPr>
                  <w:color w:val="1155cc"/>
                  <w:u w:val="single"/>
                  <w:rtl w:val="0"/>
                </w:rPr>
                <w:t xml:space="preserve">https://www.interior.gob.es/opencms/pdf/prensa/balances-e-informes/2019/Guia-Nacional-de-Notificacion-y-Gestion-de-Ciberincidentes.pdf</w:t>
              </w:r>
            </w:hyperlink>
            <w:r w:rsidDel="00000000" w:rsidR="00000000" w:rsidRPr="00000000">
              <w:rPr>
                <w:rtl w:val="0"/>
              </w:rPr>
              <w:t xml:space="preserve"> </w:t>
            </w:r>
          </w:p>
        </w:tc>
      </w:tr>
    </w:tbl>
    <w:p w:rsidR="00000000" w:rsidDel="00000000" w:rsidP="00000000" w:rsidRDefault="00000000" w:rsidRPr="00000000" w14:paraId="0000016A">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pStyle w:val="Heading2"/>
              <w:rPr/>
            </w:pPr>
            <w:bookmarkStart w:colFirst="0" w:colLast="0" w:name="_ko5oxeks898y" w:id="23"/>
            <w:bookmarkEnd w:id="23"/>
            <w:r w:rsidDel="00000000" w:rsidR="00000000" w:rsidRPr="00000000">
              <w:rPr>
                <w:rtl w:val="0"/>
              </w:rPr>
              <w:t xml:space="preserve">Clasificación y priorización</w:t>
            </w:r>
          </w:p>
        </w:tc>
      </w:tr>
    </w:tbl>
    <w:p w:rsidR="00000000" w:rsidDel="00000000" w:rsidP="00000000" w:rsidRDefault="00000000" w:rsidRPr="00000000" w14:paraId="0000016C">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Prioridad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Política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Formación y concienciación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jc w:val="center"/>
              <w:rPr/>
            </w:pPr>
            <w:r w:rsidDel="00000000" w:rsidR="00000000" w:rsidRPr="00000000">
              <w:rPr>
                <w:rtl w:val="0"/>
              </w:rPr>
              <w:t xml:space="preserve">Asegurar que, en</w:t>
            </w:r>
          </w:p>
          <w:p w:rsidR="00000000" w:rsidDel="00000000" w:rsidP="00000000" w:rsidRDefault="00000000" w:rsidRPr="00000000" w14:paraId="00000173">
            <w:pPr>
              <w:widowControl w:val="0"/>
              <w:jc w:val="center"/>
              <w:rPr/>
            </w:pPr>
            <w:r w:rsidDel="00000000" w:rsidR="00000000" w:rsidRPr="00000000">
              <w:rPr>
                <w:rtl w:val="0"/>
              </w:rPr>
              <w:t xml:space="preserve">todo momento, los</w:t>
            </w:r>
          </w:p>
          <w:p w:rsidR="00000000" w:rsidDel="00000000" w:rsidP="00000000" w:rsidRDefault="00000000" w:rsidRPr="00000000" w14:paraId="00000174">
            <w:pPr>
              <w:widowControl w:val="0"/>
              <w:jc w:val="center"/>
              <w:rPr/>
            </w:pPr>
            <w:r w:rsidDel="00000000" w:rsidR="00000000" w:rsidRPr="00000000">
              <w:rPr>
                <w:rtl w:val="0"/>
              </w:rPr>
              <w:t xml:space="preserve">empleados conocen,</w:t>
            </w:r>
          </w:p>
          <w:p w:rsidR="00000000" w:rsidDel="00000000" w:rsidP="00000000" w:rsidRDefault="00000000" w:rsidRPr="00000000" w14:paraId="00000175">
            <w:pPr>
              <w:widowControl w:val="0"/>
              <w:jc w:val="center"/>
              <w:rPr/>
            </w:pPr>
            <w:r w:rsidDel="00000000" w:rsidR="00000000" w:rsidRPr="00000000">
              <w:rPr>
                <w:rtl w:val="0"/>
              </w:rPr>
              <w:t xml:space="preserve">entienden y cumplen</w:t>
            </w:r>
          </w:p>
          <w:p w:rsidR="00000000" w:rsidDel="00000000" w:rsidP="00000000" w:rsidRDefault="00000000" w:rsidRPr="00000000" w14:paraId="00000176">
            <w:pPr>
              <w:widowControl w:val="0"/>
              <w:jc w:val="center"/>
              <w:rPr/>
            </w:pPr>
            <w:r w:rsidDel="00000000" w:rsidR="00000000" w:rsidRPr="00000000">
              <w:rPr>
                <w:rtl w:val="0"/>
              </w:rPr>
              <w:t xml:space="preserve">las</w:t>
            </w:r>
          </w:p>
          <w:p w:rsidR="00000000" w:rsidDel="00000000" w:rsidP="00000000" w:rsidRDefault="00000000" w:rsidRPr="00000000" w14:paraId="00000177">
            <w:pPr>
              <w:widowControl w:val="0"/>
              <w:jc w:val="center"/>
              <w:rPr/>
            </w:pPr>
            <w:r w:rsidDel="00000000" w:rsidR="00000000" w:rsidRPr="00000000">
              <w:rPr>
                <w:rtl w:val="0"/>
              </w:rPr>
              <w:t xml:space="preserve">normas y las</w:t>
            </w:r>
          </w:p>
          <w:p w:rsidR="00000000" w:rsidDel="00000000" w:rsidP="00000000" w:rsidRDefault="00000000" w:rsidRPr="00000000" w14:paraId="00000178">
            <w:pPr>
              <w:widowControl w:val="0"/>
              <w:jc w:val="center"/>
              <w:rPr/>
            </w:pPr>
            <w:r w:rsidDel="00000000" w:rsidR="00000000" w:rsidRPr="00000000">
              <w:rPr>
                <w:rtl w:val="0"/>
              </w:rPr>
              <w:t xml:space="preserve">medidas de</w:t>
            </w:r>
          </w:p>
          <w:p w:rsidR="00000000" w:rsidDel="00000000" w:rsidP="00000000" w:rsidRDefault="00000000" w:rsidRPr="00000000" w14:paraId="00000179">
            <w:pPr>
              <w:widowControl w:val="0"/>
              <w:jc w:val="center"/>
              <w:rPr/>
            </w:pPr>
            <w:r w:rsidDel="00000000" w:rsidR="00000000" w:rsidRPr="00000000">
              <w:rPr>
                <w:rtl w:val="0"/>
              </w:rPr>
              <w:t xml:space="preserve">protección en</w:t>
            </w:r>
          </w:p>
          <w:p w:rsidR="00000000" w:rsidDel="00000000" w:rsidP="00000000" w:rsidRDefault="00000000" w:rsidRPr="00000000" w14:paraId="0000017A">
            <w:pPr>
              <w:widowControl w:val="0"/>
              <w:jc w:val="center"/>
              <w:rPr/>
            </w:pPr>
            <w:r w:rsidDel="00000000" w:rsidR="00000000" w:rsidRPr="00000000">
              <w:rPr>
                <w:rtl w:val="0"/>
              </w:rPr>
              <w:t xml:space="preserve">materia de</w:t>
            </w:r>
          </w:p>
          <w:p w:rsidR="00000000" w:rsidDel="00000000" w:rsidP="00000000" w:rsidRDefault="00000000" w:rsidRPr="00000000" w14:paraId="0000017B">
            <w:pPr>
              <w:widowControl w:val="0"/>
              <w:jc w:val="center"/>
              <w:rPr/>
            </w:pPr>
            <w:r w:rsidDel="00000000" w:rsidR="00000000" w:rsidRPr="00000000">
              <w:rPr>
                <w:rtl w:val="0"/>
              </w:rPr>
              <w:t xml:space="preserve">ciberseguridad</w:t>
            </w:r>
          </w:p>
          <w:p w:rsidR="00000000" w:rsidDel="00000000" w:rsidP="00000000" w:rsidRDefault="00000000" w:rsidRPr="00000000" w14:paraId="0000017C">
            <w:pPr>
              <w:widowControl w:val="0"/>
              <w:jc w:val="center"/>
              <w:rPr/>
            </w:pPr>
            <w:r w:rsidDel="00000000" w:rsidR="00000000" w:rsidRPr="00000000">
              <w:rPr>
                <w:rtl w:val="0"/>
              </w:rPr>
              <w:t xml:space="preserve">adoptadas,</w:t>
            </w:r>
          </w:p>
          <w:p w:rsidR="00000000" w:rsidDel="00000000" w:rsidP="00000000" w:rsidRDefault="00000000" w:rsidRPr="00000000" w14:paraId="0000017D">
            <w:pPr>
              <w:widowControl w:val="0"/>
              <w:jc w:val="center"/>
              <w:rPr/>
            </w:pPr>
            <w:r w:rsidDel="00000000" w:rsidR="00000000" w:rsidRPr="00000000">
              <w:rPr>
                <w:rtl w:val="0"/>
              </w:rPr>
              <w:t xml:space="preserve">advirtiéndoles de los</w:t>
            </w:r>
          </w:p>
          <w:p w:rsidR="00000000" w:rsidDel="00000000" w:rsidP="00000000" w:rsidRDefault="00000000" w:rsidRPr="00000000" w14:paraId="0000017E">
            <w:pPr>
              <w:widowControl w:val="0"/>
              <w:jc w:val="center"/>
              <w:rPr/>
            </w:pPr>
            <w:r w:rsidDel="00000000" w:rsidR="00000000" w:rsidRPr="00000000">
              <w:rPr>
                <w:rtl w:val="0"/>
              </w:rPr>
              <w:t xml:space="preserve">riesgos que puede</w:t>
            </w:r>
          </w:p>
          <w:p w:rsidR="00000000" w:rsidDel="00000000" w:rsidP="00000000" w:rsidRDefault="00000000" w:rsidRPr="00000000" w14:paraId="0000017F">
            <w:pPr>
              <w:widowControl w:val="0"/>
              <w:jc w:val="center"/>
              <w:rPr/>
            </w:pPr>
            <w:r w:rsidDel="00000000" w:rsidR="00000000" w:rsidRPr="00000000">
              <w:rPr>
                <w:rtl w:val="0"/>
              </w:rPr>
              <w:t xml:space="preserve">suponer un mal uso</w:t>
            </w:r>
          </w:p>
          <w:p w:rsidR="00000000" w:rsidDel="00000000" w:rsidP="00000000" w:rsidRDefault="00000000" w:rsidRPr="00000000" w14:paraId="00000180">
            <w:pPr>
              <w:widowControl w:val="0"/>
              <w:jc w:val="center"/>
              <w:rPr/>
            </w:pPr>
            <w:r w:rsidDel="00000000" w:rsidR="00000000" w:rsidRPr="00000000">
              <w:rPr>
                <w:rtl w:val="0"/>
              </w:rPr>
              <w:t xml:space="preserve">de los dispositivos y</w:t>
            </w:r>
          </w:p>
          <w:p w:rsidR="00000000" w:rsidDel="00000000" w:rsidP="00000000" w:rsidRDefault="00000000" w:rsidRPr="00000000" w14:paraId="00000181">
            <w:pPr>
              <w:widowControl w:val="0"/>
              <w:jc w:val="center"/>
              <w:rPr/>
            </w:pPr>
            <w:r w:rsidDel="00000000" w:rsidR="00000000" w:rsidRPr="00000000">
              <w:rPr>
                <w:rtl w:val="0"/>
              </w:rPr>
              <w:t xml:space="preserve">soluciones</w:t>
            </w:r>
          </w:p>
          <w:p w:rsidR="00000000" w:rsidDel="00000000" w:rsidP="00000000" w:rsidRDefault="00000000" w:rsidRPr="00000000" w14:paraId="00000182">
            <w:pPr>
              <w:widowControl w:val="0"/>
              <w:jc w:val="center"/>
              <w:rPr/>
            </w:pPr>
            <w:r w:rsidDel="00000000" w:rsidR="00000000" w:rsidRPr="00000000">
              <w:rPr>
                <w:rtl w:val="0"/>
              </w:rPr>
              <w:t xml:space="preserve">tecnológicas a su</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alcance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jc w:val="center"/>
              <w:rPr/>
            </w:pPr>
            <w:r w:rsidDel="00000000" w:rsidR="00000000" w:rsidRPr="00000000">
              <w:rPr>
                <w:rtl w:val="0"/>
              </w:rPr>
              <w:t xml:space="preserve">Procedimiento de Gestión de Incidentes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Asegurarnos de que</w:t>
            </w:r>
          </w:p>
          <w:p w:rsidR="00000000" w:rsidDel="00000000" w:rsidP="00000000" w:rsidRDefault="00000000" w:rsidRPr="00000000" w14:paraId="00000187">
            <w:pPr>
              <w:widowControl w:val="0"/>
              <w:jc w:val="center"/>
              <w:rPr/>
            </w:pPr>
            <w:r w:rsidDel="00000000" w:rsidR="00000000" w:rsidRPr="00000000">
              <w:rPr>
                <w:rtl w:val="0"/>
              </w:rPr>
              <w:t xml:space="preserve">todos los miembros</w:t>
            </w:r>
          </w:p>
          <w:p w:rsidR="00000000" w:rsidDel="00000000" w:rsidP="00000000" w:rsidRDefault="00000000" w:rsidRPr="00000000" w14:paraId="00000188">
            <w:pPr>
              <w:widowControl w:val="0"/>
              <w:jc w:val="center"/>
              <w:rPr/>
            </w:pPr>
            <w:r w:rsidDel="00000000" w:rsidR="00000000" w:rsidRPr="00000000">
              <w:rPr>
                <w:rtl w:val="0"/>
              </w:rPr>
              <w:t xml:space="preserve">de la organización</w:t>
            </w:r>
          </w:p>
          <w:p w:rsidR="00000000" w:rsidDel="00000000" w:rsidP="00000000" w:rsidRDefault="00000000" w:rsidRPr="00000000" w14:paraId="00000189">
            <w:pPr>
              <w:widowControl w:val="0"/>
              <w:jc w:val="center"/>
              <w:rPr/>
            </w:pPr>
            <w:r w:rsidDel="00000000" w:rsidR="00000000" w:rsidRPr="00000000">
              <w:rPr>
                <w:rtl w:val="0"/>
              </w:rPr>
              <w:t xml:space="preserve">conocen y aplican</w:t>
            </w:r>
          </w:p>
          <w:p w:rsidR="00000000" w:rsidDel="00000000" w:rsidP="00000000" w:rsidRDefault="00000000" w:rsidRPr="00000000" w14:paraId="0000018A">
            <w:pPr>
              <w:widowControl w:val="0"/>
              <w:jc w:val="center"/>
              <w:rPr/>
            </w:pPr>
            <w:r w:rsidDel="00000000" w:rsidR="00000000" w:rsidRPr="00000000">
              <w:rPr>
                <w:rtl w:val="0"/>
              </w:rPr>
              <w:t xml:space="preserve">un procedimiento</w:t>
            </w:r>
          </w:p>
          <w:p w:rsidR="00000000" w:rsidDel="00000000" w:rsidP="00000000" w:rsidRDefault="00000000" w:rsidRPr="00000000" w14:paraId="0000018B">
            <w:pPr>
              <w:widowControl w:val="0"/>
              <w:jc w:val="center"/>
              <w:rPr/>
            </w:pPr>
            <w:r w:rsidDel="00000000" w:rsidR="00000000" w:rsidRPr="00000000">
              <w:rPr>
                <w:rtl w:val="0"/>
              </w:rPr>
              <w:t xml:space="preserve">rápido y eficaz para</w:t>
            </w:r>
          </w:p>
          <w:p w:rsidR="00000000" w:rsidDel="00000000" w:rsidP="00000000" w:rsidRDefault="00000000" w:rsidRPr="00000000" w14:paraId="0000018C">
            <w:pPr>
              <w:widowControl w:val="0"/>
              <w:jc w:val="center"/>
              <w:rPr/>
            </w:pPr>
            <w:r w:rsidDel="00000000" w:rsidR="00000000" w:rsidRPr="00000000">
              <w:rPr>
                <w:rtl w:val="0"/>
              </w:rPr>
              <w:t xml:space="preserve">actuar ante</w:t>
            </w:r>
          </w:p>
          <w:p w:rsidR="00000000" w:rsidDel="00000000" w:rsidP="00000000" w:rsidRDefault="00000000" w:rsidRPr="00000000" w14:paraId="0000018D">
            <w:pPr>
              <w:widowControl w:val="0"/>
              <w:jc w:val="center"/>
              <w:rPr/>
            </w:pPr>
            <w:r w:rsidDel="00000000" w:rsidR="00000000" w:rsidRPr="00000000">
              <w:rPr>
                <w:rtl w:val="0"/>
              </w:rPr>
              <w:t xml:space="preserve">cualquier incidente</w:t>
            </w:r>
          </w:p>
          <w:p w:rsidR="00000000" w:rsidDel="00000000" w:rsidP="00000000" w:rsidRDefault="00000000" w:rsidRPr="00000000" w14:paraId="0000018E">
            <w:pPr>
              <w:widowControl w:val="0"/>
              <w:jc w:val="center"/>
              <w:rPr/>
            </w:pPr>
            <w:r w:rsidDel="00000000" w:rsidR="00000000" w:rsidRPr="00000000">
              <w:rPr>
                <w:rtl w:val="0"/>
              </w:rPr>
              <w:t xml:space="preserve">en materia de</w:t>
            </w:r>
          </w:p>
          <w:p w:rsidR="00000000" w:rsidDel="00000000" w:rsidP="00000000" w:rsidRDefault="00000000" w:rsidRPr="00000000" w14:paraId="0000018F">
            <w:pPr>
              <w:widowControl w:val="0"/>
              <w:jc w:val="center"/>
              <w:rPr/>
            </w:pPr>
            <w:r w:rsidDel="00000000" w:rsidR="00000000" w:rsidRPr="00000000">
              <w:rPr>
                <w:rtl w:val="0"/>
              </w:rPr>
              <w:t xml:space="preserve">seguridad de la</w:t>
            </w:r>
          </w:p>
          <w:p w:rsidR="00000000" w:rsidDel="00000000" w:rsidP="00000000" w:rsidRDefault="00000000" w:rsidRPr="00000000" w14:paraId="00000190">
            <w:pPr>
              <w:widowControl w:val="0"/>
              <w:jc w:val="center"/>
              <w:rPr/>
            </w:pPr>
            <w:r w:rsidDel="00000000" w:rsidR="00000000" w:rsidRPr="00000000">
              <w:rPr>
                <w:rtl w:val="0"/>
              </w:rPr>
              <w:t xml:space="preserve">información.</w:t>
            </w:r>
          </w:p>
        </w:tc>
      </w:tr>
    </w:tbl>
    <w:p w:rsidR="00000000" w:rsidDel="00000000" w:rsidP="00000000" w:rsidRDefault="00000000" w:rsidRPr="00000000" w14:paraId="00000191">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pStyle w:val="Heading2"/>
              <w:widowControl w:val="0"/>
              <w:ind w:right="60"/>
              <w:jc w:val="left"/>
              <w:rPr/>
            </w:pPr>
            <w:bookmarkStart w:colFirst="0" w:colLast="0" w:name="_wpta22chgwr7" w:id="24"/>
            <w:bookmarkEnd w:id="24"/>
            <w:r w:rsidDel="00000000" w:rsidR="00000000" w:rsidRPr="00000000">
              <w:rPr>
                <w:rtl w:val="0"/>
              </w:rPr>
              <w:t xml:space="preserve">Implementación del Plan Director de Seguridad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jc w:val="left"/>
              <w:rPr/>
            </w:pPr>
            <w:r w:rsidDel="00000000" w:rsidR="00000000" w:rsidRPr="00000000">
              <w:rPr>
                <w:rtl w:val="0"/>
              </w:rPr>
              <w:t xml:space="preserve">Tras la aprobación del PDS, se procederá a su ejecución, adaptando su metodología de gestión a la empleada habitualmente por la organización.</w:t>
            </w:r>
          </w:p>
          <w:p w:rsidR="00000000" w:rsidDel="00000000" w:rsidP="00000000" w:rsidRDefault="00000000" w:rsidRPr="00000000" w14:paraId="00000194">
            <w:pPr>
              <w:widowControl w:val="0"/>
              <w:spacing w:before="200" w:lineRule="auto"/>
              <w:jc w:val="left"/>
              <w:rPr/>
            </w:pPr>
            <w:r w:rsidDel="00000000" w:rsidR="00000000" w:rsidRPr="00000000">
              <w:rPr>
                <w:rtl w:val="0"/>
              </w:rPr>
              <w:t xml:space="preserve">Con el fin de promover el éxito en el logro de los objetivos, se llevarán a cabo las siguientes acciones:</w:t>
            </w:r>
          </w:p>
          <w:p w:rsidR="00000000" w:rsidDel="00000000" w:rsidP="00000000" w:rsidRDefault="00000000" w:rsidRPr="00000000" w14:paraId="00000195">
            <w:pPr>
              <w:widowControl w:val="0"/>
              <w:numPr>
                <w:ilvl w:val="0"/>
                <w:numId w:val="13"/>
              </w:numPr>
              <w:spacing w:before="200" w:lineRule="auto"/>
              <w:ind w:left="720" w:hanging="360"/>
              <w:rPr>
                <w:u w:val="none"/>
              </w:rPr>
            </w:pPr>
            <w:r w:rsidDel="00000000" w:rsidR="00000000" w:rsidRPr="00000000">
              <w:rPr>
                <w:rtl w:val="0"/>
              </w:rPr>
              <w:t xml:space="preserve">Realizar una presentación general del plan a las personas implicadas, asegurando una comprensión clara de sus objetivos y estrategias.</w:t>
            </w:r>
          </w:p>
          <w:p w:rsidR="00000000" w:rsidDel="00000000" w:rsidP="00000000" w:rsidRDefault="00000000" w:rsidRPr="00000000" w14:paraId="00000196">
            <w:pPr>
              <w:widowControl w:val="0"/>
              <w:numPr>
                <w:ilvl w:val="0"/>
                <w:numId w:val="13"/>
              </w:numPr>
              <w:spacing w:after="0" w:before="200" w:lineRule="auto"/>
              <w:ind w:left="720" w:hanging="360"/>
              <w:rPr>
                <w:u w:val="none"/>
              </w:rPr>
            </w:pPr>
            <w:r w:rsidDel="00000000" w:rsidR="00000000" w:rsidRPr="00000000">
              <w:rPr>
                <w:rtl w:val="0"/>
              </w:rPr>
              <w:t xml:space="preserve">Asignar las responsabilidades para cada uno de los proyectos incluidos en el plan y proporcionar los recursos necesarios para su implementación efectiva.</w:t>
            </w:r>
          </w:p>
          <w:p w:rsidR="00000000" w:rsidDel="00000000" w:rsidP="00000000" w:rsidRDefault="00000000" w:rsidRPr="00000000" w14:paraId="00000197">
            <w:pPr>
              <w:widowControl w:val="0"/>
              <w:numPr>
                <w:ilvl w:val="0"/>
                <w:numId w:val="13"/>
              </w:numPr>
              <w:spacing w:after="0" w:before="200" w:lineRule="auto"/>
              <w:ind w:left="720" w:hanging="360"/>
              <w:rPr>
                <w:u w:val="none"/>
              </w:rPr>
            </w:pPr>
            <w:r w:rsidDel="00000000" w:rsidR="00000000" w:rsidRPr="00000000">
              <w:rPr>
                <w:rtl w:val="0"/>
              </w:rPr>
              <w:t xml:space="preserve">Establecer la periodicidad de revisión de cada proyecto y del plan en su conjunto, considerando que cambios significativos en la organización pueden requerir una revisión integral del plan.</w:t>
            </w:r>
          </w:p>
          <w:p w:rsidR="00000000" w:rsidDel="00000000" w:rsidP="00000000" w:rsidRDefault="00000000" w:rsidRPr="00000000" w14:paraId="0000019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0" w:line="240" w:lineRule="auto"/>
              <w:ind w:left="720" w:right="0" w:hanging="360"/>
              <w:rPr>
                <w:u w:val="none"/>
              </w:rPr>
            </w:pPr>
            <w:r w:rsidDel="00000000" w:rsidR="00000000" w:rsidRPr="00000000">
              <w:rPr>
                <w:rtl w:val="0"/>
              </w:rPr>
              <w:t xml:space="preserve">A medida que se alcancen los hitos acordados, se verificará que los riesgos identificados hayan sido tratados adecuadamente, garantizando así la gestión eficaz de los mismos durante la ejecución del plan.</w:t>
            </w:r>
          </w:p>
        </w:tc>
      </w:tr>
    </w:tbl>
    <w:p w:rsidR="00000000" w:rsidDel="00000000" w:rsidP="00000000" w:rsidRDefault="00000000" w:rsidRPr="00000000" w14:paraId="00000199">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pStyle w:val="Heading2"/>
              <w:widowControl w:val="0"/>
              <w:jc w:val="left"/>
              <w:rPr/>
            </w:pPr>
            <w:bookmarkStart w:colFirst="0" w:colLast="0" w:name="_iz3v6n78waxr" w:id="25"/>
            <w:bookmarkEnd w:id="25"/>
            <w:r w:rsidDel="00000000" w:rsidR="00000000" w:rsidRPr="00000000">
              <w:rPr>
                <w:rtl w:val="0"/>
              </w:rPr>
              <w:t xml:space="preserve">Obligaciones del personal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before="0" w:lineRule="auto"/>
              <w:rPr/>
            </w:pPr>
            <w:r w:rsidDel="00000000" w:rsidR="00000000" w:rsidRPr="00000000">
              <w:rPr>
                <w:rtl w:val="0"/>
              </w:rPr>
              <w:t xml:space="preserve">Todos los miembros del IES El Rincón tienen la obligación de conocer y cumplir el Plan Director de Seguridad.</w:t>
            </w:r>
          </w:p>
          <w:p w:rsidR="00000000" w:rsidDel="00000000" w:rsidP="00000000" w:rsidRDefault="00000000" w:rsidRPr="00000000" w14:paraId="0000019C">
            <w:pPr>
              <w:spacing w:before="200" w:lineRule="auto"/>
              <w:rPr/>
            </w:pPr>
            <w:r w:rsidDel="00000000" w:rsidR="00000000" w:rsidRPr="00000000">
              <w:rPr>
                <w:rtl w:val="0"/>
              </w:rPr>
              <w:t xml:space="preserve">Se implementará un programa de concienciación en seguridad que abarque a todos los miembros al menos una vez al año. Además, se establecerá un programa de concienciación continua para garantizar que todos los miembros, especialmente los nuevos, reciban formación periódica en materia de seguridad.</w:t>
            </w:r>
          </w:p>
          <w:p w:rsidR="00000000" w:rsidDel="00000000" w:rsidP="00000000" w:rsidRDefault="00000000" w:rsidRPr="00000000" w14:paraId="0000019D">
            <w:pPr>
              <w:spacing w:before="200" w:lineRule="auto"/>
              <w:rPr/>
            </w:pPr>
            <w:r w:rsidDel="00000000" w:rsidR="00000000" w:rsidRPr="00000000">
              <w:rPr>
                <w:rtl w:val="0"/>
              </w:rPr>
              <w:t xml:space="preserve">Aquellas personas con responsabilidad en el uso, operación o administración de sistemas de Tecnologías de la Información y Comunicación (TIC) recibirán formación para el manejo seguro de los sistemas según lo requiera su función. Esta formación será obligatoria antes de asumir cualquier responsabilidad, ya sea en una primera asignación o en caso de cambio de puesto de trabajo o de responsabilidades dentro de la organización.</w:t>
            </w:r>
          </w:p>
        </w:tc>
      </w:tr>
    </w:tbl>
    <w:p w:rsidR="00000000" w:rsidDel="00000000" w:rsidP="00000000" w:rsidRDefault="00000000" w:rsidRPr="00000000" w14:paraId="0000019E">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pStyle w:val="Heading2"/>
              <w:widowControl w:val="0"/>
              <w:jc w:val="left"/>
              <w:rPr/>
            </w:pPr>
            <w:bookmarkStart w:colFirst="0" w:colLast="0" w:name="_8ey0ibg9a6xx" w:id="26"/>
            <w:bookmarkEnd w:id="26"/>
            <w:r w:rsidDel="00000000" w:rsidR="00000000" w:rsidRPr="00000000">
              <w:rPr>
                <w:rtl w:val="0"/>
              </w:rPr>
              <w:t xml:space="preserve">Terceras partes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before="200" w:lineRule="auto"/>
              <w:rPr/>
            </w:pPr>
            <w:r w:rsidDel="00000000" w:rsidR="00000000" w:rsidRPr="00000000">
              <w:rPr>
                <w:rtl w:val="0"/>
              </w:rPr>
              <w:t xml:space="preserve">Cuando IES El Rincón establezca relaciones estratégicas con otros organismos o maneje información proveniente de estos, se les involucrará en el Plan Director de Seguridad. Se establecerán canales para la comunicación y coordinación, así como procedimientos de actuación para responder a incidentes de seguridad de manera efectiva.</w:t>
            </w:r>
          </w:p>
          <w:p w:rsidR="00000000" w:rsidDel="00000000" w:rsidP="00000000" w:rsidRDefault="00000000" w:rsidRPr="00000000" w14:paraId="000001A1">
            <w:pPr>
              <w:spacing w:before="200" w:lineRule="auto"/>
              <w:rPr/>
            </w:pPr>
            <w:r w:rsidDel="00000000" w:rsidR="00000000" w:rsidRPr="00000000">
              <w:rPr>
                <w:rtl w:val="0"/>
              </w:rPr>
              <w:t xml:space="preserve">En el caso de utilizar servicios de terceros o compartir información con ellos, se les informará sobre esta Política de Seguridad y la Normativa correspondiente. Estos terceros estarán sujetos a las obligaciones establecidas en dicha normativa, pudiendo desarrollar sus propios procedimientos operativos para cumplirla. Se establecerán procedimientos específicos para reportar y resolver incidentes, y se garantizará que el personal de terceros esté debidamente capacitado en seguridad, al menos al mismo nivel que lo establecido en esta Política.</w:t>
            </w:r>
          </w:p>
          <w:p w:rsidR="00000000" w:rsidDel="00000000" w:rsidP="00000000" w:rsidRDefault="00000000" w:rsidRPr="00000000" w14:paraId="000001A2">
            <w:pPr>
              <w:spacing w:before="200" w:lineRule="auto"/>
              <w:rPr/>
            </w:pPr>
            <w:r w:rsidDel="00000000" w:rsidR="00000000" w:rsidRPr="00000000">
              <w:rPr>
                <w:rtl w:val="0"/>
              </w:rPr>
              <w:t xml:space="preserve">Si alguna parte de la Política no puede ser cumplida por un tercero según lo requerido, se solicitará un informe al Responsable de Seguridad que detalle los riesgos y cómo abordarlos. Este informe deberá ser aprobado por los responsables de la información y los servicios involucrados antes de proceder.</w:t>
            </w:r>
          </w:p>
        </w:tc>
      </w:tr>
    </w:tbl>
    <w:p w:rsidR="00000000" w:rsidDel="00000000" w:rsidP="00000000" w:rsidRDefault="00000000" w:rsidRPr="00000000" w14:paraId="000001A3">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pStyle w:val="Heading1"/>
              <w:widowControl w:val="0"/>
              <w:jc w:val="left"/>
              <w:rPr/>
            </w:pPr>
            <w:bookmarkStart w:colFirst="0" w:colLast="0" w:name="_5b3e8w2sryy9" w:id="27"/>
            <w:bookmarkEnd w:id="27"/>
            <w:r w:rsidDel="00000000" w:rsidR="00000000" w:rsidRPr="00000000">
              <w:rPr>
                <w:rtl w:val="0"/>
              </w:rPr>
              <w:t xml:space="preserve">Anexos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pStyle w:val="Heading2"/>
              <w:widowControl w:val="0"/>
              <w:jc w:val="left"/>
              <w:rPr/>
            </w:pPr>
            <w:bookmarkStart w:colFirst="0" w:colLast="0" w:name="_yqpt9b1iqywb" w:id="28"/>
            <w:bookmarkEnd w:id="28"/>
            <w:r w:rsidDel="00000000" w:rsidR="00000000" w:rsidRPr="00000000">
              <w:rPr>
                <w:rtl w:val="0"/>
              </w:rPr>
              <w:t xml:space="preserve">Inventario de activos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rFonts w:ascii="Montserrat" w:cs="Montserrat" w:eastAsia="Montserrat" w:hAnsi="Montserrat"/>
                <w:color w:val="232a3c"/>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pStyle w:val="Heading2"/>
              <w:rPr/>
            </w:pPr>
            <w:bookmarkStart w:colFirst="0" w:colLast="0" w:name="_u4u1cave49h6" w:id="29"/>
            <w:bookmarkEnd w:id="29"/>
            <w:r w:rsidDel="00000000" w:rsidR="00000000" w:rsidRPr="00000000">
              <w:rPr>
                <w:rtl w:val="0"/>
              </w:rPr>
              <w:t xml:space="preserve">Informe 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r>
          </w:p>
        </w:tc>
      </w:tr>
    </w:tbl>
    <w:p w:rsidR="00000000" w:rsidDel="00000000" w:rsidP="00000000" w:rsidRDefault="00000000" w:rsidRPr="00000000" w14:paraId="000001A9">
      <w:pPr>
        <w:rPr>
          <w:rFonts w:ascii="Montserrat" w:cs="Montserrat" w:eastAsia="Montserrat" w:hAnsi="Montserrat"/>
          <w:color w:val="232a3c"/>
        </w:rPr>
      </w:pPr>
      <w:r w:rsidDel="00000000" w:rsidR="00000000" w:rsidRPr="00000000">
        <w:rPr>
          <w:rtl w:val="0"/>
        </w:rPr>
      </w:r>
    </w:p>
    <w:sectPr>
      <w:footerReference r:id="rId10" w:type="default"/>
      <w:type w:val="nextPage"/>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ork Sa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Work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Work Sans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Comfortaa">
    <w:embedRegular w:fontKey="{00000000-0000-0000-0000-000000000000}" r:id="rId25" w:subsetted="0"/>
    <w:embedBold w:fontKey="{00000000-0000-0000-0000-000000000000}" r:id="rId2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1A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empresa</w:t>
    </w:r>
  </w:p>
  <w:p w:rsidR="00000000" w:rsidDel="00000000" w:rsidP="00000000" w:rsidRDefault="00000000" w:rsidRPr="00000000" w14:paraId="000001AC">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30"/>
    <w:bookmarkEnd w:id="3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spacing w:before="600" w:lineRule="auto"/>
      <w:jc w:val="left"/>
      <w:rPr/>
    </w:pPr>
    <w:r w:rsidDel="00000000" w:rsidR="00000000" w:rsidRPr="00000000">
      <w:rPr>
        <w:rtl w:val="0"/>
      </w:rPr>
      <w:t xml:space="preserve">Plan director de ciberseguridad v 1.0 </w:t>
    </w:r>
  </w:p>
  <w:p w:rsidR="00000000" w:rsidDel="00000000" w:rsidP="00000000" w:rsidRDefault="00000000" w:rsidRPr="00000000" w14:paraId="000001AE">
    <w:pPr>
      <w:spacing w:before="0" w:lineRule="auto"/>
      <w:jc w:val="left"/>
      <w:rPr/>
    </w:pPr>
    <w:r w:rsidDel="00000000" w:rsidR="00000000" w:rsidRPr="00000000">
      <w:rPr>
        <w:rtl w:val="0"/>
      </w:rPr>
      <w:t xml:space="preserve">Fecha de aprobación: 19/4/2024</w:t>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Work Sans" w:cs="Work Sans" w:eastAsia="Work Sans" w:hAnsi="Work Sans"/>
        <w:sz w:val="24"/>
        <w:szCs w:val="24"/>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Work Sans Light" w:cs="Work Sans Light" w:eastAsia="Work Sans Light" w:hAnsi="Work Sans Light"/>
      <w:sz w:val="50"/>
      <w:szCs w:val="50"/>
    </w:rPr>
  </w:style>
  <w:style w:type="paragraph" w:styleId="Heading2">
    <w:name w:val="heading 2"/>
    <w:basedOn w:val="Normal"/>
    <w:next w:val="Normal"/>
    <w:pPr>
      <w:spacing w:before="200" w:lineRule="auto"/>
      <w:ind w:right="1785"/>
    </w:pPr>
    <w:rPr>
      <w:rFonts w:ascii="Work Sans Medium" w:cs="Work Sans Medium" w:eastAsia="Work Sans Medium" w:hAnsi="Work Sans Medium"/>
      <w:color w:val="434343"/>
      <w:sz w:val="38"/>
      <w:szCs w:val="38"/>
    </w:rPr>
  </w:style>
  <w:style w:type="paragraph" w:styleId="Heading3">
    <w:name w:val="heading 3"/>
    <w:basedOn w:val="Normal"/>
    <w:next w:val="Normal"/>
    <w:pPr/>
    <w:rPr>
      <w:rFonts w:ascii="Work Sans Medium" w:cs="Work Sans Medium" w:eastAsia="Work Sans Medium" w:hAnsi="Work Sans Medium"/>
      <w:color w:val="38761d"/>
      <w:sz w:val="30"/>
      <w:szCs w:val="30"/>
    </w:rPr>
  </w:style>
  <w:style w:type="paragraph" w:styleId="Heading4">
    <w:name w:val="heading 4"/>
    <w:basedOn w:val="Normal"/>
    <w:next w:val="Normal"/>
    <w:pPr>
      <w:keepNext w:val="1"/>
      <w:keepLines w:val="1"/>
      <w:spacing w:before="160" w:lineRule="auto"/>
    </w:pPr>
    <w:rPr>
      <w:color w:val="6aa84f"/>
      <w:sz w:val="28"/>
      <w:szCs w:val="28"/>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terior.gob.es/opencms/pdf/prensa/balances-e-informes/2019/Guia-Nacional-de-Notificacion-y-Gestion-de-Ciberincidentes.pdf"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 Id="rId10"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WorkSans-boldItalic.ttf"/><Relationship Id="rId22" Type="http://schemas.openxmlformats.org/officeDocument/2006/relationships/font" Target="fonts/WorkSansLight-bold.ttf"/><Relationship Id="rId21" Type="http://schemas.openxmlformats.org/officeDocument/2006/relationships/font" Target="fonts/WorkSansLight-regular.ttf"/><Relationship Id="rId24" Type="http://schemas.openxmlformats.org/officeDocument/2006/relationships/font" Target="fonts/WorkSansLight-boldItalic.ttf"/><Relationship Id="rId23" Type="http://schemas.openxmlformats.org/officeDocument/2006/relationships/font" Target="fonts/WorkSansLight-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Montserrat-regular.ttf"/><Relationship Id="rId26" Type="http://schemas.openxmlformats.org/officeDocument/2006/relationships/font" Target="fonts/Comfortaa-bold.ttf"/><Relationship Id="rId25" Type="http://schemas.openxmlformats.org/officeDocument/2006/relationships/font" Target="fonts/Comfortaa-regular.ttf"/><Relationship Id="rId5" Type="http://schemas.openxmlformats.org/officeDocument/2006/relationships/font" Target="fonts/Economica-regular.ttf"/><Relationship Id="rId6" Type="http://schemas.openxmlformats.org/officeDocument/2006/relationships/font" Target="fonts/Economica-bold.ttf"/><Relationship Id="rId7" Type="http://schemas.openxmlformats.org/officeDocument/2006/relationships/font" Target="fonts/Economica-italic.ttf"/><Relationship Id="rId8" Type="http://schemas.openxmlformats.org/officeDocument/2006/relationships/font" Target="fonts/Economica-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WorkSansMedium-regular.ttf"/><Relationship Id="rId12" Type="http://schemas.openxmlformats.org/officeDocument/2006/relationships/font" Target="fonts/Montserrat-boldItalic.ttf"/><Relationship Id="rId15" Type="http://schemas.openxmlformats.org/officeDocument/2006/relationships/font" Target="fonts/WorkSansMedium-italic.ttf"/><Relationship Id="rId14" Type="http://schemas.openxmlformats.org/officeDocument/2006/relationships/font" Target="fonts/WorkSansMedium-bold.ttf"/><Relationship Id="rId17" Type="http://schemas.openxmlformats.org/officeDocument/2006/relationships/font" Target="fonts/WorkSans-regular.ttf"/><Relationship Id="rId16" Type="http://schemas.openxmlformats.org/officeDocument/2006/relationships/font" Target="fonts/WorkSansMedium-boldItalic.ttf"/><Relationship Id="rId19" Type="http://schemas.openxmlformats.org/officeDocument/2006/relationships/font" Target="fonts/WorkSans-italic.ttf"/><Relationship Id="rId18" Type="http://schemas.openxmlformats.org/officeDocument/2006/relationships/font" Target="fonts/WorkSans-bol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