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single" w:color="auto" w:sz="4"/>
          <w:insideV w:val="single" w:color="auto" w:sz="4"/>
        </w:tblBorders>
      </w:tblPr>
      <w:tblGrid>
        <w:gridCol w:w="3400"/>
        <w:gridCol w:w="8506"/>
      </w:tblGrid>
      <w:tr>
        <w:tc>
          <w:tcPr>
            <w:tcW w:type="dxa" w:w="3400"/>
            <w:tcBorders>
              <w:top w:val="none" w:color="ffffff" w:sz="0"/>
              <w:left w:val="none" w:color="ffffff" w:sz="0"/>
              <w:bottom w:val="none" w:color="ffffff" w:sz="0"/>
              <w:right w:val="none" w:color="ffffff" w:sz="0"/>
            </w:tcBorders>
            <w:shd w:fill="060c16" w:val="clear"/>
            <w:tcMar>
              <w:top w:type="dxa" w:w="500"/>
              <w:left w:type="dxa" w:w="360"/>
              <w:bottom w:type="dxa" w:w="500"/>
              <w:right w:type="dxa" w:w="280"/>
            </w:tcMar>
          </w:tcPr>
          <w:p>
            <w:pPr>
              <w:spacing w:after="10" w:before="0"/>
            </w:pPr>
            <w:r>
              <w:rPr>
                <w:rFonts w:ascii="Arial" w:cs="Arial" w:eastAsia="Arial" w:hAnsi="Arial"/>
                <w:b/>
                <w:bCs/>
                <w:i w:val="false"/>
                <w:iCs w:val="false"/>
                <w:color w:val="e8f2ff"/>
                <w:sz w:val="44"/>
                <w:szCs w:val="44"/>
              </w:rPr>
              <w:t xml:space="preserve">FRANCISCO</w:t>
            </w:r>
          </w:p>
          <w:p>
            <w:pPr>
              <w:spacing w:after="30" w:before="0"/>
            </w:pPr>
            <w:r>
              <w:rPr>
                <w:rFonts w:ascii="Arial" w:cs="Arial" w:eastAsia="Arial" w:hAnsi="Arial"/>
                <w:b/>
                <w:bCs/>
                <w:i w:val="false"/>
                <w:iCs w:val="false"/>
                <w:color w:val="00c8e8"/>
                <w:sz w:val="44"/>
                <w:szCs w:val="44"/>
              </w:rPr>
              <w:t xml:space="preserve">ARAÚJO</w:t>
            </w:r>
          </w:p>
          <w:p>
            <w:pPr>
              <w:pBdr>
                <w:bottom w:val="single" w:color="00c8e8" w:sz="3" w:space="3"/>
              </w:pBdr>
              <w:spacing w:after="60" w:before="0"/>
            </w:pPr>
            <w:r>
              <w:rPr>
                <w:rFonts w:ascii="Courier New" w:cs="Courier New" w:eastAsia="Courier New" w:hAnsi="Courier New"/>
                <w:b w:val="false"/>
                <w:bCs w:val="false"/>
                <w:color w:val="3a5a7a"/>
                <w:sz w:val="13"/>
                <w:szCs w:val="13"/>
              </w:rPr>
              <w:t xml:space="preserve">M.Sc. AEROSPACE ENGINEERING</w:t>
            </w:r>
          </w:p>
          <w:p>
            <w:pPr>
              <w:spacing w:after="0" w:before="50"/>
            </w:pPr>
            <w:r>
              <w:t xml:space="preserve"/>
            </w:r>
          </w:p>
          <w:p>
            <w:pPr>
              <w:spacing w:after="0" w:before="0"/>
            </w:pPr>
            <w:r>
              <w:rPr>
                <w:rFonts w:ascii="Courier New" w:cs="Courier New" w:eastAsia="Courier New" w:hAnsi="Courier New"/>
                <w:b w:val="false"/>
                <w:bCs w:val="false"/>
                <w:color w:val="00e8a0"/>
                <w:sz w:val="14"/>
                <w:szCs w:val="14"/>
              </w:rPr>
              <w:t xml:space="preserve">●  </w:t>
            </w:r>
            <w:r>
              <w:rPr>
                <w:rFonts w:ascii="Courier New" w:cs="Courier New" w:eastAsia="Courier New" w:hAnsi="Courier New"/>
                <w:b w:val="false"/>
                <w:bCs w:val="false"/>
                <w:color w:val="00e8a0"/>
                <w:sz w:val="13"/>
                <w:szCs w:val="13"/>
              </w:rPr>
              <w:t xml:space="preserve">Open to international opportunities</w:t>
            </w:r>
          </w:p>
          <w:p>
            <w:pPr>
              <w:pBdr>
                <w:bottom w:val="single" w:color="00c8e8" w:sz="4" w:space="2"/>
              </w:pBdr>
              <w:spacing w:after="50" w:before="160"/>
            </w:pPr>
            <w:r>
              <w:rPr>
                <w:rFonts w:ascii="Courier New" w:cs="Courier New" w:eastAsia="Courier New" w:hAnsi="Courier New"/>
                <w:b/>
                <w:bCs/>
                <w:color w:val="00c8e8"/>
                <w:sz w:val="14"/>
                <w:szCs w:val="14"/>
              </w:rPr>
              <w:t xml:space="preserve">01 — CONTACT</w:t>
            </w:r>
          </w:p>
          <w:p>
            <w:pPr>
              <w:spacing w:after="0" w:before="60"/>
            </w:pPr>
            <w:r>
              <w:rPr>
                <w:rFonts w:ascii="Courier New" w:cs="Courier New" w:eastAsia="Courier New" w:hAnsi="Courier New"/>
                <w:b/>
                <w:bCs/>
                <w:color w:val="3a5a7a"/>
                <w:sz w:val="11"/>
                <w:szCs w:val="11"/>
              </w:rPr>
              <w:t xml:space="preserve">EMAIL</w:t>
            </w:r>
          </w:p>
          <w:p>
            <w:pPr>
              <w:spacing w:after="36" w:before="14"/>
            </w:pPr>
            <w:r>
              <w:rPr>
                <w:rFonts w:ascii="Arial" w:cs="Arial" w:eastAsia="Arial" w:hAnsi="Arial"/>
                <w:b w:val="false"/>
                <w:bCs w:val="false"/>
                <w:i w:val="false"/>
                <w:iCs w:val="false"/>
                <w:color w:val="00c8e8"/>
                <w:sz w:val="17"/>
                <w:szCs w:val="17"/>
              </w:rPr>
              <w:t xml:space="preserve">franciscoaraujo@email.com</w:t>
            </w:r>
          </w:p>
          <w:p>
            <w:pPr>
              <w:spacing w:after="0" w:before="60"/>
            </w:pPr>
            <w:r>
              <w:rPr>
                <w:rFonts w:ascii="Courier New" w:cs="Courier New" w:eastAsia="Courier New" w:hAnsi="Courier New"/>
                <w:b/>
                <w:bCs/>
                <w:color w:val="3a5a7a"/>
                <w:sz w:val="11"/>
                <w:szCs w:val="11"/>
              </w:rPr>
              <w:t xml:space="preserve">PHONE</w:t>
            </w:r>
          </w:p>
          <w:p>
            <w:pPr>
              <w:spacing w:after="36" w:before="14"/>
            </w:pPr>
            <w:r>
              <w:rPr>
                <w:rFonts w:ascii="Arial" w:cs="Arial" w:eastAsia="Arial" w:hAnsi="Arial"/>
                <w:b w:val="false"/>
                <w:bCs w:val="false"/>
                <w:i w:val="false"/>
                <w:iCs w:val="false"/>
                <w:color w:val="8aaabf"/>
                <w:sz w:val="17"/>
                <w:szCs w:val="17"/>
              </w:rPr>
              <w:t xml:space="preserve">+351 926 334 565</w:t>
            </w:r>
          </w:p>
          <w:p>
            <w:pPr>
              <w:spacing w:after="0" w:before="60"/>
            </w:pPr>
            <w:r>
              <w:rPr>
                <w:rFonts w:ascii="Courier New" w:cs="Courier New" w:eastAsia="Courier New" w:hAnsi="Courier New"/>
                <w:b/>
                <w:bCs/>
                <w:color w:val="3a5a7a"/>
                <w:sz w:val="11"/>
                <w:szCs w:val="11"/>
              </w:rPr>
              <w:t xml:space="preserve">LINKEDIN</w:t>
            </w:r>
          </w:p>
          <w:p>
            <w:pPr>
              <w:spacing w:after="36" w:before="14"/>
            </w:pPr>
            <w:r>
              <w:rPr>
                <w:rFonts w:ascii="Arial" w:cs="Arial" w:eastAsia="Arial" w:hAnsi="Arial"/>
                <w:b w:val="false"/>
                <w:bCs w:val="false"/>
                <w:i w:val="false"/>
                <w:iCs w:val="false"/>
                <w:color w:val="8aaabf"/>
                <w:sz w:val="17"/>
                <w:szCs w:val="17"/>
              </w:rPr>
              <w:t xml:space="preserve">linkedin.com/in/
franciscoaraujo</w:t>
            </w:r>
          </w:p>
          <w:p>
            <w:pPr>
              <w:spacing w:after="0" w:before="60"/>
            </w:pPr>
            <w:r>
              <w:rPr>
                <w:rFonts w:ascii="Courier New" w:cs="Courier New" w:eastAsia="Courier New" w:hAnsi="Courier New"/>
                <w:b/>
                <w:bCs/>
                <w:color w:val="3a5a7a"/>
                <w:sz w:val="11"/>
                <w:szCs w:val="11"/>
              </w:rPr>
              <w:t xml:space="preserve">LOCATION</w:t>
            </w:r>
          </w:p>
          <w:p>
            <w:pPr>
              <w:spacing w:after="36" w:before="14"/>
            </w:pPr>
            <w:r>
              <w:rPr>
                <w:rFonts w:ascii="Arial" w:cs="Arial" w:eastAsia="Arial" w:hAnsi="Arial"/>
                <w:b w:val="false"/>
                <w:bCs w:val="false"/>
                <w:i w:val="false"/>
                <w:iCs w:val="false"/>
                <w:color w:val="8aaabf"/>
                <w:sz w:val="17"/>
                <w:szCs w:val="17"/>
              </w:rPr>
              <w:t xml:space="preserve">Guimaraes, Portugal</w:t>
            </w:r>
          </w:p>
          <w:p>
            <w:pPr>
              <w:pBdr>
                <w:bottom w:val="single" w:color="00c8e8" w:sz="4" w:space="2"/>
              </w:pBdr>
              <w:spacing w:after="50" w:before="160"/>
            </w:pPr>
            <w:r>
              <w:rPr>
                <w:rFonts w:ascii="Courier New" w:cs="Courier New" w:eastAsia="Courier New" w:hAnsi="Courier New"/>
                <w:b/>
                <w:bCs/>
                <w:color w:val="00c8e8"/>
                <w:sz w:val="14"/>
                <w:szCs w:val="14"/>
              </w:rPr>
              <w:t xml:space="preserve">02 — EDUCATION</w:t>
            </w:r>
          </w:p>
          <w:p>
            <w:pPr>
              <w:spacing w:after="8" w:before="50"/>
            </w:pPr>
            <w:r>
              <w:rPr>
                <w:rFonts w:ascii="Arial" w:cs="Arial" w:eastAsia="Arial" w:hAnsi="Arial"/>
                <w:b/>
                <w:bCs/>
                <w:i w:val="false"/>
                <w:iCs w:val="false"/>
                <w:color w:val="e8f2ff"/>
                <w:sz w:val="18"/>
                <w:szCs w:val="18"/>
              </w:rPr>
              <w:t xml:space="preserve">M.Sc. Aerospace Engineering</w:t>
            </w:r>
          </w:p>
          <w:p>
            <w:pPr>
              <w:spacing w:after="30" w:before="0"/>
            </w:pPr>
            <w:r>
              <w:rPr>
                <w:rFonts w:ascii="Courier New" w:cs="Courier New" w:eastAsia="Courier New" w:hAnsi="Courier New"/>
                <w:b w:val="false"/>
                <w:bCs w:val="false"/>
                <w:color w:val="3a5a7a"/>
                <w:sz w:val="12"/>
                <w:szCs w:val="12"/>
              </w:rPr>
              <w:t xml:space="preserve">University of Minho · Present</w:t>
            </w:r>
          </w:p>
          <w:p>
            <w:pPr>
              <w:spacing w:after="8" w:before="36"/>
            </w:pPr>
            <w:r>
              <w:rPr>
                <w:rFonts w:ascii="Arial" w:cs="Arial" w:eastAsia="Arial" w:hAnsi="Arial"/>
                <w:b/>
                <w:bCs/>
                <w:i w:val="false"/>
                <w:iCs w:val="false"/>
                <w:color w:val="e8f2ff"/>
                <w:sz w:val="18"/>
                <w:szCs w:val="18"/>
              </w:rPr>
              <w:t xml:space="preserve">B.Sc. Aerospace Engineering</w:t>
            </w:r>
          </w:p>
          <w:p>
            <w:pPr>
              <w:spacing w:after="30" w:before="0"/>
            </w:pPr>
            <w:r>
              <w:rPr>
                <w:rFonts w:ascii="Courier New" w:cs="Courier New" w:eastAsia="Courier New" w:hAnsi="Courier New"/>
                <w:b w:val="false"/>
                <w:bCs w:val="false"/>
                <w:color w:val="3a5a7a"/>
                <w:sz w:val="12"/>
                <w:szCs w:val="12"/>
              </w:rPr>
              <w:t xml:space="preserve">University of Minho · 2023–2025</w:t>
            </w:r>
          </w:p>
          <w:p>
            <w:pPr>
              <w:spacing w:after="8" w:before="36"/>
            </w:pPr>
            <w:r>
              <w:rPr>
                <w:rFonts w:ascii="Arial" w:cs="Arial" w:eastAsia="Arial" w:hAnsi="Arial"/>
                <w:b/>
                <w:bCs/>
                <w:i w:val="false"/>
                <w:iCs w:val="false"/>
                <w:color w:val="e8f2ff"/>
                <w:sz w:val="18"/>
                <w:szCs w:val="18"/>
              </w:rPr>
              <w:t xml:space="preserve">B.Sc. Aeronautical Engineering</w:t>
            </w:r>
          </w:p>
          <w:p>
            <w:pPr>
              <w:spacing w:after="0" w:before="0"/>
            </w:pPr>
            <w:r>
              <w:rPr>
                <w:rFonts w:ascii="Courier New" w:cs="Courier New" w:eastAsia="Courier New" w:hAnsi="Courier New"/>
                <w:b w:val="false"/>
                <w:bCs w:val="false"/>
                <w:color w:val="3a5a7a"/>
                <w:sz w:val="12"/>
                <w:szCs w:val="12"/>
              </w:rPr>
              <w:t xml:space="preserve">UBI – Covilha · 2021–2023</w:t>
            </w:r>
          </w:p>
          <w:p>
            <w:pPr>
              <w:pBdr>
                <w:bottom w:val="single" w:color="00c8e8" w:sz="4" w:space="2"/>
              </w:pBdr>
              <w:spacing w:after="50" w:before="160"/>
            </w:pPr>
            <w:r>
              <w:rPr>
                <w:rFonts w:ascii="Courier New" w:cs="Courier New" w:eastAsia="Courier New" w:hAnsi="Courier New"/>
                <w:b/>
                <w:bCs/>
                <w:color w:val="00c8e8"/>
                <w:sz w:val="14"/>
                <w:szCs w:val="14"/>
              </w:rPr>
              <w:t xml:space="preserve">03 — CAD / CAE</w:t>
            </w:r>
          </w:p>
          <w:p>
            <w:pPr>
              <w:spacing w:after="0" w:before="28"/>
            </w:pPr>
            <w:r>
              <w:rPr>
                <w:rFonts w:ascii="Arial" w:cs="Arial" w:eastAsia="Arial" w:hAnsi="Arial"/>
                <w:b w:val="false"/>
                <w:bCs w:val="false"/>
                <w:i w:val="false"/>
                <w:iCs w:val="false"/>
                <w:color w:val="8aaabf"/>
                <w:sz w:val="16"/>
                <w:szCs w:val="16"/>
              </w:rPr>
              <w:t xml:space="preserve">CATIA V5            </w:t>
            </w:r>
            <w:r>
              <w:rPr>
                <w:rFonts w:ascii="Courier New" w:cs="Courier New" w:eastAsia="Courier New" w:hAnsi="Courier New"/>
                <w:b w:val="false"/>
                <w:bCs w:val="false"/>
                <w:color w:val="00c8e8"/>
                <w:sz w:val="13"/>
                <w:szCs w:val="13"/>
              </w:rPr>
              <w:t xml:space="preserve">█████████░</w:t>
            </w:r>
          </w:p>
          <w:p>
            <w:pPr>
              <w:spacing w:after="0" w:before="28"/>
            </w:pPr>
            <w:r>
              <w:rPr>
                <w:rFonts w:ascii="Arial" w:cs="Arial" w:eastAsia="Arial" w:hAnsi="Arial"/>
                <w:b w:val="false"/>
                <w:bCs w:val="false"/>
                <w:i w:val="false"/>
                <w:iCs w:val="false"/>
                <w:color w:val="8aaabf"/>
                <w:sz w:val="16"/>
                <w:szCs w:val="16"/>
              </w:rPr>
              <w:t xml:space="preserve">SolidWorks          </w:t>
            </w:r>
            <w:r>
              <w:rPr>
                <w:rFonts w:ascii="Courier New" w:cs="Courier New" w:eastAsia="Courier New" w:hAnsi="Courier New"/>
                <w:b w:val="false"/>
                <w:bCs w:val="false"/>
                <w:color w:val="00c8e8"/>
                <w:sz w:val="13"/>
                <w:szCs w:val="13"/>
              </w:rPr>
              <w:t xml:space="preserve">█████████░</w:t>
            </w:r>
          </w:p>
          <w:p>
            <w:pPr>
              <w:spacing w:after="0" w:before="28"/>
            </w:pPr>
            <w:r>
              <w:rPr>
                <w:rFonts w:ascii="Arial" w:cs="Arial" w:eastAsia="Arial" w:hAnsi="Arial"/>
                <w:b w:val="false"/>
                <w:bCs w:val="false"/>
                <w:i w:val="false"/>
                <w:iCs w:val="false"/>
                <w:color w:val="8aaabf"/>
                <w:sz w:val="16"/>
                <w:szCs w:val="16"/>
              </w:rPr>
              <w:t xml:space="preserve">ANSYS               </w:t>
            </w:r>
            <w:r>
              <w:rPr>
                <w:rFonts w:ascii="Courier New" w:cs="Courier New" w:eastAsia="Courier New" w:hAnsi="Courier New"/>
                <w:b w:val="false"/>
                <w:bCs w:val="false"/>
                <w:color w:val="00e8a0"/>
                <w:sz w:val="13"/>
                <w:szCs w:val="13"/>
              </w:rPr>
              <w:t xml:space="preserve">██████████</w:t>
            </w:r>
          </w:p>
          <w:p>
            <w:pPr>
              <w:spacing w:after="0" w:before="28"/>
            </w:pPr>
            <w:r>
              <w:rPr>
                <w:rFonts w:ascii="Arial" w:cs="Arial" w:eastAsia="Arial" w:hAnsi="Arial"/>
                <w:b w:val="false"/>
                <w:bCs w:val="false"/>
                <w:i w:val="false"/>
                <w:iCs w:val="false"/>
                <w:color w:val="8aaabf"/>
                <w:sz w:val="16"/>
                <w:szCs w:val="16"/>
              </w:rPr>
              <w:t xml:space="preserve">Solid Edge          </w:t>
            </w:r>
            <w:r>
              <w:rPr>
                <w:rFonts w:ascii="Courier New" w:cs="Courier New" w:eastAsia="Courier New" w:hAnsi="Courier New"/>
                <w:b w:val="false"/>
                <w:bCs w:val="false"/>
                <w:color w:val="00c8e8"/>
                <w:sz w:val="13"/>
                <w:szCs w:val="13"/>
              </w:rPr>
              <w:t xml:space="preserve">████████░░</w:t>
            </w:r>
          </w:p>
          <w:p>
            <w:pPr>
              <w:spacing w:after="0" w:before="28"/>
            </w:pPr>
            <w:r>
              <w:rPr>
                <w:rFonts w:ascii="Arial" w:cs="Arial" w:eastAsia="Arial" w:hAnsi="Arial"/>
                <w:b w:val="false"/>
                <w:bCs w:val="false"/>
                <w:i w:val="false"/>
                <w:iCs w:val="false"/>
                <w:color w:val="8aaabf"/>
                <w:sz w:val="16"/>
                <w:szCs w:val="16"/>
              </w:rPr>
              <w:t xml:space="preserve">Nastran             </w:t>
            </w:r>
            <w:r>
              <w:rPr>
                <w:rFonts w:ascii="Courier New" w:cs="Courier New" w:eastAsia="Courier New" w:hAnsi="Courier New"/>
                <w:b w:val="false"/>
                <w:bCs w:val="false"/>
                <w:color w:val="00c8e8"/>
                <w:sz w:val="13"/>
                <w:szCs w:val="13"/>
              </w:rPr>
              <w:t xml:space="preserve">███████░░░</w:t>
            </w:r>
          </w:p>
          <w:p>
            <w:pPr>
              <w:pBdr>
                <w:bottom w:val="single" w:color="00c8e8" w:sz="4" w:space="2"/>
              </w:pBdr>
              <w:spacing w:after="50" w:before="160"/>
            </w:pPr>
            <w:r>
              <w:rPr>
                <w:rFonts w:ascii="Courier New" w:cs="Courier New" w:eastAsia="Courier New" w:hAnsi="Courier New"/>
                <w:b/>
                <w:bCs/>
                <w:color w:val="00c8e8"/>
                <w:sz w:val="14"/>
                <w:szCs w:val="14"/>
              </w:rPr>
              <w:t xml:space="preserve">04 — TECHNICAL</w:t>
            </w:r>
          </w:p>
          <w:p>
            <w:pPr>
              <w:spacing w:after="0" w:before="28"/>
            </w:pPr>
            <w:r>
              <w:rPr>
                <w:rFonts w:ascii="Arial" w:cs="Arial" w:eastAsia="Arial" w:hAnsi="Arial"/>
                <w:b w:val="false"/>
                <w:bCs w:val="false"/>
                <w:i w:val="false"/>
                <w:iCs w:val="false"/>
                <w:color w:val="8aaabf"/>
                <w:sz w:val="16"/>
                <w:szCs w:val="16"/>
              </w:rPr>
              <w:t xml:space="preserve">Rocket Propulsion   </w:t>
            </w:r>
            <w:r>
              <w:rPr>
                <w:rFonts w:ascii="Courier New" w:cs="Courier New" w:eastAsia="Courier New" w:hAnsi="Courier New"/>
                <w:b w:val="false"/>
                <w:bCs w:val="false"/>
                <w:color w:val="00e8a0"/>
                <w:sz w:val="13"/>
                <w:szCs w:val="13"/>
              </w:rPr>
              <w:t xml:space="preserve">██████████</w:t>
            </w:r>
          </w:p>
          <w:p>
            <w:pPr>
              <w:spacing w:after="0" w:before="28"/>
            </w:pPr>
            <w:r>
              <w:rPr>
                <w:rFonts w:ascii="Arial" w:cs="Arial" w:eastAsia="Arial" w:hAnsi="Arial"/>
                <w:b w:val="false"/>
                <w:bCs w:val="false"/>
                <w:i w:val="false"/>
                <w:iCs w:val="false"/>
                <w:color w:val="8aaabf"/>
                <w:sz w:val="16"/>
                <w:szCs w:val="16"/>
              </w:rPr>
              <w:t xml:space="preserve">Aircraft Structures </w:t>
            </w:r>
            <w:r>
              <w:rPr>
                <w:rFonts w:ascii="Courier New" w:cs="Courier New" w:eastAsia="Courier New" w:hAnsi="Courier New"/>
                <w:b w:val="false"/>
                <w:bCs w:val="false"/>
                <w:color w:val="00e8a0"/>
                <w:sz w:val="13"/>
                <w:szCs w:val="13"/>
              </w:rPr>
              <w:t xml:space="preserve">████████░░</w:t>
            </w:r>
          </w:p>
          <w:p>
            <w:pPr>
              <w:spacing w:after="0" w:before="28"/>
            </w:pPr>
            <w:r>
              <w:rPr>
                <w:rFonts w:ascii="Arial" w:cs="Arial" w:eastAsia="Arial" w:hAnsi="Arial"/>
                <w:b w:val="false"/>
                <w:bCs w:val="false"/>
                <w:i w:val="false"/>
                <w:iCs w:val="false"/>
                <w:color w:val="8aaabf"/>
                <w:sz w:val="16"/>
                <w:szCs w:val="16"/>
              </w:rPr>
              <w:t xml:space="preserve">Aerodynamics        </w:t>
            </w:r>
            <w:r>
              <w:rPr>
                <w:rFonts w:ascii="Courier New" w:cs="Courier New" w:eastAsia="Courier New" w:hAnsi="Courier New"/>
                <w:b w:val="false"/>
                <w:bCs w:val="false"/>
                <w:color w:val="00e8a0"/>
                <w:sz w:val="13"/>
                <w:szCs w:val="13"/>
              </w:rPr>
              <w:t xml:space="preserve">████████░░</w:t>
            </w:r>
          </w:p>
          <w:p>
            <w:pPr>
              <w:spacing w:after="0" w:before="28"/>
            </w:pPr>
            <w:r>
              <w:rPr>
                <w:rFonts w:ascii="Arial" w:cs="Arial" w:eastAsia="Arial" w:hAnsi="Arial"/>
                <w:b w:val="false"/>
                <w:bCs w:val="false"/>
                <w:i w:val="false"/>
                <w:iCs w:val="false"/>
                <w:color w:val="8aaabf"/>
                <w:sz w:val="16"/>
                <w:szCs w:val="16"/>
              </w:rPr>
              <w:t xml:space="preserve">Sustainability      </w:t>
            </w:r>
            <w:r>
              <w:rPr>
                <w:rFonts w:ascii="Courier New" w:cs="Courier New" w:eastAsia="Courier New" w:hAnsi="Courier New"/>
                <w:b w:val="false"/>
                <w:bCs w:val="false"/>
                <w:color w:val="00e8a0"/>
                <w:sz w:val="13"/>
                <w:szCs w:val="13"/>
              </w:rPr>
              <w:t xml:space="preserve">██████████</w:t>
            </w:r>
          </w:p>
          <w:p>
            <w:pPr>
              <w:pBdr>
                <w:bottom w:val="single" w:color="00c8e8" w:sz="4" w:space="2"/>
              </w:pBdr>
              <w:spacing w:after="50" w:before="160"/>
            </w:pPr>
            <w:r>
              <w:rPr>
                <w:rFonts w:ascii="Courier New" w:cs="Courier New" w:eastAsia="Courier New" w:hAnsi="Courier New"/>
                <w:b/>
                <w:bCs/>
                <w:color w:val="00c8e8"/>
                <w:sz w:val="14"/>
                <w:szCs w:val="14"/>
              </w:rPr>
              <w:t xml:space="preserve">05 — SOFT SKILLS</w:t>
            </w:r>
          </w:p>
          <w:p>
            <w:pPr>
              <w:spacing w:after="0" w:before="22"/>
            </w:pPr>
            <w:r>
              <w:rPr>
                <w:rFonts w:ascii="Courier New" w:cs="Courier New" w:eastAsia="Courier New" w:hAnsi="Courier New"/>
                <w:b w:val="false"/>
                <w:bCs w:val="false"/>
                <w:color w:val="3a5a7a"/>
                <w:sz w:val="13"/>
                <w:szCs w:val="13"/>
              </w:rPr>
              <w:t xml:space="preserve">[</w:t>
            </w:r>
            <w:r>
              <w:rPr>
                <w:rFonts w:ascii="Courier New" w:cs="Courier New" w:eastAsia="Courier New" w:hAnsi="Courier New"/>
                <w:b w:val="false"/>
                <w:bCs w:val="false"/>
                <w:color w:val="ffaa00"/>
                <w:sz w:val="13"/>
                <w:szCs w:val="13"/>
              </w:rPr>
              <w:t xml:space="preserve">Leadership</w:t>
            </w:r>
            <w:r>
              <w:rPr>
                <w:rFonts w:ascii="Courier New" w:cs="Courier New" w:eastAsia="Courier New" w:hAnsi="Courier New"/>
                <w:b w:val="false"/>
                <w:bCs w:val="false"/>
                <w:color w:val="3a5a7a"/>
                <w:sz w:val="13"/>
                <w:szCs w:val="13"/>
              </w:rPr>
              <w:t xml:space="preserve">] </w:t>
            </w:r>
            <w:r>
              <w:rPr>
                <w:rFonts w:ascii="Courier New" w:cs="Courier New" w:eastAsia="Courier New" w:hAnsi="Courier New"/>
                <w:b w:val="false"/>
                <w:bCs w:val="false"/>
                <w:color w:val="3a5a7a"/>
                <w:sz w:val="13"/>
                <w:szCs w:val="13"/>
              </w:rPr>
              <w:t xml:space="preserve">[</w:t>
            </w:r>
            <w:r>
              <w:rPr>
                <w:rFonts w:ascii="Courier New" w:cs="Courier New" w:eastAsia="Courier New" w:hAnsi="Courier New"/>
                <w:b w:val="false"/>
                <w:bCs w:val="false"/>
                <w:color w:val="ffaa00"/>
                <w:sz w:val="13"/>
                <w:szCs w:val="13"/>
              </w:rPr>
              <w:t xml:space="preserve">Team Mgmt</w:t>
            </w:r>
            <w:r>
              <w:rPr>
                <w:rFonts w:ascii="Courier New" w:cs="Courier New" w:eastAsia="Courier New" w:hAnsi="Courier New"/>
                <w:b w:val="false"/>
                <w:bCs w:val="false"/>
                <w:color w:val="3a5a7a"/>
                <w:sz w:val="13"/>
                <w:szCs w:val="13"/>
              </w:rPr>
              <w:t xml:space="preserve">]</w:t>
            </w:r>
          </w:p>
          <w:p>
            <w:pPr>
              <w:spacing w:after="0" w:before="22"/>
            </w:pPr>
            <w:r>
              <w:rPr>
                <w:rFonts w:ascii="Courier New" w:cs="Courier New" w:eastAsia="Courier New" w:hAnsi="Courier New"/>
                <w:b w:val="false"/>
                <w:bCs w:val="false"/>
                <w:color w:val="3a5a7a"/>
                <w:sz w:val="13"/>
                <w:szCs w:val="13"/>
              </w:rPr>
              <w:t xml:space="preserve">[</w:t>
            </w:r>
            <w:r>
              <w:rPr>
                <w:rFonts w:ascii="Courier New" w:cs="Courier New" w:eastAsia="Courier New" w:hAnsi="Courier New"/>
                <w:b w:val="false"/>
                <w:bCs w:val="false"/>
                <w:color w:val="ffaa00"/>
                <w:sz w:val="13"/>
                <w:szCs w:val="13"/>
              </w:rPr>
              <w:t xml:space="preserve">Problem-Solving</w:t>
            </w:r>
            <w:r>
              <w:rPr>
                <w:rFonts w:ascii="Courier New" w:cs="Courier New" w:eastAsia="Courier New" w:hAnsi="Courier New"/>
                <w:b w:val="false"/>
                <w:bCs w:val="false"/>
                <w:color w:val="3a5a7a"/>
                <w:sz w:val="13"/>
                <w:szCs w:val="13"/>
              </w:rPr>
              <w:t xml:space="preserve">] </w:t>
            </w:r>
            <w:r>
              <w:rPr>
                <w:rFonts w:ascii="Courier New" w:cs="Courier New" w:eastAsia="Courier New" w:hAnsi="Courier New"/>
                <w:b w:val="false"/>
                <w:bCs w:val="false"/>
                <w:color w:val="3a5a7a"/>
                <w:sz w:val="13"/>
                <w:szCs w:val="13"/>
              </w:rPr>
              <w:t xml:space="preserve">[</w:t>
            </w:r>
            <w:r>
              <w:rPr>
                <w:rFonts w:ascii="Courier New" w:cs="Courier New" w:eastAsia="Courier New" w:hAnsi="Courier New"/>
                <w:b w:val="false"/>
                <w:bCs w:val="false"/>
                <w:color w:val="ffaa00"/>
                <w:sz w:val="13"/>
                <w:szCs w:val="13"/>
              </w:rPr>
              <w:t xml:space="preserve">Communication</w:t>
            </w:r>
            <w:r>
              <w:rPr>
                <w:rFonts w:ascii="Courier New" w:cs="Courier New" w:eastAsia="Courier New" w:hAnsi="Courier New"/>
                <w:b w:val="false"/>
                <w:bCs w:val="false"/>
                <w:color w:val="3a5a7a"/>
                <w:sz w:val="13"/>
                <w:szCs w:val="13"/>
              </w:rPr>
              <w:t xml:space="preserve">]</w:t>
            </w:r>
          </w:p>
          <w:p>
            <w:pPr>
              <w:spacing w:after="0" w:before="22"/>
            </w:pPr>
            <w:r>
              <w:rPr>
                <w:rFonts w:ascii="Courier New" w:cs="Courier New" w:eastAsia="Courier New" w:hAnsi="Courier New"/>
                <w:b w:val="false"/>
                <w:bCs w:val="false"/>
                <w:color w:val="3a5a7a"/>
                <w:sz w:val="13"/>
                <w:szCs w:val="13"/>
              </w:rPr>
              <w:t xml:space="preserve">[</w:t>
            </w:r>
            <w:r>
              <w:rPr>
                <w:rFonts w:ascii="Courier New" w:cs="Courier New" w:eastAsia="Courier New" w:hAnsi="Courier New"/>
                <w:b w:val="false"/>
                <w:bCs w:val="false"/>
                <w:color w:val="ffaa00"/>
                <w:sz w:val="13"/>
                <w:szCs w:val="13"/>
              </w:rPr>
              <w:t xml:space="preserve">Organisation</w:t>
            </w:r>
            <w:r>
              <w:rPr>
                <w:rFonts w:ascii="Courier New" w:cs="Courier New" w:eastAsia="Courier New" w:hAnsi="Courier New"/>
                <w:b w:val="false"/>
                <w:bCs w:val="false"/>
                <w:color w:val="3a5a7a"/>
                <w:sz w:val="13"/>
                <w:szCs w:val="13"/>
              </w:rPr>
              <w:t xml:space="preserve">] </w:t>
            </w:r>
            <w:r>
              <w:rPr>
                <w:rFonts w:ascii="Courier New" w:cs="Courier New" w:eastAsia="Courier New" w:hAnsi="Courier New"/>
                <w:b w:val="false"/>
                <w:bCs w:val="false"/>
                <w:color w:val="3a5a7a"/>
                <w:sz w:val="13"/>
                <w:szCs w:val="13"/>
              </w:rPr>
              <w:t xml:space="preserve">[</w:t>
            </w:r>
            <w:r>
              <w:rPr>
                <w:rFonts w:ascii="Courier New" w:cs="Courier New" w:eastAsia="Courier New" w:hAnsi="Courier New"/>
                <w:b w:val="false"/>
                <w:bCs w:val="false"/>
                <w:color w:val="ffaa00"/>
                <w:sz w:val="13"/>
                <w:szCs w:val="13"/>
              </w:rPr>
              <w:t xml:space="preserve">Event Logistics</w:t>
            </w:r>
            <w:r>
              <w:rPr>
                <w:rFonts w:ascii="Courier New" w:cs="Courier New" w:eastAsia="Courier New" w:hAnsi="Courier New"/>
                <w:b w:val="false"/>
                <w:bCs w:val="false"/>
                <w:color w:val="3a5a7a"/>
                <w:sz w:val="13"/>
                <w:szCs w:val="13"/>
              </w:rPr>
              <w:t xml:space="preserve">]</w:t>
            </w:r>
          </w:p>
          <w:p>
            <w:pPr>
              <w:spacing w:after="0" w:before="22"/>
            </w:pPr>
            <w:r>
              <w:rPr>
                <w:rFonts w:ascii="Courier New" w:cs="Courier New" w:eastAsia="Courier New" w:hAnsi="Courier New"/>
                <w:b w:val="false"/>
                <w:bCs w:val="false"/>
                <w:color w:val="3a5a7a"/>
                <w:sz w:val="13"/>
                <w:szCs w:val="13"/>
              </w:rPr>
              <w:t xml:space="preserve">[</w:t>
            </w:r>
            <w:r>
              <w:rPr>
                <w:rFonts w:ascii="Courier New" w:cs="Courier New" w:eastAsia="Courier New" w:hAnsi="Courier New"/>
                <w:b w:val="false"/>
                <w:bCs w:val="false"/>
                <w:color w:val="ffaa00"/>
                <w:sz w:val="13"/>
                <w:szCs w:val="13"/>
              </w:rPr>
              <w:t xml:space="preserve">Financial Oversight</w:t>
            </w:r>
            <w:r>
              <w:rPr>
                <w:rFonts w:ascii="Courier New" w:cs="Courier New" w:eastAsia="Courier New" w:hAnsi="Courier New"/>
                <w:b w:val="false"/>
                <w:bCs w:val="false"/>
                <w:color w:val="3a5a7a"/>
                <w:sz w:val="13"/>
                <w:szCs w:val="13"/>
              </w:rPr>
              <w:t xml:space="preserve">]</w:t>
            </w:r>
          </w:p>
          <w:p>
            <w:pPr>
              <w:pBdr>
                <w:bottom w:val="single" w:color="00c8e8" w:sz="4" w:space="2"/>
              </w:pBdr>
              <w:spacing w:after="50" w:before="160"/>
            </w:pPr>
            <w:r>
              <w:rPr>
                <w:rFonts w:ascii="Courier New" w:cs="Courier New" w:eastAsia="Courier New" w:hAnsi="Courier New"/>
                <w:b/>
                <w:bCs/>
                <w:color w:val="00c8e8"/>
                <w:sz w:val="14"/>
                <w:szCs w:val="14"/>
              </w:rPr>
              <w:t xml:space="preserve">06 — LANGUAGES</w:t>
            </w:r>
          </w:p>
          <w:p>
            <w:pPr>
              <w:spacing w:after="0" w:before="60"/>
            </w:pPr>
            <w:r>
              <w:rPr>
                <w:rFonts w:ascii="Courier New" w:cs="Courier New" w:eastAsia="Courier New" w:hAnsi="Courier New"/>
                <w:b/>
                <w:bCs/>
                <w:color w:val="3a5a7a"/>
                <w:sz w:val="11"/>
                <w:szCs w:val="11"/>
              </w:rPr>
              <w:t xml:space="preserve">PORTUGUESE</w:t>
            </w:r>
          </w:p>
          <w:p>
            <w:pPr>
              <w:spacing w:after="36" w:before="14"/>
            </w:pPr>
            <w:r>
              <w:rPr>
                <w:rFonts w:ascii="Arial" w:cs="Arial" w:eastAsia="Arial" w:hAnsi="Arial"/>
                <w:b w:val="false"/>
                <w:bCs w:val="false"/>
                <w:i w:val="false"/>
                <w:iCs w:val="false"/>
                <w:color w:val="00c8e8"/>
                <w:sz w:val="17"/>
                <w:szCs w:val="17"/>
              </w:rPr>
              <w:t xml:space="preserve">Native</w:t>
            </w:r>
          </w:p>
          <w:p>
            <w:pPr>
              <w:spacing w:after="0" w:before="60"/>
            </w:pPr>
            <w:r>
              <w:rPr>
                <w:rFonts w:ascii="Courier New" w:cs="Courier New" w:eastAsia="Courier New" w:hAnsi="Courier New"/>
                <w:b/>
                <w:bCs/>
                <w:color w:val="3a5a7a"/>
                <w:sz w:val="11"/>
                <w:szCs w:val="11"/>
              </w:rPr>
              <w:t xml:space="preserve">ENGLISH</w:t>
            </w:r>
          </w:p>
          <w:p>
            <w:pPr>
              <w:spacing w:after="36" w:before="14"/>
            </w:pPr>
            <w:r>
              <w:rPr>
                <w:rFonts w:ascii="Arial" w:cs="Arial" w:eastAsia="Arial" w:hAnsi="Arial"/>
                <w:b w:val="false"/>
                <w:bCs w:val="false"/>
                <w:i w:val="false"/>
                <w:iCs w:val="false"/>
                <w:color w:val="00e8a0"/>
                <w:sz w:val="17"/>
                <w:szCs w:val="17"/>
              </w:rPr>
              <w:t xml:space="preserve">Fluent</w:t>
            </w:r>
          </w:p>
        </w:tc>
        <w:tc>
          <w:tcPr>
            <w:tcW w:type="dxa" w:w="8506"/>
            <w:tcBorders>
              <w:top w:val="none" w:color="ffffff" w:sz="0"/>
              <w:left w:val="none" w:color="ffffff" w:sz="0"/>
              <w:bottom w:val="none" w:color="ffffff" w:sz="0"/>
              <w:right w:val="none" w:color="ffffff" w:sz="0"/>
            </w:tcBorders>
            <w:shd w:fill="03050a" w:val="clear"/>
            <w:tcMar>
              <w:top w:type="dxa" w:w="500"/>
              <w:left w:type="dxa" w:w="420"/>
              <w:bottom w:type="dxa" w:w="500"/>
              <w:right w:type="dxa" w:w="400"/>
            </w:tcMar>
          </w:tcPr>
          <w:p>
            <w:pPr>
              <w:spacing w:after="0" w:before="10"/>
            </w:pPr>
            <w:r>
              <w:t xml:space="preserve"/>
            </w:r>
          </w:p>
          <w:p>
            <w:pPr>
              <w:pBdr>
                <w:bottom w:val="single" w:color="0d1e30" w:sz="3" w:space="2"/>
              </w:pBdr>
              <w:spacing w:after="70" w:before="200"/>
            </w:pPr>
            <w:r>
              <w:rPr>
                <w:rFonts w:ascii="Courier New" w:cs="Courier New" w:eastAsia="Courier New" w:hAnsi="Courier New"/>
                <w:b/>
                <w:bCs/>
                <w:color w:val="00c8e8"/>
                <w:sz w:val="18"/>
                <w:szCs w:val="18"/>
              </w:rPr>
              <w:t xml:space="preserve">01 — </w:t>
            </w:r>
            <w:r>
              <w:rPr>
                <w:rFonts w:ascii="Arial" w:cs="Arial" w:eastAsia="Arial" w:hAnsi="Arial"/>
                <w:b/>
                <w:bCs/>
                <w:i w:val="false"/>
                <w:iCs w:val="false"/>
                <w:color w:val="e8f2ff"/>
                <w:sz w:val="20"/>
                <w:szCs w:val="20"/>
              </w:rPr>
              <w:t xml:space="preserve">PROFESSIONAL PROFILE</w:t>
            </w:r>
          </w:p>
          <w:p>
            <w:pPr>
              <w:spacing w:after="80" w:before="40"/>
            </w:pPr>
            <w:r>
              <w:rPr>
                <w:rFonts w:ascii="Arial" w:cs="Arial" w:eastAsia="Arial" w:hAnsi="Arial"/>
                <w:b w:val="false"/>
                <w:bCs w:val="false"/>
                <w:i w:val="false"/>
                <w:iCs w:val="false"/>
                <w:color w:val="8aaabf"/>
                <w:sz w:val="17"/>
                <w:szCs w:val="17"/>
              </w:rPr>
              <w:t xml:space="preserve">Aerospace Engineering Master's student specialising in propulsion, aeronautical structures and sustainable aviation. Industry experience at CEiiA contributing to LUS 222 — Portugal's first nationally designed aircraft. Currently leads the Propulsion Department at MAST for the European Rocketry Challenge (EuRoC). Proficient in CATIA V5, ANSYS, SolidWorks, Solid Edge and Nastran. Fluent in Portuguese and English.</w:t>
            </w:r>
          </w:p>
          <w:p>
            <w:pPr>
              <w:pBdr>
                <w:bottom w:val="single" w:color="0d1e30" w:sz="3" w:space="2"/>
              </w:pBdr>
              <w:spacing w:after="70" w:before="200"/>
            </w:pPr>
            <w:r>
              <w:rPr>
                <w:rFonts w:ascii="Courier New" w:cs="Courier New" w:eastAsia="Courier New" w:hAnsi="Courier New"/>
                <w:b/>
                <w:bCs/>
                <w:color w:val="00c8e8"/>
                <w:sz w:val="18"/>
                <w:szCs w:val="18"/>
              </w:rPr>
              <w:t xml:space="preserve">02 — </w:t>
            </w:r>
            <w:r>
              <w:rPr>
                <w:rFonts w:ascii="Arial" w:cs="Arial" w:eastAsia="Arial" w:hAnsi="Arial"/>
                <w:b/>
                <w:bCs/>
                <w:i w:val="false"/>
                <w:iCs w:val="false"/>
                <w:color w:val="e8f2ff"/>
                <w:sz w:val="20"/>
                <w:szCs w:val="20"/>
              </w:rPr>
              <w:t xml:space="preserve">EXPERIENCE</w:t>
            </w:r>
          </w:p>
          <w:p>
            <w:pPr>
              <w:spacing w:after="0" w:before="30"/>
            </w:pPr>
            <w:r>
              <w:t xml:space="preserve"/>
            </w:r>
          </w:p>
          <w:tbl>
            <w:tblPr>
              <w:tblW w:type="dxa" w:w="7946"/>
              <w:tblBorders>
                <w:top w:val="none" w:color="ffffff" w:sz="0"/>
                <w:left w:val="none" w:color="ffffff" w:sz="0"/>
                <w:bottom w:val="none" w:color="ffffff" w:sz="0"/>
                <w:right w:val="none" w:color="ffffff" w:sz="0"/>
                <w:insideH w:val="single" w:color="auto" w:sz="4"/>
                <w:insideV w:val="single" w:color="auto" w:sz="4"/>
              </w:tblBorders>
            </w:tblPr>
            <w:tblGrid>
              <w:gridCol w:w="36"/>
              <w:gridCol w:w="7910"/>
            </w:tblGrid>
            <w:tr>
              <w:tc>
                <w:tcPr>
                  <w:tcW w:type="dxa" w:w="36"/>
                  <w:tcBorders>
                    <w:top w:val="none" w:color="ffffff" w:sz="0"/>
                    <w:left w:val="none" w:color="ffffff" w:sz="0"/>
                    <w:bottom w:val="none" w:color="ffffff" w:sz="0"/>
                    <w:right w:val="none" w:color="ffffff" w:sz="0"/>
                  </w:tcBorders>
                  <w:shd w:fill="9b4dff" w:val="clear"/>
                </w:tcPr>
                <w:p>
                  <w:pPr>
                    <w:spacing w:after="0" w:before="0"/>
                  </w:pPr>
                  <w:r>
                    <w:t xml:space="preserve"/>
                  </w:r>
                </w:p>
              </w:tc>
              <w:tc>
                <w:tcPr>
                  <w:tcW w:type="dxa" w:w="7910"/>
                  <w:tcBorders>
                    <w:top w:val="none" w:color="ffffff" w:sz="0"/>
                    <w:left w:val="none" w:color="ffffff" w:sz="0"/>
                    <w:bottom w:val="none" w:color="ffffff" w:sz="0"/>
                    <w:right w:val="none" w:color="ffffff" w:sz="0"/>
                  </w:tcBorders>
                  <w:shd w:fill="0d1e30" w:val="clear"/>
                  <w:tcMar>
                    <w:top w:type="dxa" w:w="80"/>
                    <w:left w:type="dxa" w:w="140"/>
                    <w:bottom w:type="dxa" w:w="90"/>
                    <w:right w:type="dxa" w:w="140"/>
                  </w:tcMar>
                </w:tcPr>
                <w:tbl>
                  <w:tblPr>
                    <w:tblW w:type="dxa" w:w="7630"/>
                    <w:tblBorders>
                      <w:top w:val="none" w:color="ffffff" w:sz="0"/>
                      <w:left w:val="none" w:color="ffffff" w:sz="0"/>
                      <w:bottom w:val="none" w:color="ffffff" w:sz="0"/>
                      <w:right w:val="none" w:color="ffffff" w:sz="0"/>
                      <w:insideH w:val="single" w:color="auto" w:sz="4"/>
                      <w:insideV w:val="single" w:color="auto" w:sz="4"/>
                    </w:tblBorders>
                  </w:tblPr>
                  <w:tblGrid>
                    <w:gridCol w:w="5830"/>
                    <w:gridCol w:w="1800"/>
                  </w:tblGrid>
                  <w:tr>
                    <w:tc>
                      <w:tcPr>
                        <w:tcW w:type="dxa" w:w="5830"/>
                        <w:tcBorders>
                          <w:top w:val="none" w:color="ffffff" w:sz="0"/>
                          <w:left w:val="none" w:color="ffffff" w:sz="0"/>
                          <w:bottom w:val="none" w:color="ffffff" w:sz="0"/>
                          <w:right w:val="none" w:color="ffffff" w:sz="0"/>
                        </w:tcBorders>
                      </w:tcPr>
                      <w:p>
                        <w:pPr>
                          <w:spacing w:after="0" w:before="0"/>
                        </w:pPr>
                        <w:r>
                          <w:rPr>
                            <w:rFonts w:ascii="Arial" w:cs="Arial" w:eastAsia="Arial" w:hAnsi="Arial"/>
                            <w:b/>
                            <w:bCs/>
                            <w:i w:val="false"/>
                            <w:iCs w:val="false"/>
                            <w:color w:val="e8f2ff"/>
                            <w:sz w:val="20"/>
                            <w:szCs w:val="20"/>
                          </w:rPr>
                          <w:t xml:space="preserve">Head of Propulsion Department</w:t>
                        </w:r>
                      </w:p>
                    </w:tc>
                    <w:tc>
                      <w:tcPr>
                        <w:tcW w:type="dxa" w:w="1800"/>
                        <w:tcBorders>
                          <w:top w:val="none" w:color="ffffff" w:sz="0"/>
                          <w:left w:val="none" w:color="ffffff" w:sz="0"/>
                          <w:bottom w:val="none" w:color="ffffff" w:sz="0"/>
                          <w:right w:val="none" w:color="ffffff" w:sz="0"/>
                        </w:tcBorders>
                      </w:tcPr>
                      <w:p>
                        <w:pPr>
                          <w:spacing w:after="0" w:before="0"/>
                          <w:jc w:val="right"/>
                        </w:pPr>
                        <w:r>
                          <w:rPr>
                            <w:rFonts w:ascii="Courier New" w:cs="Courier New" w:eastAsia="Courier New" w:hAnsi="Courier New"/>
                            <w:b w:val="false"/>
                            <w:bCs w:val="false"/>
                            <w:color w:val="9b4dff"/>
                            <w:sz w:val="13"/>
                            <w:szCs w:val="13"/>
                          </w:rPr>
                          <w:t xml:space="preserve">Nov 2024 – Present</w:t>
                        </w:r>
                      </w:p>
                    </w:tc>
                  </w:tr>
                </w:tbl>
                <w:p>
                  <w:pPr>
                    <w:spacing w:after="20" w:before="12"/>
                  </w:pPr>
                  <w:r>
                    <w:rPr>
                      <w:rFonts w:ascii="Courier New" w:cs="Courier New" w:eastAsia="Courier New" w:hAnsi="Courier New"/>
                      <w:b w:val="false"/>
                      <w:bCs w:val="false"/>
                      <w:color w:val="3a5a7a"/>
                      <w:sz w:val="14"/>
                      <w:szCs w:val="14"/>
                    </w:rPr>
                    <w:t xml:space="preserve">MAST · Guimaraes</w:t>
                  </w:r>
                </w:p>
                <w:p>
                  <w:pPr>
                    <w:spacing w:after="22" w:before="0"/>
                  </w:pPr>
                  <w:r>
                    <w:rPr>
                      <w:rFonts w:ascii="Arial" w:cs="Arial" w:eastAsia="Arial" w:hAnsi="Arial"/>
                      <w:b w:val="false"/>
                      <w:bCs w:val="false"/>
                      <w:i w:val="false"/>
                      <w:iCs w:val="false"/>
                      <w:color w:val="8aaabf"/>
                      <w:sz w:val="16"/>
                      <w:szCs w:val="16"/>
                    </w:rPr>
                    <w:t xml:space="preserve">Leading rocket propulsion design for EuRoC. Full cycle: motor selection, grain geometry, CFD simulations and static test planning.</w:t>
                  </w:r>
                </w:p>
                <w:p>
                  <w:pPr>
                    <w:spacing w:after="0" w:before="0"/>
                  </w:pPr>
                  <w:r>
                    <w:rPr>
                      <w:rFonts w:ascii="Courier New" w:cs="Courier New" w:eastAsia="Courier New" w:hAnsi="Courier New"/>
                      <w:b w:val="false"/>
                      <w:bCs w:val="false"/>
                      <w:color w:val="9b4dff"/>
                      <w:sz w:val="12"/>
                      <w:szCs w:val="12"/>
                    </w:rPr>
                    <w:t xml:space="preserve">[EuRoC]</w:t>
                  </w:r>
                  <w:r>
                    <w:rPr>
                      <w:sz w:val="12"/>
                      <w:szCs w:val="12"/>
                    </w:rPr>
                    <w:t xml:space="preserve">  </w:t>
                  </w:r>
                  <w:r>
                    <w:rPr>
                      <w:rFonts w:ascii="Courier New" w:cs="Courier New" w:eastAsia="Courier New" w:hAnsi="Courier New"/>
                      <w:b w:val="false"/>
                      <w:bCs w:val="false"/>
                      <w:color w:val="00c8e8"/>
                      <w:sz w:val="12"/>
                      <w:szCs w:val="12"/>
                    </w:rPr>
                    <w:t xml:space="preserve">[Propulsion]</w:t>
                  </w:r>
                  <w:r>
                    <w:rPr>
                      <w:sz w:val="12"/>
                      <w:szCs w:val="12"/>
                    </w:rPr>
                    <w:t xml:space="preserve">  </w:t>
                  </w:r>
                  <w:r>
                    <w:rPr>
                      <w:rFonts w:ascii="Courier New" w:cs="Courier New" w:eastAsia="Courier New" w:hAnsi="Courier New"/>
                      <w:b w:val="false"/>
                      <w:bCs w:val="false"/>
                      <w:color w:val="00e8a0"/>
                      <w:sz w:val="12"/>
                      <w:szCs w:val="12"/>
                    </w:rPr>
                    <w:t xml:space="preserve">[Team Lead]</w:t>
                  </w:r>
                  <w:r>
                    <w:t xml:space="preserve"/>
                  </w:r>
                </w:p>
              </w:tc>
            </w:tr>
          </w:tbl>
          <w:p>
            <w:pPr>
              <w:spacing w:after="0" w:before="28"/>
            </w:pPr>
            <w:r>
              <w:t xml:space="preserve"/>
            </w:r>
          </w:p>
          <w:tbl>
            <w:tblPr>
              <w:tblW w:type="dxa" w:w="7946"/>
              <w:tblBorders>
                <w:top w:val="none" w:color="ffffff" w:sz="0"/>
                <w:left w:val="none" w:color="ffffff" w:sz="0"/>
                <w:bottom w:val="none" w:color="ffffff" w:sz="0"/>
                <w:right w:val="none" w:color="ffffff" w:sz="0"/>
                <w:insideH w:val="single" w:color="auto" w:sz="4"/>
                <w:insideV w:val="single" w:color="auto" w:sz="4"/>
              </w:tblBorders>
            </w:tblPr>
            <w:tblGrid>
              <w:gridCol w:w="36"/>
              <w:gridCol w:w="7910"/>
            </w:tblGrid>
            <w:tr>
              <w:tc>
                <w:tcPr>
                  <w:tcW w:type="dxa" w:w="36"/>
                  <w:tcBorders>
                    <w:top w:val="none" w:color="ffffff" w:sz="0"/>
                    <w:left w:val="none" w:color="ffffff" w:sz="0"/>
                    <w:bottom w:val="none" w:color="ffffff" w:sz="0"/>
                    <w:right w:val="none" w:color="ffffff" w:sz="0"/>
                  </w:tcBorders>
                  <w:shd w:fill="00e8a0" w:val="clear"/>
                </w:tcPr>
                <w:p>
                  <w:pPr>
                    <w:spacing w:after="0" w:before="0"/>
                  </w:pPr>
                  <w:r>
                    <w:t xml:space="preserve"/>
                  </w:r>
                </w:p>
              </w:tc>
              <w:tc>
                <w:tcPr>
                  <w:tcW w:type="dxa" w:w="7910"/>
                  <w:tcBorders>
                    <w:top w:val="none" w:color="ffffff" w:sz="0"/>
                    <w:left w:val="none" w:color="ffffff" w:sz="0"/>
                    <w:bottom w:val="none" w:color="ffffff" w:sz="0"/>
                    <w:right w:val="none" w:color="ffffff" w:sz="0"/>
                  </w:tcBorders>
                  <w:shd w:fill="0d1e30" w:val="clear"/>
                  <w:tcMar>
                    <w:top w:type="dxa" w:w="80"/>
                    <w:left w:type="dxa" w:w="140"/>
                    <w:bottom w:type="dxa" w:w="90"/>
                    <w:right w:type="dxa" w:w="140"/>
                  </w:tcMar>
                </w:tcPr>
                <w:tbl>
                  <w:tblPr>
                    <w:tblW w:type="dxa" w:w="7630"/>
                    <w:tblBorders>
                      <w:top w:val="none" w:color="ffffff" w:sz="0"/>
                      <w:left w:val="none" w:color="ffffff" w:sz="0"/>
                      <w:bottom w:val="none" w:color="ffffff" w:sz="0"/>
                      <w:right w:val="none" w:color="ffffff" w:sz="0"/>
                      <w:insideH w:val="single" w:color="auto" w:sz="4"/>
                      <w:insideV w:val="single" w:color="auto" w:sz="4"/>
                    </w:tblBorders>
                  </w:tblPr>
                  <w:tblGrid>
                    <w:gridCol w:w="5830"/>
                    <w:gridCol w:w="1800"/>
                  </w:tblGrid>
                  <w:tr>
                    <w:tc>
                      <w:tcPr>
                        <w:tcW w:type="dxa" w:w="5830"/>
                        <w:tcBorders>
                          <w:top w:val="none" w:color="ffffff" w:sz="0"/>
                          <w:left w:val="none" w:color="ffffff" w:sz="0"/>
                          <w:bottom w:val="none" w:color="ffffff" w:sz="0"/>
                          <w:right w:val="none" w:color="ffffff" w:sz="0"/>
                        </w:tcBorders>
                      </w:tcPr>
                      <w:p>
                        <w:pPr>
                          <w:spacing w:after="0" w:before="0"/>
                        </w:pPr>
                        <w:r>
                          <w:rPr>
                            <w:rFonts w:ascii="Arial" w:cs="Arial" w:eastAsia="Arial" w:hAnsi="Arial"/>
                            <w:b/>
                            <w:bCs/>
                            <w:i w:val="false"/>
                            <w:iCs w:val="false"/>
                            <w:color w:val="e8f2ff"/>
                            <w:sz w:val="20"/>
                            <w:szCs w:val="20"/>
                          </w:rPr>
                          <w:t xml:space="preserve">Vice-Director — Science &amp; Recreation</w:t>
                        </w:r>
                      </w:p>
                    </w:tc>
                    <w:tc>
                      <w:tcPr>
                        <w:tcW w:type="dxa" w:w="1800"/>
                        <w:tcBorders>
                          <w:top w:val="none" w:color="ffffff" w:sz="0"/>
                          <w:left w:val="none" w:color="ffffff" w:sz="0"/>
                          <w:bottom w:val="none" w:color="ffffff" w:sz="0"/>
                          <w:right w:val="none" w:color="ffffff" w:sz="0"/>
                        </w:tcBorders>
                      </w:tcPr>
                      <w:p>
                        <w:pPr>
                          <w:spacing w:after="0" w:before="0"/>
                          <w:jc w:val="right"/>
                        </w:pPr>
                        <w:r>
                          <w:rPr>
                            <w:rFonts w:ascii="Courier New" w:cs="Courier New" w:eastAsia="Courier New" w:hAnsi="Courier New"/>
                            <w:b w:val="false"/>
                            <w:bCs w:val="false"/>
                            <w:color w:val="00e8a0"/>
                            <w:sz w:val="13"/>
                            <w:szCs w:val="13"/>
                          </w:rPr>
                          <w:t xml:space="preserve">Oct 2024 – Oct 2025</w:t>
                        </w:r>
                      </w:p>
                    </w:tc>
                  </w:tr>
                </w:tbl>
                <w:p>
                  <w:pPr>
                    <w:spacing w:after="20" w:before="12"/>
                  </w:pPr>
                  <w:r>
                    <w:rPr>
                      <w:rFonts w:ascii="Courier New" w:cs="Courier New" w:eastAsia="Courier New" w:hAnsi="Courier New"/>
                      <w:b w:val="false"/>
                      <w:bCs w:val="false"/>
                      <w:color w:val="3a5a7a"/>
                      <w:sz w:val="14"/>
                      <w:szCs w:val="14"/>
                    </w:rPr>
                    <w:t xml:space="preserve">AeroUM · Guimaraes</w:t>
                  </w:r>
                </w:p>
                <w:p>
                  <w:pPr>
                    <w:spacing w:after="22" w:before="0"/>
                  </w:pPr>
                  <w:r>
                    <w:rPr>
                      <w:rFonts w:ascii="Arial" w:cs="Arial" w:eastAsia="Arial" w:hAnsi="Arial"/>
                      <w:b w:val="false"/>
                      <w:bCs w:val="false"/>
                      <w:i w:val="false"/>
                      <w:iCs w:val="false"/>
                      <w:color w:val="8aaabf"/>
                      <w:sz w:val="16"/>
                      <w:szCs w:val="16"/>
                    </w:rPr>
                    <w:t xml:space="preserve">Designed the association's scientific and recreational programme; organised workshops, talks and events with industry professionals.</w:t>
                  </w:r>
                </w:p>
                <w:p>
                  <w:pPr>
                    <w:spacing w:after="0" w:before="0"/>
                  </w:pPr>
                  <w:r>
                    <w:rPr>
                      <w:rFonts w:ascii="Courier New" w:cs="Courier New" w:eastAsia="Courier New" w:hAnsi="Courier New"/>
                      <w:b w:val="false"/>
                      <w:bCs w:val="false"/>
                      <w:color w:val="00e8a0"/>
                      <w:sz w:val="12"/>
                      <w:szCs w:val="12"/>
                    </w:rPr>
                    <w:t xml:space="preserve">[Leadership]</w:t>
                  </w:r>
                  <w:r>
                    <w:rPr>
                      <w:sz w:val="12"/>
                      <w:szCs w:val="12"/>
                    </w:rPr>
                    <w:t xml:space="preserve">  </w:t>
                  </w:r>
                  <w:r>
                    <w:rPr>
                      <w:rFonts w:ascii="Courier New" w:cs="Courier New" w:eastAsia="Courier New" w:hAnsi="Courier New"/>
                      <w:b w:val="false"/>
                      <w:bCs w:val="false"/>
                      <w:color w:val="00c8e8"/>
                      <w:sz w:val="12"/>
                      <w:szCs w:val="12"/>
                    </w:rPr>
                    <w:t xml:space="preserve">[Events]</w:t>
                  </w:r>
                  <w:r>
                    <w:t xml:space="preserve"/>
                  </w:r>
                </w:p>
              </w:tc>
            </w:tr>
          </w:tbl>
          <w:p>
            <w:pPr>
              <w:spacing w:after="0" w:before="28"/>
            </w:pPr>
            <w:r>
              <w:t xml:space="preserve"/>
            </w:r>
          </w:p>
          <w:tbl>
            <w:tblPr>
              <w:tblW w:type="dxa" w:w="7946"/>
              <w:tblBorders>
                <w:top w:val="none" w:color="ffffff" w:sz="0"/>
                <w:left w:val="none" w:color="ffffff" w:sz="0"/>
                <w:bottom w:val="none" w:color="ffffff" w:sz="0"/>
                <w:right w:val="none" w:color="ffffff" w:sz="0"/>
                <w:insideH w:val="single" w:color="auto" w:sz="4"/>
                <w:insideV w:val="single" w:color="auto" w:sz="4"/>
              </w:tblBorders>
            </w:tblPr>
            <w:tblGrid>
              <w:gridCol w:w="36"/>
              <w:gridCol w:w="7910"/>
            </w:tblGrid>
            <w:tr>
              <w:tc>
                <w:tcPr>
                  <w:tcW w:type="dxa" w:w="36"/>
                  <w:tcBorders>
                    <w:top w:val="none" w:color="ffffff" w:sz="0"/>
                    <w:left w:val="none" w:color="ffffff" w:sz="0"/>
                    <w:bottom w:val="none" w:color="ffffff" w:sz="0"/>
                    <w:right w:val="none" w:color="ffffff" w:sz="0"/>
                  </w:tcBorders>
                  <w:shd w:fill="9b4dff" w:val="clear"/>
                </w:tcPr>
                <w:p>
                  <w:pPr>
                    <w:spacing w:after="0" w:before="0"/>
                  </w:pPr>
                  <w:r>
                    <w:t xml:space="preserve"/>
                  </w:r>
                </w:p>
              </w:tc>
              <w:tc>
                <w:tcPr>
                  <w:tcW w:type="dxa" w:w="7910"/>
                  <w:tcBorders>
                    <w:top w:val="none" w:color="ffffff" w:sz="0"/>
                    <w:left w:val="none" w:color="ffffff" w:sz="0"/>
                    <w:bottom w:val="none" w:color="ffffff" w:sz="0"/>
                    <w:right w:val="none" w:color="ffffff" w:sz="0"/>
                  </w:tcBorders>
                  <w:shd w:fill="0d1e30" w:val="clear"/>
                  <w:tcMar>
                    <w:top w:type="dxa" w:w="80"/>
                    <w:left w:type="dxa" w:w="140"/>
                    <w:bottom w:type="dxa" w:w="90"/>
                    <w:right w:type="dxa" w:w="140"/>
                  </w:tcMar>
                </w:tcPr>
                <w:tbl>
                  <w:tblPr>
                    <w:tblW w:type="dxa" w:w="7630"/>
                    <w:tblBorders>
                      <w:top w:val="none" w:color="ffffff" w:sz="0"/>
                      <w:left w:val="none" w:color="ffffff" w:sz="0"/>
                      <w:bottom w:val="none" w:color="ffffff" w:sz="0"/>
                      <w:right w:val="none" w:color="ffffff" w:sz="0"/>
                      <w:insideH w:val="single" w:color="auto" w:sz="4"/>
                      <w:insideV w:val="single" w:color="auto" w:sz="4"/>
                    </w:tblBorders>
                  </w:tblPr>
                  <w:tblGrid>
                    <w:gridCol w:w="5830"/>
                    <w:gridCol w:w="1800"/>
                  </w:tblGrid>
                  <w:tr>
                    <w:tc>
                      <w:tcPr>
                        <w:tcW w:type="dxa" w:w="5830"/>
                        <w:tcBorders>
                          <w:top w:val="none" w:color="ffffff" w:sz="0"/>
                          <w:left w:val="none" w:color="ffffff" w:sz="0"/>
                          <w:bottom w:val="none" w:color="ffffff" w:sz="0"/>
                          <w:right w:val="none" w:color="ffffff" w:sz="0"/>
                        </w:tcBorders>
                      </w:tcPr>
                      <w:p>
                        <w:pPr>
                          <w:spacing w:after="0" w:before="0"/>
                        </w:pPr>
                        <w:r>
                          <w:rPr>
                            <w:rFonts w:ascii="Arial" w:cs="Arial" w:eastAsia="Arial" w:hAnsi="Arial"/>
                            <w:b/>
                            <w:bCs/>
                            <w:i w:val="false"/>
                            <w:iCs w:val="false"/>
                            <w:color w:val="e8f2ff"/>
                            <w:sz w:val="20"/>
                            <w:szCs w:val="20"/>
                          </w:rPr>
                          <w:t xml:space="preserve">Trainee — Drone Vibration Attenuation</w:t>
                        </w:r>
                      </w:p>
                    </w:tc>
                    <w:tc>
                      <w:tcPr>
                        <w:tcW w:type="dxa" w:w="1800"/>
                        <w:tcBorders>
                          <w:top w:val="none" w:color="ffffff" w:sz="0"/>
                          <w:left w:val="none" w:color="ffffff" w:sz="0"/>
                          <w:bottom w:val="none" w:color="ffffff" w:sz="0"/>
                          <w:right w:val="none" w:color="ffffff" w:sz="0"/>
                        </w:tcBorders>
                      </w:tcPr>
                      <w:p>
                        <w:pPr>
                          <w:spacing w:after="0" w:before="0"/>
                          <w:jc w:val="right"/>
                        </w:pPr>
                        <w:r>
                          <w:rPr>
                            <w:rFonts w:ascii="Courier New" w:cs="Courier New" w:eastAsia="Courier New" w:hAnsi="Courier New"/>
                            <w:b w:val="false"/>
                            <w:bCs w:val="false"/>
                            <w:color w:val="9b4dff"/>
                            <w:sz w:val="13"/>
                            <w:szCs w:val="13"/>
                          </w:rPr>
                          <w:t xml:space="preserve">Oct 2024 – Present</w:t>
                        </w:r>
                      </w:p>
                    </w:tc>
                  </w:tr>
                </w:tbl>
                <w:p>
                  <w:pPr>
                    <w:spacing w:after="20" w:before="12"/>
                  </w:pPr>
                  <w:r>
                    <w:rPr>
                      <w:rFonts w:ascii="Courier New" w:cs="Courier New" w:eastAsia="Courier New" w:hAnsi="Courier New"/>
                      <w:b w:val="false"/>
                      <w:bCs w:val="false"/>
                      <w:color w:val="3a5a7a"/>
                      <w:sz w:val="14"/>
                      <w:szCs w:val="14"/>
                    </w:rPr>
                    <w:t xml:space="preserve">IEE-Chapter · Guimaraes</w:t>
                  </w:r>
                </w:p>
                <w:p>
                  <w:pPr>
                    <w:spacing w:after="22" w:before="0"/>
                  </w:pPr>
                  <w:r>
                    <w:rPr>
                      <w:rFonts w:ascii="Arial" w:cs="Arial" w:eastAsia="Arial" w:hAnsi="Arial"/>
                      <w:b w:val="false"/>
                      <w:bCs w:val="false"/>
                      <w:i w:val="false"/>
                      <w:iCs w:val="false"/>
                      <w:color w:val="8aaabf"/>
                      <w:sz w:val="16"/>
                      <w:szCs w:val="16"/>
                    </w:rPr>
                    <w:t xml:space="preserve">R&amp;D on passive and active vibration attenuation for UAV powertrains; modal analysis and frequency response function characterisation.</w:t>
                  </w:r>
                </w:p>
                <w:p>
                  <w:pPr>
                    <w:spacing w:after="0" w:before="0"/>
                  </w:pPr>
                  <w:r>
                    <w:rPr>
                      <w:rFonts w:ascii="Courier New" w:cs="Courier New" w:eastAsia="Courier New" w:hAnsi="Courier New"/>
                      <w:b w:val="false"/>
                      <w:bCs w:val="false"/>
                      <w:color w:val="9b4dff"/>
                      <w:sz w:val="12"/>
                      <w:szCs w:val="12"/>
                    </w:rPr>
                    <w:t xml:space="preserve">[R&amp;D]</w:t>
                  </w:r>
                  <w:r>
                    <w:rPr>
                      <w:sz w:val="12"/>
                      <w:szCs w:val="12"/>
                    </w:rPr>
                    <w:t xml:space="preserve">  </w:t>
                  </w:r>
                  <w:r>
                    <w:rPr>
                      <w:rFonts w:ascii="Courier New" w:cs="Courier New" w:eastAsia="Courier New" w:hAnsi="Courier New"/>
                      <w:b w:val="false"/>
                      <w:bCs w:val="false"/>
                      <w:color w:val="00c8e8"/>
                      <w:sz w:val="12"/>
                      <w:szCs w:val="12"/>
                    </w:rPr>
                    <w:t xml:space="preserve">[UAVs]</w:t>
                  </w:r>
                  <w:r>
                    <w:t xml:space="preserve"/>
                  </w:r>
                </w:p>
              </w:tc>
            </w:tr>
          </w:tbl>
          <w:p>
            <w:pPr>
              <w:spacing w:after="0" w:before="28"/>
            </w:pPr>
            <w:r>
              <w:t xml:space="preserve"/>
            </w:r>
          </w:p>
          <w:tbl>
            <w:tblPr>
              <w:tblW w:type="dxa" w:w="7946"/>
              <w:tblBorders>
                <w:top w:val="none" w:color="ffffff" w:sz="0"/>
                <w:left w:val="none" w:color="ffffff" w:sz="0"/>
                <w:bottom w:val="none" w:color="ffffff" w:sz="0"/>
                <w:right w:val="none" w:color="ffffff" w:sz="0"/>
                <w:insideH w:val="single" w:color="auto" w:sz="4"/>
                <w:insideV w:val="single" w:color="auto" w:sz="4"/>
              </w:tblBorders>
            </w:tblPr>
            <w:tblGrid>
              <w:gridCol w:w="36"/>
              <w:gridCol w:w="7910"/>
            </w:tblGrid>
            <w:tr>
              <w:tc>
                <w:tcPr>
                  <w:tcW w:type="dxa" w:w="36"/>
                  <w:tcBorders>
                    <w:top w:val="none" w:color="ffffff" w:sz="0"/>
                    <w:left w:val="none" w:color="ffffff" w:sz="0"/>
                    <w:bottom w:val="none" w:color="ffffff" w:sz="0"/>
                    <w:right w:val="none" w:color="ffffff" w:sz="0"/>
                  </w:tcBorders>
                  <w:shd w:fill="ffaa00" w:val="clear"/>
                </w:tcPr>
                <w:p>
                  <w:pPr>
                    <w:spacing w:after="0" w:before="0"/>
                  </w:pPr>
                  <w:r>
                    <w:t xml:space="preserve"/>
                  </w:r>
                </w:p>
              </w:tc>
              <w:tc>
                <w:tcPr>
                  <w:tcW w:type="dxa" w:w="7910"/>
                  <w:tcBorders>
                    <w:top w:val="none" w:color="ffffff" w:sz="0"/>
                    <w:left w:val="none" w:color="ffffff" w:sz="0"/>
                    <w:bottom w:val="none" w:color="ffffff" w:sz="0"/>
                    <w:right w:val="none" w:color="ffffff" w:sz="0"/>
                  </w:tcBorders>
                  <w:shd w:fill="0d1e30" w:val="clear"/>
                  <w:tcMar>
                    <w:top w:type="dxa" w:w="80"/>
                    <w:left w:type="dxa" w:w="140"/>
                    <w:bottom w:type="dxa" w:w="90"/>
                    <w:right w:type="dxa" w:w="140"/>
                  </w:tcMar>
                </w:tcPr>
                <w:tbl>
                  <w:tblPr>
                    <w:tblW w:type="dxa" w:w="7630"/>
                    <w:tblBorders>
                      <w:top w:val="none" w:color="ffffff" w:sz="0"/>
                      <w:left w:val="none" w:color="ffffff" w:sz="0"/>
                      <w:bottom w:val="none" w:color="ffffff" w:sz="0"/>
                      <w:right w:val="none" w:color="ffffff" w:sz="0"/>
                      <w:insideH w:val="single" w:color="auto" w:sz="4"/>
                      <w:insideV w:val="single" w:color="auto" w:sz="4"/>
                    </w:tblBorders>
                  </w:tblPr>
                  <w:tblGrid>
                    <w:gridCol w:w="5830"/>
                    <w:gridCol w:w="1800"/>
                  </w:tblGrid>
                  <w:tr>
                    <w:tc>
                      <w:tcPr>
                        <w:tcW w:type="dxa" w:w="5830"/>
                        <w:tcBorders>
                          <w:top w:val="none" w:color="ffffff" w:sz="0"/>
                          <w:left w:val="none" w:color="ffffff" w:sz="0"/>
                          <w:bottom w:val="none" w:color="ffffff" w:sz="0"/>
                          <w:right w:val="none" w:color="ffffff" w:sz="0"/>
                        </w:tcBorders>
                      </w:tcPr>
                      <w:p>
                        <w:pPr>
                          <w:spacing w:after="0" w:before="0"/>
                        </w:pPr>
                        <w:r>
                          <w:rPr>
                            <w:rFonts w:ascii="Arial" w:cs="Arial" w:eastAsia="Arial" w:hAnsi="Arial"/>
                            <w:b/>
                            <w:bCs/>
                            <w:i w:val="false"/>
                            <w:iCs w:val="false"/>
                            <w:color w:val="e8f2ff"/>
                            <w:sz w:val="20"/>
                            <w:szCs w:val="20"/>
                          </w:rPr>
                          <w:t xml:space="preserve">Shaping the Future Aeronautics — Internship</w:t>
                        </w:r>
                      </w:p>
                    </w:tc>
                    <w:tc>
                      <w:tcPr>
                        <w:tcW w:type="dxa" w:w="1800"/>
                        <w:tcBorders>
                          <w:top w:val="none" w:color="ffffff" w:sz="0"/>
                          <w:left w:val="none" w:color="ffffff" w:sz="0"/>
                          <w:bottom w:val="none" w:color="ffffff" w:sz="0"/>
                          <w:right w:val="none" w:color="ffffff" w:sz="0"/>
                        </w:tcBorders>
                      </w:tcPr>
                      <w:p>
                        <w:pPr>
                          <w:spacing w:after="0" w:before="0"/>
                          <w:jc w:val="right"/>
                        </w:pPr>
                        <w:r>
                          <w:rPr>
                            <w:rFonts w:ascii="Courier New" w:cs="Courier New" w:eastAsia="Courier New" w:hAnsi="Courier New"/>
                            <w:b w:val="false"/>
                            <w:bCs w:val="false"/>
                            <w:color w:val="ffaa00"/>
                            <w:sz w:val="13"/>
                            <w:szCs w:val="13"/>
                          </w:rPr>
                          <w:t xml:space="preserve">Jul – Aug 2024</w:t>
                        </w:r>
                      </w:p>
                    </w:tc>
                  </w:tr>
                </w:tbl>
                <w:p>
                  <w:pPr>
                    <w:spacing w:after="20" w:before="12"/>
                  </w:pPr>
                  <w:r>
                    <w:rPr>
                      <w:rFonts w:ascii="Courier New" w:cs="Courier New" w:eastAsia="Courier New" w:hAnsi="Courier New"/>
                      <w:b w:val="false"/>
                      <w:bCs w:val="false"/>
                      <w:color w:val="3a5a7a"/>
                      <w:sz w:val="14"/>
                      <w:szCs w:val="14"/>
                    </w:rPr>
                    <w:t xml:space="preserve">CEiiA · Evora</w:t>
                  </w:r>
                </w:p>
                <w:p>
                  <w:pPr>
                    <w:spacing w:after="22" w:before="0"/>
                  </w:pPr>
                  <w:r>
                    <w:rPr>
                      <w:rFonts w:ascii="Arial" w:cs="Arial" w:eastAsia="Arial" w:hAnsi="Arial"/>
                      <w:b w:val="false"/>
                      <w:bCs w:val="false"/>
                      <w:i w:val="false"/>
                      <w:iCs w:val="false"/>
                      <w:color w:val="8aaabf"/>
                      <w:sz w:val="16"/>
                      <w:szCs w:val="16"/>
                    </w:rPr>
                    <w:t xml:space="preserve">Contributed to cockpit development of LUS 222, Portugal's first nationally designed aircraft, using CATIA V5 and Nastran simulations.</w:t>
                  </w:r>
                </w:p>
                <w:p>
                  <w:pPr>
                    <w:spacing w:after="0" w:before="0"/>
                  </w:pPr>
                  <w:r>
                    <w:rPr>
                      <w:rFonts w:ascii="Courier New" w:cs="Courier New" w:eastAsia="Courier New" w:hAnsi="Courier New"/>
                      <w:b w:val="false"/>
                      <w:bCs w:val="false"/>
                      <w:color w:val="ffaa00"/>
                      <w:sz w:val="12"/>
                      <w:szCs w:val="12"/>
                    </w:rPr>
                    <w:t xml:space="preserve">[Industry]</w:t>
                  </w:r>
                  <w:r>
                    <w:rPr>
                      <w:sz w:val="12"/>
                      <w:szCs w:val="12"/>
                    </w:rPr>
                    <w:t xml:space="preserve">  </w:t>
                  </w:r>
                  <w:r>
                    <w:rPr>
                      <w:rFonts w:ascii="Courier New" w:cs="Courier New" w:eastAsia="Courier New" w:hAnsi="Courier New"/>
                      <w:b w:val="false"/>
                      <w:bCs w:val="false"/>
                      <w:color w:val="00c8e8"/>
                      <w:sz w:val="12"/>
                      <w:szCs w:val="12"/>
                    </w:rPr>
                    <w:t xml:space="preserve">[CATIA V5]</w:t>
                  </w:r>
                  <w:r>
                    <w:rPr>
                      <w:sz w:val="12"/>
                      <w:szCs w:val="12"/>
                    </w:rPr>
                    <w:t xml:space="preserve">  </w:t>
                  </w:r>
                  <w:r>
                    <w:rPr>
                      <w:rFonts w:ascii="Courier New" w:cs="Courier New" w:eastAsia="Courier New" w:hAnsi="Courier New"/>
                      <w:b w:val="false"/>
                      <w:bCs w:val="false"/>
                      <w:color w:val="00e8a0"/>
                      <w:sz w:val="12"/>
                      <w:szCs w:val="12"/>
                    </w:rPr>
                    <w:t xml:space="preserve">[LUS 222]</w:t>
                  </w:r>
                  <w:r>
                    <w:t xml:space="preserve"/>
                  </w:r>
                </w:p>
              </w:tc>
            </w:tr>
          </w:tbl>
          <w:p>
            <w:pPr>
              <w:spacing w:after="0" w:before="28"/>
            </w:pPr>
            <w:r>
              <w:t xml:space="preserve"/>
            </w:r>
          </w:p>
          <w:tbl>
            <w:tblPr>
              <w:tblW w:type="dxa" w:w="7946"/>
              <w:tblBorders>
                <w:top w:val="none" w:color="ffffff" w:sz="0"/>
                <w:left w:val="none" w:color="ffffff" w:sz="0"/>
                <w:bottom w:val="none" w:color="ffffff" w:sz="0"/>
                <w:right w:val="none" w:color="ffffff" w:sz="0"/>
                <w:insideH w:val="single" w:color="auto" w:sz="4"/>
                <w:insideV w:val="single" w:color="auto" w:sz="4"/>
              </w:tblBorders>
            </w:tblPr>
            <w:tblGrid>
              <w:gridCol w:w="36"/>
              <w:gridCol w:w="7910"/>
            </w:tblGrid>
            <w:tr>
              <w:tc>
                <w:tcPr>
                  <w:tcW w:type="dxa" w:w="36"/>
                  <w:tcBorders>
                    <w:top w:val="none" w:color="ffffff" w:sz="0"/>
                    <w:left w:val="none" w:color="ffffff" w:sz="0"/>
                    <w:bottom w:val="none" w:color="ffffff" w:sz="0"/>
                    <w:right w:val="none" w:color="ffffff" w:sz="0"/>
                  </w:tcBorders>
                  <w:shd w:fill="00e8a0" w:val="clear"/>
                </w:tcPr>
                <w:p>
                  <w:pPr>
                    <w:spacing w:after="0" w:before="0"/>
                  </w:pPr>
                  <w:r>
                    <w:t xml:space="preserve"/>
                  </w:r>
                </w:p>
              </w:tc>
              <w:tc>
                <w:tcPr>
                  <w:tcW w:type="dxa" w:w="7910"/>
                  <w:tcBorders>
                    <w:top w:val="none" w:color="ffffff" w:sz="0"/>
                    <w:left w:val="none" w:color="ffffff" w:sz="0"/>
                    <w:bottom w:val="none" w:color="ffffff" w:sz="0"/>
                    <w:right w:val="none" w:color="ffffff" w:sz="0"/>
                  </w:tcBorders>
                  <w:shd w:fill="0d1e30" w:val="clear"/>
                  <w:tcMar>
                    <w:top w:type="dxa" w:w="80"/>
                    <w:left w:type="dxa" w:w="140"/>
                    <w:bottom w:type="dxa" w:w="90"/>
                    <w:right w:type="dxa" w:w="140"/>
                  </w:tcMar>
                </w:tcPr>
                <w:tbl>
                  <w:tblPr>
                    <w:tblW w:type="dxa" w:w="7630"/>
                    <w:tblBorders>
                      <w:top w:val="none" w:color="ffffff" w:sz="0"/>
                      <w:left w:val="none" w:color="ffffff" w:sz="0"/>
                      <w:bottom w:val="none" w:color="ffffff" w:sz="0"/>
                      <w:right w:val="none" w:color="ffffff" w:sz="0"/>
                      <w:insideH w:val="single" w:color="auto" w:sz="4"/>
                      <w:insideV w:val="single" w:color="auto" w:sz="4"/>
                    </w:tblBorders>
                  </w:tblPr>
                  <w:tblGrid>
                    <w:gridCol w:w="5830"/>
                    <w:gridCol w:w="1800"/>
                  </w:tblGrid>
                  <w:tr>
                    <w:tc>
                      <w:tcPr>
                        <w:tcW w:type="dxa" w:w="5830"/>
                        <w:tcBorders>
                          <w:top w:val="none" w:color="ffffff" w:sz="0"/>
                          <w:left w:val="none" w:color="ffffff" w:sz="0"/>
                          <w:bottom w:val="none" w:color="ffffff" w:sz="0"/>
                          <w:right w:val="none" w:color="ffffff" w:sz="0"/>
                        </w:tcBorders>
                      </w:tcPr>
                      <w:p>
                        <w:pPr>
                          <w:spacing w:after="0" w:before="0"/>
                        </w:pPr>
                        <w:r>
                          <w:rPr>
                            <w:rFonts w:ascii="Arial" w:cs="Arial" w:eastAsia="Arial" w:hAnsi="Arial"/>
                            <w:b/>
                            <w:bCs/>
                            <w:i w:val="false"/>
                            <w:iCs w:val="false"/>
                            <w:color w:val="e8f2ff"/>
                            <w:sz w:val="20"/>
                            <w:szCs w:val="20"/>
                          </w:rPr>
                          <w:t xml:space="preserve">Director for Sustainability</w:t>
                        </w:r>
                      </w:p>
                    </w:tc>
                    <w:tc>
                      <w:tcPr>
                        <w:tcW w:type="dxa" w:w="1800"/>
                        <w:tcBorders>
                          <w:top w:val="none" w:color="ffffff" w:sz="0"/>
                          <w:left w:val="none" w:color="ffffff" w:sz="0"/>
                          <w:bottom w:val="none" w:color="ffffff" w:sz="0"/>
                          <w:right w:val="none" w:color="ffffff" w:sz="0"/>
                        </w:tcBorders>
                      </w:tcPr>
                      <w:p>
                        <w:pPr>
                          <w:spacing w:after="0" w:before="0"/>
                          <w:jc w:val="right"/>
                        </w:pPr>
                        <w:r>
                          <w:rPr>
                            <w:rFonts w:ascii="Courier New" w:cs="Courier New" w:eastAsia="Courier New" w:hAnsi="Courier New"/>
                            <w:b w:val="false"/>
                            <w:bCs w:val="false"/>
                            <w:color w:val="00e8a0"/>
                            <w:sz w:val="13"/>
                            <w:szCs w:val="13"/>
                          </w:rPr>
                          <w:t xml:space="preserve">Jan 2025 – Jan 2026</w:t>
                        </w:r>
                      </w:p>
                    </w:tc>
                  </w:tr>
                </w:tbl>
                <w:p>
                  <w:pPr>
                    <w:spacing w:after="20" w:before="12"/>
                  </w:pPr>
                  <w:r>
                    <w:rPr>
                      <w:rFonts w:ascii="Courier New" w:cs="Courier New" w:eastAsia="Courier New" w:hAnsi="Courier New"/>
                      <w:b w:val="false"/>
                      <w:bCs w:val="false"/>
                      <w:color w:val="3a5a7a"/>
                      <w:sz w:val="14"/>
                      <w:szCs w:val="14"/>
                    </w:rPr>
                    <w:t xml:space="preserve">AAUMinho · Guimaraes</w:t>
                  </w:r>
                </w:p>
                <w:p>
                  <w:pPr>
                    <w:spacing w:after="22" w:before="0"/>
                  </w:pPr>
                  <w:r>
                    <w:rPr>
                      <w:rFonts w:ascii="Arial" w:cs="Arial" w:eastAsia="Arial" w:hAnsi="Arial"/>
                      <w:b w:val="false"/>
                      <w:bCs w:val="false"/>
                      <w:i w:val="false"/>
                      <w:iCs w:val="false"/>
                      <w:color w:val="8aaabf"/>
                      <w:sz w:val="16"/>
                      <w:szCs w:val="16"/>
                    </w:rPr>
                    <w:t xml:space="preserve">Directed environmental and social responsibility projects across the university student body; built NGO and academic partnerships.</w:t>
                  </w:r>
                </w:p>
                <w:p>
                  <w:pPr>
                    <w:spacing w:after="0" w:before="0"/>
                  </w:pPr>
                  <w:r>
                    <w:rPr>
                      <w:rFonts w:ascii="Courier New" w:cs="Courier New" w:eastAsia="Courier New" w:hAnsi="Courier New"/>
                      <w:b w:val="false"/>
                      <w:bCs w:val="false"/>
                      <w:color w:val="00e8a0"/>
                      <w:sz w:val="12"/>
                      <w:szCs w:val="12"/>
                    </w:rPr>
                    <w:t xml:space="preserve">[Sustainability]</w:t>
                  </w:r>
                  <w:r>
                    <w:rPr>
                      <w:sz w:val="12"/>
                      <w:szCs w:val="12"/>
                    </w:rPr>
                    <w:t xml:space="preserve">  </w:t>
                  </w:r>
                  <w:r>
                    <w:rPr>
                      <w:rFonts w:ascii="Courier New" w:cs="Courier New" w:eastAsia="Courier New" w:hAnsi="Courier New"/>
                      <w:b w:val="false"/>
                      <w:bCs w:val="false"/>
                      <w:color w:val="00c8e8"/>
                      <w:sz w:val="12"/>
                      <w:szCs w:val="12"/>
                    </w:rPr>
                    <w:t xml:space="preserve">[ESG]</w:t>
                  </w:r>
                  <w:r>
                    <w:t xml:space="preserve"/>
                  </w:r>
                </w:p>
              </w:tc>
            </w:tr>
          </w:tbl>
          <w:p>
            <w:pPr>
              <w:spacing w:after="0" w:before="28"/>
            </w:pPr>
            <w:r>
              <w:t xml:space="preserve"/>
            </w:r>
          </w:p>
          <w:tbl>
            <w:tblPr>
              <w:tblW w:type="dxa" w:w="7946"/>
              <w:tblBorders>
                <w:top w:val="none" w:color="ffffff" w:sz="0"/>
                <w:left w:val="none" w:color="ffffff" w:sz="0"/>
                <w:bottom w:val="none" w:color="ffffff" w:sz="0"/>
                <w:right w:val="none" w:color="ffffff" w:sz="0"/>
                <w:insideH w:val="single" w:color="auto" w:sz="4"/>
                <w:insideV w:val="single" w:color="auto" w:sz="4"/>
              </w:tblBorders>
            </w:tblPr>
            <w:tblGrid>
              <w:gridCol w:w="36"/>
              <w:gridCol w:w="7910"/>
            </w:tblGrid>
            <w:tr>
              <w:tc>
                <w:tcPr>
                  <w:tcW w:type="dxa" w:w="36"/>
                  <w:tcBorders>
                    <w:top w:val="none" w:color="ffffff" w:sz="0"/>
                    <w:left w:val="none" w:color="ffffff" w:sz="0"/>
                    <w:bottom w:val="none" w:color="ffffff" w:sz="0"/>
                    <w:right w:val="none" w:color="ffffff" w:sz="0"/>
                  </w:tcBorders>
                  <w:shd w:fill="00e8a0" w:val="clear"/>
                </w:tcPr>
                <w:p>
                  <w:pPr>
                    <w:spacing w:after="0" w:before="0"/>
                  </w:pPr>
                  <w:r>
                    <w:t xml:space="preserve"/>
                  </w:r>
                </w:p>
              </w:tc>
              <w:tc>
                <w:tcPr>
                  <w:tcW w:type="dxa" w:w="7910"/>
                  <w:tcBorders>
                    <w:top w:val="none" w:color="ffffff" w:sz="0"/>
                    <w:left w:val="none" w:color="ffffff" w:sz="0"/>
                    <w:bottom w:val="none" w:color="ffffff" w:sz="0"/>
                    <w:right w:val="none" w:color="ffffff" w:sz="0"/>
                  </w:tcBorders>
                  <w:shd w:fill="0d1e30" w:val="clear"/>
                  <w:tcMar>
                    <w:top w:type="dxa" w:w="80"/>
                    <w:left w:type="dxa" w:w="140"/>
                    <w:bottom w:type="dxa" w:w="90"/>
                    <w:right w:type="dxa" w:w="140"/>
                  </w:tcMar>
                </w:tcPr>
                <w:tbl>
                  <w:tblPr>
                    <w:tblW w:type="dxa" w:w="7630"/>
                    <w:tblBorders>
                      <w:top w:val="none" w:color="ffffff" w:sz="0"/>
                      <w:left w:val="none" w:color="ffffff" w:sz="0"/>
                      <w:bottom w:val="none" w:color="ffffff" w:sz="0"/>
                      <w:right w:val="none" w:color="ffffff" w:sz="0"/>
                      <w:insideH w:val="single" w:color="auto" w:sz="4"/>
                      <w:insideV w:val="single" w:color="auto" w:sz="4"/>
                    </w:tblBorders>
                  </w:tblPr>
                  <w:tblGrid>
                    <w:gridCol w:w="5830"/>
                    <w:gridCol w:w="1800"/>
                  </w:tblGrid>
                  <w:tr>
                    <w:tc>
                      <w:tcPr>
                        <w:tcW w:type="dxa" w:w="5830"/>
                        <w:tcBorders>
                          <w:top w:val="none" w:color="ffffff" w:sz="0"/>
                          <w:left w:val="none" w:color="ffffff" w:sz="0"/>
                          <w:bottom w:val="none" w:color="ffffff" w:sz="0"/>
                          <w:right w:val="none" w:color="ffffff" w:sz="0"/>
                        </w:tcBorders>
                      </w:tcPr>
                      <w:p>
                        <w:pPr>
                          <w:spacing w:after="0" w:before="0"/>
                        </w:pPr>
                        <w:r>
                          <w:rPr>
                            <w:rFonts w:ascii="Arial" w:cs="Arial" w:eastAsia="Arial" w:hAnsi="Arial"/>
                            <w:b/>
                            <w:bCs/>
                            <w:i w:val="false"/>
                            <w:iCs w:val="false"/>
                            <w:color w:val="e8f2ff"/>
                            <w:sz w:val="20"/>
                            <w:szCs w:val="20"/>
                          </w:rPr>
                          <w:t xml:space="preserve">President of the Fiscal Council</w:t>
                        </w:r>
                      </w:p>
                    </w:tc>
                    <w:tc>
                      <w:tcPr>
                        <w:tcW w:type="dxa" w:w="1800"/>
                        <w:tcBorders>
                          <w:top w:val="none" w:color="ffffff" w:sz="0"/>
                          <w:left w:val="none" w:color="ffffff" w:sz="0"/>
                          <w:bottom w:val="none" w:color="ffffff" w:sz="0"/>
                          <w:right w:val="none" w:color="ffffff" w:sz="0"/>
                        </w:tcBorders>
                      </w:tcPr>
                      <w:p>
                        <w:pPr>
                          <w:spacing w:after="0" w:before="0"/>
                          <w:jc w:val="right"/>
                        </w:pPr>
                        <w:r>
                          <w:rPr>
                            <w:rFonts w:ascii="Courier New" w:cs="Courier New" w:eastAsia="Courier New" w:hAnsi="Courier New"/>
                            <w:b w:val="false"/>
                            <w:bCs w:val="false"/>
                            <w:color w:val="00e8a0"/>
                            <w:sz w:val="13"/>
                            <w:szCs w:val="13"/>
                          </w:rPr>
                          <w:t xml:space="preserve">Oct 2025 – Present</w:t>
                        </w:r>
                      </w:p>
                    </w:tc>
                  </w:tr>
                </w:tbl>
                <w:p>
                  <w:pPr>
                    <w:spacing w:after="20" w:before="12"/>
                  </w:pPr>
                  <w:r>
                    <w:rPr>
                      <w:rFonts w:ascii="Courier New" w:cs="Courier New" w:eastAsia="Courier New" w:hAnsi="Courier New"/>
                      <w:b w:val="false"/>
                      <w:bCs w:val="false"/>
                      <w:color w:val="3a5a7a"/>
                      <w:sz w:val="14"/>
                      <w:szCs w:val="14"/>
                    </w:rPr>
                    <w:t xml:space="preserve">AeroUM · Guimaraes</w:t>
                  </w:r>
                </w:p>
                <w:p>
                  <w:pPr>
                    <w:spacing w:after="22" w:before="0"/>
                  </w:pPr>
                  <w:r>
                    <w:rPr>
                      <w:rFonts w:ascii="Arial" w:cs="Arial" w:eastAsia="Arial" w:hAnsi="Arial"/>
                      <w:b w:val="false"/>
                      <w:bCs w:val="false"/>
                      <w:i w:val="false"/>
                      <w:iCs w:val="false"/>
                      <w:color w:val="8aaabf"/>
                      <w:sz w:val="16"/>
                      <w:szCs w:val="16"/>
                    </w:rPr>
                    <w:t xml:space="preserve">Independent financial oversight: auditing accounts, approving budgets and ensuring full institutional compliance.</w:t>
                  </w:r>
                </w:p>
                <w:p>
                  <w:pPr>
                    <w:spacing w:after="0" w:before="0"/>
                  </w:pPr>
                  <w:r>
                    <w:rPr>
                      <w:rFonts w:ascii="Courier New" w:cs="Courier New" w:eastAsia="Courier New" w:hAnsi="Courier New"/>
                      <w:b w:val="false"/>
                      <w:bCs w:val="false"/>
                      <w:color w:val="00e8a0"/>
                      <w:sz w:val="12"/>
                      <w:szCs w:val="12"/>
                    </w:rPr>
                    <w:t xml:space="preserve">[Governance]</w:t>
                  </w:r>
                  <w:r>
                    <w:rPr>
                      <w:sz w:val="12"/>
                      <w:szCs w:val="12"/>
                    </w:rPr>
                    <w:t xml:space="preserve">  </w:t>
                  </w:r>
                  <w:r>
                    <w:rPr>
                      <w:rFonts w:ascii="Courier New" w:cs="Courier New" w:eastAsia="Courier New" w:hAnsi="Courier New"/>
                      <w:b w:val="false"/>
                      <w:bCs w:val="false"/>
                      <w:color w:val="ffaa00"/>
                      <w:sz w:val="12"/>
                      <w:szCs w:val="12"/>
                    </w:rPr>
                    <w:t xml:space="preserve">[Finance]</w:t>
                  </w:r>
                  <w:r>
                    <w:t xml:space="preserve"/>
                  </w:r>
                </w:p>
              </w:tc>
            </w:tr>
          </w:tbl>
          <w:p>
            <w:pPr>
              <w:spacing w:after="0" w:before="28"/>
            </w:pPr>
            <w:r>
              <w:t xml:space="preserve"/>
            </w:r>
          </w:p>
          <w:tbl>
            <w:tblPr>
              <w:tblW w:type="dxa" w:w="7946"/>
              <w:tblBorders>
                <w:top w:val="none" w:color="ffffff" w:sz="0"/>
                <w:left w:val="none" w:color="ffffff" w:sz="0"/>
                <w:bottom w:val="none" w:color="ffffff" w:sz="0"/>
                <w:right w:val="none" w:color="ffffff" w:sz="0"/>
                <w:insideH w:val="single" w:color="auto" w:sz="4"/>
                <w:insideV w:val="single" w:color="auto" w:sz="4"/>
              </w:tblBorders>
            </w:tblPr>
            <w:tblGrid>
              <w:gridCol w:w="36"/>
              <w:gridCol w:w="7910"/>
            </w:tblGrid>
            <w:tr>
              <w:tc>
                <w:tcPr>
                  <w:tcW w:type="dxa" w:w="36"/>
                  <w:tcBorders>
                    <w:top w:val="none" w:color="ffffff" w:sz="0"/>
                    <w:left w:val="none" w:color="ffffff" w:sz="0"/>
                    <w:bottom w:val="none" w:color="ffffff" w:sz="0"/>
                    <w:right w:val="none" w:color="ffffff" w:sz="0"/>
                  </w:tcBorders>
                  <w:shd w:fill="ffaa00" w:val="clear"/>
                </w:tcPr>
                <w:p>
                  <w:pPr>
                    <w:spacing w:after="0" w:before="0"/>
                  </w:pPr>
                  <w:r>
                    <w:t xml:space="preserve"/>
                  </w:r>
                </w:p>
              </w:tc>
              <w:tc>
                <w:tcPr>
                  <w:tcW w:type="dxa" w:w="7910"/>
                  <w:tcBorders>
                    <w:top w:val="none" w:color="ffffff" w:sz="0"/>
                    <w:left w:val="none" w:color="ffffff" w:sz="0"/>
                    <w:bottom w:val="none" w:color="ffffff" w:sz="0"/>
                    <w:right w:val="none" w:color="ffffff" w:sz="0"/>
                  </w:tcBorders>
                  <w:shd w:fill="0d1e30" w:val="clear"/>
                  <w:tcMar>
                    <w:top w:type="dxa" w:w="80"/>
                    <w:left w:type="dxa" w:w="140"/>
                    <w:bottom w:type="dxa" w:w="90"/>
                    <w:right w:type="dxa" w:w="140"/>
                  </w:tcMar>
                </w:tcPr>
                <w:tbl>
                  <w:tblPr>
                    <w:tblW w:type="dxa" w:w="7630"/>
                    <w:tblBorders>
                      <w:top w:val="none" w:color="ffffff" w:sz="0"/>
                      <w:left w:val="none" w:color="ffffff" w:sz="0"/>
                      <w:bottom w:val="none" w:color="ffffff" w:sz="0"/>
                      <w:right w:val="none" w:color="ffffff" w:sz="0"/>
                      <w:insideH w:val="single" w:color="auto" w:sz="4"/>
                      <w:insideV w:val="single" w:color="auto" w:sz="4"/>
                    </w:tblBorders>
                  </w:tblPr>
                  <w:tblGrid>
                    <w:gridCol w:w="5830"/>
                    <w:gridCol w:w="1800"/>
                  </w:tblGrid>
                  <w:tr>
                    <w:tc>
                      <w:tcPr>
                        <w:tcW w:type="dxa" w:w="5830"/>
                        <w:tcBorders>
                          <w:top w:val="none" w:color="ffffff" w:sz="0"/>
                          <w:left w:val="none" w:color="ffffff" w:sz="0"/>
                          <w:bottom w:val="none" w:color="ffffff" w:sz="0"/>
                          <w:right w:val="none" w:color="ffffff" w:sz="0"/>
                        </w:tcBorders>
                      </w:tcPr>
                      <w:p>
                        <w:pPr>
                          <w:spacing w:after="0" w:before="0"/>
                        </w:pPr>
                        <w:r>
                          <w:rPr>
                            <w:rFonts w:ascii="Arial" w:cs="Arial" w:eastAsia="Arial" w:hAnsi="Arial"/>
                            <w:b/>
                            <w:bCs/>
                            <w:i w:val="false"/>
                            <w:iCs w:val="false"/>
                            <w:color w:val="e8f2ff"/>
                            <w:sz w:val="20"/>
                            <w:szCs w:val="20"/>
                          </w:rPr>
                          <w:t xml:space="preserve">DAC Challenge — 2nd Place</w:t>
                        </w:r>
                      </w:p>
                    </w:tc>
                    <w:tc>
                      <w:tcPr>
                        <w:tcW w:type="dxa" w:w="1800"/>
                        <w:tcBorders>
                          <w:top w:val="none" w:color="ffffff" w:sz="0"/>
                          <w:left w:val="none" w:color="ffffff" w:sz="0"/>
                          <w:bottom w:val="none" w:color="ffffff" w:sz="0"/>
                          <w:right w:val="none" w:color="ffffff" w:sz="0"/>
                        </w:tcBorders>
                      </w:tcPr>
                      <w:p>
                        <w:pPr>
                          <w:spacing w:after="0" w:before="0"/>
                          <w:jc w:val="right"/>
                        </w:pPr>
                        <w:r>
                          <w:rPr>
                            <w:rFonts w:ascii="Courier New" w:cs="Courier New" w:eastAsia="Courier New" w:hAnsi="Courier New"/>
                            <w:b w:val="false"/>
                            <w:bCs w:val="false"/>
                            <w:color w:val="ffaa00"/>
                            <w:sz w:val="13"/>
                            <w:szCs w:val="13"/>
                          </w:rPr>
                          <w:t xml:space="preserve">Oct 2021 – Mar 2022</w:t>
                        </w:r>
                      </w:p>
                    </w:tc>
                  </w:tr>
                </w:tbl>
                <w:p>
                  <w:pPr>
                    <w:spacing w:after="20" w:before="12"/>
                  </w:pPr>
                  <w:r>
                    <w:rPr>
                      <w:rFonts w:ascii="Courier New" w:cs="Courier New" w:eastAsia="Courier New" w:hAnsi="Courier New"/>
                      <w:b w:val="false"/>
                      <w:bCs w:val="false"/>
                      <w:color w:val="3a5a7a"/>
                      <w:sz w:val="14"/>
                      <w:szCs w:val="14"/>
                    </w:rPr>
                    <w:t xml:space="preserve">DAC Challenge · Covilha</w:t>
                  </w:r>
                </w:p>
                <w:p>
                  <w:pPr>
                    <w:spacing w:after="22" w:before="0"/>
                  </w:pPr>
                  <w:r>
                    <w:rPr>
                      <w:rFonts w:ascii="Arial" w:cs="Arial" w:eastAsia="Arial" w:hAnsi="Arial"/>
                      <w:b w:val="false"/>
                      <w:bCs w:val="false"/>
                      <w:i w:val="false"/>
                      <w:iCs w:val="false"/>
                      <w:color w:val="8aaabf"/>
                      <w:sz w:val="16"/>
                      <w:szCs w:val="16"/>
                    </w:rPr>
                    <w:t xml:space="preserve">Chief of Manufacturing in a national aeronautics competition; managed production scheduling, QC and design-manufacturing coordination.</w:t>
                  </w:r>
                </w:p>
                <w:p>
                  <w:pPr>
                    <w:spacing w:after="0" w:before="0"/>
                  </w:pPr>
                  <w:r>
                    <w:rPr>
                      <w:rFonts w:ascii="Courier New" w:cs="Courier New" w:eastAsia="Courier New" w:hAnsi="Courier New"/>
                      <w:b w:val="false"/>
                      <w:bCs w:val="false"/>
                      <w:color w:val="ffaa00"/>
                      <w:sz w:val="12"/>
                      <w:szCs w:val="12"/>
                    </w:rPr>
                    <w:t xml:space="preserve">[Competition]</w:t>
                  </w:r>
                  <w:r>
                    <w:rPr>
                      <w:sz w:val="12"/>
                      <w:szCs w:val="12"/>
                    </w:rPr>
                    <w:t xml:space="preserve">  </w:t>
                  </w:r>
                  <w:r>
                    <w:rPr>
                      <w:rFonts w:ascii="Courier New" w:cs="Courier New" w:eastAsia="Courier New" w:hAnsi="Courier New"/>
                      <w:b w:val="false"/>
                      <w:bCs w:val="false"/>
                      <w:color w:val="ffaa00"/>
                      <w:sz w:val="12"/>
                      <w:szCs w:val="12"/>
                    </w:rPr>
                    <w:t xml:space="preserve">[2nd Place]</w:t>
                  </w:r>
                  <w:r>
                    <w:rPr>
                      <w:sz w:val="12"/>
                      <w:szCs w:val="12"/>
                    </w:rPr>
                    <w:t xml:space="preserve">  </w:t>
                  </w:r>
                  <w:r>
                    <w:rPr>
                      <w:rFonts w:ascii="Courier New" w:cs="Courier New" w:eastAsia="Courier New" w:hAnsi="Courier New"/>
                      <w:b w:val="false"/>
                      <w:bCs w:val="false"/>
                      <w:color w:val="00c8e8"/>
                      <w:sz w:val="12"/>
                      <w:szCs w:val="12"/>
                    </w:rPr>
                    <w:t xml:space="preserve">[Manufacturing]</w:t>
                  </w:r>
                  <w:r>
                    <w:t xml:space="preserve"/>
                  </w:r>
                </w:p>
              </w:tc>
            </w:tr>
          </w:tbl>
          <w:p>
            <w:pPr>
              <w:spacing w:after="0" w:before="28"/>
            </w:pPr>
            <w:r>
              <w:t xml:space="preserve"/>
            </w:r>
          </w:p>
          <w:tbl>
            <w:tblPr>
              <w:tblW w:type="dxa" w:w="7946"/>
              <w:tblBorders>
                <w:top w:val="none" w:color="ffffff" w:sz="0"/>
                <w:left w:val="none" w:color="ffffff" w:sz="0"/>
                <w:bottom w:val="none" w:color="ffffff" w:sz="0"/>
                <w:right w:val="none" w:color="ffffff" w:sz="0"/>
                <w:insideH w:val="single" w:color="auto" w:sz="4"/>
                <w:insideV w:val="single" w:color="auto" w:sz="4"/>
              </w:tblBorders>
            </w:tblPr>
            <w:tblGrid>
              <w:gridCol w:w="36"/>
              <w:gridCol w:w="7910"/>
            </w:tblGrid>
            <w:tr>
              <w:tc>
                <w:tcPr>
                  <w:tcW w:type="dxa" w:w="36"/>
                  <w:tcBorders>
                    <w:top w:val="none" w:color="ffffff" w:sz="0"/>
                    <w:left w:val="none" w:color="ffffff" w:sz="0"/>
                    <w:bottom w:val="none" w:color="ffffff" w:sz="0"/>
                    <w:right w:val="none" w:color="ffffff" w:sz="0"/>
                  </w:tcBorders>
                  <w:shd w:fill="9b4dff" w:val="clear"/>
                </w:tcPr>
                <w:p>
                  <w:pPr>
                    <w:spacing w:after="0" w:before="0"/>
                  </w:pPr>
                  <w:r>
                    <w:t xml:space="preserve"/>
                  </w:r>
                </w:p>
              </w:tc>
              <w:tc>
                <w:tcPr>
                  <w:tcW w:type="dxa" w:w="7910"/>
                  <w:tcBorders>
                    <w:top w:val="none" w:color="ffffff" w:sz="0"/>
                    <w:left w:val="none" w:color="ffffff" w:sz="0"/>
                    <w:bottom w:val="none" w:color="ffffff" w:sz="0"/>
                    <w:right w:val="none" w:color="ffffff" w:sz="0"/>
                  </w:tcBorders>
                  <w:shd w:fill="0d1e30" w:val="clear"/>
                  <w:tcMar>
                    <w:top w:type="dxa" w:w="80"/>
                    <w:left w:type="dxa" w:w="140"/>
                    <w:bottom w:type="dxa" w:w="90"/>
                    <w:right w:type="dxa" w:w="140"/>
                  </w:tcMar>
                </w:tcPr>
                <w:tbl>
                  <w:tblPr>
                    <w:tblW w:type="dxa" w:w="7630"/>
                    <w:tblBorders>
                      <w:top w:val="none" w:color="ffffff" w:sz="0"/>
                      <w:left w:val="none" w:color="ffffff" w:sz="0"/>
                      <w:bottom w:val="none" w:color="ffffff" w:sz="0"/>
                      <w:right w:val="none" w:color="ffffff" w:sz="0"/>
                      <w:insideH w:val="single" w:color="auto" w:sz="4"/>
                      <w:insideV w:val="single" w:color="auto" w:sz="4"/>
                    </w:tblBorders>
                  </w:tblPr>
                  <w:tblGrid>
                    <w:gridCol w:w="5830"/>
                    <w:gridCol w:w="1800"/>
                  </w:tblGrid>
                  <w:tr>
                    <w:tc>
                      <w:tcPr>
                        <w:tcW w:type="dxa" w:w="5830"/>
                        <w:tcBorders>
                          <w:top w:val="none" w:color="ffffff" w:sz="0"/>
                          <w:left w:val="none" w:color="ffffff" w:sz="0"/>
                          <w:bottom w:val="none" w:color="ffffff" w:sz="0"/>
                          <w:right w:val="none" w:color="ffffff" w:sz="0"/>
                        </w:tcBorders>
                      </w:tcPr>
                      <w:p>
                        <w:pPr>
                          <w:spacing w:after="0" w:before="0"/>
                        </w:pPr>
                        <w:r>
                          <w:rPr>
                            <w:rFonts w:ascii="Arial" w:cs="Arial" w:eastAsia="Arial" w:hAnsi="Arial"/>
                            <w:b/>
                            <w:bCs/>
                            <w:i w:val="false"/>
                            <w:iCs w:val="false"/>
                            <w:color w:val="e8f2ff"/>
                            <w:sz w:val="20"/>
                            <w:szCs w:val="20"/>
                          </w:rPr>
                          <w:t xml:space="preserve">Team Leader — F1 in Schools</w:t>
                        </w:r>
                      </w:p>
                    </w:tc>
                    <w:tc>
                      <w:tcPr>
                        <w:tcW w:type="dxa" w:w="1800"/>
                        <w:tcBorders>
                          <w:top w:val="none" w:color="ffffff" w:sz="0"/>
                          <w:left w:val="none" w:color="ffffff" w:sz="0"/>
                          <w:bottom w:val="none" w:color="ffffff" w:sz="0"/>
                          <w:right w:val="none" w:color="ffffff" w:sz="0"/>
                        </w:tcBorders>
                      </w:tcPr>
                      <w:p>
                        <w:pPr>
                          <w:spacing w:after="0" w:before="0"/>
                          <w:jc w:val="right"/>
                        </w:pPr>
                        <w:r>
                          <w:rPr>
                            <w:rFonts w:ascii="Courier New" w:cs="Courier New" w:eastAsia="Courier New" w:hAnsi="Courier New"/>
                            <w:b w:val="false"/>
                            <w:bCs w:val="false"/>
                            <w:color w:val="9b4dff"/>
                            <w:sz w:val="13"/>
                            <w:szCs w:val="13"/>
                          </w:rPr>
                          <w:t xml:space="preserve">Dec 2020 – Jun 2021</w:t>
                        </w:r>
                      </w:p>
                    </w:tc>
                  </w:tr>
                </w:tbl>
                <w:p>
                  <w:pPr>
                    <w:spacing w:after="20" w:before="12"/>
                  </w:pPr>
                  <w:r>
                    <w:rPr>
                      <w:rFonts w:ascii="Courier New" w:cs="Courier New" w:eastAsia="Courier New" w:hAnsi="Courier New"/>
                      <w:b w:val="false"/>
                      <w:bCs w:val="false"/>
                      <w:color w:val="3a5a7a"/>
                      <w:sz w:val="14"/>
                      <w:szCs w:val="14"/>
                    </w:rPr>
                    <w:t xml:space="preserve">F1 in Schools · Felgueiras</w:t>
                  </w:r>
                </w:p>
                <w:p>
                  <w:pPr>
                    <w:spacing w:after="22" w:before="0"/>
                  </w:pPr>
                  <w:r>
                    <w:rPr>
                      <w:rFonts w:ascii="Arial" w:cs="Arial" w:eastAsia="Arial" w:hAnsi="Arial"/>
                      <w:b w:val="false"/>
                      <w:bCs w:val="false"/>
                      <w:i w:val="false"/>
                      <w:iCs w:val="false"/>
                      <w:color w:val="8aaabf"/>
                      <w:sz w:val="16"/>
                      <w:szCs w:val="16"/>
                    </w:rPr>
                    <w:t xml:space="preserve">Led design and manufacture of a miniature F1 car; qualified for national stage. Managed aerodynamics, CNC machining and engineering portfolio.</w:t>
                  </w:r>
                </w:p>
                <w:p>
                  <w:pPr>
                    <w:spacing w:after="0" w:before="0"/>
                  </w:pPr>
                  <w:r>
                    <w:rPr>
                      <w:rFonts w:ascii="Courier New" w:cs="Courier New" w:eastAsia="Courier New" w:hAnsi="Courier New"/>
                      <w:b w:val="false"/>
                      <w:bCs w:val="false"/>
                      <w:color w:val="9b4dff"/>
                      <w:sz w:val="12"/>
                      <w:szCs w:val="12"/>
                    </w:rPr>
                    <w:t xml:space="preserve">[Team Lead]</w:t>
                  </w:r>
                  <w:r>
                    <w:rPr>
                      <w:sz w:val="12"/>
                      <w:szCs w:val="12"/>
                    </w:rPr>
                    <w:t xml:space="preserve">  </w:t>
                  </w:r>
                  <w:r>
                    <w:rPr>
                      <w:rFonts w:ascii="Courier New" w:cs="Courier New" w:eastAsia="Courier New" w:hAnsi="Courier New"/>
                      <w:b w:val="false"/>
                      <w:bCs w:val="false"/>
                      <w:color w:val="00c8e8"/>
                      <w:sz w:val="12"/>
                      <w:szCs w:val="12"/>
                    </w:rPr>
                    <w:t xml:space="preserve">[National Stage]</w:t>
                  </w:r>
                  <w:r>
                    <w:t xml:space="preserve"/>
                  </w:r>
                </w:p>
              </w:tc>
            </w:tr>
          </w:tbl>
          <w:p/>
        </w:tc>
      </w:tr>
    </w:tbl>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2026-04-06T18:38:44.798Z</dcterms:created>
  <dcterms:modified xsi:type="dcterms:W3CDTF">2026-04-06T18:38:44.799Z</dcterms:modified>
</cp:coreProperties>
</file>

<file path=docProps/custom.xml><?xml version="1.0" encoding="utf-8"?>
<Properties xmlns="http://schemas.openxmlformats.org/officeDocument/2006/custom-properties" xmlns:vt="http://schemas.openxmlformats.org/officeDocument/2006/docPropsVTypes"/>
</file>