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1F779" w14:textId="3FD201BC" w:rsidR="007E7840" w:rsidRDefault="004018B6">
      <w:r>
        <w:t>{TOTAL_AREA_SUM}</w:t>
      </w:r>
    </w:p>
    <w:p w14:paraId="7F616568" w14:textId="77777777" w:rsidR="004018B6" w:rsidRDefault="004018B6"/>
    <w:p w14:paraId="7A03B48C" w14:textId="77777777" w:rsidR="004018B6" w:rsidRDefault="004018B6"/>
    <w:p w14:paraId="56059F87" w14:textId="77777777" w:rsidR="004018B6" w:rsidRPr="004018B6" w:rsidRDefault="004018B6">
      <w:pPr>
        <w:rPr>
          <w:u w:val="single"/>
        </w:rPr>
      </w:pPr>
    </w:p>
    <w:p w14:paraId="32003EE0" w14:textId="77777777" w:rsidR="004018B6" w:rsidRDefault="004018B6"/>
    <w:p w14:paraId="397FD05B" w14:textId="30C5DEC7" w:rsidR="00BC2392" w:rsidRDefault="007E7840">
      <w:r w:rsidRPr="007E7840">
        <w:t>{'yield&lt;0': {'Total Area Sum': 30973.5, 'Area Percent': 49.24342693614738, 'Yield Sum': -1399.63166888, 'Yield per Area Percent': -28.42271052124103}, '0&lt;=yield&lt;0.5': {'Total Area Sum': 31925.25, 'Area Percent': 50.75657306385261, 'Yield Sum': 1750.1933374599998, 'Yield per Area Percent': 34.48210215567997}, '0.5&lt;=yield&lt;1': {'Total Area Sum': 0.0, 'Area Percent': 0.0, 'Yield Sum': 0.0, 'Yield per Area Percent': 0}, 'yield&gt;=1': {'Total Area Sum': 0.0, 'Area Percent': 0.0, 'Yield Sum': 0.0, 'Yield per Area Percent': 0}}</w:t>
      </w:r>
    </w:p>
    <w:sectPr w:rsidR="00BC2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15A"/>
    <w:rsid w:val="00247055"/>
    <w:rsid w:val="004018B6"/>
    <w:rsid w:val="0068115A"/>
    <w:rsid w:val="007E7840"/>
    <w:rsid w:val="00BC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DBEAB"/>
  <w15:chartTrackingRefBased/>
  <w15:docId w15:val="{28F40776-0B2F-4083-95D1-AB874A03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3</cp:revision>
  <dcterms:created xsi:type="dcterms:W3CDTF">2024-02-01T16:27:00Z</dcterms:created>
  <dcterms:modified xsi:type="dcterms:W3CDTF">2024-02-01T17:42:00Z</dcterms:modified>
</cp:coreProperties>
</file>