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E1326" w14:textId="33765D6E" w:rsidR="003A5BDE" w:rsidRDefault="00A726A4">
      <w:pPr>
        <w:pStyle w:val="Ttulo"/>
      </w:pPr>
      <w:r>
        <w:t xml:space="preserve">Lallemand Plant Care Geostatistics </w:t>
      </w:r>
      <w:r w:rsidR="00100C41">
        <w:t>T</w:t>
      </w:r>
      <w:r>
        <w:t xml:space="preserve">rial </w:t>
      </w:r>
      <w:r w:rsidR="00100C41">
        <w:t>R</w:t>
      </w:r>
      <w:r>
        <w:t>eport</w:t>
      </w:r>
    </w:p>
    <w:p w14:paraId="33716D2D" w14:textId="77777777" w:rsidR="003A5BDE" w:rsidRDefault="00000000">
      <w:pPr>
        <w:pStyle w:val="Author"/>
      </w:pPr>
      <w:r>
        <w:t>LPC</w:t>
      </w:r>
    </w:p>
    <w:p w14:paraId="21761F0E" w14:textId="77777777" w:rsidR="003A5BDE" w:rsidRDefault="00000000">
      <w:pPr>
        <w:pStyle w:val="Data"/>
      </w:pPr>
      <w:r>
        <w:t>2023-01-11</w:t>
      </w:r>
    </w:p>
    <w:p w14:paraId="0055E079" w14:textId="77777777" w:rsidR="003A5BDE" w:rsidRDefault="00000000">
      <w:pPr>
        <w:pStyle w:val="Ttulo1"/>
      </w:pPr>
      <w:bookmarkStart w:id="0" w:name="trial-description"/>
      <w:r>
        <w:t>Trial description</w:t>
      </w:r>
    </w:p>
    <w:p w14:paraId="79912F96" w14:textId="2074891D" w:rsidR="003A5BDE" w:rsidRDefault="00000000" w:rsidP="00100C41">
      <w:pPr>
        <w:pStyle w:val="Compact"/>
        <w:ind w:left="240"/>
      </w:pPr>
      <w:r>
        <w:rPr>
          <w:b/>
          <w:bCs/>
        </w:rPr>
        <w:t>Field name</w:t>
      </w:r>
      <w:r>
        <w:t xml:space="preserve">: </w:t>
      </w:r>
      <w:r w:rsidR="00F16C1B" w:rsidRPr="00D87044">
        <w:rPr>
          <w:color w:val="FF0000"/>
        </w:rPr>
        <w:t>{</w:t>
      </w:r>
      <w:r w:rsidR="00F77727" w:rsidRPr="00F77727">
        <w:rPr>
          <w:color w:val="FF0000"/>
        </w:rPr>
        <w:t>FIELD_NAME</w:t>
      </w:r>
      <w:r w:rsidR="00F16C1B" w:rsidRPr="00D87044">
        <w:rPr>
          <w:color w:val="FF0000"/>
        </w:rPr>
        <w:t>}</w:t>
      </w:r>
      <w:r w:rsidR="00AE481E">
        <w:rPr>
          <w:color w:val="FF0000"/>
        </w:rPr>
        <w:t xml:space="preserve"> </w:t>
      </w:r>
    </w:p>
    <w:p w14:paraId="51DB7F16" w14:textId="31BCEAA3" w:rsidR="003A5BDE" w:rsidRDefault="00000000" w:rsidP="00100C41">
      <w:pPr>
        <w:pStyle w:val="Compact"/>
        <w:ind w:left="240"/>
      </w:pPr>
      <w:r>
        <w:rPr>
          <w:b/>
          <w:bCs/>
        </w:rPr>
        <w:t>Area size</w:t>
      </w:r>
      <w:r>
        <w:t xml:space="preserve">: </w:t>
      </w:r>
      <w:r w:rsidR="00852DC8" w:rsidRPr="00852DC8">
        <w:rPr>
          <w:color w:val="FF0000"/>
        </w:rPr>
        <w:t>{</w:t>
      </w:r>
      <w:r w:rsidR="002D54BD" w:rsidRPr="002D54BD">
        <w:rPr>
          <w:color w:val="FF0000"/>
        </w:rPr>
        <w:t>field_area</w:t>
      </w:r>
      <w:r w:rsidR="00852DC8" w:rsidRPr="00852DC8">
        <w:rPr>
          <w:color w:val="FF0000"/>
        </w:rPr>
        <w:t>}</w:t>
      </w:r>
      <w:r w:rsidR="00AE481E">
        <w:rPr>
          <w:color w:val="FF0000"/>
        </w:rPr>
        <w:t xml:space="preserve"> </w:t>
      </w:r>
    </w:p>
    <w:p w14:paraId="6CA73EF0" w14:textId="37824588" w:rsidR="003A5BDE" w:rsidRDefault="00000000" w:rsidP="00100C41">
      <w:pPr>
        <w:pStyle w:val="Compact"/>
        <w:ind w:left="240"/>
      </w:pPr>
      <w:r>
        <w:rPr>
          <w:b/>
          <w:bCs/>
        </w:rPr>
        <w:t>Crop</w:t>
      </w:r>
      <w:r>
        <w:t xml:space="preserve">: </w:t>
      </w:r>
      <w:r w:rsidR="00F16C1B" w:rsidRPr="00D87044">
        <w:rPr>
          <w:color w:val="FF0000"/>
        </w:rPr>
        <w:t>{</w:t>
      </w:r>
      <w:r w:rsidR="002D54BD" w:rsidRPr="002D54BD">
        <w:rPr>
          <w:color w:val="FF0000"/>
        </w:rPr>
        <w:t>crop_name</w:t>
      </w:r>
      <w:r w:rsidR="00F16C1B" w:rsidRPr="00D87044">
        <w:rPr>
          <w:color w:val="FF0000"/>
        </w:rPr>
        <w:t>}</w:t>
      </w:r>
      <w:r w:rsidR="00AE481E">
        <w:rPr>
          <w:color w:val="FF0000"/>
        </w:rPr>
        <w:t xml:space="preserve"> </w:t>
      </w:r>
    </w:p>
    <w:p w14:paraId="6726761F" w14:textId="1BB255D7" w:rsidR="003A5BDE" w:rsidRDefault="00000000" w:rsidP="00100C41">
      <w:pPr>
        <w:pStyle w:val="Compact"/>
        <w:ind w:left="240"/>
      </w:pPr>
      <w:r>
        <w:rPr>
          <w:b/>
          <w:bCs/>
        </w:rPr>
        <w:t>Variety</w:t>
      </w:r>
      <w:r>
        <w:t xml:space="preserve">: </w:t>
      </w:r>
      <w:r w:rsidR="00F16C1B" w:rsidRPr="00D87044">
        <w:rPr>
          <w:color w:val="FF0000"/>
        </w:rPr>
        <w:t>{</w:t>
      </w:r>
      <w:r w:rsidR="002D54BD" w:rsidRPr="002D54BD">
        <w:rPr>
          <w:color w:val="FF0000"/>
        </w:rPr>
        <w:t>variety</w:t>
      </w:r>
      <w:r w:rsidR="00F16C1B" w:rsidRPr="00D87044">
        <w:rPr>
          <w:color w:val="FF0000"/>
        </w:rPr>
        <w:t>}</w:t>
      </w:r>
      <w:r w:rsidR="00AE481E">
        <w:rPr>
          <w:color w:val="FF0000"/>
        </w:rPr>
        <w:t xml:space="preserve"> </w:t>
      </w:r>
    </w:p>
    <w:p w14:paraId="498E63B2" w14:textId="77777777" w:rsidR="003A5BDE" w:rsidRDefault="00000000" w:rsidP="00100C41">
      <w:pPr>
        <w:pStyle w:val="Compact"/>
        <w:ind w:left="240"/>
      </w:pPr>
      <w:r>
        <w:rPr>
          <w:b/>
          <w:bCs/>
        </w:rPr>
        <w:t>Previously crop</w:t>
      </w:r>
      <w:r>
        <w:t>: Silage corn</w:t>
      </w:r>
    </w:p>
    <w:p w14:paraId="769374BC" w14:textId="2393CE02" w:rsidR="003A5BDE" w:rsidRDefault="00000000" w:rsidP="00100C41">
      <w:pPr>
        <w:pStyle w:val="Compact"/>
        <w:ind w:left="240"/>
      </w:pPr>
      <w:r>
        <w:rPr>
          <w:b/>
          <w:bCs/>
        </w:rPr>
        <w:t>Sowing date</w:t>
      </w:r>
      <w:r>
        <w:t xml:space="preserve">: </w:t>
      </w:r>
      <w:r w:rsidR="00F16C1B" w:rsidRPr="00D87044">
        <w:rPr>
          <w:color w:val="FF0000"/>
        </w:rPr>
        <w:t>{</w:t>
      </w:r>
      <w:r w:rsidR="002D54BD" w:rsidRPr="002D54BD">
        <w:rPr>
          <w:color w:val="FF0000"/>
        </w:rPr>
        <w:t>sowing_date</w:t>
      </w:r>
      <w:r w:rsidR="002D54BD">
        <w:rPr>
          <w:color w:val="FF0000"/>
        </w:rPr>
        <w:t>}</w:t>
      </w:r>
      <w:r w:rsidR="00AE481E">
        <w:rPr>
          <w:color w:val="FF0000"/>
        </w:rPr>
        <w:t xml:space="preserve"> </w:t>
      </w:r>
    </w:p>
    <w:p w14:paraId="11F23EAB" w14:textId="7852DF57" w:rsidR="003A5BDE" w:rsidRPr="00D87044" w:rsidRDefault="00000000" w:rsidP="00100C41">
      <w:pPr>
        <w:pStyle w:val="Compact"/>
        <w:ind w:left="240"/>
        <w:rPr>
          <w:color w:val="FF0000"/>
        </w:rPr>
      </w:pPr>
      <w:r>
        <w:rPr>
          <w:b/>
          <w:bCs/>
        </w:rPr>
        <w:t>Harvesting date</w:t>
      </w:r>
      <w:r>
        <w:t xml:space="preserve">: </w:t>
      </w:r>
      <w:r w:rsidR="00F16C1B" w:rsidRPr="00D87044">
        <w:rPr>
          <w:color w:val="FF0000"/>
        </w:rPr>
        <w:t>{</w:t>
      </w:r>
      <w:r w:rsidR="002D54BD" w:rsidRPr="002D54BD">
        <w:rPr>
          <w:color w:val="FF0000"/>
        </w:rPr>
        <w:t>harvest_date</w:t>
      </w:r>
      <w:r w:rsidR="00F16C1B" w:rsidRPr="00D87044">
        <w:rPr>
          <w:color w:val="FF0000"/>
        </w:rPr>
        <w:t>}</w:t>
      </w:r>
      <w:r w:rsidR="00AE481E">
        <w:rPr>
          <w:color w:val="FF0000"/>
        </w:rPr>
        <w:t xml:space="preserve"> </w:t>
      </w:r>
    </w:p>
    <w:p w14:paraId="155AEF07" w14:textId="4FC445AE" w:rsidR="003A5BDE" w:rsidRDefault="00000000" w:rsidP="00100C41">
      <w:pPr>
        <w:pStyle w:val="Compact"/>
        <w:ind w:left="240"/>
      </w:pPr>
      <w:r>
        <w:rPr>
          <w:b/>
          <w:bCs/>
        </w:rPr>
        <w:t>Spacing between rows</w:t>
      </w:r>
      <w:r>
        <w:t xml:space="preserve">: </w:t>
      </w:r>
      <w:r w:rsidR="002D54BD" w:rsidRPr="002D54BD">
        <w:rPr>
          <w:color w:val="FF0000"/>
        </w:rPr>
        <w:t>{inter_ro_cm}</w:t>
      </w:r>
      <w:r w:rsidR="002D54BD">
        <w:t xml:space="preserve"> </w:t>
      </w:r>
      <w:r>
        <w:t>cm</w:t>
      </w:r>
    </w:p>
    <w:p w14:paraId="5C90AF44" w14:textId="1E4F0AC9" w:rsidR="003A5BDE" w:rsidRDefault="00000000" w:rsidP="00100C41">
      <w:pPr>
        <w:pStyle w:val="Compact"/>
        <w:ind w:left="240"/>
      </w:pPr>
      <w:r>
        <w:rPr>
          <w:b/>
          <w:bCs/>
        </w:rPr>
        <w:t>Type of soil</w:t>
      </w:r>
      <w:r>
        <w:t xml:space="preserve">: </w:t>
      </w:r>
      <w:r w:rsidR="00F16C1B" w:rsidRPr="00D87044">
        <w:rPr>
          <w:color w:val="FF0000"/>
        </w:rPr>
        <w:t>{</w:t>
      </w:r>
      <w:r w:rsidR="002D54BD" w:rsidRPr="002D54BD">
        <w:rPr>
          <w:color w:val="FF0000"/>
        </w:rPr>
        <w:t>field_soil</w:t>
      </w:r>
      <w:r w:rsidR="00F16C1B" w:rsidRPr="00D87044">
        <w:rPr>
          <w:color w:val="FF0000"/>
        </w:rPr>
        <w:t>}</w:t>
      </w:r>
      <w:r w:rsidR="00AE481E">
        <w:rPr>
          <w:color w:val="FF0000"/>
        </w:rPr>
        <w:t xml:space="preserve"> </w:t>
      </w:r>
    </w:p>
    <w:p w14:paraId="35A0A7BC" w14:textId="595D965D" w:rsidR="003A5BDE" w:rsidRDefault="00000000" w:rsidP="00100C41">
      <w:pPr>
        <w:pStyle w:val="Compact"/>
        <w:ind w:left="240"/>
      </w:pPr>
      <w:r>
        <w:rPr>
          <w:b/>
          <w:bCs/>
        </w:rPr>
        <w:t>Irrigated area</w:t>
      </w:r>
      <w:r>
        <w:t xml:space="preserve">: </w:t>
      </w:r>
      <w:r w:rsidR="00F16C1B" w:rsidRPr="00D87044">
        <w:rPr>
          <w:color w:val="FF0000"/>
        </w:rPr>
        <w:t>{</w:t>
      </w:r>
      <w:r w:rsidR="002D54BD" w:rsidRPr="002D54BD">
        <w:rPr>
          <w:color w:val="FF0000"/>
        </w:rPr>
        <w:t>field_irrigation</w:t>
      </w:r>
      <w:r w:rsidR="00F16C1B" w:rsidRPr="00D87044">
        <w:rPr>
          <w:color w:val="FF0000"/>
        </w:rPr>
        <w:t>}</w:t>
      </w:r>
      <w:r w:rsidR="00AE481E">
        <w:rPr>
          <w:color w:val="FF0000"/>
        </w:rPr>
        <w:t xml:space="preserve"> </w:t>
      </w:r>
    </w:p>
    <w:p w14:paraId="6F4F9D94" w14:textId="77777777" w:rsidR="003A5BDE" w:rsidRDefault="00000000" w:rsidP="00100C41">
      <w:pPr>
        <w:pStyle w:val="Compact"/>
        <w:ind w:left="240"/>
      </w:pPr>
      <w:r>
        <w:rPr>
          <w:b/>
          <w:bCs/>
        </w:rPr>
        <w:t>Crop year</w:t>
      </w:r>
      <w:r>
        <w:t>: 2021</w:t>
      </w:r>
    </w:p>
    <w:p w14:paraId="5C5D1F24" w14:textId="765E435A" w:rsidR="003A5BDE" w:rsidRDefault="00000000" w:rsidP="00100C41">
      <w:pPr>
        <w:pStyle w:val="Compact"/>
        <w:ind w:left="240"/>
      </w:pPr>
      <w:r>
        <w:rPr>
          <w:b/>
          <w:bCs/>
        </w:rPr>
        <w:t>Farmer</w:t>
      </w:r>
      <w:r>
        <w:t xml:space="preserve">: </w:t>
      </w:r>
      <w:r w:rsidR="00F16C1B" w:rsidRPr="00D87044">
        <w:rPr>
          <w:color w:val="FF0000"/>
        </w:rPr>
        <w:t>{</w:t>
      </w:r>
      <w:r w:rsidR="00431B91" w:rsidRPr="00431B91">
        <w:rPr>
          <w:color w:val="FF0000"/>
        </w:rPr>
        <w:t>first_name</w:t>
      </w:r>
      <w:r w:rsidR="00F16C1B" w:rsidRPr="00D87044">
        <w:rPr>
          <w:color w:val="FF0000"/>
        </w:rPr>
        <w:t>}</w:t>
      </w:r>
      <w:r w:rsidR="00431B91">
        <w:rPr>
          <w:color w:val="FF0000"/>
        </w:rPr>
        <w:t xml:space="preserve"> {</w:t>
      </w:r>
      <w:r w:rsidR="00431B91" w:rsidRPr="00431B91">
        <w:rPr>
          <w:color w:val="FF0000"/>
        </w:rPr>
        <w:t>last_name</w:t>
      </w:r>
      <w:r w:rsidR="00431B91">
        <w:rPr>
          <w:color w:val="FF0000"/>
        </w:rPr>
        <w:t>}</w:t>
      </w:r>
      <w:r w:rsidR="00AE481E">
        <w:rPr>
          <w:color w:val="FF0000"/>
        </w:rPr>
        <w:t xml:space="preserve"> </w:t>
      </w:r>
    </w:p>
    <w:p w14:paraId="7B8082F6" w14:textId="636E55CE" w:rsidR="003A5BDE" w:rsidRDefault="00000000" w:rsidP="00100C41">
      <w:pPr>
        <w:pStyle w:val="Compact"/>
        <w:ind w:left="240"/>
      </w:pPr>
      <w:r>
        <w:rPr>
          <w:b/>
          <w:bCs/>
        </w:rPr>
        <w:t>Location</w:t>
      </w:r>
      <w:r>
        <w:t xml:space="preserve">: </w:t>
      </w:r>
      <w:r w:rsidR="00F16C1B" w:rsidRPr="00D87044">
        <w:rPr>
          <w:color w:val="FF0000"/>
        </w:rPr>
        <w:t>{</w:t>
      </w:r>
      <w:r w:rsidR="00431B91" w:rsidRPr="00431B91">
        <w:rPr>
          <w:color w:val="FF0000"/>
        </w:rPr>
        <w:t>town</w:t>
      </w:r>
      <w:r w:rsidR="00F16C1B" w:rsidRPr="00D87044">
        <w:rPr>
          <w:color w:val="FF0000"/>
        </w:rPr>
        <w:t>}</w:t>
      </w:r>
      <w:r w:rsidR="00431B91">
        <w:rPr>
          <w:color w:val="FF0000"/>
        </w:rPr>
        <w:t xml:space="preserve"> (</w:t>
      </w:r>
      <w:r w:rsidR="00AE481E">
        <w:rPr>
          <w:color w:val="FF0000"/>
        </w:rPr>
        <w:t xml:space="preserve"> </w:t>
      </w:r>
      <w:r w:rsidR="00431B91">
        <w:rPr>
          <w:color w:val="FF0000"/>
        </w:rPr>
        <w:t>{</w:t>
      </w:r>
      <w:r w:rsidR="00431B91" w:rsidRPr="00431B91">
        <w:rPr>
          <w:color w:val="FF0000"/>
        </w:rPr>
        <w:t>zipcode</w:t>
      </w:r>
      <w:r w:rsidR="00431B91">
        <w:rPr>
          <w:color w:val="FF0000"/>
        </w:rPr>
        <w:t>}</w:t>
      </w:r>
      <w:r w:rsidR="00AE481E">
        <w:rPr>
          <w:color w:val="FF0000"/>
        </w:rPr>
        <w:t xml:space="preserve"> </w:t>
      </w:r>
      <w:r w:rsidR="00431B91">
        <w:rPr>
          <w:color w:val="FF0000"/>
        </w:rPr>
        <w:t>)</w:t>
      </w:r>
    </w:p>
    <w:p w14:paraId="0C2D243C" w14:textId="77777777" w:rsidR="003A5BDE" w:rsidRDefault="00000000">
      <w:pPr>
        <w:pStyle w:val="FirstParagraph"/>
      </w:pPr>
      <w:r>
        <w:rPr>
          <w:noProof/>
        </w:rPr>
        <w:drawing>
          <wp:inline distT="0" distB="0" distL="0" distR="0" wp14:anchorId="01409C5D" wp14:editId="26BB4D3D">
            <wp:extent cx="4620126" cy="2858703"/>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Training_files/figure-docx/unnamed-chunk-4-1.png"/>
                    <pic:cNvPicPr>
                      <a:picLocks noChangeAspect="1" noChangeArrowheads="1"/>
                    </pic:cNvPicPr>
                  </pic:nvPicPr>
                  <pic:blipFill>
                    <a:blip r:embed="rId7"/>
                    <a:stretch>
                      <a:fillRect/>
                    </a:stretch>
                  </pic:blipFill>
                  <pic:spPr bwMode="auto">
                    <a:xfrm>
                      <a:off x="0" y="0"/>
                      <a:ext cx="4620126" cy="2858703"/>
                    </a:xfrm>
                    <a:prstGeom prst="rect">
                      <a:avLst/>
                    </a:prstGeom>
                    <a:noFill/>
                    <a:ln w="9525">
                      <a:noFill/>
                      <a:headEnd/>
                      <a:tailEnd/>
                    </a:ln>
                  </pic:spPr>
                </pic:pic>
              </a:graphicData>
            </a:graphic>
          </wp:inline>
        </w:drawing>
      </w:r>
    </w:p>
    <w:p w14:paraId="5D55EBC5" w14:textId="77777777" w:rsidR="005C5D12" w:rsidRDefault="005C5D12" w:rsidP="005C5D12">
      <w:pPr>
        <w:pStyle w:val="Corpodetexto"/>
        <w:sectPr w:rsidR="005C5D12" w:rsidSect="003645D1">
          <w:pgSz w:w="12240" w:h="15840"/>
          <w:pgMar w:top="1440" w:right="1440" w:bottom="1440" w:left="1440" w:header="720" w:footer="720" w:gutter="0"/>
          <w:cols w:space="720"/>
        </w:sectPr>
      </w:pPr>
    </w:p>
    <w:p w14:paraId="010E7855" w14:textId="6627D5A5" w:rsidR="003A5BDE" w:rsidRPr="00AD7E78" w:rsidRDefault="00000000" w:rsidP="00AD7E78">
      <w:pPr>
        <w:spacing w:after="0" w:line="360" w:lineRule="auto"/>
        <w:ind w:left="-709" w:firstLine="709"/>
        <w:jc w:val="both"/>
        <w:rPr>
          <w:rFonts w:eastAsia="Times New Roman" w:cstheme="minorHAnsi"/>
          <w:lang w:eastAsia="pt-BR"/>
        </w:rPr>
      </w:pPr>
      <w:r w:rsidRPr="00100C41">
        <w:rPr>
          <w:rFonts w:eastAsia="Times New Roman" w:cstheme="minorHAnsi"/>
          <w:b/>
          <w:bCs/>
          <w:lang w:eastAsia="pt-BR"/>
        </w:rPr>
        <w:lastRenderedPageBreak/>
        <w:t>Experimental design</w:t>
      </w:r>
      <w:r w:rsidRPr="00100C41">
        <w:rPr>
          <w:rFonts w:eastAsia="Times New Roman" w:cstheme="minorHAnsi"/>
          <w:lang w:eastAsia="pt-BR"/>
        </w:rPr>
        <w:t>: Strip geostatic design, two treatments, three strips for T1 and two strips for T2, 36m width, the length was according to the area length.</w:t>
      </w:r>
    </w:p>
    <w:p w14:paraId="0D8B1243" w14:textId="01141153" w:rsidR="005C5D12" w:rsidRPr="00886E43" w:rsidRDefault="00886E43" w:rsidP="005C5D12">
      <w:pPr>
        <w:pStyle w:val="Corpodetexto"/>
        <w:jc w:val="center"/>
        <w:rPr>
          <w:color w:val="FF0000"/>
        </w:rPr>
      </w:pPr>
      <w:r w:rsidRPr="00886E43">
        <w:rPr>
          <w:noProof/>
          <w:color w:val="FF0000"/>
        </w:rPr>
        <w:t>{REPORT_YIELD_POINTS}</w:t>
      </w:r>
    </w:p>
    <w:p w14:paraId="7F8EAE16" w14:textId="1A9F13EE" w:rsidR="003A5BDE" w:rsidRDefault="00000000">
      <w:pPr>
        <w:pStyle w:val="Ttulo1"/>
      </w:pPr>
      <w:bookmarkStart w:id="1" w:name="statistical-method"/>
      <w:bookmarkEnd w:id="0"/>
      <w:r>
        <w:t xml:space="preserve">Statistical </w:t>
      </w:r>
      <w:r w:rsidR="00100C41">
        <w:t>M</w:t>
      </w:r>
      <w:r>
        <w:t>ethod</w:t>
      </w:r>
    </w:p>
    <w:p w14:paraId="1FB98E8F" w14:textId="2B59FD35" w:rsidR="003A5BDE" w:rsidRPr="00100C41" w:rsidRDefault="00000000" w:rsidP="00100C41">
      <w:pPr>
        <w:spacing w:after="0" w:line="360" w:lineRule="auto"/>
        <w:ind w:left="-709" w:firstLine="709"/>
        <w:jc w:val="both"/>
        <w:rPr>
          <w:rFonts w:eastAsia="Times New Roman" w:cstheme="minorHAnsi"/>
          <w:lang w:eastAsia="pt-BR"/>
        </w:rPr>
      </w:pPr>
      <w:r w:rsidRPr="00100C41">
        <w:rPr>
          <w:rFonts w:eastAsia="Times New Roman" w:cstheme="minorHAnsi"/>
          <w:lang w:eastAsia="pt-BR"/>
        </w:rPr>
        <w:t xml:space="preserve">After the cleaning and filtering step, an analysis of variance was performed to identity if there were significative differences between the borders and middle rows. In case of significative difference, the borders were taken out from the model. Generally, borders rows can present difference from the middle rows due to the fact they are on a transition area between two treatments. Right after, the yield map and semivariogram were built for each treatment. The whole area presented </w:t>
      </w:r>
      <w:r w:rsidR="00E120E0" w:rsidRPr="00AD7E78">
        <w:rPr>
          <w:rFonts w:eastAsia="Times New Roman" w:cstheme="minorHAnsi"/>
          <w:color w:val="FF0000"/>
          <w:lang w:eastAsia="pt-BR"/>
        </w:rPr>
        <w:t>{TOTAL_YIELD_POINTS}</w:t>
      </w:r>
      <w:r w:rsidRPr="00100C41">
        <w:rPr>
          <w:rFonts w:eastAsia="Times New Roman" w:cstheme="minorHAnsi"/>
          <w:lang w:eastAsia="pt-BR"/>
        </w:rPr>
        <w:t xml:space="preserve"> yield measurement points, </w:t>
      </w:r>
      <w:r w:rsidR="00E120E0" w:rsidRPr="00AD7E78">
        <w:rPr>
          <w:rFonts w:eastAsia="Times New Roman" w:cstheme="minorHAnsi"/>
          <w:color w:val="FF0000"/>
          <w:lang w:eastAsia="pt-BR"/>
        </w:rPr>
        <w:t>{TOTAL_T1_POINTS}</w:t>
      </w:r>
      <w:r w:rsidRPr="00100C41">
        <w:rPr>
          <w:rFonts w:eastAsia="Times New Roman" w:cstheme="minorHAnsi"/>
          <w:lang w:eastAsia="pt-BR"/>
        </w:rPr>
        <w:t xml:space="preserve"> for T1 and </w:t>
      </w:r>
      <w:r w:rsidR="00E120E0" w:rsidRPr="00AD7E78">
        <w:rPr>
          <w:rFonts w:eastAsia="Times New Roman" w:cstheme="minorHAnsi"/>
          <w:color w:val="FF0000"/>
          <w:lang w:eastAsia="pt-BR"/>
        </w:rPr>
        <w:t>{TOTAL_T2_POINTS}</w:t>
      </w:r>
      <w:r w:rsidRPr="00100C41">
        <w:rPr>
          <w:rFonts w:eastAsia="Times New Roman" w:cstheme="minorHAnsi"/>
          <w:lang w:eastAsia="pt-BR"/>
        </w:rPr>
        <w:t xml:space="preserve"> for T2. Based on the data, a statistical test was developed from geostatistical simulations (Analysis of spatial discontinuities). For kriging, models were calibrated, and the model of 80% points coming from each treatment was used to simulate the yield in the total area, because it is the best percentage of points for simulations. The other 20% of data was used to evaluate the model and measure the accuracy.</w:t>
      </w:r>
    </w:p>
    <w:p w14:paraId="1488A129" w14:textId="77777777" w:rsidR="005C5D12" w:rsidRDefault="005C5D12">
      <w:pPr>
        <w:pStyle w:val="Corpodetexto"/>
        <w:sectPr w:rsidR="005C5D12" w:rsidSect="003645D1">
          <w:pgSz w:w="12240" w:h="15840"/>
          <w:pgMar w:top="1440" w:right="1440" w:bottom="1440" w:left="1440" w:header="720" w:footer="720" w:gutter="0"/>
          <w:cols w:space="720"/>
        </w:sectPr>
      </w:pPr>
    </w:p>
    <w:p w14:paraId="644AF017" w14:textId="77777777" w:rsidR="003A5BDE" w:rsidRDefault="00000000">
      <w:pPr>
        <w:pStyle w:val="Ttulo1"/>
      </w:pPr>
      <w:bookmarkStart w:id="2" w:name="results"/>
      <w:bookmarkEnd w:id="1"/>
      <w:r>
        <w:lastRenderedPageBreak/>
        <w:t>Results</w:t>
      </w:r>
    </w:p>
    <w:p w14:paraId="29E98809" w14:textId="77777777" w:rsidR="003A5BDE" w:rsidRDefault="00000000" w:rsidP="00100C41">
      <w:pPr>
        <w:spacing w:after="0" w:line="360" w:lineRule="auto"/>
        <w:ind w:left="-709" w:firstLine="709"/>
        <w:jc w:val="both"/>
      </w:pPr>
      <w:r w:rsidRPr="00100C41">
        <w:rPr>
          <w:rFonts w:eastAsia="Times New Roman" w:cstheme="minorHAnsi"/>
          <w:lang w:eastAsia="pt-BR"/>
        </w:rPr>
        <w:t>On model T1 is possible to see the yield in the whole area if T1 was applied in the entire field and model T2 shows how the yield would look if T2 was used in the entire area.</w:t>
      </w:r>
    </w:p>
    <w:p w14:paraId="7F148766" w14:textId="3DD104B0" w:rsidR="003A5BDE" w:rsidRDefault="004F5BD1" w:rsidP="004F5BD1">
      <w:pPr>
        <w:pStyle w:val="Corpodetexto"/>
        <w:jc w:val="center"/>
      </w:pPr>
      <w:r w:rsidRPr="00886E43">
        <w:rPr>
          <w:noProof/>
          <w:color w:val="FF0000"/>
        </w:rPr>
        <w:t>{REPORT_YIELD_</w:t>
      </w:r>
      <w:r w:rsidR="00CA0A03">
        <w:rPr>
          <w:noProof/>
          <w:color w:val="FF0000"/>
        </w:rPr>
        <w:t>MODELS</w:t>
      </w:r>
      <w:r w:rsidRPr="00886E43">
        <w:rPr>
          <w:noProof/>
          <w:color w:val="FF0000"/>
        </w:rPr>
        <w:t>}</w:t>
      </w:r>
    </w:p>
    <w:p w14:paraId="0AA6269C" w14:textId="77777777" w:rsidR="00100C41" w:rsidRDefault="00000000" w:rsidP="00100C41">
      <w:pPr>
        <w:spacing w:after="0" w:line="360" w:lineRule="auto"/>
        <w:ind w:left="-709" w:firstLine="709"/>
        <w:jc w:val="both"/>
        <w:rPr>
          <w:rFonts w:eastAsia="Times New Roman" w:cstheme="minorHAnsi"/>
          <w:lang w:eastAsia="pt-BR"/>
        </w:rPr>
      </w:pPr>
      <w:r w:rsidRPr="00100C41">
        <w:rPr>
          <w:rFonts w:eastAsia="Times New Roman" w:cstheme="minorHAnsi"/>
          <w:lang w:eastAsia="pt-BR"/>
        </w:rPr>
        <w:t xml:space="preserve">Comparing model T2 map against model T1 map is possible to see that model T2 presented a yield gain in </w:t>
      </w:r>
      <w:r w:rsidR="00240344" w:rsidRPr="00AD7E78">
        <w:rPr>
          <w:rFonts w:eastAsia="Times New Roman" w:cstheme="minorHAnsi"/>
          <w:color w:val="FF0000"/>
          <w:lang w:eastAsia="pt-BR"/>
        </w:rPr>
        <w:t>{TOTAL_PERCENTAGE}</w:t>
      </w:r>
      <w:r w:rsidR="008F7A65" w:rsidRPr="00100C41">
        <w:rPr>
          <w:rFonts w:eastAsia="Times New Roman" w:cstheme="minorHAnsi"/>
          <w:lang w:eastAsia="pt-BR"/>
        </w:rPr>
        <w:t xml:space="preserve"> </w:t>
      </w:r>
      <w:r w:rsidRPr="00100C41">
        <w:rPr>
          <w:rFonts w:eastAsia="Times New Roman" w:cstheme="minorHAnsi"/>
          <w:lang w:eastAsia="pt-BR"/>
        </w:rPr>
        <w:t>% of the area.</w:t>
      </w:r>
    </w:p>
    <w:p w14:paraId="55BE8461" w14:textId="77777777" w:rsidR="004F5BD1" w:rsidRDefault="004F5BD1" w:rsidP="00100C41">
      <w:pPr>
        <w:spacing w:after="0" w:line="360" w:lineRule="auto"/>
        <w:ind w:left="-709" w:firstLine="709"/>
        <w:jc w:val="both"/>
        <w:rPr>
          <w:rStyle w:val="VerbatimChar"/>
        </w:rPr>
        <w:sectPr w:rsidR="004F5BD1" w:rsidSect="003645D1">
          <w:pgSz w:w="12240" w:h="15840"/>
          <w:pgMar w:top="1440" w:right="1440" w:bottom="1440" w:left="1440" w:header="720" w:footer="720" w:gutter="0"/>
          <w:cols w:space="720"/>
        </w:sectPr>
      </w:pPr>
    </w:p>
    <w:p w14:paraId="2407C12F" w14:textId="3E979CD9" w:rsidR="001D6FA0" w:rsidRPr="001D6FA0" w:rsidRDefault="001D6FA0" w:rsidP="001D6FA0">
      <w:pPr>
        <w:pStyle w:val="Corpodetexto"/>
        <w:jc w:val="center"/>
        <w:rPr>
          <w:u w:val="single"/>
        </w:rPr>
      </w:pPr>
      <w:r w:rsidRPr="00886E43">
        <w:rPr>
          <w:noProof/>
          <w:color w:val="FF0000"/>
        </w:rPr>
        <w:lastRenderedPageBreak/>
        <w:t>{YIELD_</w:t>
      </w:r>
      <w:r>
        <w:rPr>
          <w:noProof/>
          <w:color w:val="FF0000"/>
        </w:rPr>
        <w:t>GAIN_HISTOGRAM</w:t>
      </w:r>
      <w:r w:rsidRPr="00886E43">
        <w:rPr>
          <w:noProof/>
          <w:color w:val="FF0000"/>
        </w:rPr>
        <w:t>}</w:t>
      </w:r>
    </w:p>
    <w:p w14:paraId="2F729DB1" w14:textId="291595BD" w:rsidR="003A5BDE" w:rsidRDefault="003A5BDE" w:rsidP="00100C41">
      <w:pPr>
        <w:spacing w:after="0" w:line="360" w:lineRule="auto"/>
        <w:ind w:left="-709" w:firstLine="709"/>
        <w:jc w:val="center"/>
      </w:pPr>
    </w:p>
    <w:p w14:paraId="332337EB" w14:textId="77777777" w:rsidR="00100C41" w:rsidRDefault="00100C41" w:rsidP="00D337BA">
      <w:pPr>
        <w:pStyle w:val="FirstParagraph"/>
        <w:jc w:val="center"/>
      </w:pPr>
    </w:p>
    <w:p w14:paraId="509DB1BC" w14:textId="2323E55F" w:rsidR="003A5BDE" w:rsidRDefault="00000000" w:rsidP="00D337BA">
      <w:pPr>
        <w:pStyle w:val="FirstParagraph"/>
        <w:jc w:val="center"/>
      </w:pPr>
      <w:r>
        <w:rPr>
          <w:noProof/>
        </w:rPr>
        <w:drawing>
          <wp:inline distT="0" distB="0" distL="0" distR="0" wp14:anchorId="333DA7F4" wp14:editId="5F6101FF">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Training_files/figure-docx/unnamed-chunk-1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4442BE1B" w14:textId="77777777" w:rsidR="005C5D12" w:rsidRDefault="005C5D12">
      <w:pPr>
        <w:pStyle w:val="FirstParagraph"/>
        <w:sectPr w:rsidR="005C5D12" w:rsidSect="003645D1">
          <w:pgSz w:w="12240" w:h="15840"/>
          <w:pgMar w:top="1440" w:right="1440" w:bottom="1440" w:left="1440" w:header="720" w:footer="720" w:gutter="0"/>
          <w:cols w:space="720"/>
        </w:sectPr>
      </w:pPr>
    </w:p>
    <w:p w14:paraId="1DF366DE" w14:textId="77777777" w:rsidR="00E8545C" w:rsidRDefault="00E8545C" w:rsidP="00E8545C">
      <w:pPr>
        <w:ind w:left="-709" w:firstLine="709"/>
        <w:rPr>
          <w:rFonts w:cstheme="minorHAnsi"/>
        </w:rPr>
      </w:pPr>
      <w:r>
        <w:rPr>
          <w:rFonts w:cstheme="minorHAnsi"/>
        </w:rPr>
        <w:lastRenderedPageBreak/>
        <w:t>ANOVA result for yield.</w:t>
      </w:r>
    </w:p>
    <w:tbl>
      <w:tblPr>
        <w:tblStyle w:val="Tabelacomgrade"/>
        <w:tblW w:w="0" w:type="auto"/>
        <w:jc w:val="center"/>
        <w:tblLook w:val="04A0" w:firstRow="1" w:lastRow="0" w:firstColumn="1" w:lastColumn="0" w:noHBand="0" w:noVBand="1"/>
      </w:tblPr>
      <w:tblGrid>
        <w:gridCol w:w="1413"/>
        <w:gridCol w:w="2187"/>
        <w:gridCol w:w="4125"/>
      </w:tblGrid>
      <w:tr w:rsidR="00E8545C" w14:paraId="42E1B6A6" w14:textId="77777777" w:rsidTr="001A0FE9">
        <w:trPr>
          <w:jc w:val="center"/>
        </w:trPr>
        <w:tc>
          <w:tcPr>
            <w:tcW w:w="1413" w:type="dxa"/>
            <w:tcBorders>
              <w:top w:val="single" w:sz="4" w:space="0" w:color="auto"/>
              <w:left w:val="nil"/>
              <w:bottom w:val="single" w:sz="4" w:space="0" w:color="auto"/>
              <w:right w:val="nil"/>
            </w:tcBorders>
          </w:tcPr>
          <w:p w14:paraId="1DBE1C75" w14:textId="77777777" w:rsidR="00E8545C" w:rsidRDefault="00E8545C" w:rsidP="004A67E9">
            <w:pPr>
              <w:jc w:val="center"/>
              <w:rPr>
                <w:rFonts w:cstheme="minorHAnsi"/>
                <w:szCs w:val="24"/>
                <w:lang w:val="en-US"/>
              </w:rPr>
            </w:pPr>
            <w:r>
              <w:rPr>
                <w:rFonts w:cstheme="minorHAnsi"/>
                <w:szCs w:val="24"/>
                <w:lang w:val="en-US"/>
              </w:rPr>
              <w:t>Treatment</w:t>
            </w:r>
          </w:p>
        </w:tc>
        <w:tc>
          <w:tcPr>
            <w:tcW w:w="2187" w:type="dxa"/>
            <w:tcBorders>
              <w:top w:val="single" w:sz="4" w:space="0" w:color="auto"/>
              <w:left w:val="nil"/>
              <w:bottom w:val="single" w:sz="4" w:space="0" w:color="auto"/>
              <w:right w:val="nil"/>
            </w:tcBorders>
          </w:tcPr>
          <w:p w14:paraId="215664C3" w14:textId="77777777" w:rsidR="00E8545C" w:rsidRDefault="00E8545C" w:rsidP="004A67E9">
            <w:pPr>
              <w:jc w:val="center"/>
              <w:rPr>
                <w:rFonts w:cstheme="minorHAnsi"/>
                <w:szCs w:val="24"/>
                <w:lang w:val="en-US"/>
              </w:rPr>
            </w:pPr>
            <w:r>
              <w:rPr>
                <w:rFonts w:cstheme="minorHAnsi"/>
                <w:szCs w:val="24"/>
                <w:lang w:val="en-US"/>
              </w:rPr>
              <w:t>Yield (tons/hectare)</w:t>
            </w:r>
          </w:p>
        </w:tc>
        <w:tc>
          <w:tcPr>
            <w:tcW w:w="4124" w:type="dxa"/>
            <w:tcBorders>
              <w:top w:val="single" w:sz="4" w:space="0" w:color="auto"/>
              <w:left w:val="nil"/>
              <w:bottom w:val="single" w:sz="4" w:space="0" w:color="auto"/>
              <w:right w:val="nil"/>
            </w:tcBorders>
          </w:tcPr>
          <w:p w14:paraId="0A643F6C" w14:textId="77777777" w:rsidR="00E8545C" w:rsidRDefault="00E8545C" w:rsidP="004A67E9">
            <w:pPr>
              <w:jc w:val="center"/>
              <w:rPr>
                <w:rFonts w:cstheme="minorHAnsi"/>
                <w:szCs w:val="24"/>
                <w:lang w:val="en-US"/>
              </w:rPr>
            </w:pPr>
            <w:r>
              <w:rPr>
                <w:rFonts w:cstheme="minorHAnsi"/>
                <w:szCs w:val="24"/>
                <w:lang w:val="en-US"/>
              </w:rPr>
              <w:t>Standard deviation (tons/hectare)</w:t>
            </w:r>
          </w:p>
        </w:tc>
      </w:tr>
      <w:tr w:rsidR="00E8545C" w14:paraId="7EA9D91D" w14:textId="77777777" w:rsidTr="001A0FE9">
        <w:trPr>
          <w:jc w:val="center"/>
        </w:trPr>
        <w:tc>
          <w:tcPr>
            <w:tcW w:w="1413" w:type="dxa"/>
            <w:tcBorders>
              <w:top w:val="single" w:sz="4" w:space="0" w:color="auto"/>
              <w:left w:val="nil"/>
              <w:bottom w:val="nil"/>
              <w:right w:val="nil"/>
            </w:tcBorders>
          </w:tcPr>
          <w:p w14:paraId="6828E2C8" w14:textId="77777777" w:rsidR="00E8545C" w:rsidRDefault="00E8545C" w:rsidP="004A67E9">
            <w:pPr>
              <w:jc w:val="center"/>
              <w:rPr>
                <w:rFonts w:cstheme="minorHAnsi"/>
                <w:szCs w:val="24"/>
                <w:lang w:val="en-US"/>
              </w:rPr>
            </w:pPr>
            <w:r>
              <w:rPr>
                <w:rFonts w:cstheme="minorHAnsi"/>
                <w:szCs w:val="24"/>
                <w:lang w:val="en-US"/>
              </w:rPr>
              <w:t>T1</w:t>
            </w:r>
          </w:p>
        </w:tc>
        <w:tc>
          <w:tcPr>
            <w:tcW w:w="2187" w:type="dxa"/>
            <w:tcBorders>
              <w:top w:val="single" w:sz="4" w:space="0" w:color="auto"/>
              <w:left w:val="nil"/>
              <w:bottom w:val="nil"/>
              <w:right w:val="nil"/>
            </w:tcBorders>
          </w:tcPr>
          <w:p w14:paraId="039102C1" w14:textId="77777777" w:rsidR="00E8545C" w:rsidRDefault="00E8545C" w:rsidP="004A67E9">
            <w:pPr>
              <w:jc w:val="center"/>
              <w:rPr>
                <w:rFonts w:cstheme="minorHAnsi"/>
                <w:szCs w:val="24"/>
                <w:lang w:val="en-US"/>
              </w:rPr>
            </w:pPr>
            <w:r w:rsidRPr="00A144A8">
              <w:rPr>
                <w:rFonts w:cstheme="minorHAnsi"/>
                <w:color w:val="FF0000"/>
                <w:szCs w:val="24"/>
                <w:lang w:val="en-US"/>
              </w:rPr>
              <w:t>{T1_MEAN}</w:t>
            </w:r>
          </w:p>
        </w:tc>
        <w:tc>
          <w:tcPr>
            <w:tcW w:w="4124" w:type="dxa"/>
            <w:tcBorders>
              <w:top w:val="single" w:sz="4" w:space="0" w:color="auto"/>
              <w:left w:val="nil"/>
              <w:bottom w:val="nil"/>
              <w:right w:val="nil"/>
            </w:tcBorders>
          </w:tcPr>
          <w:p w14:paraId="6D234F65" w14:textId="77777777" w:rsidR="00E8545C" w:rsidRDefault="00E8545C" w:rsidP="004A67E9">
            <w:pPr>
              <w:jc w:val="center"/>
              <w:rPr>
                <w:rFonts w:cstheme="minorHAnsi"/>
                <w:szCs w:val="24"/>
                <w:lang w:val="en-US"/>
              </w:rPr>
            </w:pPr>
            <w:r w:rsidRPr="00E8545C">
              <w:rPr>
                <w:rFonts w:cstheme="minorHAnsi"/>
                <w:color w:val="FF0000"/>
                <w:szCs w:val="24"/>
                <w:lang w:val="en-US"/>
              </w:rPr>
              <w:t>{T1_STD_DEV}</w:t>
            </w:r>
          </w:p>
        </w:tc>
      </w:tr>
      <w:tr w:rsidR="00E8545C" w14:paraId="170E48D2" w14:textId="77777777" w:rsidTr="001A0FE9">
        <w:trPr>
          <w:jc w:val="center"/>
        </w:trPr>
        <w:tc>
          <w:tcPr>
            <w:tcW w:w="1413" w:type="dxa"/>
            <w:tcBorders>
              <w:top w:val="nil"/>
              <w:left w:val="nil"/>
              <w:bottom w:val="single" w:sz="4" w:space="0" w:color="auto"/>
              <w:right w:val="nil"/>
            </w:tcBorders>
          </w:tcPr>
          <w:p w14:paraId="54FB1E73" w14:textId="77777777" w:rsidR="00E8545C" w:rsidRDefault="00E8545C" w:rsidP="004A67E9">
            <w:pPr>
              <w:jc w:val="center"/>
              <w:rPr>
                <w:rFonts w:cstheme="minorHAnsi"/>
                <w:szCs w:val="24"/>
                <w:lang w:val="en-US"/>
              </w:rPr>
            </w:pPr>
            <w:r>
              <w:rPr>
                <w:rFonts w:cstheme="minorHAnsi"/>
                <w:szCs w:val="24"/>
                <w:lang w:val="en-US"/>
              </w:rPr>
              <w:t>T2</w:t>
            </w:r>
          </w:p>
        </w:tc>
        <w:tc>
          <w:tcPr>
            <w:tcW w:w="2187" w:type="dxa"/>
            <w:tcBorders>
              <w:top w:val="nil"/>
              <w:left w:val="nil"/>
              <w:bottom w:val="single" w:sz="4" w:space="0" w:color="auto"/>
              <w:right w:val="nil"/>
            </w:tcBorders>
          </w:tcPr>
          <w:p w14:paraId="40CC17CA" w14:textId="77777777" w:rsidR="00E8545C" w:rsidRDefault="00E8545C" w:rsidP="004A67E9">
            <w:pPr>
              <w:jc w:val="center"/>
              <w:rPr>
                <w:rFonts w:cstheme="minorHAnsi"/>
                <w:szCs w:val="24"/>
                <w:lang w:val="en-US"/>
              </w:rPr>
            </w:pPr>
            <w:r w:rsidRPr="00E8545C">
              <w:rPr>
                <w:rFonts w:cstheme="minorHAnsi"/>
                <w:color w:val="FF0000"/>
                <w:szCs w:val="24"/>
                <w:lang w:val="en-US"/>
              </w:rPr>
              <w:t>{T2_MEAN}</w:t>
            </w:r>
          </w:p>
        </w:tc>
        <w:tc>
          <w:tcPr>
            <w:tcW w:w="4124" w:type="dxa"/>
            <w:tcBorders>
              <w:top w:val="nil"/>
              <w:left w:val="nil"/>
              <w:bottom w:val="single" w:sz="4" w:space="0" w:color="auto"/>
              <w:right w:val="nil"/>
            </w:tcBorders>
          </w:tcPr>
          <w:p w14:paraId="70B97D71" w14:textId="77777777" w:rsidR="00E8545C" w:rsidRDefault="00E8545C" w:rsidP="004A67E9">
            <w:pPr>
              <w:jc w:val="center"/>
              <w:rPr>
                <w:rFonts w:cstheme="minorHAnsi"/>
                <w:szCs w:val="24"/>
                <w:lang w:val="en-US"/>
              </w:rPr>
            </w:pPr>
            <w:r w:rsidRPr="00E8545C">
              <w:rPr>
                <w:rFonts w:cstheme="minorHAnsi"/>
                <w:color w:val="FF0000"/>
                <w:szCs w:val="24"/>
                <w:lang w:val="en-US"/>
              </w:rPr>
              <w:t>{T2_STD_DEV}</w:t>
            </w:r>
          </w:p>
        </w:tc>
      </w:tr>
      <w:tr w:rsidR="00E8545C" w14:paraId="68187F4D" w14:textId="77777777" w:rsidTr="001A0FE9">
        <w:trPr>
          <w:jc w:val="center"/>
        </w:trPr>
        <w:tc>
          <w:tcPr>
            <w:tcW w:w="7725" w:type="dxa"/>
            <w:gridSpan w:val="3"/>
            <w:tcBorders>
              <w:top w:val="single" w:sz="4" w:space="0" w:color="auto"/>
              <w:left w:val="nil"/>
              <w:bottom w:val="single" w:sz="4" w:space="0" w:color="auto"/>
              <w:right w:val="nil"/>
            </w:tcBorders>
          </w:tcPr>
          <w:p w14:paraId="1A0C6201" w14:textId="77777777" w:rsidR="00E8545C" w:rsidRDefault="00E8545C" w:rsidP="004A67E9">
            <w:pPr>
              <w:jc w:val="center"/>
              <w:rPr>
                <w:rFonts w:cstheme="minorHAnsi"/>
                <w:szCs w:val="24"/>
                <w:lang w:val="en-US"/>
              </w:rPr>
            </w:pPr>
            <w:r>
              <w:rPr>
                <w:rFonts w:cstheme="minorHAnsi"/>
                <w:szCs w:val="24"/>
                <w:lang w:val="en-US"/>
              </w:rPr>
              <w:t>p value &lt;</w:t>
            </w:r>
            <w:r w:rsidRPr="00A144A8">
              <w:rPr>
                <w:rFonts w:cstheme="minorHAnsi"/>
                <w:color w:val="FF0000"/>
                <w:szCs w:val="24"/>
                <w:lang w:val="en-US"/>
              </w:rPr>
              <w:t>{P_VALUE}</w:t>
            </w:r>
          </w:p>
        </w:tc>
      </w:tr>
    </w:tbl>
    <w:p w14:paraId="772D3FBF" w14:textId="77777777" w:rsidR="00E8545C" w:rsidRDefault="00E8545C" w:rsidP="00E8545C">
      <w:pPr>
        <w:spacing w:after="0" w:line="360" w:lineRule="auto"/>
        <w:jc w:val="both"/>
        <w:rPr>
          <w:rFonts w:eastAsia="Times New Roman" w:cstheme="minorHAnsi"/>
          <w:lang w:eastAsia="pt-BR"/>
        </w:rPr>
      </w:pPr>
    </w:p>
    <w:p w14:paraId="57CA26D5" w14:textId="33AF36BE" w:rsidR="003A5BDE" w:rsidRPr="00100C41" w:rsidRDefault="00000000" w:rsidP="00100C41">
      <w:pPr>
        <w:spacing w:after="0" w:line="360" w:lineRule="auto"/>
        <w:ind w:left="-709" w:firstLine="709"/>
        <w:jc w:val="both"/>
        <w:rPr>
          <w:rFonts w:eastAsia="Times New Roman" w:cstheme="minorHAnsi"/>
          <w:lang w:eastAsia="pt-BR"/>
        </w:rPr>
      </w:pPr>
      <w:r w:rsidRPr="00100C41">
        <w:rPr>
          <w:rFonts w:eastAsia="Times New Roman" w:cstheme="minorHAnsi"/>
          <w:lang w:eastAsia="pt-BR"/>
        </w:rPr>
        <w:t xml:space="preserve">ANOVA result at 1% of significance showed a high statistical difference between T2 and T1 and this difference was </w:t>
      </w:r>
      <w:r w:rsidR="00E8545C" w:rsidRPr="00E8545C">
        <w:rPr>
          <w:rFonts w:eastAsia="Times New Roman" w:cstheme="minorHAnsi"/>
          <w:color w:val="FF0000"/>
          <w:lang w:eastAsia="pt-BR"/>
        </w:rPr>
        <w:t>{MEAN_DIFFERENCE}</w:t>
      </w:r>
      <w:r w:rsidRPr="00100C41">
        <w:rPr>
          <w:rFonts w:eastAsia="Times New Roman" w:cstheme="minorHAnsi"/>
          <w:lang w:eastAsia="pt-BR"/>
        </w:rPr>
        <w:t xml:space="preserve"> tons/hectare.</w:t>
      </w:r>
      <w:bookmarkEnd w:id="2"/>
    </w:p>
    <w:sectPr w:rsidR="003A5BDE" w:rsidRPr="00100C4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CDAFD0" w14:textId="77777777" w:rsidR="003645D1" w:rsidRDefault="003645D1">
      <w:pPr>
        <w:spacing w:after="0"/>
      </w:pPr>
      <w:r>
        <w:separator/>
      </w:r>
    </w:p>
  </w:endnote>
  <w:endnote w:type="continuationSeparator" w:id="0">
    <w:p w14:paraId="50808275" w14:textId="77777777" w:rsidR="003645D1" w:rsidRDefault="003645D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4DDCD5" w14:textId="77777777" w:rsidR="003645D1" w:rsidRDefault="003645D1">
      <w:r>
        <w:separator/>
      </w:r>
    </w:p>
  </w:footnote>
  <w:footnote w:type="continuationSeparator" w:id="0">
    <w:p w14:paraId="74812CEA" w14:textId="77777777" w:rsidR="003645D1" w:rsidRDefault="003645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522CF8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675C9CD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218979318">
    <w:abstractNumId w:val="0"/>
  </w:num>
  <w:num w:numId="2" w16cid:durableId="17647169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BDE"/>
    <w:rsid w:val="000855D7"/>
    <w:rsid w:val="00093177"/>
    <w:rsid w:val="00100C41"/>
    <w:rsid w:val="001A0FE9"/>
    <w:rsid w:val="001D2BED"/>
    <w:rsid w:val="001D6FA0"/>
    <w:rsid w:val="00240344"/>
    <w:rsid w:val="002D54BD"/>
    <w:rsid w:val="003645D1"/>
    <w:rsid w:val="003A5BDE"/>
    <w:rsid w:val="00417407"/>
    <w:rsid w:val="00431B91"/>
    <w:rsid w:val="004F5BD1"/>
    <w:rsid w:val="005C5D12"/>
    <w:rsid w:val="00852DC8"/>
    <w:rsid w:val="00853884"/>
    <w:rsid w:val="008750EA"/>
    <w:rsid w:val="00886E43"/>
    <w:rsid w:val="008F7A65"/>
    <w:rsid w:val="00A726A4"/>
    <w:rsid w:val="00A8009E"/>
    <w:rsid w:val="00AD7E78"/>
    <w:rsid w:val="00AE481E"/>
    <w:rsid w:val="00B21BFE"/>
    <w:rsid w:val="00B875E6"/>
    <w:rsid w:val="00CA0A03"/>
    <w:rsid w:val="00D337BA"/>
    <w:rsid w:val="00D65E03"/>
    <w:rsid w:val="00D87044"/>
    <w:rsid w:val="00E120E0"/>
    <w:rsid w:val="00E4134A"/>
    <w:rsid w:val="00E8545C"/>
    <w:rsid w:val="00E85B94"/>
    <w:rsid w:val="00EA253F"/>
    <w:rsid w:val="00F16C1B"/>
    <w:rsid w:val="00F20C80"/>
    <w:rsid w:val="00F7772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7D1D3"/>
  <w15:docId w15:val="{3D198306-F285-406C-AD54-51D63B907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Corpodetexto"/>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Corpodetexto"/>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Corpodetexto"/>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Corpodetexto"/>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Corpodetexto"/>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Corpodetexto"/>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Corpodetexto"/>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Corpodetexto"/>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Corpodetexto"/>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qFormat/>
    <w:pPr>
      <w:spacing w:before="180" w:after="180"/>
    </w:pPr>
  </w:style>
  <w:style w:type="paragraph" w:customStyle="1" w:styleId="FirstParagraph">
    <w:name w:val="First Paragraph"/>
    <w:basedOn w:val="Corpodetexto"/>
    <w:next w:val="Corpodetexto"/>
    <w:qFormat/>
  </w:style>
  <w:style w:type="paragraph" w:customStyle="1" w:styleId="Compact">
    <w:name w:val="Compact"/>
    <w:basedOn w:val="Corpodetexto"/>
    <w:qFormat/>
    <w:pPr>
      <w:spacing w:before="36" w:after="36"/>
    </w:pPr>
  </w:style>
  <w:style w:type="paragraph" w:styleId="Ttulo">
    <w:name w:val="Title"/>
    <w:basedOn w:val="Normal"/>
    <w:next w:val="Corpodetexto"/>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Corpodetexto"/>
    <w:qFormat/>
    <w:pPr>
      <w:spacing w:before="240"/>
    </w:pPr>
    <w:rPr>
      <w:sz w:val="30"/>
      <w:szCs w:val="30"/>
    </w:rPr>
  </w:style>
  <w:style w:type="paragraph" w:customStyle="1" w:styleId="Author">
    <w:name w:val="Author"/>
    <w:next w:val="Corpodetexto"/>
    <w:qFormat/>
    <w:pPr>
      <w:keepNext/>
      <w:keepLines/>
      <w:jc w:val="center"/>
    </w:pPr>
  </w:style>
  <w:style w:type="paragraph" w:styleId="Data">
    <w:name w:val="Date"/>
    <w:next w:val="Corpodetexto"/>
    <w:qFormat/>
    <w:pPr>
      <w:keepNext/>
      <w:keepLines/>
      <w:jc w:val="center"/>
    </w:pPr>
  </w:style>
  <w:style w:type="paragraph" w:customStyle="1" w:styleId="Abstract">
    <w:name w:val="Abstract"/>
    <w:basedOn w:val="Normal"/>
    <w:next w:val="Corpodetexto"/>
    <w:qFormat/>
    <w:pPr>
      <w:keepNext/>
      <w:keepLines/>
      <w:spacing w:before="300" w:after="300"/>
    </w:pPr>
    <w:rPr>
      <w:sz w:val="20"/>
      <w:szCs w:val="20"/>
    </w:rPr>
  </w:style>
  <w:style w:type="paragraph" w:styleId="Bibliografia">
    <w:name w:val="Bibliography"/>
    <w:basedOn w:val="Normal"/>
    <w:qFormat/>
  </w:style>
  <w:style w:type="paragraph" w:styleId="Textoembloco">
    <w:name w:val="Block Text"/>
    <w:basedOn w:val="Corpodetexto"/>
    <w:next w:val="Corpodetexto"/>
    <w:uiPriority w:val="9"/>
    <w:unhideWhenUsed/>
    <w:qFormat/>
    <w:pPr>
      <w:spacing w:before="100" w:after="100"/>
      <w:ind w:left="480" w:right="480"/>
    </w:pPr>
  </w:style>
  <w:style w:type="paragraph" w:styleId="Textodenotaderodap">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egenda">
    <w:name w:val="caption"/>
    <w:basedOn w:val="Normal"/>
    <w:link w:val="LegendaChar"/>
    <w:pPr>
      <w:spacing w:after="120"/>
    </w:pPr>
    <w:rPr>
      <w:i/>
    </w:rPr>
  </w:style>
  <w:style w:type="paragraph" w:customStyle="1" w:styleId="TableCaption">
    <w:name w:val="Table Caption"/>
    <w:basedOn w:val="Legenda"/>
    <w:pPr>
      <w:keepNext/>
    </w:pPr>
  </w:style>
  <w:style w:type="paragraph" w:customStyle="1" w:styleId="ImageCaption">
    <w:name w:val="Image Caption"/>
    <w:basedOn w:val="Legenda"/>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egendaChar">
    <w:name w:val="Legenda Char"/>
    <w:basedOn w:val="Fontepargpadro"/>
    <w:link w:val="Legenda"/>
  </w:style>
  <w:style w:type="character" w:customStyle="1" w:styleId="VerbatimChar">
    <w:name w:val="Verbatim Char"/>
    <w:basedOn w:val="LegendaChar"/>
    <w:link w:val="SourceCode"/>
    <w:rPr>
      <w:rFonts w:ascii="Consolas" w:hAnsi="Consolas"/>
      <w:sz w:val="22"/>
    </w:rPr>
  </w:style>
  <w:style w:type="character" w:customStyle="1" w:styleId="SectionNumber">
    <w:name w:val="Section Number"/>
    <w:basedOn w:val="LegendaChar"/>
  </w:style>
  <w:style w:type="character" w:styleId="Refdenotaderodap">
    <w:name w:val="footnote reference"/>
    <w:basedOn w:val="LegendaChar"/>
    <w:rPr>
      <w:vertAlign w:val="superscript"/>
    </w:rPr>
  </w:style>
  <w:style w:type="character" w:styleId="Hyperlink">
    <w:name w:val="Hyperlink"/>
    <w:basedOn w:val="LegendaChar"/>
    <w:rPr>
      <w:color w:val="4F81BD" w:themeColor="accent1"/>
    </w:rPr>
  </w:style>
  <w:style w:type="paragraph" w:styleId="CabealhodoSumrio">
    <w:name w:val="TOC Heading"/>
    <w:basedOn w:val="Ttulo1"/>
    <w:next w:val="Corpodetexto"/>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elacomgrade">
    <w:name w:val="Table Grid"/>
    <w:basedOn w:val="Tabelanormal"/>
    <w:uiPriority w:val="39"/>
    <w:rsid w:val="00E8545C"/>
    <w:pPr>
      <w:spacing w:after="0"/>
    </w:pPr>
    <w:rPr>
      <w:sz w:val="22"/>
      <w:szCs w:val="22"/>
      <w:lang w:val="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321487">
      <w:bodyDiv w:val="1"/>
      <w:marLeft w:val="0"/>
      <w:marRight w:val="0"/>
      <w:marTop w:val="0"/>
      <w:marBottom w:val="0"/>
      <w:divBdr>
        <w:top w:val="none" w:sz="0" w:space="0" w:color="auto"/>
        <w:left w:val="none" w:sz="0" w:space="0" w:color="auto"/>
        <w:bottom w:val="none" w:sz="0" w:space="0" w:color="auto"/>
        <w:right w:val="none" w:sz="0" w:space="0" w:color="auto"/>
      </w:divBdr>
      <w:divsChild>
        <w:div w:id="968826536">
          <w:marLeft w:val="0"/>
          <w:marRight w:val="0"/>
          <w:marTop w:val="0"/>
          <w:marBottom w:val="0"/>
          <w:divBdr>
            <w:top w:val="none" w:sz="0" w:space="0" w:color="auto"/>
            <w:left w:val="none" w:sz="0" w:space="0" w:color="auto"/>
            <w:bottom w:val="none" w:sz="0" w:space="0" w:color="auto"/>
            <w:right w:val="none" w:sz="0" w:space="0" w:color="auto"/>
          </w:divBdr>
        </w:div>
      </w:divsChild>
    </w:div>
    <w:div w:id="1702436168">
      <w:bodyDiv w:val="1"/>
      <w:marLeft w:val="0"/>
      <w:marRight w:val="0"/>
      <w:marTop w:val="0"/>
      <w:marBottom w:val="0"/>
      <w:divBdr>
        <w:top w:val="none" w:sz="0" w:space="0" w:color="auto"/>
        <w:left w:val="none" w:sz="0" w:space="0" w:color="auto"/>
        <w:bottom w:val="none" w:sz="0" w:space="0" w:color="auto"/>
        <w:right w:val="none" w:sz="0" w:space="0" w:color="auto"/>
      </w:divBdr>
      <w:divsChild>
        <w:div w:id="56217875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229</TotalTime>
  <Pages>5</Pages>
  <Words>347</Words>
  <Characters>1978</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“Lallemand Plant Care Geostatistics trial report”</vt:lpstr>
    </vt:vector>
  </TitlesOfParts>
  <Company/>
  <LinksUpToDate>false</LinksUpToDate>
  <CharactersWithSpaces>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“Lallemand Plant Care Geostatistics trial report”</dc:title>
  <dc:creator>LPC</dc:creator>
  <cp:keywords/>
  <cp:lastModifiedBy>Francisco</cp:lastModifiedBy>
  <cp:revision>26</cp:revision>
  <dcterms:created xsi:type="dcterms:W3CDTF">2024-02-14T20:28:00Z</dcterms:created>
  <dcterms:modified xsi:type="dcterms:W3CDTF">2024-02-15T20:55:00Z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2023-01-11</vt:lpwstr>
  </property>
  <property fmtid="{D5CDD505-2E9C-101B-9397-08002B2CF9AE}" pid="3" name="output">
    <vt:lpwstr>word_document</vt:lpwstr>
  </property>
</Properties>
</file>