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Lemoncaps Indústria e Comércio Ltda · POP-AGUA-003 · Rev. 00 — 28/08/2026 · RDC nº 275/2002 e Portaria GM/MS nº 888/2021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PROCEDIMENTO OPERACIONAL PADRONIZADO</w:t>
      </w:r>
    </w:p>
    <w:p>
      <w:pPr>
        <w:spacing w:after="20"/>
        <w:jc w:val="center"/>
      </w:pPr>
      <w:r>
        <w:rPr>
          <w:b/>
          <w:color w:val="1F3864"/>
          <w:sz w:val="22"/>
        </w:rPr>
        <w:t>LIMPEZA E DESINFECÇÃO DOS RESERVATÓRIOS DE ÁGUA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 IDENTIFICAÇÃO E CONTROLE DE REVISÕES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474"/>
        <w:gridCol w:w="3628"/>
        <w:gridCol w:w="1587"/>
        <w:gridCol w:w="3515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Procedimento Operacional Padronizado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POP-AGUA-003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Limpeza e desinfecção dos reservatórios de água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Revisão / data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Rev. 00 — 28/08/2026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Lemoncaps Indústria e Comércio Ltda — CNPJ 55.836.075/0001-07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Anderson C. Barbosa — CRF/MT 5526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Endereço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Rua Érico Veríssimo, Q. 05, L. 10, Santa Cruz — Cuiabá/MT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Elaborado por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Termo de Notificação nº 6091, de 21/08/2026 — Vigilância Sanitária de Cuiabá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Aprovado por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1247"/>
        <w:gridCol w:w="5329"/>
        <w:gridCol w:w="1587"/>
        <w:gridCol w:w="1360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Rev.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532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Descrição da alteração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Elaborado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Aprovado (RT)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00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28/08/2026</w:t>
            </w:r>
          </w:p>
        </w:tc>
        <w:tc>
          <w:tcPr>
            <w:tcW w:type="dxa" w:w="532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Emissão inicial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 OBJETIVO</w:t>
      </w:r>
    </w:p>
    <w:p>
      <w:r>
        <w:rPr>
          <w:b w:val="0"/>
          <w:i w:val="0"/>
          <w:sz w:val="19"/>
        </w:rPr>
        <w:t>Estabelecer o método, a frequência e os registros da limpeza e da desinfecção dos reservatórios de água da Lemoncaps, de modo a manter a potabilidade da água usada na produção, na higienização de instalações, equipamentos e utensílios e na higiene dos manipuladores, e a atender ao item 4.2.2 do Anexo da RDC nº 275/2002 e à Portaria GM/MS nº 888/2021.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 CAMPO DE APLICAÇÃO</w:t>
      </w:r>
    </w:p>
    <w:p>
      <w:r>
        <w:rPr>
          <w:b w:val="0"/>
          <w:i w:val="0"/>
          <w:sz w:val="19"/>
        </w:rPr>
        <w:t>Aplica-se a todos os reservatórios de água da empresa — cisterna, caixas d'água superiores e quaisquer reservatórios intermediários —, executados pela própria empresa ou por empresa contratada. Abrange as tampas, as paredes internas, o fundo, as tubulações de entrada e saída, o extravasor e o respiro.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 RESPONSABILIDADES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Aprovar este POP, avaliar os resultados analíticos e liberar o retorno do reservatório ao uso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Programar a limpeza, conferir a execução, arquivar os registros, o laudo e o certificado do serviço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Executante (funcionário treinado ou empresa contratada)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Executar a limpeza conforme este procedimento e preencher o registro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a integridade de tampas, telas, respiros, extravasores e boias antes e depois do serviço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Produção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Interromper o uso de água durante o serviço e só retomar após a liberação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 DEFINIÇÕES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7711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71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Limpeza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Remoção mecânica de sujidade, sedimentos e biofilme das superfícies internas do reservatório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Desinfecção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da carga microbiana por agente químico, aqui o cloro, em concentração e tempo de contato definidos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Cloro residual livre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Cloro disponível na água após a demanda ter sido satisfeita, medido em mg/L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Reservatório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Cisterna, caixa d'água ou tanque de armazenamento de água potável da empresa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Certificado de execução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 emitido pela empresa contratada com as informações exigidas pelo item 4.2.1 do Anexo da RDC nº 275/2002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 BASE LEGAL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Norma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 que exige, no que interessa a este POP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275/2002 — Anexo, item 4.2.2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POP deve abordar o controle da potabilidade da água, com locais de coleta, frequência, determinações analíticas, metodologia e responsáveis. Se a higienização do reservatório for feita pela própria empresa, deve contemplar os tópicos do item 4.2.1; se for terceirizada, a empresa deve apresentar o certificado de execução com todas as informações do item 4.2.1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275/2002 — Anexo, item 4.2.1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procedimento de higienização deve conter a natureza da superfície, o método, o princípio ativo e sua concentração, o tempo de contato, a temperatura e, quando aplicável, o desmonte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 GM/MS nº 888/2021 — art. 32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É obrigatória a manutenção de, no mínimo, 0,2 mg/L de cloro residual livre em toda a extensão do sistema de distribuição, reservatório e rede, e nos pontos de consumo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 GM/MS nº 888/2021 — subprodutos da desinfecção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Cloro residual livre, CAS 7782-50-5: valor máximo permitido de 5 mg/L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216/2004 e Portaria SVS/MS nº 326/1997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Boas Práticas — higienização periódica do reservatório e proteção contra contaminação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Lei Complementar Municipal nº 004/1992 — Cuiabá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Base do Termo de Notificação nº 6091, que originou este documento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 MATERIAIS, EQUIPAMENTOS E PROTEÇÃO INDIVIDUAL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7711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71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Especificação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Agente desinfetante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Hipoclorito de sódio ou água sanitária SEM alvejante, SEM perfume e SEM detergente, com registro ou notificação de saneante na ANVISA e teor de cloro ativo declarado no rótulo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que NÃO se usa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Sabão, detergente, desinfetante perfumado, produto abrasivo, escova de aço, vassoura de piaçava e qualquer material que solte fibras ou risque a parede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Utensílios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Escova ou vassoura de cerdas macias de uso exclusivo, pano limpo de uso exclusivo, pá plástica, balde, mangueira limpa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Medição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Kit colorimétrico ou clorímetro para cloro residual livre, com reagente dentro da validade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Proteção individual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Botas de borracha, luvas de borracha de cano longo, óculos de proteção, uniforme limpo e, para entrada em cisterna, os requisitos de espaço confinado com acompanhante externo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Escada e acesso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Escada em bom estado, apoiada e travada; trabalho em altura com cinto e ponto de ancoragem quando aplicável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 PROCEDIMENTO</w:t>
      </w:r>
    </w:p>
    <w:p>
      <w:r>
        <w:rPr>
          <w:b/>
          <w:color w:val="1F3864"/>
          <w:sz w:val="22"/>
        </w:rPr>
        <w:t>8.1  Preparação</w:t>
      </w:r>
    </w:p>
    <w:p>
      <w:pPr>
        <w:pStyle w:val="ListBullet"/>
      </w:pPr>
      <w:r>
        <w:rPr>
          <w:sz w:val="21"/>
        </w:rPr>
        <w:t>Programar o serviço para dia sem produção ou fora do turno produtivo.</w:t>
      </w:r>
    </w:p>
    <w:p>
      <w:pPr>
        <w:pStyle w:val="ListBullet"/>
      </w:pPr>
      <w:r>
        <w:rPr>
          <w:sz w:val="21"/>
        </w:rPr>
        <w:t>Avisar a produção e a manutenção com antecedência e sinalizar os pontos de água.</w:t>
      </w:r>
    </w:p>
    <w:p>
      <w:pPr>
        <w:pStyle w:val="ListBullet"/>
      </w:pPr>
      <w:r>
        <w:rPr>
          <w:sz w:val="21"/>
        </w:rPr>
        <w:t>Reservar água potável suficiente para o consumo e para a higienização durante a parada.</w:t>
      </w:r>
    </w:p>
    <w:p>
      <w:pPr>
        <w:pStyle w:val="ListBullet"/>
      </w:pPr>
      <w:r>
        <w:rPr>
          <w:sz w:val="21"/>
        </w:rPr>
        <w:t>Fechar o registro de entrada de água do reservatório.</w:t>
      </w:r>
    </w:p>
    <w:p>
      <w:pPr>
        <w:pStyle w:val="ListBullet"/>
      </w:pPr>
      <w:r>
        <w:rPr>
          <w:sz w:val="21"/>
        </w:rPr>
        <w:t>Conferir a validade do desinfetante e do reagente de medição de cloro.</w:t>
      </w:r>
    </w:p>
    <w:p>
      <w:pPr>
        <w:pStyle w:val="ListBullet"/>
      </w:pPr>
      <w:r>
        <w:rPr>
          <w:sz w:val="21"/>
        </w:rPr>
        <w:t>Vestir o EPI antes de iniciar.</w:t>
      </w:r>
    </w:p>
    <w:p>
      <w:r>
        <w:rPr>
          <w:b/>
          <w:color w:val="1F3864"/>
          <w:sz w:val="22"/>
        </w:rPr>
        <w:t>8.2  Esvaziamento</w:t>
      </w:r>
    </w:p>
    <w:p>
      <w:pPr>
        <w:pStyle w:val="ListBullet"/>
      </w:pPr>
      <w:r>
        <w:rPr>
          <w:sz w:val="21"/>
        </w:rPr>
        <w:t>Consumir ou drenar a água do reservatório, deixando cerca de um palmo — 10 a 20 cm — de água no fundo para a lavagem.</w:t>
      </w:r>
    </w:p>
    <w:p>
      <w:pPr>
        <w:pStyle w:val="ListBullet"/>
      </w:pPr>
      <w:r>
        <w:rPr>
          <w:sz w:val="21"/>
        </w:rPr>
        <w:t>Não usar a água drenada para consumo nem para higienização; destiná-la à limpeza de área externa ou ao descarte.</w:t>
      </w:r>
    </w:p>
    <w:p>
      <w:pPr>
        <w:pStyle w:val="ListBullet"/>
      </w:pPr>
      <w:r>
        <w:rPr>
          <w:sz w:val="21"/>
        </w:rPr>
        <w:t>Fechar a saída para a rede interna, para que a sujeira removida não desça para as tubulações.</w:t>
      </w:r>
    </w:p>
    <w:p>
      <w:r>
        <w:rPr>
          <w:b/>
          <w:color w:val="1F3864"/>
          <w:sz w:val="22"/>
        </w:rPr>
        <w:t>8.3  Limpeza mecânica — a etapa que remove o biofilme</w:t>
      </w:r>
    </w:p>
    <w:p>
      <w:pPr>
        <w:pStyle w:val="ListBullet"/>
      </w:pPr>
      <w:r>
        <w:rPr>
          <w:sz w:val="21"/>
        </w:rPr>
        <w:t>Esfregar as paredes internas, o fundo, os cantos e a face interna da tampa com escova de cerdas macias ou pano, usando a própria água que ficou no fundo.</w:t>
      </w:r>
    </w:p>
    <w:p>
      <w:pPr>
        <w:pStyle w:val="ListBullet"/>
      </w:pPr>
      <w:r>
        <w:rPr>
          <w:sz w:val="21"/>
        </w:rPr>
        <w:t>Não usar sabão, detergente nem produto abrasivo em nenhuma etapa.</w:t>
      </w:r>
    </w:p>
    <w:p>
      <w:pPr>
        <w:pStyle w:val="ListBullet"/>
      </w:pPr>
      <w:r>
        <w:rPr>
          <w:sz w:val="21"/>
        </w:rPr>
        <w:t>Remover a água suja com pá plástica, balde e pano; secar o fundo.</w:t>
      </w:r>
    </w:p>
    <w:p>
      <w:pPr>
        <w:pStyle w:val="ListBullet"/>
      </w:pPr>
      <w:r>
        <w:rPr>
          <w:sz w:val="21"/>
        </w:rPr>
        <w:t>Repetir a esfrega se ainda houver sedimento, limo ou película nas paredes.</w:t>
      </w:r>
    </w:p>
    <w:p>
      <w:r>
        <w:rPr>
          <w:b/>
          <w:color w:val="1F3864"/>
          <w:sz w:val="22"/>
        </w:rPr>
        <w:t>8.4  Desinfecção — princípio ativo, concentração e tempo de contato</w:t>
      </w:r>
    </w:p>
    <w:p>
      <w:r>
        <w:rPr>
          <w:b w:val="0"/>
          <w:i w:val="0"/>
          <w:sz w:val="19"/>
        </w:rPr>
        <w:t>Encher o reservatório com água limpa e adicionar o desinfetante clorado até atingir 50 mg/L de cloro residual livre. Manter em contato por 2 horas, à temperatura ambiente, sem circulação de água. Este é o princípio ativo, a concentração, o tempo de contato e a temperatura exigidos pelo item 4.2.1 do Anexo da RDC nº 275/2002.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175"/>
        <w:gridCol w:w="1360"/>
        <w:gridCol w:w="2608"/>
        <w:gridCol w:w="3061"/>
      </w:tblGrid>
      <w:tr>
        <w:trPr>
          <w:tblHeader w:val="true"/>
          <w:cantSplit/>
        </w:trPr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Cloro ativo</w:t>
            </w:r>
          </w:p>
        </w:tc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Volume por 1.000 L de água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Exemplo em reservatório de 100.000 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Água sanitária 2,0% a 2,5% de cloro ativo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2,5%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20,0 mL por 1.000 L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2,0 L em caixa de 100.000 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Hipoclorito de sódio 10% a 12%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10,0%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5,0 mL por 1.000 L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0,5 L em caixa de 100.000 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Hipoclorito de cálcio 65% (pó)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65,0%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0,77 g por 1.000 L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77 g em caixa de 100.000 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conta é sempre a mesma: volume do produto em mL = volume do reservatório em litros × 50 mg/L ÷ (teor de cloro ativo em % × 10.000). Conferir SEMPRE o teor de cloro ativo no rótulo do produto que está em uso, porque ele varia de lote para lote e de marca para marca.</w:t>
      </w:r>
    </w:p>
    <w:p>
      <w:pPr>
        <w:pStyle w:val="ListBullet"/>
      </w:pPr>
      <w:r>
        <w:rPr>
          <w:sz w:val="21"/>
        </w:rPr>
        <w:t>Molhar a face interna da tampa e as paredes acima da linha d'água com a mesma solução, com pano ou pulverizador.</w:t>
      </w:r>
    </w:p>
    <w:p>
      <w:pPr>
        <w:pStyle w:val="ListBullet"/>
      </w:pPr>
      <w:r>
        <w:rPr>
          <w:sz w:val="21"/>
        </w:rPr>
        <w:t>Abrir por alguns segundos cada ponto de uso da rede interna — torneiras, mangueiras, pontos de higienização — para que a solução clorada preencha também a tubulação.</w:t>
      </w:r>
    </w:p>
    <w:p>
      <w:pPr>
        <w:pStyle w:val="ListBullet"/>
      </w:pPr>
      <w:r>
        <w:rPr>
          <w:sz w:val="21"/>
        </w:rPr>
        <w:t>Manter todos os pontos fechados durante as duas horas e sinalizar “ÁGUA IMPRÓPRIA PARA CONSUMO — DESINFECÇÃO EM ANDAMENTO”.</w:t>
      </w:r>
    </w:p>
    <w:p>
      <w:r>
        <w:rPr>
          <w:b/>
          <w:color w:val="1F3864"/>
          <w:sz w:val="22"/>
        </w:rPr>
        <w:t>8.5  Esvaziamento final e enxágue</w:t>
      </w:r>
    </w:p>
    <w:p>
      <w:pPr>
        <w:pStyle w:val="ListBullet"/>
      </w:pPr>
      <w:r>
        <w:rPr>
          <w:sz w:val="21"/>
        </w:rPr>
        <w:t>Ao fim do tempo de contato, esvaziar completamente o reservatório, descartando a solução em local que não contamine áreas de produção nem alimentos.</w:t>
      </w:r>
    </w:p>
    <w:p>
      <w:pPr>
        <w:pStyle w:val="ListBullet"/>
      </w:pPr>
      <w:r>
        <w:rPr>
          <w:sz w:val="21"/>
        </w:rPr>
        <w:t>Enxaguar as paredes e o fundo com água limpa e drenar.</w:t>
      </w:r>
    </w:p>
    <w:p>
      <w:pPr>
        <w:pStyle w:val="ListBullet"/>
      </w:pPr>
      <w:r>
        <w:rPr>
          <w:sz w:val="21"/>
        </w:rPr>
        <w:t>Encher o reservatório com água da rede de abastecimento.</w:t>
      </w:r>
    </w:p>
    <w:p>
      <w:r>
        <w:rPr>
          <w:b/>
          <w:color w:val="1F3864"/>
          <w:sz w:val="22"/>
        </w:rPr>
        <w:t>8.6  Verificação e liberação</w:t>
      </w:r>
    </w:p>
    <w:p>
      <w:pPr>
        <w:pStyle w:val="ListBullet"/>
      </w:pPr>
      <w:r>
        <w:rPr>
          <w:sz w:val="21"/>
        </w:rPr>
        <w:t>Medir o cloro residual livre no ponto de uso mais distante do reservatório: o resultado deve ficar entre 0,2 e 5,0 mg/L. Abaixo de 0,2 mg/L, corrigir a cloração; acima de 5,0 mg/L, drenar e reabastecer.</w:t>
      </w:r>
    </w:p>
    <w:p>
      <w:pPr>
        <w:pStyle w:val="ListBullet"/>
      </w:pPr>
      <w:r>
        <w:rPr>
          <w:sz w:val="21"/>
        </w:rPr>
        <w:t>Conferir a integridade e o fechamento das tampas, das telas do respiro e do extravasor — reservatório com tampa aberta ou tela rompida está sujeito à entrada de insetos, aves e poeira.</w:t>
      </w:r>
    </w:p>
    <w:p>
      <w:pPr>
        <w:pStyle w:val="ListBullet"/>
      </w:pPr>
      <w:r>
        <w:rPr>
          <w:sz w:val="21"/>
        </w:rPr>
        <w:t>Coletar amostra para análise microbiológica e físico-química, conforme o POP-AGUA-001.</w:t>
      </w:r>
    </w:p>
    <w:p>
      <w:pPr>
        <w:pStyle w:val="ListBullet"/>
      </w:pPr>
      <w:r>
        <w:rPr>
          <w:sz w:val="21"/>
        </w:rPr>
        <w:t>O Responsável Técnico libera o retorno ao uso somente após o resultado do cloro residual dentro da faixa; o laudo laboratorial é arquivado quando chegar.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 SE O SERVIÇO FOR TERCEIRIZADO</w:t>
      </w:r>
    </w:p>
    <w:p>
      <w:r>
        <w:rPr>
          <w:b w:val="0"/>
          <w:i w:val="0"/>
          <w:sz w:val="19"/>
        </w:rPr>
        <w:t>A RDC nº 275/2002 permite a terceirização, e neste caso a empresa deve apresentar o CERTIFICADO DE EXECUÇÃO DO SERVIÇO contendo todas as informações do item 4.2.1 do Anexo. Sem esses itens, o certificado não serve como prova perante a fiscalização.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969"/>
        <w:gridCol w:w="6237"/>
      </w:tblGrid>
      <w:tr>
        <w:trPr>
          <w:tblHeader w:val="true"/>
          <w:cantSplit/>
        </w:trPr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 certificado do prestador tem de trazer</w:t>
            </w:r>
          </w:p>
        </w:tc>
        <w:tc>
          <w:tcPr>
            <w:tcW w:type="dxa" w:w="623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Por quê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Identificação da empresa, CNPJ e alvará sanitário vigente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Prova de que o prestador está regularizado para a atividade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Data da execução e identificação do reservatório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Rastreabilidade do serviço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Natureza da superfície higienizada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Exigência literal do item 4.2.1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Método empregado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Exigência literal do item 4.2.1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Princípio ativo e sua concentração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Exigência literal do item 4.2.1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Tempo de contato e temperatura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Exigência literal do item 4.2.1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Desmonte, quando aplicável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Exigência literal do item 4.2.1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do prestador e assinatura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Responsabilidade pela execução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Próxima data prevista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Permite programar e provar a periodicidade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 FREQUÊNCIA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969"/>
        <w:gridCol w:w="3742"/>
        <w:gridCol w:w="2494"/>
      </w:tblGrid>
      <w:tr>
        <w:trPr>
          <w:tblHeader w:val="true"/>
          <w:cantSplit/>
        </w:trPr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Frequência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Responsável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Limpeza e desinfecção completa do reservatório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SEMESTRAL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Executante treinado ou empresa contratada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Inspeção visual de tampas, telas, respiro e extravasor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MENSAL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Medição de cloro residual livre nos pontos de uso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POP-AGUA-001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Limpeza extraordinária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sempre que houver falta d'água com entrada de ar e sedimento, obra na rede, enchente, entrada de animal ou corpo estranho, laudo microbiológico fora do padrão ou tampa encontrada aberta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/>
          <w:sz w:val="17"/>
        </w:rPr>
        <w:t>A frequência semestral é definição da empresa. A RDC nº 275/2002 exige que a frequência conste do POP, sem fixar o intervalo para a indústria de alimentos.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 CRITÉRIOS DE ACEITAÇÃO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3628"/>
        <w:gridCol w:w="3969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se verifica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Aspecto interno do reservatório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 sedimento, sem limo, sem biofilme, sem corpo estranho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Inspeção visual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Concentração da solução de desinfecção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mg/L de cloro residual livre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Cálculo pelo teor do produto e medição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Tempo de contato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 horas, no mínimo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 hora de início e término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Cloro residual livre após a liberação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0,2 a 5,0 mg/L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Kit colorimétrico no ponto de uso mais distante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Vedação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Tampas íntegras e fechadas, telas sem rompimento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Inspeção visual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Microbiologia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padrão de potabilidade da Portaria GM/MS nº 888/2021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Laudo de laboratório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12.  AÇÕES CORRETIVAS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061"/>
        <w:gridCol w:w="7144"/>
      </w:tblGrid>
      <w:tr>
        <w:trPr>
          <w:tblHeader w:val="true"/>
          <w:cantSplit/>
        </w:trPr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714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Cloro residual livre abaixo de 0,2 mg/L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liberar o uso. Corrigir a cloração e medir de novo</w:t>
            </w:r>
          </w:p>
        </w:tc>
      </w:tr>
      <w:tr>
        <w:trPr>
          <w:cantSplit/>
        </w:trPr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Cloro residual livre acima de 5,0 mg/L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liberar o uso. Drenar, reabastecer e medir de novo</w:t>
            </w:r>
          </w:p>
        </w:tc>
      </w:tr>
      <w:tr>
        <w:trPr>
          <w:cantSplit/>
        </w:trPr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Laudo microbiológico fora do padrão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Interromper o uso da água, repetir a limpeza e a desinfecção, recoletar e avaliar o impacto sobre os lotes produzidos desde a última análise conforme, com abertura de desvio e tratamento via CAPA</w:t>
            </w:r>
          </w:p>
        </w:tc>
      </w:tr>
      <w:tr>
        <w:trPr>
          <w:cantSplit/>
        </w:trPr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Tampa, tela ou respiro danificados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Acionar a manutenção imediatamente e reprogramar a limpeza após o reparo</w:t>
            </w:r>
          </w:p>
        </w:tc>
      </w:tr>
      <w:tr>
        <w:trPr>
          <w:cantSplit/>
        </w:trPr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Certificado do prestador incompleto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Exigir a reemissão com todos os itens do 4.2.1. Serviço sem certificado completo não comprova a higienização perante a fiscalização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13.  REGISTROS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4536"/>
        <w:gridCol w:w="3175"/>
        <w:gridCol w:w="2494"/>
      </w:tblGrid>
      <w:tr>
        <w:trPr>
          <w:tblHeader w:val="true"/>
          <w:cantSplit/>
        </w:trPr>
        <w:tc>
          <w:tcPr>
            <w:tcW w:type="dxa" w:w="45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Onde fica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Guarda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FOR-AGUA-03 — Registro de Limpeza e Desinfecção de Reservatório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Pasta de Controle de Água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 anos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Certificado de execução do serviço, quando terceirizado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Pasta de Controle de Água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 anos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Laudo microbiológico e físico-químico pós-limpeza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Pasta de Controle de Água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 anos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Rótulo ou ficha técnica do saneante utilizado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Pasta de Controle de Água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enquanto em uso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14.  ANEXO — FOR-AGUA-03 · REGISTRO DE LIMPEZA E DESINFECÇÃO DE RESERVATÓRIO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Preenchimento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Reservatório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Cisterna   ( ) Caixa superior   ( ) Outro: ____________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Capacidade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 litros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Data e hora de início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____/____/______   ____:____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Executado por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Próprio   ( ) Terceirizado — empresa: ____________________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executante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Produto utilizado e teor de cloro ativo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  ______ %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do produto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  ____/____/______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Volume de produto adicionado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 mL ou g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Concentração alcançada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 mg/L de cloro residual livre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Hora de início do contato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____:____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Hora de término do contato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____:____   (mínimo de 2 horas)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Aspecto interno antes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Sedimento  ( ) Limo  ( ) Corpo estranho  ( ) Limpo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Aspecto interno depois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Conforme   ( ) Não conforme — descrever abaixo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Tampas, telas e respiro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Íntegros   ( ) Danificados — acionar manutenção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Cloro residual livre após liberação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 mg/L   ( ) Conforme, entre 0,2 e 5,0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Ponto de coleta da medição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Amostra para laboratório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Coletada em ____/____/______   ( ) Não aplicável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Observações e desvios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Data e hora de término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____/____/______   ____:____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Executante — assinatura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Conferido pela Garantia da Qualidade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  ____/____/______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Liberado pelo Responsável Técnico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Anderson C. Barbosa — CRF/MT 5526   ____/____/______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Próxima limpeza programada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____/____/______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15. 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927"/>
        <w:gridCol w:w="4309"/>
        <w:gridCol w:w="1927"/>
        <w:gridCol w:w="2041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30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Nome / função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Assinatura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Elaborado por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28/08/2026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Revisado por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____/____/______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Aprovado por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Anderson C. Barbosa — Responsável Técnico — CRF/MT 5526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____/____/______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POP-AGUA-003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