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ORGANOGRAMA DA EMPRESA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Elaboração, aprovação, divulgação, atualização e controle da estrutura organizacional e das linhas de responsabilidade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Organograma da Empresa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POP-QUA-ORG-001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12 meses ou a cada alteração estrutural)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ANVISA nº 243/2018; IN nº 28/2018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 / Direção)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__/__/____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para elaboração, aprovação, divulgação, atualização e controle do Organograma da Lemoncaps, representando de forma clara, atualizada e fidedigna a estrutura hierárquica da empresa e as linhas de autoridade e de responsabilidade de cada função.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procedimento assegura, em especial, a definição inequívoca dos responsáveis pela Produção e pela Garantia/Controle de Qualidade e a independência entre essas áreas, bem como a identificação do Responsável Técnico (RT), atendendo às exigências de Boas Práticas de Fabricação (BPF) da RDC ANVISA nº 275/2002 e da RDC ANVISA nº 243/2018.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toda a estrutura organizacional da Lemoncaps, abrangendo todos os níveis hierárquicos e setores, incluindo: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Direção / Administração;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Responsável Técnico (RT);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Garantia da Qualidade (GQ) e Controle de Qualidade (CQ);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Produção (cápsulas, gummies, solúveis e líquidos);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Almoxarifado / Estoque e Recebimento;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Manutenção e Metrologia;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Recursos Humanos, Compras e Comercial.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organograma resultante é referência obrigatória para o Manual de Boas Práticas de Fabricação (MBPF-001), para as descrições de cargo e para os demais POPs que atribuem responsabilidades.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Direção / Administração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o organograma; prover os recursos humanos e materiais necessários; assegurar a independência hierárquica da qualidade em relação à produção.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Validar a adequação técnico-sanitária da estrutura; garantir que a Garantia da Qualidade não esteja subordinada à Produção; aprovar o documento junto à Direção; assegurar existência de substitutos qualificados para funções-chave.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Elaborar, codificar, versionar, distribuir de forma controlada e arquivar o organograma; verificar periodicamente a aderência à realidade; conduzir o controle de mudanças e retirar de circulação as versões obsoletas.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Recursos Humanos (RH)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Comunicar formalmente à GQ toda admissão, desligamento, promoção ou mudança de função que altere a estrutura; manter as descrições de cargo atualizadas.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Gestores de setor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Informar alterações na estrutura de sua área; validar as linhas de reporte e a descrição de responsabilidades dos cargos sob sua gestão.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Todos os colaboradores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Conhecer sua posição no organograma, seu superior imediato e seu(s) substituto(s); reportar divergências entre o organograma e a realidade.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Organograma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Representação gráfica da estrutura organizacional que evidencia os cargos/funções, os níveis hierárquicos e as linhas de autoridade e comunicação.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Linha de autoridade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Relação formal de subordinação que indica quem responde a quem dentro da estrutura.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Linha de responsabilidade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Conjunto de atribuições e obrigações associadas a cada função no âmbito das BPF.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Profissional legalmente habilitado, com registro no conselho de classe, responsável técnico pela empresa perante a Vigilância Sanitária.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Função responsável por assegurar que os produtos sejam fabricados conforme as BPF; deve ser independente da Produção.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Independência da qualidade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Condição em que as decisões de aprovação/reprovação de insumos e produtos não são subordinadas à área de Produção.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Matriz de substituição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que define os substitutos qualificados para cada função-chave, garantindo continuidade operacional.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com código, revisão e distribuição rastreada, cujas cópias obsoletas são recolhidas/identificadas.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Regulamento Técnico de BPF; exige Manual de BPF contendo a estrutura organizacional e a definição das responsabilidades. Base do item 1.9 do roteiro de inspeção.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sanitários dos suplementos alimentares; exige pessoal em número suficiente e qualificado, com funções e responsabilidades definidas e qualidade independente da produção.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28/2018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Estabelece as listas de constituintes e demais requisitos complementares à RDC 243/2018.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216/2004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aplicáveis, referência subsidiária quanto à designação de responsável pelas atividades.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Lei nº 6.437/1977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Configura infrações à legislação sanitária federal — inclusive a ausência/indefinição de responsáveis.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Legislação do conselho de classe do RT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Define a habilitação e as atribuições do Responsável Técnico da indústria de alimentos/suplementos.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organograma é elaborado e mantido em cinco etapas encadeadas, do levantamento da estrutura real ao controle de mudanças: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Levantamento da estrutura real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Mapear todos os cargos/funções efetivamente existentes, seus ocupantes e as relações de subordinação praticadas no dia a dia.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Coletar junto ao RH o quadro de pessoal atualizado; entrevistar os gestores de cada setor; confrontar com as descrições de cargo e com os POPs vigentes.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organograma deve refletir a REALIDADE, não o cenário ideal. Cargos vagos e acúmulos de função devem ser identificados.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Rascunho de levantamento (base para o FOR-ORG-01).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Elaboração / desenho do organograma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Desenhar o organograma hierárquico contemplando Direção, RT, GQ/CQ, Produção, Almoxarifado, Manutenção e áreas de apoio.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Posicionar a Garantia da Qualidade em linha independente da Produção, ambas reportando à Direção/RT. Indicar nome, cargo e substituto de cada função-chave.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Evidenciar a segregação entre quem produz e quem aprova a qualidade — requisito central da RDC 243/2018.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FOR-ORG-01 — Organograma da Empresa (versão preliminar).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Validação técnica e aprovação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Submeter o organograma à validação do RT e à aprovação da Direção.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RT verifica a adequação sanitária e a independência da qualidade; a Direção aprova. O documento é datado e assinado.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data e assinatura, o organograma não é válido para fins de inspeção sanitária (NC).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FOR-ORG-01 assinado e datado; registro em FOR-ORG-03.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Divulgação e treinamento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Divulgar a versão vigente e assegurar que cada colaborador conheça sua posição e linha de reporte.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Afixar em local visível (versão controlada); incluir na integração de novos colaboradores; treinar em caso de reestruturação.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Recolher/identificar como OBSOLETAS as versões anteriores em circulação.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de presença de treinamento; controle de distribuição.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Atualização e controle de mudanças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Manter o organograma permanentemente aderente à realidade, revisando-o de forma programada e por evento.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no mínimo a cada 12 meses e sempre que houver alteração de função-chave (RT, GQ, gerência, produção). Abrir nova revisão e registrar a alteração no controle de revisões.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Mudança do Responsável Técnico exige atualização imediata e comunicação à Vigilância Sanitária.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FOR-ORG-03 — Registro de atualização; nova revisão do FOR-ORG-01.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programada do organograma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mínimo a cada 12 meses.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por evento (função-chave)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Imediata, sempre que houver admissão, desligamento, promoção ou mudança de ocupante de função-chave (RT, GQ, CQ, gerência de produção).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Atualização após alteração de RT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Imediata, com comunicação à Vigilância Sanitária.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de aderência à realidade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Durante auditorias internas e sempre que solicitado pela GQ/RT.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considerado CONFORME em inspeção sanitária (item 1.9 do roteiro), o organograma deve atender simultaneamente aos critérios abaixo: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Existência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Organograma formalmente elaborado e disponível.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Reflete a estrutura e o quadro de pessoal atuais (aderência à realidade).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 assinatura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datado e assinado/aprovado pelo RT e pela Direção.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Definição de responsáveis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Responsáveis por Produção e por Qualidade claramente identificados.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Independência da qualidade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não subordinada à Produção.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 do RT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habilitado, identificado no organograma.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Substituição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Funções-chave com substituto qualificado definido (matriz de substituição).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Diante de não atendimento aos critérios deste POP, classificam-se as não conformidades conforme o roteiro de inspeção (item 1.9) e adotam-se as ações corretivas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Estrutura que impossibilita definir os responsáveis por Qualidade/Produção (indefinição de responsabilidade sanitária).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e formalizar imediatamente os responsáveis; aprovar organograma; comunicar à VISA se aplicável.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até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Organograma inexistente.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Elaborar, validar (RT), aprovar (Direção), datar, assinar e divulgar o organograma.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Organograma existente, porém desatualizado.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Atualizar, reaprovar e redistribuir o organograma; recolher versões obsoletas.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Toda não conformidade é registrada e tratada conforme o POP de Não Conformidades (POP-QUA-NC-001) e, quando aplicável, gera ação corretiva/preventiva pelo POP-QUA-CAPA-001.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Os registros a seguir integram este POP e compõem as evidências exigidas na inspeção (organograma assinado/datado):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FOR-ORG-01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Organograma da Empresa (desenho hierárquico assinado e datado).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Versão vigente + histórico (mín. 5 anos).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FOR-ORG-02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Matriz de Substituição e Delegação de Funções-Chave.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Enquanto vigente + 5 anos.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FOR-ORG-03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Revisão/Atualização do Organograma.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12. ANEXOS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 — Modelo de Organograma (estrutura de referência)</w:t>
      </w:r>
    </w:p>
    <w:p>
      <w:pPr>
        <w:spacing w:before="40" w:after="120"/>
      </w:pPr>
      <w:r>
        <w:rPr>
          <w:rFonts w:ascii="Calibri" w:hAnsi="Calibri"/>
          <w:b w:val="0"/>
          <w:i/>
          <w:sz w:val="20"/>
        </w:rPr>
        <w:t>Estrutura hierárquica de referência para a Lemoncaps. A Garantia/Controle de Qualidade é representada em linha independente da Produção, ambas subordinadas à Direção com validação do Responsável Técnico. Substituir os campos [Nome] pelos ocupantes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DIREÇÃO / ADMINISTRAÇÃO  —  [Nome]</w:t>
            </w:r>
          </w:p>
        </w:tc>
      </w:tr>
      <w:tr>
        <w:tc>
          <w:tcPr>
            <w:tcW w:type="dxa" w:w="9972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TÉCNICO (RT)  —  [Nome / Conselho nº ____]</w:t>
            </w:r>
          </w:p>
        </w:tc>
      </w:tr>
      <w:tr>
        <w:tc>
          <w:tcPr>
            <w:tcW w:type="dxa" w:w="9972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fill="2E7D3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GARANTIA DA QUALIDADE (GQ)  —  [Nome]     |     CONTROLE DE QUALIDADE (CQ)  —  [Nome]</w:t>
            </w:r>
          </w:p>
        </w:tc>
      </w:tr>
      <w:tr>
        <w:tc>
          <w:tcPr>
            <w:tcW w:type="dxa" w:w="9972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12355B"/>
                <w:sz w:val="20"/>
              </w:rPr>
              <w:t>GERÊNCIA / SUPERVISÃO DE PRODUÇÃO  —  [Nome]</w:t>
            </w:r>
          </w:p>
        </w:tc>
      </w:tr>
      <w:tr>
        <w:tc>
          <w:tcPr>
            <w:tcW w:type="dxa" w:w="9972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Cápsulas   ·   Produção Gummies   ·   Produção Solúveis   ·   Produção Líquidos</w:t>
            </w:r>
          </w:p>
        </w:tc>
      </w:tr>
      <w:tr>
        <w:tc>
          <w:tcPr>
            <w:tcW w:type="dxa" w:w="9972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Almoxarifado / Estoque  —  [Nome]      ·      Manutenção / Metrologia  —  [Nome]</w:t>
            </w:r>
          </w:p>
        </w:tc>
      </w:tr>
      <w:tr>
        <w:tc>
          <w:tcPr>
            <w:tcW w:type="dxa" w:w="9972"/>
            <w:tcMar>
              <w:top w:w="80" w:type="dxa"/>
              <w:bottom w:w="8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Recursos Humanos  —  [Nome]      ·      Compras  —  [Nome]      ·      Comercial  —  [Nome]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 w:val="0"/>
          <w:i/>
          <w:color w:val="5A5A5A"/>
          <w:sz w:val="20"/>
        </w:rPr>
        <w:t>Nota sanitária: a Garantia da Qualidade deve reportar-se à Direção/RT e nunca à Produção, preservando a independência exigida pela RDC 243/2018. Toda função-chave deve possuir substituto qualificado definido no FOR-ORG-02.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II — Autoavaliação de conformidade (item 1.9 do roteiro de inspeção)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Organograma existente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Atualizado, datado e aprovado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Menor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Reflete a realidade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Menor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Responsáveis Qualidade/Produção definidos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243/2018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Crítica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Independência da qualidade evidenciada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243/2018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Crítica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identificado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</w:tbl>
    <w:p>
      <w:pPr>
        <w:spacing w:before="40" w:after="120"/>
      </w:pPr>
    </w:p>
    <w:p>
      <w:pPr>
        <w:spacing w:before="36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/ Direção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____/____/________                                              Data: ____/____/________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