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788" w:rsidRDefault="001C0788" w:rsidP="009C0ED0">
      <w:pPr>
        <w:pStyle w:val="Ttulo1"/>
        <w:spacing w:line="360" w:lineRule="auto"/>
        <w:jc w:val="both"/>
      </w:pPr>
      <w:r>
        <w:t>Cash Flower: Sumário Executivo</w:t>
      </w:r>
    </w:p>
    <w:p w:rsidR="001C0788" w:rsidRDefault="001C0788" w:rsidP="009C0ED0">
      <w:pPr>
        <w:spacing w:line="360" w:lineRule="auto"/>
        <w:jc w:val="both"/>
      </w:pPr>
    </w:p>
    <w:p w:rsidR="002F3A02" w:rsidRDefault="002F3A02" w:rsidP="009C0ED0">
      <w:pPr>
        <w:pStyle w:val="Ttulo2"/>
        <w:spacing w:line="360" w:lineRule="auto"/>
        <w:jc w:val="both"/>
      </w:pPr>
      <w:r w:rsidRPr="002F3A02">
        <w:t>Enunciado do Projeto</w:t>
      </w:r>
    </w:p>
    <w:p w:rsidR="002F3A02" w:rsidRDefault="002F3A02" w:rsidP="009C0ED0">
      <w:pPr>
        <w:spacing w:line="360" w:lineRule="auto"/>
        <w:jc w:val="both"/>
      </w:pPr>
      <w:r>
        <w:t>Este Plano de Negócio visa descrever a oportunidade de se investir numa empresa de tecnologia de ponta</w:t>
      </w:r>
      <w:r w:rsidR="007E1911">
        <w:t xml:space="preserve">, cujo principal </w:t>
      </w:r>
      <w:r w:rsidR="00DD58E2">
        <w:t>serviço</w:t>
      </w:r>
      <w:r w:rsidR="007E1911">
        <w:t xml:space="preserve"> é um sistema online de fluxo de caixa, </w:t>
      </w:r>
      <w:r w:rsidR="00DD58E2">
        <w:t>nomeado</w:t>
      </w:r>
      <w:r w:rsidR="007E1911">
        <w:t xml:space="preserve"> de Cash Flower.</w:t>
      </w:r>
      <w:r w:rsidR="00DD58E2">
        <w:t xml:space="preserve"> Por já dispor de tecnologia e know-how na área de produção de </w:t>
      </w:r>
      <w:r w:rsidR="00995DA8">
        <w:t>sistemas online há planos</w:t>
      </w:r>
      <w:r w:rsidR="00DD58E2">
        <w:t xml:space="preserve"> de aumentar gradativamente a gama de serviços oferecidos</w:t>
      </w:r>
      <w:r w:rsidR="00995DA8">
        <w:t>, seja por meio de outros sistemas ou agregando componentes ao Cash Flower</w:t>
      </w:r>
      <w:r w:rsidR="00DD58E2">
        <w:t>.</w:t>
      </w:r>
    </w:p>
    <w:p w:rsidR="002F3A02" w:rsidRDefault="00D2720F" w:rsidP="009C0ED0">
      <w:pPr>
        <w:spacing w:line="360" w:lineRule="auto"/>
        <w:jc w:val="both"/>
      </w:pPr>
      <w:r>
        <w:t>Com</w:t>
      </w:r>
      <w:r w:rsidR="00DD58E2">
        <w:t xml:space="preserve"> u</w:t>
      </w:r>
      <w:r w:rsidR="0044001F">
        <w:t>ma estrutura</w:t>
      </w:r>
      <w:r w:rsidR="00FA2E36">
        <w:t xml:space="preserve"> baseada nos </w:t>
      </w:r>
      <w:r w:rsidR="0044001F">
        <w:t xml:space="preserve">moldes de </w:t>
      </w:r>
      <w:r w:rsidR="00FA2E36">
        <w:t>empresas</w:t>
      </w:r>
      <w:r>
        <w:t xml:space="preserve"> globais</w:t>
      </w:r>
      <w:r w:rsidR="00FA2E36">
        <w:t xml:space="preserve"> prestadoras de serviço, cujo quadro de funcionário é enxuto, </w:t>
      </w:r>
      <w:r w:rsidR="00995DA8">
        <w:t>com foco</w:t>
      </w:r>
      <w:r w:rsidR="00FA2E36">
        <w:t xml:space="preserve"> apenas nas atividades principais (</w:t>
      </w:r>
      <w:proofErr w:type="spellStart"/>
      <w:r w:rsidR="00FA2E36">
        <w:t>line</w:t>
      </w:r>
      <w:proofErr w:type="spellEnd"/>
      <w:r w:rsidR="00FA2E36">
        <w:t>) desenvolvidas pela empresa, como o desenvolvimen</w:t>
      </w:r>
      <w:r>
        <w:t>to e aprimoramento dos serviços. Com a terceirização</w:t>
      </w:r>
      <w:r w:rsidR="00FA2E36">
        <w:t xml:space="preserve"> de atividades auxiliares (staff).</w:t>
      </w:r>
    </w:p>
    <w:p w:rsidR="002F3A02" w:rsidRPr="002F3A02" w:rsidRDefault="00404B16" w:rsidP="009C0ED0">
      <w:pPr>
        <w:spacing w:line="360" w:lineRule="auto"/>
        <w:jc w:val="both"/>
      </w:pPr>
      <w:r>
        <w:t>O foco inicial é</w:t>
      </w:r>
      <w:r w:rsidR="00DD58E2">
        <w:t xml:space="preserve"> na </w:t>
      </w:r>
      <w:r w:rsidR="00995DA8">
        <w:t>promoção</w:t>
      </w:r>
      <w:r w:rsidR="00DD58E2">
        <w:t xml:space="preserve"> do Cash Flower</w:t>
      </w:r>
      <w:r w:rsidR="00A467FC">
        <w:t>,</w:t>
      </w:r>
      <w:r>
        <w:t xml:space="preserve"> para isso</w:t>
      </w:r>
      <w:r w:rsidR="00A467FC">
        <w:t xml:space="preserve"> o principal cana</w:t>
      </w:r>
      <w:r w:rsidR="00995DA8">
        <w:t xml:space="preserve">l </w:t>
      </w:r>
      <w:r>
        <w:t>será a</w:t>
      </w:r>
      <w:r w:rsidR="00995DA8">
        <w:t xml:space="preserve"> própria internet</w:t>
      </w:r>
      <w:r w:rsidR="004D2135">
        <w:t>, com campanhas e compra de palavras-chaves nos principais mecanismos de pesquisa.</w:t>
      </w:r>
      <w:r w:rsidR="00995DA8">
        <w:t xml:space="preserve"> </w:t>
      </w:r>
      <w:r>
        <w:t>Mas há também a</w:t>
      </w:r>
      <w:r w:rsidR="00995DA8">
        <w:t xml:space="preserve"> </w:t>
      </w:r>
      <w:r>
        <w:t>possibilidade</w:t>
      </w:r>
      <w:r w:rsidR="004D2135">
        <w:t xml:space="preserve"> </w:t>
      </w:r>
      <w:r w:rsidR="00A467FC">
        <w:t>de matérias em livros e revistas especializadas na área de economia</w:t>
      </w:r>
      <w:r w:rsidR="004D2135">
        <w:t>, blogs e jornais</w:t>
      </w:r>
      <w:r w:rsidR="00A467FC">
        <w:t>.</w:t>
      </w:r>
      <w:r w:rsidR="00DD58E2">
        <w:t xml:space="preserve"> </w:t>
      </w:r>
      <w:r>
        <w:t xml:space="preserve">O Cash Flower tem </w:t>
      </w:r>
      <w:r w:rsidR="00DD58E2">
        <w:t xml:space="preserve">seu público-alvo formado por </w:t>
      </w:r>
      <w:r>
        <w:t>indivíduos</w:t>
      </w:r>
      <w:r w:rsidR="00DD58E2">
        <w:t xml:space="preserve"> e </w:t>
      </w:r>
      <w:r w:rsidR="00995DA8">
        <w:t>MPE (Micro e Pequenas Empresas)</w:t>
      </w:r>
      <w:r w:rsidR="00DD58E2">
        <w:t xml:space="preserve"> que procuram melhorar a gestão financeira.</w:t>
      </w:r>
    </w:p>
    <w:p w:rsidR="001C0788" w:rsidRPr="001C0788" w:rsidRDefault="008B40A8" w:rsidP="009C0ED0">
      <w:pPr>
        <w:pStyle w:val="Ttulo2"/>
        <w:spacing w:line="360" w:lineRule="auto"/>
        <w:jc w:val="both"/>
      </w:pPr>
      <w:r>
        <w:t>Empreendedores</w:t>
      </w:r>
    </w:p>
    <w:p w:rsidR="00DF6F28" w:rsidRDefault="00DF6F28" w:rsidP="009C0ED0">
      <w:pPr>
        <w:spacing w:line="360" w:lineRule="auto"/>
        <w:jc w:val="both"/>
      </w:pPr>
      <w:r>
        <w:t>Cash Flower é um sistema criado e mantido exclusivamente pelo seu fundador, que visa ampliar o quadro de funcionários conforme a empresa apresentar necessidades.</w:t>
      </w:r>
      <w:r w:rsidR="000F2D81">
        <w:t xml:space="preserve"> O único participante na empresa tem o seguinte perfil:</w:t>
      </w:r>
    </w:p>
    <w:p w:rsidR="00DF6F28" w:rsidRPr="009C0ED0" w:rsidRDefault="00DF6F28" w:rsidP="009C0ED0">
      <w:pPr>
        <w:spacing w:line="360" w:lineRule="auto"/>
        <w:jc w:val="both"/>
      </w:pPr>
      <w:r w:rsidRPr="009C0ED0">
        <w:t>Francisco Matelli Matulovic</w:t>
      </w:r>
    </w:p>
    <w:p w:rsidR="00B33AE5" w:rsidRDefault="00DF6F28" w:rsidP="009C0ED0">
      <w:pPr>
        <w:spacing w:line="360" w:lineRule="auto"/>
        <w:jc w:val="both"/>
      </w:pPr>
      <w:r>
        <w:t xml:space="preserve">Cursando o segundo ano de Administração Pública pela UNESP, administrará a produção </w:t>
      </w:r>
      <w:r w:rsidR="000631DB">
        <w:t xml:space="preserve">do sistema </w:t>
      </w:r>
      <w:r w:rsidR="001437C8">
        <w:t>enquanto</w:t>
      </w:r>
      <w:r>
        <w:t xml:space="preserve"> o produto estiver em desenvolvimento e assim que este encontrar-se em fase avançada de maturidade será o Diretor Executivo da empresa. Tendo </w:t>
      </w:r>
      <w:r w:rsidR="000631DB">
        <w:t>a experiência de já ter</w:t>
      </w:r>
      <w:r>
        <w:t xml:space="preserve"> sido sócio de outra empresa na área de inform</w:t>
      </w:r>
      <w:r w:rsidR="000F2D81">
        <w:t>ática e adquirido know-how.</w:t>
      </w:r>
    </w:p>
    <w:p w:rsidR="006D4EE9" w:rsidRPr="001C0788" w:rsidRDefault="006D4EE9" w:rsidP="009C0ED0">
      <w:pPr>
        <w:pStyle w:val="Ttulo2"/>
        <w:spacing w:line="360" w:lineRule="auto"/>
        <w:jc w:val="both"/>
      </w:pPr>
      <w:r>
        <w:lastRenderedPageBreak/>
        <w:t>Produtos</w:t>
      </w:r>
    </w:p>
    <w:p w:rsidR="002C373C" w:rsidRDefault="006D4EE9" w:rsidP="009C0ED0">
      <w:pPr>
        <w:spacing w:line="360" w:lineRule="auto"/>
        <w:jc w:val="both"/>
      </w:pPr>
      <w:r>
        <w:t xml:space="preserve">Cash Flower é um serviço que oferece a seus clientes acesso a um sistema online para controle do fluxo de caixa. Para iniciar a utilização basta acessar a página principal </w:t>
      </w:r>
      <w:r w:rsidR="007F4BF4">
        <w:t>e cadastrar-se</w:t>
      </w:r>
      <w:r w:rsidR="000F2D81">
        <w:t xml:space="preserve"> um usuário e uma conta bancária para ter acesso pleno ao sistema, f</w:t>
      </w:r>
      <w:r w:rsidR="007F4BF4">
        <w:t>azendo lançamentos e acompanhando o fluxo de caixa por um gráfico dinâmico e interativo exclusivo do Cash Flower</w:t>
      </w:r>
      <w:r w:rsidR="002C373C">
        <w:t>.</w:t>
      </w:r>
    </w:p>
    <w:p w:rsidR="00882A3E" w:rsidRDefault="00882A3E" w:rsidP="009C0ED0">
      <w:pPr>
        <w:spacing w:line="360" w:lineRule="auto"/>
        <w:jc w:val="both"/>
      </w:pPr>
      <w:r>
        <w:t xml:space="preserve">As principais soluções </w:t>
      </w:r>
      <w:r w:rsidR="000F2D81">
        <w:t xml:space="preserve">utilizadas, além de </w:t>
      </w:r>
      <w:r>
        <w:t xml:space="preserve">gratuitas </w:t>
      </w:r>
      <w:r w:rsidR="000F2D81">
        <w:t>são consideravelmente</w:t>
      </w:r>
      <w:r>
        <w:t xml:space="preserve"> melhores que a</w:t>
      </w:r>
      <w:r w:rsidR="000F2D81">
        <w:t>s</w:t>
      </w:r>
      <w:r>
        <w:t xml:space="preserve"> alternativas pagas</w:t>
      </w:r>
      <w:r w:rsidR="000F2D81">
        <w:t>, reduzindo o custo drasticamente. As principais tecnologias são</w:t>
      </w:r>
      <w:r>
        <w:t xml:space="preserve"> o servidor Apache no sistema operacional Linux, Banco de Dados </w:t>
      </w:r>
      <w:proofErr w:type="gramStart"/>
      <w:r>
        <w:t>MySQL</w:t>
      </w:r>
      <w:proofErr w:type="gramEnd"/>
      <w:r>
        <w:t xml:space="preserve"> e a linguagem do servidor PHP.</w:t>
      </w:r>
    </w:p>
    <w:p w:rsidR="004D2135" w:rsidRDefault="004D2135" w:rsidP="009C0ED0">
      <w:pPr>
        <w:pStyle w:val="Ttulo2"/>
        <w:spacing w:line="360" w:lineRule="auto"/>
        <w:jc w:val="both"/>
      </w:pPr>
      <w:r>
        <w:t>Mercado Potencial</w:t>
      </w:r>
    </w:p>
    <w:p w:rsidR="004D2135" w:rsidRDefault="004D2135" w:rsidP="009C0ED0">
      <w:pPr>
        <w:spacing w:line="360" w:lineRule="auto"/>
        <w:jc w:val="both"/>
      </w:pPr>
      <w:r>
        <w:t xml:space="preserve">Quando se oferece um serviço gratuito na internet </w:t>
      </w:r>
      <w:r w:rsidR="00215B98">
        <w:t>o</w:t>
      </w:r>
      <w:r>
        <w:t xml:space="preserve"> potencial mercado </w:t>
      </w:r>
      <w:r w:rsidR="00215B98">
        <w:t>é o planeta</w:t>
      </w:r>
      <w:r>
        <w:t>, qualquer pessoa no mundo com acesso a internet é um potencial cliente. A única restrição de se ingressar em mercados de diferentes países é a língua, que é facilmente contornável. Sabe-se também que apenas a tradução para o inglês basta para ating</w:t>
      </w:r>
      <w:r w:rsidR="00215B98">
        <w:t>ir a maior parcela dos usuários.</w:t>
      </w:r>
    </w:p>
    <w:p w:rsidR="002C373C" w:rsidRDefault="002C373C" w:rsidP="009C0ED0">
      <w:pPr>
        <w:pStyle w:val="Ttulo2"/>
        <w:spacing w:line="360" w:lineRule="auto"/>
        <w:jc w:val="both"/>
      </w:pPr>
      <w:r>
        <w:t>Diferenciação/ Concorrência</w:t>
      </w:r>
    </w:p>
    <w:p w:rsidR="002C373C" w:rsidRDefault="00DC6958" w:rsidP="009C0ED0">
      <w:pPr>
        <w:spacing w:line="360" w:lineRule="auto"/>
        <w:jc w:val="both"/>
      </w:pPr>
      <w:r>
        <w:t>A maior vantagem em relação à concorrência é o modelo de negócio e a percepção de oportunidades. De acordo com a tendência internacional e modelos já consagrados de negócios na internet, o serviço disponibilizado será gratuito</w:t>
      </w:r>
      <w:r w:rsidR="005E550B">
        <w:t xml:space="preserve"> e online, sendo a principal fonte de receitas oriundas de publicidade e pacote de soluções específicas para empresas.</w:t>
      </w:r>
    </w:p>
    <w:p w:rsidR="00C62DE6" w:rsidRDefault="00C62DE6" w:rsidP="009C0ED0">
      <w:pPr>
        <w:spacing w:line="360" w:lineRule="auto"/>
        <w:jc w:val="both"/>
      </w:pPr>
      <w:r>
        <w:t xml:space="preserve">Algumas importantes vantagens de utilizar-se de sistemas online é (1) a possibilidade de trabalhar com apenas um banco de dados, ou seja, vários computadores podem manejar a mesma conta. (2) Não é necessário instalar nada no computador, o risco de vírus quase zero. (3) Você pode ter acesso a seus dados financeiros onde </w:t>
      </w:r>
      <w:r w:rsidR="00F30284">
        <w:t>estiver</w:t>
      </w:r>
      <w:r>
        <w:t xml:space="preserve"> em uma viajem</w:t>
      </w:r>
      <w:r w:rsidR="00F30284">
        <w:t>, por exemplo</w:t>
      </w:r>
      <w:r>
        <w:t xml:space="preserve">, sem a necessidade de carregar nada consigo. (4) Portabilidade, não é necessário fazer um software para cada sistema operacional, ele roda tanto em Windows, como Linux, como Mac. (5) Exige muito menos do computador, portanto estações de trabalho antigas não ficam excluídas do acesso ao sistema. </w:t>
      </w:r>
      <w:r w:rsidR="002F5A5B">
        <w:t xml:space="preserve">(6) Você não gasta espaço no seu disco rígido, pois o sistema disponibiliza espaço em disco quase sem limitações para os usuários. </w:t>
      </w:r>
      <w:r>
        <w:t>Entre diversas outras</w:t>
      </w:r>
      <w:r w:rsidR="00EA2C8F">
        <w:t xml:space="preserve"> vantagens</w:t>
      </w:r>
      <w:r>
        <w:t xml:space="preserve"> menos importantes.</w:t>
      </w:r>
    </w:p>
    <w:p w:rsidR="00DC6958" w:rsidRDefault="00DC6958" w:rsidP="009C0ED0">
      <w:pPr>
        <w:spacing w:line="360" w:lineRule="auto"/>
        <w:jc w:val="both"/>
      </w:pPr>
      <w:r>
        <w:t xml:space="preserve">Outro aspecto de grande relevância é facilidade no manuseio do sistema, com uma interface realmente intuitiva e amigável, os primeiros usuários não terão dificuldades para utilizarem o sistema. Logo ao </w:t>
      </w:r>
      <w:r>
        <w:lastRenderedPageBreak/>
        <w:t xml:space="preserve">entrar no sistema você já visualiza o gráfico de entrada </w:t>
      </w:r>
      <w:r w:rsidR="00F30284">
        <w:t xml:space="preserve">no caixa </w:t>
      </w:r>
      <w:r>
        <w:t>(cor verde) e saídas do caixa (cor vermelha) com as datas respectivas, sendo os meses separados por tonalidades de azul, pois há um dégradé da tonalidade de azul do primeiro ao último dia de cada mês.</w:t>
      </w:r>
    </w:p>
    <w:p w:rsidR="00D8330B" w:rsidRDefault="00192E14" w:rsidP="009C0ED0">
      <w:pPr>
        <w:keepNext/>
        <w:spacing w:line="360" w:lineRule="auto"/>
        <w:jc w:val="center"/>
      </w:pPr>
      <w:r>
        <w:rPr>
          <w:noProof/>
          <w:lang w:val="en-US"/>
        </w:rPr>
        <w:drawing>
          <wp:inline distT="0" distB="0" distL="0" distR="0">
            <wp:extent cx="4219575" cy="2106131"/>
            <wp:effectExtent l="19050" t="0" r="9525" b="0"/>
            <wp:docPr id="1" name="Imagem 0" descr="grafi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jpg"/>
                    <pic:cNvPicPr/>
                  </pic:nvPicPr>
                  <pic:blipFill>
                    <a:blip r:embed="rId5"/>
                    <a:stretch>
                      <a:fillRect/>
                    </a:stretch>
                  </pic:blipFill>
                  <pic:spPr>
                    <a:xfrm>
                      <a:off x="0" y="0"/>
                      <a:ext cx="4219575" cy="2106131"/>
                    </a:xfrm>
                    <a:prstGeom prst="rect">
                      <a:avLst/>
                    </a:prstGeom>
                  </pic:spPr>
                </pic:pic>
              </a:graphicData>
            </a:graphic>
          </wp:inline>
        </w:drawing>
      </w:r>
    </w:p>
    <w:p w:rsidR="00192E14" w:rsidRPr="002C373C" w:rsidRDefault="00D8330B" w:rsidP="009C0ED0">
      <w:pPr>
        <w:pStyle w:val="Legenda"/>
        <w:spacing w:line="360" w:lineRule="auto"/>
        <w:jc w:val="center"/>
      </w:pPr>
      <w:r>
        <w:t xml:space="preserve">Figura </w:t>
      </w:r>
      <w:fldSimple w:instr=" SEQ Figure \* ARABIC ">
        <w:r w:rsidR="00E0380B">
          <w:rPr>
            <w:noProof/>
          </w:rPr>
          <w:t>1</w:t>
        </w:r>
      </w:fldSimple>
      <w:r>
        <w:t>: Gráfico Cash Flower</w:t>
      </w:r>
    </w:p>
    <w:p w:rsidR="002C373C" w:rsidRDefault="002C373C" w:rsidP="009C0ED0">
      <w:pPr>
        <w:spacing w:line="360" w:lineRule="auto"/>
        <w:jc w:val="both"/>
      </w:pPr>
    </w:p>
    <w:p w:rsidR="002F3A02" w:rsidRDefault="00456B80" w:rsidP="009C0ED0">
      <w:pPr>
        <w:spacing w:line="360" w:lineRule="auto"/>
        <w:jc w:val="both"/>
      </w:pPr>
      <w:r>
        <w:br/>
      </w:r>
      <w:r>
        <w:br/>
        <w:t>Além do grande potencial que a plataforma baseada na internet permite e que poucos utilizam é a aparência funcional</w:t>
      </w:r>
      <w:r w:rsidR="00C62DE6">
        <w:t xml:space="preserve">, </w:t>
      </w:r>
      <w:r>
        <w:t xml:space="preserve">pois </w:t>
      </w:r>
      <w:r w:rsidR="00C62DE6">
        <w:t>a parte administrativa</w:t>
      </w:r>
      <w:r>
        <w:t xml:space="preserve"> é separada</w:t>
      </w:r>
      <w:r w:rsidR="00C62DE6">
        <w:t xml:space="preserve"> da dedicada ao usuário. </w:t>
      </w:r>
      <w:r w:rsidR="00EA2C8F">
        <w:t>Sendo assim</w:t>
      </w:r>
      <w:r w:rsidR="00C62DE6">
        <w:t xml:space="preserve"> o usuário</w:t>
      </w:r>
      <w:r>
        <w:t xml:space="preserve"> inexperiente</w:t>
      </w:r>
      <w:r w:rsidR="00C62DE6">
        <w:t xml:space="preserve"> pode</w:t>
      </w:r>
      <w:r w:rsidR="00EA2C8F">
        <w:t>rá</w:t>
      </w:r>
      <w:r w:rsidR="00C62DE6">
        <w:t xml:space="preserve"> utilizar o sistema sem a necessidade de configurar nada</w:t>
      </w:r>
      <w:r>
        <w:t>, iniciando com uma configuração padrão recomendada, desenvolvida com ajuda de especialistas no assunto.</w:t>
      </w:r>
      <w:r w:rsidR="00C62DE6">
        <w:t xml:space="preserve"> </w:t>
      </w:r>
      <w:r>
        <w:t>M</w:t>
      </w:r>
      <w:r w:rsidR="00C62DE6">
        <w:t xml:space="preserve">as se desejar poderá </w:t>
      </w:r>
      <w:r>
        <w:t>alterar essas configurações, sendo que suas mudanças também ficarão disponíveis para outros usuários, ou seja, estará contribuindo para a melhoria do serviço</w:t>
      </w:r>
      <w:r w:rsidR="00C62DE6">
        <w:t xml:space="preserve">. </w:t>
      </w:r>
    </w:p>
    <w:p w:rsidR="0091369B" w:rsidRDefault="0091369B" w:rsidP="009C0ED0">
      <w:pPr>
        <w:spacing w:line="360" w:lineRule="auto"/>
        <w:jc w:val="both"/>
      </w:pPr>
    </w:p>
    <w:p w:rsidR="00E104FB" w:rsidRDefault="00E104FB" w:rsidP="009C0ED0">
      <w:pPr>
        <w:pStyle w:val="Ttulo2"/>
        <w:spacing w:line="360" w:lineRule="auto"/>
        <w:jc w:val="both"/>
      </w:pPr>
      <w:r w:rsidRPr="00E104FB">
        <w:t>Rentabilidade e Projeções Financeiras</w:t>
      </w:r>
    </w:p>
    <w:p w:rsidR="00E104FB" w:rsidRDefault="00E104FB" w:rsidP="009C0ED0">
      <w:pPr>
        <w:spacing w:line="360" w:lineRule="auto"/>
        <w:jc w:val="both"/>
      </w:pPr>
      <w:r>
        <w:t>O atual custo do Cash Flower é muito baixo, os serviços contratados de hospedagem e domínio somado ao custo operacional, sendo inferior a cinqüenta reais por mês. Boa parte de a iniciativa ter um custo tão baixo repousa no fato do custo de desenvolvimento, ou seja, o tempo de programação dedicado ao desenvolvimento do mesmo, ser coberto por seu desenvolvedor.</w:t>
      </w:r>
    </w:p>
    <w:p w:rsidR="00C556EF" w:rsidRDefault="00C01C81" w:rsidP="009C0ED0">
      <w:pPr>
        <w:spacing w:line="360" w:lineRule="auto"/>
        <w:jc w:val="both"/>
      </w:pPr>
      <w:r>
        <w:lastRenderedPageBreak/>
        <w:t xml:space="preserve">Além de já existir ingresso de receitas por meio de publicidade, usando o serviço do </w:t>
      </w:r>
      <w:proofErr w:type="spellStart"/>
      <w:r>
        <w:t>Adsense</w:t>
      </w:r>
      <w:proofErr w:type="spellEnd"/>
      <w:r>
        <w:t xml:space="preserve"> do Google, que posiciona publicidade em seu site. Porém essa é uma alternativa temporária, pois o principal objetivo é a realização contratos de publicidade, preferencialmente com instituições financeiras ou bancárias.</w:t>
      </w:r>
    </w:p>
    <w:p w:rsidR="0091369B" w:rsidRDefault="0091369B" w:rsidP="009C0ED0">
      <w:pPr>
        <w:pStyle w:val="Ttulo2"/>
        <w:spacing w:line="360" w:lineRule="auto"/>
        <w:jc w:val="both"/>
      </w:pPr>
      <w:r>
        <w:t>Financiamento</w:t>
      </w:r>
    </w:p>
    <w:p w:rsidR="0091369B" w:rsidRPr="0091369B" w:rsidRDefault="0091369B" w:rsidP="009C0ED0">
      <w:pPr>
        <w:spacing w:line="360" w:lineRule="auto"/>
        <w:jc w:val="both"/>
      </w:pPr>
      <w:r>
        <w:t xml:space="preserve">O financiamento é importante para o estabelecimento da empresa. Parte será para compra ou aluguel de instalações e </w:t>
      </w:r>
      <w:r w:rsidR="00AD4223">
        <w:t>aquisição d</w:t>
      </w:r>
      <w:r>
        <w:t>e</w:t>
      </w:r>
      <w:r w:rsidR="00AD4223">
        <w:t xml:space="preserve"> e</w:t>
      </w:r>
      <w:r>
        <w:t>quipamentos. Além da contratação de uma equipe de especialista para acelerar o desenvolvimento do Cash Flower.</w:t>
      </w:r>
    </w:p>
    <w:sectPr w:rsidR="0091369B" w:rsidRPr="0091369B" w:rsidSect="00C542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33AE5"/>
    <w:rsid w:val="000631DB"/>
    <w:rsid w:val="0009338E"/>
    <w:rsid w:val="000D61CF"/>
    <w:rsid w:val="000F2D81"/>
    <w:rsid w:val="001437C8"/>
    <w:rsid w:val="0016752B"/>
    <w:rsid w:val="00192E14"/>
    <w:rsid w:val="001C0788"/>
    <w:rsid w:val="00215B98"/>
    <w:rsid w:val="002C373C"/>
    <w:rsid w:val="002F3A02"/>
    <w:rsid w:val="002F5A5B"/>
    <w:rsid w:val="0032100F"/>
    <w:rsid w:val="003E32E4"/>
    <w:rsid w:val="00404B16"/>
    <w:rsid w:val="0044001F"/>
    <w:rsid w:val="00456B80"/>
    <w:rsid w:val="004D2135"/>
    <w:rsid w:val="005E550B"/>
    <w:rsid w:val="00603A33"/>
    <w:rsid w:val="006B7025"/>
    <w:rsid w:val="006D4EE9"/>
    <w:rsid w:val="007E1911"/>
    <w:rsid w:val="007F4BF4"/>
    <w:rsid w:val="00875E6D"/>
    <w:rsid w:val="00882A3E"/>
    <w:rsid w:val="00895EFC"/>
    <w:rsid w:val="008B40A8"/>
    <w:rsid w:val="0091369B"/>
    <w:rsid w:val="00995DA8"/>
    <w:rsid w:val="009961D3"/>
    <w:rsid w:val="009B67D6"/>
    <w:rsid w:val="009C0ED0"/>
    <w:rsid w:val="00A467FC"/>
    <w:rsid w:val="00AD4223"/>
    <w:rsid w:val="00B33AE5"/>
    <w:rsid w:val="00C01C81"/>
    <w:rsid w:val="00C542EF"/>
    <w:rsid w:val="00C556EF"/>
    <w:rsid w:val="00C62DE6"/>
    <w:rsid w:val="00C92394"/>
    <w:rsid w:val="00CF015E"/>
    <w:rsid w:val="00D2720F"/>
    <w:rsid w:val="00D4028A"/>
    <w:rsid w:val="00D8330B"/>
    <w:rsid w:val="00DC6958"/>
    <w:rsid w:val="00DD4B3C"/>
    <w:rsid w:val="00DD58E2"/>
    <w:rsid w:val="00DF6F28"/>
    <w:rsid w:val="00E0380B"/>
    <w:rsid w:val="00E104FB"/>
    <w:rsid w:val="00E96B60"/>
    <w:rsid w:val="00EA2C8F"/>
    <w:rsid w:val="00F30284"/>
    <w:rsid w:val="00FA2E36"/>
    <w:rsid w:val="00FB74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2EF"/>
    <w:rPr>
      <w:lang w:val="pt-BR"/>
    </w:rPr>
  </w:style>
  <w:style w:type="paragraph" w:styleId="Ttulo1">
    <w:name w:val="heading 1"/>
    <w:basedOn w:val="Normal"/>
    <w:next w:val="Normal"/>
    <w:link w:val="Ttulo1Char"/>
    <w:uiPriority w:val="9"/>
    <w:qFormat/>
    <w:rsid w:val="001C07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8B40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C0788"/>
    <w:rPr>
      <w:rFonts w:asciiTheme="majorHAnsi" w:eastAsiaTheme="majorEastAsia" w:hAnsiTheme="majorHAnsi" w:cstheme="majorBidi"/>
      <w:b/>
      <w:bCs/>
      <w:color w:val="365F91" w:themeColor="accent1" w:themeShade="BF"/>
      <w:sz w:val="28"/>
      <w:szCs w:val="28"/>
      <w:lang w:val="pt-BR"/>
    </w:rPr>
  </w:style>
  <w:style w:type="character" w:customStyle="1" w:styleId="Ttulo2Char">
    <w:name w:val="Título 2 Char"/>
    <w:basedOn w:val="Fontepargpadro"/>
    <w:link w:val="Ttulo2"/>
    <w:uiPriority w:val="9"/>
    <w:rsid w:val="008B40A8"/>
    <w:rPr>
      <w:rFonts w:asciiTheme="majorHAnsi" w:eastAsiaTheme="majorEastAsia" w:hAnsiTheme="majorHAnsi" w:cstheme="majorBidi"/>
      <w:b/>
      <w:bCs/>
      <w:color w:val="4F81BD" w:themeColor="accent1"/>
      <w:sz w:val="26"/>
      <w:szCs w:val="26"/>
      <w:lang w:val="pt-BR"/>
    </w:rPr>
  </w:style>
  <w:style w:type="paragraph" w:styleId="Textodebalo">
    <w:name w:val="Balloon Text"/>
    <w:basedOn w:val="Normal"/>
    <w:link w:val="TextodebaloChar"/>
    <w:uiPriority w:val="99"/>
    <w:semiHidden/>
    <w:unhideWhenUsed/>
    <w:rsid w:val="00192E1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92E14"/>
    <w:rPr>
      <w:rFonts w:ascii="Tahoma" w:hAnsi="Tahoma" w:cs="Tahoma"/>
      <w:sz w:val="16"/>
      <w:szCs w:val="16"/>
      <w:lang w:val="pt-BR"/>
    </w:rPr>
  </w:style>
  <w:style w:type="paragraph" w:styleId="Legenda">
    <w:name w:val="caption"/>
    <w:basedOn w:val="Normal"/>
    <w:next w:val="Normal"/>
    <w:uiPriority w:val="35"/>
    <w:unhideWhenUsed/>
    <w:qFormat/>
    <w:rsid w:val="00D8330B"/>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41B19C-AAC5-4667-84A4-184A699F6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1</Pages>
  <Words>909</Words>
  <Characters>5187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36</cp:revision>
  <cp:lastPrinted>2008-08-18T00:03:00Z</cp:lastPrinted>
  <dcterms:created xsi:type="dcterms:W3CDTF">2008-08-16T20:47:00Z</dcterms:created>
  <dcterms:modified xsi:type="dcterms:W3CDTF">2008-08-18T00:04:00Z</dcterms:modified>
</cp:coreProperties>
</file>