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C2A" w:rsidRPr="00832C2A" w:rsidRDefault="00832C2A" w:rsidP="00832C2A">
      <w:pPr>
        <w:jc w:val="center"/>
        <w:rPr>
          <w:sz w:val="144"/>
        </w:rPr>
      </w:pPr>
      <w:r w:rsidRPr="00832C2A">
        <w:rPr>
          <w:sz w:val="144"/>
        </w:rPr>
        <w:t>PPA</w:t>
      </w:r>
    </w:p>
    <w:p w:rsidR="00000000" w:rsidRPr="00832C2A" w:rsidRDefault="004B41E7" w:rsidP="00832C2A">
      <w:pPr>
        <w:ind w:left="360"/>
      </w:pPr>
      <w:r w:rsidRPr="00832C2A">
        <w:t>O PPA explicita</w:t>
      </w:r>
      <w:proofErr w:type="gramStart"/>
      <w:r w:rsidRPr="00832C2A">
        <w:t xml:space="preserve">  </w:t>
      </w:r>
      <w:proofErr w:type="gramEnd"/>
      <w:r w:rsidRPr="00832C2A">
        <w:t>a direção que segue a administração municipal. No caso do PPA, mais</w:t>
      </w:r>
      <w:proofErr w:type="gramStart"/>
      <w:r w:rsidRPr="00832C2A">
        <w:t xml:space="preserve">  </w:t>
      </w:r>
      <w:proofErr w:type="gramEnd"/>
      <w:r w:rsidRPr="00832C2A">
        <w:t xml:space="preserve">especificamente, o propósito é entregar à sociedade um planejamento  responsável, transparente e inovador, baseado </w:t>
      </w:r>
      <w:r w:rsidRPr="00832C2A">
        <w:t>em diretrizes de governo claras e programas objetivos compostos por ações diretas,  para as quais são estipuladas metas físicas e financeiras. Além disso, cada programa é acompanhado de indicadores para medir seu desempenho em relação aos desafios da cidad</w:t>
      </w:r>
      <w:r w:rsidRPr="00832C2A">
        <w:t>e e às demandas da sociedade</w:t>
      </w:r>
    </w:p>
    <w:p w:rsidR="00000000" w:rsidRPr="00832C2A" w:rsidRDefault="004B41E7" w:rsidP="00832C2A">
      <w:pPr>
        <w:ind w:left="360"/>
      </w:pPr>
      <w:r w:rsidRPr="00832C2A">
        <w:t>Fonte: Plano Plurianual 2010 – 2013 (São Paulo)</w:t>
      </w:r>
    </w:p>
    <w:p w:rsidR="00000000" w:rsidRPr="00832C2A" w:rsidRDefault="004B41E7" w:rsidP="00832C2A">
      <w:pPr>
        <w:ind w:left="360"/>
      </w:pPr>
      <w:r w:rsidRPr="00832C2A">
        <w:rPr>
          <w:lang w:val="en-US"/>
        </w:rPr>
        <w:t xml:space="preserve">Link: </w:t>
      </w:r>
      <w:hyperlink r:id="rId5" w:history="1">
        <w:r w:rsidRPr="00832C2A">
          <w:rPr>
            <w:rStyle w:val="Hyperlink"/>
          </w:rPr>
          <w:t>http://sempla.prefeitura.sp.gov.br/orcamento/orcamento_2010/ppa/apresentacao.pdf</w:t>
        </w:r>
      </w:hyperlink>
      <w:r w:rsidRPr="00832C2A">
        <w:t xml:space="preserve"> </w:t>
      </w:r>
    </w:p>
    <w:p w:rsidR="004B41E7" w:rsidRDefault="004B41E7">
      <w:r>
        <w:br w:type="page"/>
      </w:r>
    </w:p>
    <w:p w:rsidR="002D4F83" w:rsidRDefault="004B41E7" w:rsidP="004B41E7">
      <w:pPr>
        <w:jc w:val="center"/>
        <w:rPr>
          <w:sz w:val="144"/>
        </w:rPr>
      </w:pPr>
      <w:r>
        <w:rPr>
          <w:sz w:val="144"/>
        </w:rPr>
        <w:lastRenderedPageBreak/>
        <w:t>LDO</w:t>
      </w:r>
    </w:p>
    <w:p w:rsidR="004B41E7" w:rsidRDefault="004B41E7" w:rsidP="004B41E7">
      <w:pPr>
        <w:pStyle w:val="NormalWeb"/>
        <w:shd w:val="clear" w:color="auto" w:fill="FFFFFF"/>
        <w:spacing w:before="96" w:beforeAutospacing="0" w:after="120" w:afterAutospacing="0" w:line="28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No Brasil, a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b/>
          <w:bCs/>
          <w:color w:val="000000"/>
          <w:sz w:val="19"/>
          <w:szCs w:val="19"/>
        </w:rPr>
        <w:t>Lei de Diretrizes Orçamentárias - LDO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tem como a principal finalidade orientar a elaboração dos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6" w:tooltip="Orçamento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orçamentos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fiscais e da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7" w:tooltip="Seguridade social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seguridade social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e de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8" w:tooltip="Investimento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investimento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 xml:space="preserve">do Poder Público, incluindo os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poderes</w:t>
      </w:r>
      <w:hyperlink r:id="rId9" w:tooltip="Executivo" w:history="1">
        <w:proofErr w:type="gramStart"/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Executivo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,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10" w:tooltip="Legislativo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Legislativo</w:t>
        </w:r>
      </w:hyperlink>
      <w:r>
        <w:rPr>
          <w:rFonts w:ascii="Arial" w:hAnsi="Arial" w:cs="Arial"/>
          <w:color w:val="000000"/>
          <w:sz w:val="19"/>
          <w:szCs w:val="19"/>
        </w:rPr>
        <w:t>,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11" w:tooltip="Judiciário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Judiciário</w:t>
        </w:r>
        <w:proofErr w:type="gramEnd"/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e as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12" w:tooltip="Empresa pública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empresas públicas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13" w:tooltip="Autarquia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autarquias</w:t>
        </w:r>
      </w:hyperlink>
      <w:r>
        <w:rPr>
          <w:rFonts w:ascii="Arial" w:hAnsi="Arial" w:cs="Arial"/>
          <w:color w:val="000000"/>
          <w:sz w:val="19"/>
          <w:szCs w:val="19"/>
        </w:rPr>
        <w:t>. Busca sintonizar a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14" w:tooltip="Lei Orçamentária Anual -LOA (página não existe)" w:history="1">
        <w:r>
          <w:rPr>
            <w:rStyle w:val="Hyperlink"/>
            <w:rFonts w:ascii="Arial" w:hAnsi="Arial" w:cs="Arial"/>
            <w:color w:val="A55858"/>
            <w:sz w:val="19"/>
            <w:szCs w:val="19"/>
          </w:rPr>
          <w:t xml:space="preserve">Lei Orçamentária </w:t>
        </w:r>
        <w:proofErr w:type="gramStart"/>
        <w:r>
          <w:rPr>
            <w:rStyle w:val="Hyperlink"/>
            <w:rFonts w:ascii="Arial" w:hAnsi="Arial" w:cs="Arial"/>
            <w:color w:val="A55858"/>
            <w:sz w:val="19"/>
            <w:szCs w:val="19"/>
          </w:rPr>
          <w:t>Anual -LOA</w:t>
        </w:r>
        <w:proofErr w:type="gramEnd"/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com as diretrizes, objetivos e metas da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15" w:tooltip="Administração pública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administração pública</w:t>
        </w:r>
      </w:hyperlink>
      <w:r>
        <w:rPr>
          <w:rFonts w:ascii="Arial" w:hAnsi="Arial" w:cs="Arial"/>
          <w:color w:val="000000"/>
          <w:sz w:val="19"/>
          <w:szCs w:val="19"/>
        </w:rPr>
        <w:t>, estabelecidas no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16" w:tooltip="Plano Plurianual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Plano Plurianual</w:t>
        </w:r>
      </w:hyperlink>
      <w:r>
        <w:rPr>
          <w:rFonts w:ascii="Arial" w:hAnsi="Arial" w:cs="Arial"/>
          <w:color w:val="000000"/>
          <w:sz w:val="19"/>
          <w:szCs w:val="19"/>
        </w:rPr>
        <w:t>. De acordo com o parágrafo 2º do art. 165 da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17" w:tooltip="Constituição brasileira de 1988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Constituição Federal</w:t>
        </w:r>
      </w:hyperlink>
      <w:r>
        <w:rPr>
          <w:rFonts w:ascii="Arial" w:hAnsi="Arial" w:cs="Arial"/>
          <w:color w:val="000000"/>
          <w:sz w:val="19"/>
          <w:szCs w:val="19"/>
        </w:rPr>
        <w:t>, a LDO:</w:t>
      </w:r>
    </w:p>
    <w:p w:rsidR="004B41E7" w:rsidRDefault="004B41E7" w:rsidP="004B41E7">
      <w:pPr>
        <w:numPr>
          <w:ilvl w:val="0"/>
          <w:numId w:val="2"/>
        </w:numPr>
        <w:shd w:val="clear" w:color="auto" w:fill="FFFFFF"/>
        <w:spacing w:before="100" w:beforeAutospacing="1" w:after="24" w:line="280" w:lineRule="atLeast"/>
        <w:ind w:left="384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compreenderá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as metas e prioridades da administração pública, incluindo as despesas de capital para o exercício financeiro subseqüente;</w:t>
      </w:r>
    </w:p>
    <w:p w:rsidR="004B41E7" w:rsidRDefault="004B41E7" w:rsidP="004B41E7">
      <w:pPr>
        <w:numPr>
          <w:ilvl w:val="0"/>
          <w:numId w:val="2"/>
        </w:numPr>
        <w:shd w:val="clear" w:color="auto" w:fill="FFFFFF"/>
        <w:spacing w:before="100" w:beforeAutospacing="1" w:after="24" w:line="280" w:lineRule="atLeast"/>
        <w:ind w:left="384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orientará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a elaboração da LOA;</w:t>
      </w:r>
    </w:p>
    <w:p w:rsidR="004B41E7" w:rsidRDefault="004B41E7" w:rsidP="004B41E7">
      <w:pPr>
        <w:numPr>
          <w:ilvl w:val="0"/>
          <w:numId w:val="2"/>
        </w:numPr>
        <w:shd w:val="clear" w:color="auto" w:fill="FFFFFF"/>
        <w:spacing w:before="100" w:beforeAutospacing="1" w:after="24" w:line="280" w:lineRule="atLeast"/>
        <w:ind w:left="384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disporá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sobre as alterações na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18" w:tooltip="Legislação tributária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legislação tributária</w:t>
        </w:r>
      </w:hyperlink>
      <w:r>
        <w:rPr>
          <w:rFonts w:ascii="Arial" w:hAnsi="Arial" w:cs="Arial"/>
          <w:color w:val="000000"/>
          <w:sz w:val="19"/>
          <w:szCs w:val="19"/>
        </w:rPr>
        <w:t>; e</w:t>
      </w:r>
    </w:p>
    <w:p w:rsidR="004B41E7" w:rsidRDefault="004B41E7" w:rsidP="004B41E7">
      <w:pPr>
        <w:numPr>
          <w:ilvl w:val="0"/>
          <w:numId w:val="2"/>
        </w:numPr>
        <w:shd w:val="clear" w:color="auto" w:fill="FFFFFF"/>
        <w:spacing w:before="100" w:beforeAutospacing="1" w:after="24" w:line="280" w:lineRule="atLeast"/>
        <w:ind w:left="384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estabelecerá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a política de aplicação das agências financeiras oficiais de fomento.</w:t>
      </w:r>
    </w:p>
    <w:p w:rsidR="004B41E7" w:rsidRDefault="004B41E7" w:rsidP="004B41E7">
      <w:pPr>
        <w:pStyle w:val="NormalWeb"/>
        <w:shd w:val="clear" w:color="auto" w:fill="FFFFFF"/>
        <w:spacing w:before="96" w:beforeAutospacing="0" w:after="120" w:afterAutospacing="0" w:line="28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A iniciativa do projeto da LDO é exclusiva do chefe do Poder Executivo (no âmbito federal, o Presidente da República, por meio da Secretaria de Orçamento Federal). O projeto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é,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então encaminhado ao Congresso Nacional até o dia 15 de abril de cada ano, para aprovação.</w:t>
      </w:r>
    </w:p>
    <w:p w:rsidR="004B41E7" w:rsidRDefault="004B41E7" w:rsidP="004B41E7">
      <w:pPr>
        <w:pStyle w:val="NormalWeb"/>
        <w:shd w:val="clear" w:color="auto" w:fill="FFFFFF"/>
        <w:spacing w:before="96" w:beforeAutospacing="0" w:after="120" w:afterAutospacing="0" w:line="28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 Constituição não admite a rejeição do projeto de lei de diretrizes orçamentárias, porque declara, expressamente, que a sessão legislativa não será interrompida sem a aprovação do projeto de lei de diretrizes orçamentárias (art. 57, § 2º.).</w:t>
      </w:r>
    </w:p>
    <w:p w:rsidR="004B41E7" w:rsidRDefault="004B41E7" w:rsidP="004B41E7">
      <w:r>
        <w:t xml:space="preserve">Fonte: </w:t>
      </w:r>
      <w:proofErr w:type="spellStart"/>
      <w:r>
        <w:t>Wikipedia</w:t>
      </w:r>
      <w:proofErr w:type="spellEnd"/>
    </w:p>
    <w:p w:rsidR="004B41E7" w:rsidRDefault="004B41E7" w:rsidP="004B41E7">
      <w:r>
        <w:t xml:space="preserve">Link: </w:t>
      </w:r>
      <w:hyperlink r:id="rId19" w:history="1">
        <w:r>
          <w:rPr>
            <w:rStyle w:val="Hyperlink"/>
          </w:rPr>
          <w:t>http://pt.wikipedia.org/wiki/Lei_de_Diretrizes_Or%C3%A7ament%C3%A1rias</w:t>
        </w:r>
      </w:hyperlink>
    </w:p>
    <w:sectPr w:rsidR="004B41E7" w:rsidSect="002D4F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62336C"/>
    <w:multiLevelType w:val="multilevel"/>
    <w:tmpl w:val="04B25F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E66434"/>
    <w:multiLevelType w:val="hybridMultilevel"/>
    <w:tmpl w:val="D430D466"/>
    <w:lvl w:ilvl="0" w:tplc="DE526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9C9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BAF6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589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5C7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688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04A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525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6292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2C2A"/>
    <w:rsid w:val="002D4F83"/>
    <w:rsid w:val="004B41E7"/>
    <w:rsid w:val="00832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F83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2C2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4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B41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6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3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33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Investimento" TargetMode="External"/><Relationship Id="rId13" Type="http://schemas.openxmlformats.org/officeDocument/2006/relationships/hyperlink" Target="http://pt.wikipedia.org/wiki/Autarquia" TargetMode="External"/><Relationship Id="rId18" Type="http://schemas.openxmlformats.org/officeDocument/2006/relationships/hyperlink" Target="http://pt.wikipedia.org/wiki/Legisla%C3%A7%C3%A3o_tribut%C3%A1ri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pt.wikipedia.org/wiki/Seguridade_social" TargetMode="External"/><Relationship Id="rId12" Type="http://schemas.openxmlformats.org/officeDocument/2006/relationships/hyperlink" Target="http://pt.wikipedia.org/wiki/Empresa_p%C3%BAblica" TargetMode="External"/><Relationship Id="rId17" Type="http://schemas.openxmlformats.org/officeDocument/2006/relationships/hyperlink" Target="http://pt.wikipedia.org/wiki/Constitui%C3%A7%C3%A3o_brasileira_de_1988" TargetMode="External"/><Relationship Id="rId2" Type="http://schemas.openxmlformats.org/officeDocument/2006/relationships/styles" Target="styles.xml"/><Relationship Id="rId16" Type="http://schemas.openxmlformats.org/officeDocument/2006/relationships/hyperlink" Target="http://pt.wikipedia.org/wiki/Plano_Plurianua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t.wikipedia.org/wiki/Or%C3%A7amento" TargetMode="External"/><Relationship Id="rId11" Type="http://schemas.openxmlformats.org/officeDocument/2006/relationships/hyperlink" Target="http://pt.wikipedia.org/wiki/Judici%C3%A1rio" TargetMode="External"/><Relationship Id="rId5" Type="http://schemas.openxmlformats.org/officeDocument/2006/relationships/hyperlink" Target="http://sempla.prefeitura.sp.gov.br/orcamento/orcamento_2010/ppa/apresentacao.pdf" TargetMode="External"/><Relationship Id="rId15" Type="http://schemas.openxmlformats.org/officeDocument/2006/relationships/hyperlink" Target="http://pt.wikipedia.org/wiki/Administra%C3%A7%C3%A3o_p%C3%BAblica" TargetMode="External"/><Relationship Id="rId10" Type="http://schemas.openxmlformats.org/officeDocument/2006/relationships/hyperlink" Target="http://pt.wikipedia.org/wiki/Legislativo" TargetMode="External"/><Relationship Id="rId19" Type="http://schemas.openxmlformats.org/officeDocument/2006/relationships/hyperlink" Target="http://pt.wikipedia.org/wiki/Lei_de_Diretrizes_Or%C3%A7ament%C3%A1ri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Executivo" TargetMode="External"/><Relationship Id="rId14" Type="http://schemas.openxmlformats.org/officeDocument/2006/relationships/hyperlink" Target="http://pt.wikipedia.org/w/index.php?title=Lei_Or%C3%A7ament%C3%A1ria_Anual_-LOA&amp;action=edit&amp;redlink=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536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1</cp:revision>
  <cp:lastPrinted>2012-07-11T00:32:00Z</cp:lastPrinted>
  <dcterms:created xsi:type="dcterms:W3CDTF">2012-07-11T00:31:00Z</dcterms:created>
  <dcterms:modified xsi:type="dcterms:W3CDTF">2012-07-11T00:57:00Z</dcterms:modified>
</cp:coreProperties>
</file>