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189" w:after="0" w:line="240" w:lineRule="auto"/>
        <w:ind w:left="850" w:right="850"/>
      </w:pPr>
      <w:r>
        <w:rPr>
          <w:b/>
          <w:i w:val="0"/>
          <w:color w:val="666666"/>
          <w:spacing w:val="24"/>
          <w:sz w:val="18"/>
        </w:rPr>
        <w:t>MANUAL DE PROCEDIMIENTO</w:t>
      </w:r>
    </w:p>
    <w:p>
      <w:pPr>
        <w:pBdr>
          <w:bottom w:val="single" w:sz="4" w:space="2" w:color="BBBBBB"/>
        </w:pBdr>
        <w:spacing w:before="200" w:after="160" w:line="240" w:lineRule="auto"/>
        <w:ind w:left="850" w:right="850"/>
      </w:pPr>
      <w:r>
        <w:rPr>
          <w:b/>
          <w:i w:val="0"/>
          <w:color w:val="111111"/>
          <w:sz w:val="52"/>
        </w:rPr>
        <w:t>Operación del arco en C</w:t>
      </w:r>
    </w:p>
    <w:p>
      <w:pPr>
        <w:spacing w:before="240" w:after="120" w:line="240" w:lineRule="auto"/>
        <w:ind w:left="850" w:right="850"/>
      </w:pPr>
      <w:r>
        <w:rPr>
          <w:b w:val="0"/>
          <w:i w:val="0"/>
          <w:color w:val="222222"/>
          <w:sz w:val="23"/>
        </w:rPr>
        <w:t>El video explica los movimientos y bloqueos del brazo de un arco en C de fluoroscopía. Se detalla cómo manipular el brazo para realizar ajustes de posición durante el procedimiento.</w:t>
      </w:r>
    </w:p>
    <w:p>
      <w:pPr>
        <w:tabs>
          <w:tab w:pos="2665" w:val="left"/>
        </w:tabs>
        <w:spacing w:before="280" w:after="0" w:line="240" w:lineRule="auto"/>
        <w:ind w:left="850" w:right="850"/>
      </w:pPr>
      <w:r>
        <w:rPr>
          <w:b w:val="0"/>
          <w:i w:val="0"/>
          <w:color w:val="666666"/>
          <w:sz w:val="16"/>
        </w:rPr>
        <w:t>VIDEO</w:t>
        <w:tab/>
      </w:r>
      <w:r>
        <w:rPr>
          <w:b w:val="0"/>
          <w:i w:val="0"/>
          <w:color w:val="111111"/>
          <w:sz w:val="21"/>
        </w:rPr>
        <w:t>IMG_4976</w:t>
      </w:r>
    </w:p>
    <w:p>
      <w:pPr>
        <w:tabs>
          <w:tab w:pos="2665" w:val="left"/>
        </w:tabs>
        <w:spacing w:before="60" w:after="0" w:line="240" w:lineRule="auto"/>
        <w:ind w:left="850" w:right="850"/>
      </w:pPr>
      <w:r>
        <w:rPr>
          <w:b w:val="0"/>
          <w:i w:val="0"/>
          <w:color w:val="666666"/>
          <w:sz w:val="16"/>
        </w:rPr>
        <w:t>FECHA</w:t>
        <w:tab/>
      </w:r>
      <w:r>
        <w:rPr>
          <w:b w:val="0"/>
          <w:i w:val="0"/>
          <w:color w:val="111111"/>
          <w:sz w:val="21"/>
        </w:rPr>
        <w:t>25/09/2026</w:t>
      </w:r>
    </w:p>
    <w:p>
      <w:pPr>
        <w:tabs>
          <w:tab w:pos="2665" w:val="left"/>
        </w:tabs>
        <w:spacing w:before="60" w:after="0" w:line="240" w:lineRule="auto"/>
        <w:ind w:left="850" w:right="850"/>
      </w:pPr>
      <w:r>
        <w:rPr>
          <w:b w:val="0"/>
          <w:i w:val="0"/>
          <w:color w:val="666666"/>
          <w:sz w:val="16"/>
        </w:rPr>
        <w:t>DURACIÓN</w:t>
        <w:tab/>
      </w:r>
      <w:r>
        <w:rPr>
          <w:b w:val="0"/>
          <w:i w:val="0"/>
          <w:color w:val="111111"/>
          <w:sz w:val="21"/>
        </w:rPr>
        <w:t>01:20 (mm:ss)</w:t>
      </w:r>
    </w:p>
    <w:p>
      <w:pPr>
        <w:tabs>
          <w:tab w:pos="2665" w:val="left"/>
        </w:tabs>
        <w:spacing w:before="60" w:after="0" w:line="240" w:lineRule="auto"/>
        <w:ind w:left="850" w:right="850"/>
      </w:pPr>
      <w:r>
        <w:rPr>
          <w:b w:val="0"/>
          <w:i w:val="0"/>
          <w:color w:val="666666"/>
          <w:sz w:val="16"/>
        </w:rPr>
        <w:t>PASOS</w:t>
        <w:tab/>
      </w:r>
      <w:r>
        <w:rPr>
          <w:b w:val="0"/>
          <w:i w:val="0"/>
          <w:color w:val="111111"/>
          <w:sz w:val="21"/>
        </w:rPr>
        <w:t>3</w:t>
      </w:r>
    </w:p>
    <w:p>
      <w:pPr>
        <w:tabs>
          <w:tab w:pos="2665" w:val="left"/>
        </w:tabs>
        <w:spacing w:before="60" w:after="0" w:line="240" w:lineRule="auto"/>
        <w:ind w:left="850" w:right="850"/>
      </w:pPr>
      <w:r>
        <w:rPr>
          <w:b w:val="0"/>
          <w:i w:val="0"/>
          <w:color w:val="666666"/>
          <w:sz w:val="16"/>
        </w:rPr>
        <w:t>SECCIONES</w:t>
        <w:tab/>
      </w:r>
      <w:r>
        <w:rPr>
          <w:b w:val="0"/>
          <w:i w:val="0"/>
          <w:color w:val="111111"/>
          <w:sz w:val="21"/>
        </w:rPr>
        <w:t>1</w:t>
      </w:r>
    </w:p>
    <w:p>
      <w:pPr>
        <w:spacing w:before="800" w:after="0" w:line="240" w:lineRule="auto"/>
        <w:ind w:left="850" w:right="850"/>
      </w:pPr>
      <w:r>
        <w:rPr>
          <w:b w:val="0"/>
          <w:i w:val="0"/>
          <w:color w:val="666666"/>
          <w:sz w:val="16"/>
        </w:rPr>
        <w:t>Generado con resumen_videos · modo gemini · modelo gemini-3.1-flash-lite</w:t>
      </w:r>
    </w:p>
    <w:p>
      <w:pPr>
        <w:pageBreakBefore/>
        <w:pBdr>
          <w:bottom w:val="single" w:sz="4" w:space="2" w:color="BBBBBB"/>
        </w:pBdr>
        <w:tabs>
          <w:tab w:pos="10772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Operación del arco en C</w:t>
      </w:r>
      <w:r>
        <w:rPr>
          <w:b w:val="0"/>
          <w:i w:val="0"/>
          <w:color w:val="666666"/>
          <w:sz w:val="16"/>
        </w:rPr>
        <w:tab/>
        <w:t>Índice</w:t>
      </w:r>
    </w:p>
    <w:p>
      <w:pPr>
        <w:spacing w:before="0" w:after="280" w:line="432" w:lineRule="exact"/>
      </w:pPr>
      <w:r>
        <w:rPr>
          <w:b/>
          <w:i w:val="0"/>
          <w:color w:val="111111"/>
          <w:sz w:val="36"/>
        </w:rPr>
        <w:t>Índice</w:t>
      </w:r>
    </w:p>
    <w:tbl>
      <w:tblPr>
        <w:tblW w:type="auto" w:w="0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386"/>
        <w:gridCol w:w="5386"/>
      </w:tblGrid>
      <w:tr>
        <w:trPr>
          <w:trHeight w:val="300" w:hRule="exact"/>
        </w:trPr>
        <w:tc>
          <w:tcPr>
            <w:tcW w:type="dxa" w:w="8957"/>
          </w:tcPr>
          <w:p>
            <w:pPr>
              <w:spacing w:before="0" w:after="0" w:line="300" w:lineRule="exact"/>
            </w:pPr>
            <w:r>
              <w:rPr>
                <w:b/>
                <w:i w:val="0"/>
                <w:color w:val="111111"/>
                <w:sz w:val="22"/>
              </w:rPr>
              <w:t>Posicionamiento</w:t>
            </w:r>
          </w:p>
        </w:tc>
        <w:tc>
          <w:tcPr>
            <w:tcW w:type="dxa" w:w="1814"/>
          </w:tcPr>
          <w:p/>
        </w:tc>
      </w:tr>
      <w:tr>
        <w:trPr>
          <w:trHeight w:val="280" w:hRule="exact"/>
        </w:trPr>
        <w:tc>
          <w:tcPr>
            <w:tcW w:type="dxa" w:w="8957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1. Bloquear movimiento horizontal del brazo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00:01 · pág. 3</w:t>
            </w:r>
          </w:p>
        </w:tc>
      </w:tr>
      <w:tr>
        <w:trPr>
          <w:trHeight w:val="280" w:hRule="exact"/>
        </w:trPr>
        <w:tc>
          <w:tcPr>
            <w:tcW w:type="dxa" w:w="8957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2. Asegurar posición mediante freno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00:23 · pág. 4</w:t>
            </w:r>
          </w:p>
        </w:tc>
      </w:tr>
      <w:tr>
        <w:trPr>
          <w:trHeight w:val="280" w:hRule="exact"/>
        </w:trPr>
        <w:tc>
          <w:tcPr>
            <w:tcW w:type="dxa" w:w="8957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3. Liberar freno para movimiento angular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00:41 · pág. 5</w:t>
            </w:r>
          </w:p>
        </w:tc>
      </w:tr>
    </w:tbl>
    <w:p>
      <w:pPr>
        <w:pageBreakBefore/>
        <w:pBdr>
          <w:bottom w:val="single" w:sz="4" w:space="2" w:color="BBBBBB"/>
        </w:pBdr>
        <w:tabs>
          <w:tab w:pos="10772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Operación del arco en C</w:t>
      </w:r>
      <w:r>
        <w:rPr>
          <w:b w:val="0"/>
          <w:i w:val="0"/>
          <w:color w:val="666666"/>
          <w:sz w:val="16"/>
        </w:rPr>
        <w:tab/>
        <w:t>Paso 1 de 3</w:t>
      </w:r>
    </w:p>
    <w:tbl>
      <w:tblPr>
        <w:tblW w:type="auto" w:w="0"/>
        <w:jc w:val="center"/>
        <w:tblLayout w:type="fixed"/>
        <w:tblCellMar>
          <w:top w:w="28" w:type="dxa"/>
          <w:left w:w="85" w:type="dxa"/>
          <w:bottom w:w="0" w:type="dxa"/>
          <w:right w:w="85" w:type="dxa"/>
        </w:tblCellMar>
        <w:tblLook w:firstColumn="1" w:firstRow="1" w:lastColumn="0" w:lastRow="0" w:noHBand="0" w:noVBand="1" w:val="04A0"/>
      </w:tblPr>
      <w:tblGrid>
        <w:gridCol w:w="10772"/>
      </w:tblGrid>
      <w:tr>
        <w:trPr>
          <w:trHeight w:val="15080" w:hRule="exact"/>
        </w:trPr>
        <w:tc>
          <w:tcPr>
            <w:tcW w:type="dxa" w:w="10772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4697718" cy="835149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00-01_anotada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7718" cy="83514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16" w:lineRule="exact"/>
            </w:pPr>
            <w:r>
              <w:rPr>
                <w:b w:val="0"/>
                <w:i w:val="0"/>
                <w:color w:val="666666"/>
                <w:sz w:val="18"/>
              </w:rPr>
              <w:t>PASO 1 · POSICIONAMIENTO · 00:01</w:t>
            </w:r>
          </w:p>
          <w:p>
            <w:pPr>
              <w:spacing w:before="0" w:after="20" w:line="360" w:lineRule="exact"/>
            </w:pPr>
            <w:r>
              <w:rPr>
                <w:b/>
                <w:i w:val="0"/>
                <w:color w:val="111111"/>
                <w:sz w:val="30"/>
              </w:rPr>
              <w:t>Bloquear movimiento horizontal del brazo</w:t>
            </w:r>
          </w:p>
          <w:p>
            <w:pPr>
              <w:spacing w:before="0" w:after="0" w:line="276" w:lineRule="exact"/>
            </w:pPr>
            <w:r>
              <w:rPr>
                <w:b w:val="0"/>
                <w:i w:val="0"/>
                <w:color w:val="222222"/>
                <w:sz w:val="23"/>
              </w:rPr>
              <w:t>El operador acciona la palanca de bloqueo, marcada con el icono de candado, para inmovilizar el movimiento horizontal del brazo del arco en C.</w:t>
            </w:r>
          </w:p>
        </w:tc>
      </w:tr>
    </w:tbl>
    <w:p>
      <w:pPr>
        <w:pageBreakBefore/>
        <w:pBdr>
          <w:bottom w:val="single" w:sz="4" w:space="2" w:color="BBBBBB"/>
        </w:pBdr>
        <w:tabs>
          <w:tab w:pos="10772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Operación del arco en C</w:t>
      </w:r>
      <w:r>
        <w:rPr>
          <w:b w:val="0"/>
          <w:i w:val="0"/>
          <w:color w:val="666666"/>
          <w:sz w:val="16"/>
        </w:rPr>
        <w:tab/>
        <w:t>Paso 2 de 3</w:t>
      </w:r>
    </w:p>
    <w:tbl>
      <w:tblPr>
        <w:tblW w:type="auto" w:w="0"/>
        <w:jc w:val="center"/>
        <w:tblLayout w:type="fixed"/>
        <w:tblCellMar>
          <w:top w:w="28" w:type="dxa"/>
          <w:left w:w="85" w:type="dxa"/>
          <w:bottom w:w="0" w:type="dxa"/>
          <w:right w:w="85" w:type="dxa"/>
        </w:tblCellMar>
        <w:tblLook w:firstColumn="1" w:firstRow="1" w:lastColumn="0" w:lastRow="0" w:noHBand="0" w:noVBand="1" w:val="04A0"/>
      </w:tblPr>
      <w:tblGrid>
        <w:gridCol w:w="10772"/>
      </w:tblGrid>
      <w:tr>
        <w:trPr>
          <w:trHeight w:val="15080" w:hRule="exact"/>
        </w:trPr>
        <w:tc>
          <w:tcPr>
            <w:tcW w:type="dxa" w:w="10772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4697718" cy="835149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00-23_anotada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7718" cy="83514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16" w:lineRule="exact"/>
            </w:pPr>
            <w:r>
              <w:rPr>
                <w:b w:val="0"/>
                <w:i w:val="0"/>
                <w:color w:val="666666"/>
                <w:sz w:val="18"/>
              </w:rPr>
              <w:t>PASO 2 · POSICIONAMIENTO · 00:23</w:t>
            </w:r>
          </w:p>
          <w:p>
            <w:pPr>
              <w:spacing w:before="0" w:after="20" w:line="360" w:lineRule="exact"/>
            </w:pPr>
            <w:r>
              <w:rPr>
                <w:b/>
                <w:i w:val="0"/>
                <w:color w:val="111111"/>
                <w:sz w:val="30"/>
              </w:rPr>
              <w:t>Asegurar posición mediante freno</w:t>
            </w:r>
          </w:p>
          <w:p>
            <w:pPr>
              <w:spacing w:before="0" w:after="0" w:line="276" w:lineRule="exact"/>
            </w:pPr>
            <w:r>
              <w:rPr>
                <w:b w:val="0"/>
                <w:i w:val="0"/>
                <w:color w:val="222222"/>
                <w:sz w:val="23"/>
              </w:rPr>
              <w:t>Se muestra el mando de bloqueo situado en el brazo del arco, el cual permite asegurar la posición del equipo una vez realizado el ajuste.</w:t>
            </w:r>
          </w:p>
        </w:tc>
      </w:tr>
    </w:tbl>
    <w:p>
      <w:pPr>
        <w:pageBreakBefore/>
        <w:pBdr>
          <w:bottom w:val="single" w:sz="4" w:space="2" w:color="BBBBBB"/>
        </w:pBdr>
        <w:tabs>
          <w:tab w:pos="10772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Operación del arco en C</w:t>
      </w:r>
      <w:r>
        <w:rPr>
          <w:b w:val="0"/>
          <w:i w:val="0"/>
          <w:color w:val="666666"/>
          <w:sz w:val="16"/>
        </w:rPr>
        <w:tab/>
        <w:t>Paso 3 de 3</w:t>
      </w:r>
    </w:p>
    <w:tbl>
      <w:tblPr>
        <w:tblW w:type="auto" w:w="0"/>
        <w:jc w:val="center"/>
        <w:tblLayout w:type="fixed"/>
        <w:tblCellMar>
          <w:top w:w="28" w:type="dxa"/>
          <w:left w:w="85" w:type="dxa"/>
          <w:bottom w:w="0" w:type="dxa"/>
          <w:right w:w="85" w:type="dxa"/>
        </w:tblCellMar>
        <w:tblLook w:firstColumn="1" w:firstRow="1" w:lastColumn="0" w:lastRow="0" w:noHBand="0" w:noVBand="1" w:val="04A0"/>
      </w:tblPr>
      <w:tblGrid>
        <w:gridCol w:w="10772"/>
      </w:tblGrid>
      <w:tr>
        <w:trPr>
          <w:trHeight w:val="15080" w:hRule="exact"/>
        </w:trPr>
        <w:tc>
          <w:tcPr>
            <w:tcW w:type="dxa" w:w="10772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4697718" cy="835149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00-41_anotada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7718" cy="83514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16" w:lineRule="exact"/>
            </w:pPr>
            <w:r>
              <w:rPr>
                <w:b w:val="0"/>
                <w:i w:val="0"/>
                <w:color w:val="666666"/>
                <w:sz w:val="18"/>
              </w:rPr>
              <w:t>PASO 3 · POSICIONAMIENTO · 00:41</w:t>
            </w:r>
          </w:p>
          <w:p>
            <w:pPr>
              <w:spacing w:before="0" w:after="20" w:line="360" w:lineRule="exact"/>
            </w:pPr>
            <w:r>
              <w:rPr>
                <w:b/>
                <w:i w:val="0"/>
                <w:color w:val="111111"/>
                <w:sz w:val="30"/>
              </w:rPr>
              <w:t>Liberar freno para movimiento angular</w:t>
            </w:r>
          </w:p>
          <w:p>
            <w:pPr>
              <w:spacing w:before="0" w:after="0" w:line="276" w:lineRule="exact"/>
            </w:pPr>
            <w:r>
              <w:rPr>
                <w:b w:val="0"/>
                <w:i w:val="0"/>
                <w:color w:val="222222"/>
                <w:sz w:val="23"/>
              </w:rPr>
              <w:t>El operador sujeta la palanca de desbloqueo, permitiendo el movimiento angular del arco en C para ajustar la angulación necesaria.</w:t>
            </w:r>
          </w:p>
        </w:tc>
      </w:tr>
    </w:tbl>
    <w:p>
      <w:pPr>
        <w:spacing w:before="0" w:after="0" w:line="20" w:lineRule="exact"/>
      </w:pPr>
      <w:r>
        <w:rPr>
          <w:b w:val="0"/>
          <w:i w:val="0"/>
          <w:sz w:val="2"/>
        </w:rPr>
      </w:r>
    </w:p>
    <w:sectPr w:rsidR="00FC693F" w:rsidRPr="0006063C" w:rsidSect="00034616">
      <w:footerReference w:type="default" r:id="rId9"/>
      <w:pgSz w:w="11906" w:h="16838"/>
      <w:pgMar w:top="567" w:right="567" w:bottom="567" w:left="567" w:header="283" w:footer="28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192" w:lineRule="exact"/>
      <w:jc w:val="right"/>
    </w:pPr>
    <w:r>
      <w:rPr>
        <w:b w:val="0"/>
        <w:i w:val="0"/>
        <w:color w:val="666666"/>
        <w:sz w:val="16"/>
      </w:rPr>
      <w:t xml:space="preserve">Página </w:t>
    </w:r>
    <w:fldSimple w:instr="PAGE">
      <w:r>
        <w:rPr>
          <w:color w:val="666666"/>
          <w:sz w:val="16"/>
        </w:rPr>
        <w:t>1</w:t>
      </w:r>
    </w:fldSimple>
    <w:r>
      <w:rPr>
        <w:b w:val="0"/>
        <w:i w:val="0"/>
        <w:color w:val="666666"/>
        <w:sz w:val="16"/>
      </w:rPr>
      <w:t xml:space="preserve"> de </w:t>
    </w:r>
    <w:fldSimple w:instr="NUMPAGES">
      <w:r>
        <w:rPr>
          <w:color w:val="666666"/>
          <w:sz w:val="16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 w:eastAsia="Calibri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Operación del arco en C</dc:title>
  <dc:subject>3 pasos</dc:subject>
  <dc:creator>resumen_videos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