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89" w:after="0" w:line="240" w:lineRule="auto"/>
        <w:ind w:left="850" w:right="850"/>
      </w:pPr>
      <w:r>
        <w:rPr>
          <w:b/>
          <w:i w:val="0"/>
          <w:color w:val="666666"/>
          <w:spacing w:val="24"/>
          <w:sz w:val="18"/>
        </w:rPr>
        <w:t>MANUAL DE PROCEDIMIENTO</w:t>
      </w:r>
    </w:p>
    <w:p>
      <w:pPr>
        <w:pBdr>
          <w:bottom w:val="single" w:sz="4" w:space="2" w:color="BBBBBB"/>
        </w:pBdr>
        <w:spacing w:before="200" w:after="160" w:line="240" w:lineRule="auto"/>
        <w:ind w:left="850" w:right="850"/>
      </w:pPr>
      <w:r>
        <w:rPr>
          <w:b/>
          <w:i w:val="0"/>
          <w:color w:val="111111"/>
          <w:sz w:val="52"/>
        </w:rPr>
        <w:t>Guía de operación de arco en C Philips</w:t>
      </w:r>
    </w:p>
    <w:p>
      <w:pPr>
        <w:spacing w:before="240" w:after="120" w:line="240" w:lineRule="auto"/>
        <w:ind w:left="850" w:right="850"/>
      </w:pPr>
      <w:r>
        <w:rPr>
          <w:b w:val="0"/>
          <w:i w:val="0"/>
          <w:color w:val="222222"/>
          <w:sz w:val="23"/>
        </w:rPr>
        <w:t>Este video detalla la configuración inicial y el estado operativo del equipo de fluoroscopía arco en C Philips. Se muestran los parámetros de pantalla, la conexión del pedal y el entorno de quirófano previo a su uso.</w:t>
      </w:r>
    </w:p>
    <w:p>
      <w:pPr>
        <w:tabs>
          <w:tab w:pos="2665" w:val="left"/>
        </w:tabs>
        <w:spacing w:before="28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VIDEO</w:t>
        <w:tab/>
      </w:r>
      <w:r>
        <w:rPr>
          <w:b w:val="0"/>
          <w:i w:val="0"/>
          <w:color w:val="111111"/>
          <w:sz w:val="21"/>
        </w:rPr>
        <w:t>IMG_4987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FECHA</w:t>
        <w:tab/>
      </w:r>
      <w:r>
        <w:rPr>
          <w:b w:val="0"/>
          <w:i w:val="0"/>
          <w:color w:val="111111"/>
          <w:sz w:val="21"/>
        </w:rPr>
        <w:t>25/09/2026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DURACIÓN</w:t>
        <w:tab/>
      </w:r>
      <w:r>
        <w:rPr>
          <w:b w:val="0"/>
          <w:i w:val="0"/>
          <w:color w:val="111111"/>
          <w:sz w:val="21"/>
        </w:rPr>
        <w:t>00:08 (mm:ss)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PASOS</w:t>
        <w:tab/>
      </w:r>
      <w:r>
        <w:rPr>
          <w:b w:val="0"/>
          <w:i w:val="0"/>
          <w:color w:val="111111"/>
          <w:sz w:val="21"/>
        </w:rPr>
        <w:t>2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SECCIONES</w:t>
        <w:tab/>
      </w:r>
      <w:r>
        <w:rPr>
          <w:b w:val="0"/>
          <w:i w:val="0"/>
          <w:color w:val="111111"/>
          <w:sz w:val="21"/>
        </w:rPr>
        <w:t>1</w:t>
      </w:r>
    </w:p>
    <w:p>
      <w:pPr>
        <w:spacing w:before="80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Generado con resumen_videos · modo gemini · modelo gemini-3.1-flash-lite</w:t>
      </w:r>
    </w:p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Guía de operación de arco en C Philips</w:t>
      </w:r>
      <w:r>
        <w:rPr>
          <w:b w:val="0"/>
          <w:i w:val="0"/>
          <w:color w:val="666666"/>
          <w:sz w:val="16"/>
        </w:rPr>
        <w:tab/>
        <w:t>Índice</w:t>
      </w:r>
    </w:p>
    <w:p>
      <w:pPr>
        <w:spacing w:before="0" w:after="280" w:line="432" w:lineRule="exact"/>
      </w:pPr>
      <w:r>
        <w:rPr>
          <w:b/>
          <w:i w:val="0"/>
          <w:color w:val="111111"/>
          <w:sz w:val="36"/>
        </w:rPr>
        <w:t>Índice</w:t>
      </w:r>
    </w:p>
    <w:tbl>
      <w:tblPr>
        <w:tblW w:type="auto" w:w="0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386"/>
        <w:gridCol w:w="5386"/>
      </w:tblGrid>
      <w:tr>
        <w:trPr>
          <w:trHeight w:val="300" w:hRule="exact"/>
        </w:trPr>
        <w:tc>
          <w:tcPr>
            <w:tcW w:type="dxa" w:w="8957"/>
          </w:tcPr>
          <w:p>
            <w:pPr>
              <w:spacing w:before="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Configuración inicial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1. Verificar configuraciones en pantalla de control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00:00 · pág. 3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2. Posicionar el arco en C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00:02 · pág. 4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Guía de operación de arco en C Philips</w:t>
      </w:r>
      <w:r>
        <w:rPr>
          <w:b w:val="0"/>
          <w:i w:val="0"/>
          <w:color w:val="666666"/>
          <w:sz w:val="16"/>
        </w:rPr>
        <w:tab/>
        <w:t>Paso 1 de 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00-00_anotad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1 · CONFIGURACIÓN INICIAL · 00:00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Verificar configuraciones en pantalla de control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La pantalla muestra: 41 kV, .060 mA, 1.44 pGy, 0:00 min, modo Abdominal, 1/2 dosis, 17 cm, 3, 1, 0, modo Fluoro. Se visualiza un valor de 41 kV en pantalla; si el audio menciona 70 kV, considere ambos valores.</w:t>
            </w:r>
          </w:p>
        </w:tc>
      </w:tr>
    </w:tbl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Guía de operación de arco en C Philips</w:t>
      </w:r>
      <w:r>
        <w:rPr>
          <w:b w:val="0"/>
          <w:i w:val="0"/>
          <w:color w:val="666666"/>
          <w:sz w:val="16"/>
        </w:rPr>
        <w:tab/>
        <w:t>Paso 2 de 2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0772"/>
      </w:tblGrid>
      <w:tr>
        <w:trPr>
          <w:trHeight w:val="15080" w:hRule="exact"/>
        </w:trPr>
        <w:tc>
          <w:tcPr>
            <w:tcW w:type="dxa" w:w="10772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4697718" cy="83514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00-02_anotad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718" cy="8351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2 · CONFIGURACIÓN INICIAL · 00:02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Posicionar el arco en C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El operador ajusta manualmente la posición del arco en C utilizando la manija superior, asegurando el alineamiento necesario antes de proceder con el examen radiológico.</w:t>
            </w:r>
          </w:p>
        </w:tc>
      </w:tr>
    </w:tbl>
    <w:p>
      <w:pPr>
        <w:spacing w:before="0" w:after="0" w:line="20" w:lineRule="exact"/>
      </w:pPr>
      <w:r>
        <w:rPr>
          <w:b w:val="0"/>
          <w:i w:val="0"/>
          <w:sz w:val="2"/>
        </w:rPr>
      </w:r>
    </w:p>
    <w:sectPr w:rsidR="00FC693F" w:rsidRPr="0006063C" w:rsidSect="00034616">
      <w:footerReference w:type="default" r:id="rId9"/>
      <w:pgSz w:w="11906" w:h="16838"/>
      <w:pgMar w:top="567" w:right="567" w:bottom="567" w:left="567" w:header="283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192" w:lineRule="exact"/>
      <w:jc w:val="right"/>
    </w:pPr>
    <w:r>
      <w:rPr>
        <w:b w:val="0"/>
        <w:i w:val="0"/>
        <w:color w:val="666666"/>
        <w:sz w:val="16"/>
      </w:rPr>
      <w:t xml:space="preserve">Página </w:t>
    </w:r>
    <w:fldSimple w:instr="PAGE">
      <w:r>
        <w:rPr>
          <w:color w:val="666666"/>
          <w:sz w:val="16"/>
        </w:rPr>
        <w:t>1</w:t>
      </w:r>
    </w:fldSimple>
    <w:r>
      <w:rPr>
        <w:b w:val="0"/>
        <w:i w:val="0"/>
        <w:color w:val="666666"/>
        <w:sz w:val="16"/>
      </w:rPr>
      <w:t xml:space="preserve"> de </w:t>
    </w:r>
    <w:fldSimple w:instr="NUMPAGES">
      <w:r>
        <w:rPr>
          <w:color w:val="666666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operación de arco en C Philips</dc:title>
  <dc:subject>2 pasos</dc:subject>
  <dc:creator>resumen_videos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