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0729B8">
              <w:rPr>
                <w:rFonts w:asciiTheme="minorHAnsi" w:hAnsiTheme="minorHAnsi"/>
              </w:rPr>
              <w:t>Ingresar bien o servicio y cantidad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</w:t>
            </w:r>
            <w:r w:rsidR="000729B8">
              <w:rPr>
                <w:rFonts w:asciiTheme="minorHAnsi" w:hAnsiTheme="minorHAnsi"/>
              </w:rPr>
              <w:t>X</w:t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03022A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022A">
              <w:rPr>
                <w:rFonts w:asciiTheme="minorHAnsi" w:hAnsiTheme="minorHAnsi"/>
              </w:rPr>
            </w:r>
            <w:r w:rsidR="0003022A">
              <w:rPr>
                <w:rFonts w:asciiTheme="minorHAnsi" w:hAnsiTheme="minorHAnsi"/>
              </w:rPr>
              <w:fldChar w:fldCharType="separate"/>
            </w:r>
            <w:r w:rsidR="0003022A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03022A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022A">
              <w:rPr>
                <w:rFonts w:asciiTheme="minorHAnsi" w:hAnsiTheme="minorHAnsi"/>
              </w:rPr>
            </w:r>
            <w:r w:rsidR="0003022A">
              <w:rPr>
                <w:rFonts w:asciiTheme="minorHAnsi" w:hAnsiTheme="minorHAnsi"/>
              </w:rPr>
              <w:fldChar w:fldCharType="separate"/>
            </w:r>
            <w:r w:rsidR="0003022A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03022A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022A">
              <w:rPr>
                <w:rFonts w:asciiTheme="minorHAnsi" w:hAnsiTheme="minorHAnsi"/>
              </w:rPr>
            </w:r>
            <w:r w:rsidR="0003022A">
              <w:rPr>
                <w:rFonts w:asciiTheme="minorHAnsi" w:hAnsiTheme="minorHAnsi"/>
              </w:rPr>
              <w:fldChar w:fldCharType="separate"/>
            </w:r>
            <w:r w:rsidR="0003022A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0729B8">
              <w:rPr>
                <w:rFonts w:asciiTheme="minorHAnsi" w:hAnsiTheme="minorHAnsi"/>
              </w:rPr>
              <w:t>X</w:t>
            </w:r>
            <w:r w:rsidR="0003022A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022A">
              <w:rPr>
                <w:rFonts w:asciiTheme="minorHAnsi" w:hAnsiTheme="minorHAnsi"/>
              </w:rPr>
            </w:r>
            <w:r w:rsidR="0003022A">
              <w:rPr>
                <w:rFonts w:asciiTheme="minorHAnsi" w:hAnsiTheme="minorHAnsi"/>
              </w:rPr>
              <w:fldChar w:fldCharType="separate"/>
            </w:r>
            <w:r w:rsidR="0003022A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03022A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022A">
              <w:rPr>
                <w:rFonts w:asciiTheme="minorHAnsi" w:hAnsiTheme="minorHAnsi"/>
              </w:rPr>
            </w:r>
            <w:r w:rsidR="0003022A">
              <w:rPr>
                <w:rFonts w:asciiTheme="minorHAnsi" w:hAnsiTheme="minorHAnsi"/>
              </w:rPr>
              <w:fldChar w:fldCharType="separate"/>
            </w:r>
            <w:r w:rsidR="0003022A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03022A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022A">
              <w:rPr>
                <w:rFonts w:asciiTheme="minorHAnsi" w:hAnsiTheme="minorHAnsi"/>
              </w:rPr>
            </w:r>
            <w:r w:rsidR="0003022A">
              <w:rPr>
                <w:rFonts w:asciiTheme="minorHAnsi" w:hAnsiTheme="minorHAnsi"/>
              </w:rPr>
              <w:fldChar w:fldCharType="separate"/>
            </w:r>
            <w:r w:rsidR="0003022A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03022A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022A">
              <w:rPr>
                <w:rFonts w:asciiTheme="minorHAnsi" w:hAnsiTheme="minorHAnsi"/>
              </w:rPr>
            </w:r>
            <w:r w:rsidR="0003022A">
              <w:rPr>
                <w:rFonts w:asciiTheme="minorHAnsi" w:hAnsiTheme="minorHAnsi"/>
              </w:rPr>
              <w:fldChar w:fldCharType="separate"/>
            </w:r>
            <w:r w:rsidR="0003022A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03022A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03022A">
              <w:rPr>
                <w:rFonts w:asciiTheme="minorHAnsi" w:hAnsiTheme="minorHAnsi"/>
                <w:sz w:val="22"/>
              </w:rPr>
            </w:r>
            <w:r w:rsidR="0003022A">
              <w:rPr>
                <w:rFonts w:asciiTheme="minorHAnsi" w:hAnsiTheme="minorHAnsi"/>
                <w:sz w:val="22"/>
              </w:rPr>
              <w:fldChar w:fldCharType="separate"/>
            </w:r>
            <w:r w:rsidR="0003022A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0729B8">
              <w:rPr>
                <w:rFonts w:asciiTheme="minorHAnsi" w:hAnsiTheme="minorHAnsi"/>
                <w:sz w:val="22"/>
              </w:rPr>
              <w:t>X</w:t>
            </w:r>
            <w:r w:rsidR="0003022A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022A">
              <w:rPr>
                <w:rFonts w:asciiTheme="minorHAnsi" w:hAnsiTheme="minorHAnsi"/>
              </w:rPr>
            </w:r>
            <w:r w:rsidR="0003022A">
              <w:rPr>
                <w:rFonts w:asciiTheme="minorHAnsi" w:hAnsiTheme="minorHAnsi"/>
              </w:rPr>
              <w:fldChar w:fldCharType="separate"/>
            </w:r>
            <w:r w:rsidR="0003022A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03022A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03022A">
              <w:rPr>
                <w:rFonts w:asciiTheme="minorHAnsi" w:hAnsiTheme="minorHAnsi"/>
                <w:sz w:val="22"/>
              </w:rPr>
            </w:r>
            <w:r w:rsidR="0003022A">
              <w:rPr>
                <w:rFonts w:asciiTheme="minorHAnsi" w:hAnsiTheme="minorHAnsi"/>
                <w:sz w:val="22"/>
              </w:rPr>
              <w:fldChar w:fldCharType="separate"/>
            </w:r>
            <w:r w:rsidR="0003022A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03022A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03022A">
              <w:rPr>
                <w:rFonts w:asciiTheme="minorHAnsi" w:hAnsiTheme="minorHAnsi"/>
                <w:sz w:val="22"/>
              </w:rPr>
            </w:r>
            <w:r w:rsidR="0003022A">
              <w:rPr>
                <w:rFonts w:asciiTheme="minorHAnsi" w:hAnsiTheme="minorHAnsi"/>
                <w:sz w:val="22"/>
              </w:rPr>
              <w:fldChar w:fldCharType="separate"/>
            </w:r>
            <w:r w:rsidR="0003022A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03022A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03022A">
              <w:rPr>
                <w:rFonts w:asciiTheme="minorHAnsi" w:hAnsiTheme="minorHAnsi"/>
                <w:sz w:val="22"/>
              </w:rPr>
            </w:r>
            <w:r w:rsidR="0003022A">
              <w:rPr>
                <w:rFonts w:asciiTheme="minorHAnsi" w:hAnsiTheme="minorHAnsi"/>
                <w:sz w:val="22"/>
              </w:rPr>
              <w:fldChar w:fldCharType="separate"/>
            </w:r>
            <w:r w:rsidR="0003022A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0729B8">
              <w:rPr>
                <w:rFonts w:asciiTheme="minorHAnsi" w:hAnsiTheme="minorHAnsi"/>
              </w:rPr>
              <w:t>Usuario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0729B8">
              <w:rPr>
                <w:rFonts w:asciiTheme="minorHAnsi" w:hAnsiTheme="minorHAnsi"/>
              </w:rPr>
              <w:t>X</w:t>
            </w:r>
            <w:r w:rsidR="0003022A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022A">
              <w:rPr>
                <w:rFonts w:asciiTheme="minorHAnsi" w:hAnsiTheme="minorHAnsi"/>
              </w:rPr>
            </w:r>
            <w:r w:rsidR="0003022A">
              <w:rPr>
                <w:rFonts w:asciiTheme="minorHAnsi" w:hAnsiTheme="minorHAnsi"/>
              </w:rPr>
              <w:fldChar w:fldCharType="separate"/>
            </w:r>
            <w:r w:rsidR="0003022A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03022A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03022A">
              <w:rPr>
                <w:rFonts w:asciiTheme="minorHAnsi" w:hAnsiTheme="minorHAnsi"/>
              </w:rPr>
            </w:r>
            <w:r w:rsidR="0003022A">
              <w:rPr>
                <w:rFonts w:asciiTheme="minorHAnsi" w:hAnsiTheme="minorHAnsi"/>
              </w:rPr>
              <w:fldChar w:fldCharType="separate"/>
            </w:r>
            <w:r w:rsidR="0003022A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0729B8">
              <w:rPr>
                <w:rFonts w:asciiTheme="minorHAnsi" w:hAnsiTheme="minorHAnsi"/>
              </w:rPr>
              <w:t>Ingresar lo que se está comprando para la alta de operación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0729B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bien o servicio ingresado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0729B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bien o servicio ingresado no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0729B8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usuario ingresa los datos del bien o servicio que se está adquiriendo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0729B8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Los bienes o servicios ingresados ya existen en el sistema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proofErr w:type="gramStart"/>
            <w:r>
              <w:rPr>
                <w:rFonts w:asciiTheme="minorHAnsi" w:hAnsiTheme="minorHAnsi" w:cs="Arial"/>
                <w:b/>
                <w:sz w:val="22"/>
                <w:szCs w:val="22"/>
              </w:rPr>
              <w:t>2.A</w:t>
            </w:r>
            <w:proofErr w:type="gramEnd"/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. </w:t>
            </w:r>
            <w:r w:rsidR="000729B8">
              <w:rPr>
                <w:rFonts w:asciiTheme="minorHAnsi" w:hAnsiTheme="minorHAnsi"/>
              </w:rPr>
              <w:t>Los bienes o servicios ingresados no existen en el sistema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0729B8" w:rsidRDefault="000729B8" w:rsidP="000729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3.Deben ingresarse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  <w:r w:rsidR="000729B8">
              <w:rPr>
                <w:rFonts w:asciiTheme="minorHAnsi" w:hAnsiTheme="minorHAnsi"/>
              </w:rPr>
              <w:t>Verificar existencia del bien o servicio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3022A"/>
    <w:rsid w:val="000729B8"/>
    <w:rsid w:val="0007569E"/>
    <w:rsid w:val="0042562E"/>
    <w:rsid w:val="00BC064C"/>
    <w:rsid w:val="00DF1590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260</Words>
  <Characters>1436</Characters>
  <Application>Microsoft Office Word</Application>
  <DocSecurity>0</DocSecurity>
  <Lines>11</Lines>
  <Paragraphs>3</Paragraphs>
  <ScaleCrop>false</ScaleCrop>
  <Company>Nombre de la organización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5</cp:revision>
  <dcterms:created xsi:type="dcterms:W3CDTF">2013-03-23T15:31:00Z</dcterms:created>
  <dcterms:modified xsi:type="dcterms:W3CDTF">2020-04-28T14:47:00Z</dcterms:modified>
</cp:coreProperties>
</file>