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4FBAA" w14:textId="767DCEC7" w:rsidR="00E33A1D" w:rsidRPr="00417DE0" w:rsidRDefault="00C720FA" w:rsidP="00417DE0">
      <w:pPr>
        <w:pStyle w:val="Prrafodelista"/>
        <w:numPr>
          <w:ilvl w:val="0"/>
          <w:numId w:val="1"/>
        </w:numPr>
        <w:spacing w:after="0" w:line="480" w:lineRule="auto"/>
        <w:jc w:val="both"/>
        <w:rPr>
          <w:rFonts w:ascii="Times New Roman" w:eastAsia="Times New Roman" w:hAnsi="Times New Roman" w:cs="Times New Roman"/>
          <w:b/>
          <w:bCs/>
          <w:sz w:val="24"/>
          <w:szCs w:val="24"/>
          <w:lang w:eastAsia="es-AR"/>
        </w:rPr>
      </w:pPr>
      <w:r w:rsidRPr="00417DE0">
        <w:rPr>
          <w:b/>
          <w:bCs/>
          <w:noProof/>
        </w:rPr>
        <w:drawing>
          <wp:anchor distT="0" distB="0" distL="114300" distR="114300" simplePos="0" relativeHeight="251658240" behindDoc="1" locked="0" layoutInCell="1" allowOverlap="1" wp14:anchorId="7372D149" wp14:editId="4374B8B8">
            <wp:simplePos x="0" y="0"/>
            <wp:positionH relativeFrom="margin">
              <wp:align>center</wp:align>
            </wp:positionH>
            <wp:positionV relativeFrom="paragraph">
              <wp:posOffset>209550</wp:posOffset>
            </wp:positionV>
            <wp:extent cx="6096000" cy="3769360"/>
            <wp:effectExtent l="0" t="0" r="0" b="2540"/>
            <wp:wrapTight wrapText="bothSides">
              <wp:wrapPolygon edited="0">
                <wp:start x="0" y="0"/>
                <wp:lineTo x="0" y="21505"/>
                <wp:lineTo x="21533" y="21505"/>
                <wp:lineTo x="2153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6000" cy="3769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A1D" w:rsidRPr="00417DE0">
        <w:rPr>
          <w:rFonts w:ascii="Times New Roman" w:eastAsia="Times New Roman" w:hAnsi="Times New Roman" w:cs="Times New Roman"/>
          <w:b/>
          <w:bCs/>
          <w:sz w:val="24"/>
          <w:szCs w:val="24"/>
          <w:lang w:eastAsia="es-AR"/>
        </w:rPr>
        <w:t>Gráfico.</w:t>
      </w:r>
    </w:p>
    <w:p w14:paraId="42B3BCAC" w14:textId="39E7BB39" w:rsidR="000B5C23" w:rsidRPr="00417DE0" w:rsidRDefault="000B5C23" w:rsidP="00417DE0">
      <w:pPr>
        <w:pStyle w:val="Prrafodelista"/>
        <w:numPr>
          <w:ilvl w:val="0"/>
          <w:numId w:val="1"/>
        </w:numPr>
        <w:spacing w:after="0" w:line="480" w:lineRule="auto"/>
        <w:jc w:val="both"/>
        <w:rPr>
          <w:rFonts w:ascii="Times New Roman" w:eastAsia="Times New Roman" w:hAnsi="Times New Roman" w:cs="Times New Roman"/>
          <w:b/>
          <w:bCs/>
          <w:sz w:val="24"/>
          <w:szCs w:val="24"/>
          <w:lang w:eastAsia="es-AR"/>
        </w:rPr>
      </w:pPr>
      <w:r w:rsidRPr="00417DE0">
        <w:rPr>
          <w:rFonts w:ascii="Times New Roman" w:eastAsia="Times New Roman" w:hAnsi="Times New Roman" w:cs="Times New Roman"/>
          <w:b/>
          <w:bCs/>
          <w:sz w:val="24"/>
          <w:szCs w:val="24"/>
          <w:lang w:eastAsia="es-AR"/>
        </w:rPr>
        <w:t xml:space="preserve">Comentarios. </w:t>
      </w:r>
    </w:p>
    <w:p w14:paraId="4A97903B" w14:textId="2D376F40" w:rsidR="00E33A1D" w:rsidRDefault="00E33A1D" w:rsidP="00417DE0">
      <w:pPr>
        <w:pStyle w:val="Prrafodelista"/>
        <w:spacing w:after="0" w:line="48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La gráfica realizada corresponde a la variación de los saldos de la balanza comercial de nuestro país desde el año 1990 hasta el año 2019 (siendo los datos de los años 2018 y 2019 provisorios). La misma fue confeccionada con los datos revelados por el INDEC en la serie histórica de la balanza comercial argentina (1910-2019), actualizada y publicada en junio de 2020.</w:t>
      </w:r>
    </w:p>
    <w:p w14:paraId="101DA2E5" w14:textId="47A5FF36" w:rsidR="003C3D7E" w:rsidRDefault="00BA62C1" w:rsidP="00417DE0">
      <w:pPr>
        <w:pStyle w:val="Prrafodelista"/>
        <w:spacing w:after="0" w:line="48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Observamos en </w:t>
      </w:r>
      <w:r w:rsidR="008675C9">
        <w:rPr>
          <w:rFonts w:ascii="Times New Roman" w:eastAsia="Times New Roman" w:hAnsi="Times New Roman" w:cs="Times New Roman"/>
          <w:sz w:val="24"/>
          <w:szCs w:val="24"/>
          <w:lang w:eastAsia="es-AR"/>
        </w:rPr>
        <w:t>el</w:t>
      </w:r>
      <w:r>
        <w:rPr>
          <w:rFonts w:ascii="Times New Roman" w:eastAsia="Times New Roman" w:hAnsi="Times New Roman" w:cs="Times New Roman"/>
          <w:sz w:val="24"/>
          <w:szCs w:val="24"/>
          <w:lang w:eastAsia="es-AR"/>
        </w:rPr>
        <w:t xml:space="preserve"> gráfic</w:t>
      </w:r>
      <w:r w:rsidR="008675C9">
        <w:rPr>
          <w:rFonts w:ascii="Times New Roman" w:eastAsia="Times New Roman" w:hAnsi="Times New Roman" w:cs="Times New Roman"/>
          <w:sz w:val="24"/>
          <w:szCs w:val="24"/>
          <w:lang w:eastAsia="es-AR"/>
        </w:rPr>
        <w:t>o</w:t>
      </w:r>
      <w:r>
        <w:rPr>
          <w:rFonts w:ascii="Times New Roman" w:eastAsia="Times New Roman" w:hAnsi="Times New Roman" w:cs="Times New Roman"/>
          <w:sz w:val="24"/>
          <w:szCs w:val="24"/>
          <w:lang w:eastAsia="es-AR"/>
        </w:rPr>
        <w:t>, que en los primeros años expuestos hay una tendencia a un déficit en el saldo de la balanza comercial</w:t>
      </w:r>
      <w:r w:rsidR="003C3D7E">
        <w:rPr>
          <w:rFonts w:ascii="Times New Roman" w:eastAsia="Times New Roman" w:hAnsi="Times New Roman" w:cs="Times New Roman"/>
          <w:sz w:val="24"/>
          <w:szCs w:val="24"/>
          <w:lang w:eastAsia="es-AR"/>
        </w:rPr>
        <w:t xml:space="preserve"> (a excepción de los años 1995 y 1996 donde notamos un mínimo superávit), alcanzando sus picos de déficit en los años 1994 y 1998</w:t>
      </w:r>
      <w:r>
        <w:rPr>
          <w:rFonts w:ascii="Times New Roman" w:eastAsia="Times New Roman" w:hAnsi="Times New Roman" w:cs="Times New Roman"/>
          <w:sz w:val="24"/>
          <w:szCs w:val="24"/>
          <w:lang w:eastAsia="es-AR"/>
        </w:rPr>
        <w:t xml:space="preserve">, debido a las características de la apertura comercial que se inició a principios de los 90 con un modelo económico que se caracterizó por </w:t>
      </w:r>
      <w:r w:rsidR="003C3D7E">
        <w:rPr>
          <w:rFonts w:ascii="Times New Roman" w:eastAsia="Times New Roman" w:hAnsi="Times New Roman" w:cs="Times New Roman"/>
          <w:sz w:val="24"/>
          <w:szCs w:val="24"/>
          <w:lang w:eastAsia="es-AR"/>
        </w:rPr>
        <w:t>un programa de reformas que tenía como objetivo la combinación efectiva de la apertura</w:t>
      </w:r>
      <w:r w:rsidR="00861F40">
        <w:rPr>
          <w:rFonts w:ascii="Times New Roman" w:eastAsia="Times New Roman" w:hAnsi="Times New Roman" w:cs="Times New Roman"/>
          <w:sz w:val="24"/>
          <w:szCs w:val="24"/>
          <w:lang w:eastAsia="es-AR"/>
        </w:rPr>
        <w:t xml:space="preserve"> </w:t>
      </w:r>
      <w:r w:rsidR="003C3D7E">
        <w:rPr>
          <w:rFonts w:ascii="Times New Roman" w:eastAsia="Times New Roman" w:hAnsi="Times New Roman" w:cs="Times New Roman"/>
          <w:sz w:val="24"/>
          <w:szCs w:val="24"/>
          <w:lang w:eastAsia="es-AR"/>
        </w:rPr>
        <w:t xml:space="preserve">con la </w:t>
      </w:r>
      <w:r w:rsidR="003C3D7E">
        <w:rPr>
          <w:rFonts w:ascii="Times New Roman" w:eastAsia="Times New Roman" w:hAnsi="Times New Roman" w:cs="Times New Roman"/>
          <w:sz w:val="24"/>
          <w:szCs w:val="24"/>
          <w:lang w:eastAsia="es-AR"/>
        </w:rPr>
        <w:lastRenderedPageBreak/>
        <w:t>estabilización de precios. Dicho modelo, logró vincular comercios locales con internacionales, lo que generó un crecimiento en el sector externo haciendo que las exportaciones ascendieran, pero en menor medida que las importaciones, las cuales tuvieron un crecimiento mucho más fuerte, lo que provocó la tendencia deficitaria expuesta.</w:t>
      </w:r>
    </w:p>
    <w:p w14:paraId="612FEE32" w14:textId="58A8164A" w:rsidR="00D643F2" w:rsidRDefault="00D643F2" w:rsidP="00417DE0">
      <w:pPr>
        <w:pStyle w:val="Prrafodelista"/>
        <w:spacing w:after="0" w:line="48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Más adelante, desde el año 2000 al año 2014 observamos que el saldo comercial de nuestro país se mantuvo en superávit, alcanzando sus picos más alto en los años 2002 y 2009</w:t>
      </w:r>
      <w:r w:rsidR="008824A0">
        <w:rPr>
          <w:rFonts w:ascii="Times New Roman" w:eastAsia="Times New Roman" w:hAnsi="Times New Roman" w:cs="Times New Roman"/>
          <w:sz w:val="24"/>
          <w:szCs w:val="24"/>
          <w:lang w:eastAsia="es-AR"/>
        </w:rPr>
        <w:t>,</w:t>
      </w:r>
      <w:r>
        <w:rPr>
          <w:rFonts w:ascii="Times New Roman" w:eastAsia="Times New Roman" w:hAnsi="Times New Roman" w:cs="Times New Roman"/>
          <w:sz w:val="24"/>
          <w:szCs w:val="24"/>
          <w:lang w:eastAsia="es-AR"/>
        </w:rPr>
        <w:t xml:space="preserve"> debido al crecimiento económico que se produce en nuestro país por el inicio del modelo de industrialización neoliberal, el cual causó una gran recuperación generada por el aumento exponencial en las exportaciones acompañado por la devaluación del dólar y las ventajas comparativas en la agricultura, lo que permi</w:t>
      </w:r>
      <w:r w:rsidR="00917E11">
        <w:rPr>
          <w:rFonts w:ascii="Times New Roman" w:eastAsia="Times New Roman" w:hAnsi="Times New Roman" w:cs="Times New Roman"/>
          <w:sz w:val="24"/>
          <w:szCs w:val="24"/>
          <w:lang w:eastAsia="es-AR"/>
        </w:rPr>
        <w:t>tió obtener un fuerte superávit comercial durante todo el periodo detallado</w:t>
      </w:r>
      <w:r>
        <w:rPr>
          <w:rFonts w:ascii="Times New Roman" w:eastAsia="Times New Roman" w:hAnsi="Times New Roman" w:cs="Times New Roman"/>
          <w:sz w:val="24"/>
          <w:szCs w:val="24"/>
          <w:lang w:eastAsia="es-AR"/>
        </w:rPr>
        <w:t>.</w:t>
      </w:r>
    </w:p>
    <w:p w14:paraId="5701D01D" w14:textId="08E74A32" w:rsidR="00C720FA" w:rsidRDefault="00917E11" w:rsidP="00417DE0">
      <w:pPr>
        <w:pStyle w:val="Prrafodelista"/>
        <w:spacing w:after="0" w:line="48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Casi llegando a la actualidad, del año 2015 al 2019, notamos como casi todo el periodo se mantiene en números negativos (excepto en el 2016, producto de una disminución en las importaciones y un gran salto en el 2019), debido un cambio en el modelo económico en el que se buscó una </w:t>
      </w:r>
      <w:r w:rsidR="00861F40">
        <w:rPr>
          <w:rFonts w:ascii="Times New Roman" w:eastAsia="Times New Roman" w:hAnsi="Times New Roman" w:cs="Times New Roman"/>
          <w:sz w:val="24"/>
          <w:szCs w:val="24"/>
          <w:lang w:eastAsia="es-AR"/>
        </w:rPr>
        <w:t>integración</w:t>
      </w:r>
      <w:r>
        <w:rPr>
          <w:rFonts w:ascii="Times New Roman" w:eastAsia="Times New Roman" w:hAnsi="Times New Roman" w:cs="Times New Roman"/>
          <w:sz w:val="24"/>
          <w:szCs w:val="24"/>
          <w:lang w:eastAsia="es-AR"/>
        </w:rPr>
        <w:t xml:space="preserve"> internacional más intensa, donde se dejó de dar prioridad a la inserción regional y al desarrollo industrial, para establecer la preferencia de la</w:t>
      </w:r>
      <w:r w:rsidR="00861F40">
        <w:rPr>
          <w:rFonts w:ascii="Times New Roman" w:eastAsia="Times New Roman" w:hAnsi="Times New Roman" w:cs="Times New Roman"/>
          <w:sz w:val="24"/>
          <w:szCs w:val="24"/>
          <w:lang w:eastAsia="es-AR"/>
        </w:rPr>
        <w:t>s</w:t>
      </w:r>
      <w:r>
        <w:rPr>
          <w:rFonts w:ascii="Times New Roman" w:eastAsia="Times New Roman" w:hAnsi="Times New Roman" w:cs="Times New Roman"/>
          <w:sz w:val="24"/>
          <w:szCs w:val="24"/>
          <w:lang w:eastAsia="es-AR"/>
        </w:rPr>
        <w:t xml:space="preserve"> exportaci</w:t>
      </w:r>
      <w:r w:rsidR="00861F40">
        <w:rPr>
          <w:rFonts w:ascii="Times New Roman" w:eastAsia="Times New Roman" w:hAnsi="Times New Roman" w:cs="Times New Roman"/>
          <w:sz w:val="24"/>
          <w:szCs w:val="24"/>
          <w:lang w:eastAsia="es-AR"/>
        </w:rPr>
        <w:t>ones</w:t>
      </w:r>
      <w:r>
        <w:rPr>
          <w:rFonts w:ascii="Times New Roman" w:eastAsia="Times New Roman" w:hAnsi="Times New Roman" w:cs="Times New Roman"/>
          <w:sz w:val="24"/>
          <w:szCs w:val="24"/>
          <w:lang w:eastAsia="es-AR"/>
        </w:rPr>
        <w:t xml:space="preserve"> de bienes primarios, lo que causó una caída en las </w:t>
      </w:r>
      <w:r w:rsidR="00861F40">
        <w:rPr>
          <w:rFonts w:ascii="Times New Roman" w:eastAsia="Times New Roman" w:hAnsi="Times New Roman" w:cs="Times New Roman"/>
          <w:sz w:val="24"/>
          <w:szCs w:val="24"/>
          <w:lang w:eastAsia="es-AR"/>
        </w:rPr>
        <w:t>mismas</w:t>
      </w:r>
      <w:r>
        <w:rPr>
          <w:rFonts w:ascii="Times New Roman" w:eastAsia="Times New Roman" w:hAnsi="Times New Roman" w:cs="Times New Roman"/>
          <w:sz w:val="24"/>
          <w:szCs w:val="24"/>
          <w:lang w:eastAsia="es-AR"/>
        </w:rPr>
        <w:t xml:space="preserve"> y un alejamiento de la producción local por compras del extranjero, arrojándonos los datos señalados en el gráfico. </w:t>
      </w:r>
    </w:p>
    <w:p w14:paraId="6632CDF3" w14:textId="77777777" w:rsidR="00C720FA" w:rsidRPr="00C720FA" w:rsidRDefault="00C720FA" w:rsidP="00417DE0">
      <w:pPr>
        <w:pStyle w:val="Prrafodelista"/>
        <w:spacing w:after="0" w:line="480" w:lineRule="auto"/>
        <w:jc w:val="both"/>
        <w:rPr>
          <w:rFonts w:ascii="Times New Roman" w:eastAsia="Times New Roman" w:hAnsi="Times New Roman" w:cs="Times New Roman"/>
          <w:sz w:val="24"/>
          <w:szCs w:val="24"/>
          <w:lang w:eastAsia="es-AR"/>
        </w:rPr>
      </w:pPr>
    </w:p>
    <w:p w14:paraId="4E8925AF" w14:textId="69652556" w:rsidR="000B5C23" w:rsidRPr="00417DE0" w:rsidRDefault="000B5C23" w:rsidP="00417DE0">
      <w:pPr>
        <w:pStyle w:val="Prrafodelista"/>
        <w:spacing w:after="0" w:line="480" w:lineRule="auto"/>
        <w:jc w:val="both"/>
        <w:rPr>
          <w:rFonts w:ascii="Times New Roman" w:eastAsia="Times New Roman" w:hAnsi="Times New Roman" w:cs="Times New Roman"/>
          <w:b/>
          <w:bCs/>
          <w:sz w:val="24"/>
          <w:szCs w:val="24"/>
          <w:lang w:eastAsia="es-AR"/>
        </w:rPr>
      </w:pPr>
      <w:r w:rsidRPr="00417DE0">
        <w:rPr>
          <w:rFonts w:ascii="Times New Roman" w:eastAsia="Times New Roman" w:hAnsi="Times New Roman" w:cs="Times New Roman"/>
          <w:b/>
          <w:bCs/>
          <w:sz w:val="24"/>
          <w:szCs w:val="24"/>
          <w:lang w:eastAsia="es-AR"/>
        </w:rPr>
        <w:t xml:space="preserve">Fuente </w:t>
      </w:r>
      <w:r w:rsidR="00C720FA" w:rsidRPr="00417DE0">
        <w:rPr>
          <w:rFonts w:ascii="Times New Roman" w:eastAsia="Times New Roman" w:hAnsi="Times New Roman" w:cs="Times New Roman"/>
          <w:b/>
          <w:bCs/>
          <w:sz w:val="24"/>
          <w:szCs w:val="24"/>
          <w:lang w:eastAsia="es-AR"/>
        </w:rPr>
        <w:t>para la realización del gráfico.</w:t>
      </w:r>
    </w:p>
    <w:p w14:paraId="44C19855" w14:textId="0778BBE8" w:rsidR="000B5C23" w:rsidRPr="00394D38" w:rsidRDefault="000B5C23" w:rsidP="00417DE0">
      <w:pPr>
        <w:pStyle w:val="Prrafodelista"/>
        <w:spacing w:after="0" w:line="480" w:lineRule="auto"/>
        <w:jc w:val="both"/>
        <w:rPr>
          <w:rFonts w:ascii="Times New Roman" w:eastAsia="Times New Roman" w:hAnsi="Times New Roman" w:cs="Times New Roman"/>
          <w:sz w:val="24"/>
          <w:szCs w:val="24"/>
          <w:lang w:eastAsia="es-AR"/>
        </w:rPr>
      </w:pPr>
      <w:hyperlink r:id="rId8" w:history="1">
        <w:r w:rsidRPr="0043539A">
          <w:rPr>
            <w:rStyle w:val="Hipervnculo"/>
            <w:rFonts w:ascii="Times New Roman" w:eastAsia="Times New Roman" w:hAnsi="Times New Roman" w:cs="Times New Roman"/>
            <w:sz w:val="24"/>
            <w:szCs w:val="24"/>
            <w:lang w:eastAsia="es-AR"/>
          </w:rPr>
          <w:t>https://www.indec.gob.ar/ftp/cuadros/economia/balan_1910_2019.xls</w:t>
        </w:r>
      </w:hyperlink>
      <w:r>
        <w:rPr>
          <w:rFonts w:ascii="Times New Roman" w:eastAsia="Times New Roman" w:hAnsi="Times New Roman" w:cs="Times New Roman"/>
          <w:sz w:val="24"/>
          <w:szCs w:val="24"/>
          <w:lang w:eastAsia="es-AR"/>
        </w:rPr>
        <w:t xml:space="preserve"> </w:t>
      </w:r>
    </w:p>
    <w:sectPr w:rsidR="000B5C23" w:rsidRPr="00394D38" w:rsidSect="00C720FA">
      <w:headerReference w:type="default" r:id="rId9"/>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BC221" w14:textId="77777777" w:rsidR="00A26C39" w:rsidRDefault="00A26C39" w:rsidP="00E33A1D">
      <w:pPr>
        <w:spacing w:after="0" w:line="240" w:lineRule="auto"/>
      </w:pPr>
      <w:r>
        <w:separator/>
      </w:r>
    </w:p>
  </w:endnote>
  <w:endnote w:type="continuationSeparator" w:id="0">
    <w:p w14:paraId="20507C3C" w14:textId="77777777" w:rsidR="00A26C39" w:rsidRDefault="00A26C39" w:rsidP="00E33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4C62D" w14:textId="77777777" w:rsidR="00A26C39" w:rsidRDefault="00A26C39" w:rsidP="00E33A1D">
      <w:pPr>
        <w:spacing w:after="0" w:line="240" w:lineRule="auto"/>
      </w:pPr>
      <w:r>
        <w:separator/>
      </w:r>
    </w:p>
  </w:footnote>
  <w:footnote w:type="continuationSeparator" w:id="0">
    <w:p w14:paraId="610A697E" w14:textId="77777777" w:rsidR="00A26C39" w:rsidRDefault="00A26C39" w:rsidP="00E33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FCFE8" w14:textId="1EA2BD92" w:rsidR="00E33A1D" w:rsidRPr="00E33A1D" w:rsidRDefault="00E33A1D" w:rsidP="00E33A1D">
    <w:pPr>
      <w:pStyle w:val="Encabezado"/>
      <w:jc w:val="right"/>
      <w:rPr>
        <w:rFonts w:ascii="Times New Roman" w:hAnsi="Times New Roman" w:cs="Times New Roman"/>
        <w:sz w:val="24"/>
        <w:szCs w:val="24"/>
        <w:lang w:val="es-ES"/>
      </w:rPr>
    </w:pPr>
    <w:r w:rsidRPr="00E33A1D">
      <w:rPr>
        <w:rFonts w:ascii="Times New Roman" w:hAnsi="Times New Roman" w:cs="Times New Roman"/>
        <w:sz w:val="24"/>
        <w:szCs w:val="24"/>
        <w:lang w:val="es-ES"/>
      </w:rPr>
      <w:t>Jofré López, José Francisco</w:t>
    </w:r>
  </w:p>
  <w:p w14:paraId="59990FA4" w14:textId="63258CDC" w:rsidR="00E33A1D" w:rsidRPr="00E33A1D" w:rsidRDefault="00E33A1D" w:rsidP="00E33A1D">
    <w:pPr>
      <w:shd w:val="clear" w:color="auto" w:fill="FFFFFF"/>
      <w:spacing w:after="0" w:line="240" w:lineRule="auto"/>
      <w:jc w:val="right"/>
      <w:outlineLvl w:val="3"/>
      <w:rPr>
        <w:rFonts w:ascii="Times New Roman" w:eastAsia="Times New Roman" w:hAnsi="Times New Roman" w:cs="Times New Roman"/>
        <w:color w:val="444444"/>
        <w:sz w:val="24"/>
        <w:szCs w:val="24"/>
        <w:lang w:eastAsia="es-AR"/>
      </w:rPr>
    </w:pPr>
    <w:hyperlink r:id="rId1" w:anchor="collapse_0" w:history="1">
      <w:r w:rsidRPr="00E33A1D">
        <w:rPr>
          <w:rFonts w:ascii="Times New Roman" w:eastAsia="Times New Roman" w:hAnsi="Times New Roman" w:cs="Times New Roman"/>
          <w:color w:val="444444"/>
          <w:sz w:val="24"/>
          <w:szCs w:val="24"/>
          <w:lang w:eastAsia="es-AR"/>
        </w:rPr>
        <w:t>Legajo</w:t>
      </w:r>
      <w:r>
        <w:rPr>
          <w:rFonts w:ascii="Times New Roman" w:eastAsia="Times New Roman" w:hAnsi="Times New Roman" w:cs="Times New Roman"/>
          <w:color w:val="444444"/>
          <w:sz w:val="24"/>
          <w:szCs w:val="24"/>
          <w:lang w:eastAsia="es-AR"/>
        </w:rPr>
        <w:t xml:space="preserve"> </w:t>
      </w:r>
      <w:r w:rsidRPr="00E33A1D">
        <w:rPr>
          <w:rFonts w:ascii="Times New Roman" w:eastAsia="Times New Roman" w:hAnsi="Times New Roman" w:cs="Times New Roman"/>
          <w:color w:val="444444"/>
          <w:sz w:val="24"/>
          <w:szCs w:val="24"/>
          <w:lang w:eastAsia="es-AR"/>
        </w:rPr>
        <w:t>33372</w:t>
      </w:r>
    </w:hyperlink>
  </w:p>
  <w:p w14:paraId="644F5F3B" w14:textId="77777777" w:rsidR="00E33A1D" w:rsidRPr="00E33A1D" w:rsidRDefault="00E33A1D" w:rsidP="00E33A1D">
    <w:pPr>
      <w:pStyle w:val="Encabezado"/>
      <w:jc w:val="right"/>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301E6"/>
    <w:multiLevelType w:val="hybridMultilevel"/>
    <w:tmpl w:val="08B20F5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A78"/>
    <w:rsid w:val="000B5C23"/>
    <w:rsid w:val="00394D38"/>
    <w:rsid w:val="003C3D7E"/>
    <w:rsid w:val="00417DE0"/>
    <w:rsid w:val="00861F40"/>
    <w:rsid w:val="008675C9"/>
    <w:rsid w:val="008824A0"/>
    <w:rsid w:val="00917E11"/>
    <w:rsid w:val="00A26C39"/>
    <w:rsid w:val="00B20A78"/>
    <w:rsid w:val="00BA62C1"/>
    <w:rsid w:val="00C720FA"/>
    <w:rsid w:val="00D643F2"/>
    <w:rsid w:val="00E33A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8204"/>
  <w15:chartTrackingRefBased/>
  <w15:docId w15:val="{7C10CE8F-7A14-4924-9C22-62B7ED31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E33A1D"/>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0A7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E33A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3A1D"/>
  </w:style>
  <w:style w:type="paragraph" w:styleId="Piedepgina">
    <w:name w:val="footer"/>
    <w:basedOn w:val="Normal"/>
    <w:link w:val="PiedepginaCar"/>
    <w:uiPriority w:val="99"/>
    <w:unhideWhenUsed/>
    <w:rsid w:val="00E33A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3A1D"/>
  </w:style>
  <w:style w:type="character" w:customStyle="1" w:styleId="Ttulo4Car">
    <w:name w:val="Título 4 Car"/>
    <w:basedOn w:val="Fuentedeprrafopredeter"/>
    <w:link w:val="Ttulo4"/>
    <w:uiPriority w:val="9"/>
    <w:rsid w:val="00E33A1D"/>
    <w:rPr>
      <w:rFonts w:ascii="Times New Roman" w:eastAsia="Times New Roman" w:hAnsi="Times New Roman" w:cs="Times New Roman"/>
      <w:b/>
      <w:bCs/>
      <w:sz w:val="24"/>
      <w:szCs w:val="24"/>
      <w:lang w:eastAsia="es-AR"/>
    </w:rPr>
  </w:style>
  <w:style w:type="character" w:styleId="Hipervnculo">
    <w:name w:val="Hyperlink"/>
    <w:basedOn w:val="Fuentedeprrafopredeter"/>
    <w:uiPriority w:val="99"/>
    <w:unhideWhenUsed/>
    <w:rsid w:val="00E33A1D"/>
    <w:rPr>
      <w:color w:val="0000FF"/>
      <w:u w:val="single"/>
    </w:rPr>
  </w:style>
  <w:style w:type="paragraph" w:styleId="Prrafodelista">
    <w:name w:val="List Paragraph"/>
    <w:basedOn w:val="Normal"/>
    <w:uiPriority w:val="34"/>
    <w:qFormat/>
    <w:rsid w:val="00E33A1D"/>
    <w:pPr>
      <w:ind w:left="720"/>
      <w:contextualSpacing/>
    </w:pPr>
  </w:style>
  <w:style w:type="character" w:styleId="Mencinsinresolver">
    <w:name w:val="Unresolved Mention"/>
    <w:basedOn w:val="Fuentedeprrafopredeter"/>
    <w:uiPriority w:val="99"/>
    <w:semiHidden/>
    <w:unhideWhenUsed/>
    <w:rsid w:val="000B5C23"/>
    <w:rPr>
      <w:color w:val="605E5C"/>
      <w:shd w:val="clear" w:color="auto" w:fill="E1DFDD"/>
    </w:rPr>
  </w:style>
  <w:style w:type="character" w:styleId="Hipervnculovisitado">
    <w:name w:val="FollowedHyperlink"/>
    <w:basedOn w:val="Fuentedeprrafopredeter"/>
    <w:uiPriority w:val="99"/>
    <w:semiHidden/>
    <w:unhideWhenUsed/>
    <w:rsid w:val="000B5C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635809">
      <w:bodyDiv w:val="1"/>
      <w:marLeft w:val="0"/>
      <w:marRight w:val="0"/>
      <w:marTop w:val="0"/>
      <w:marBottom w:val="0"/>
      <w:divBdr>
        <w:top w:val="none" w:sz="0" w:space="0" w:color="auto"/>
        <w:left w:val="none" w:sz="0" w:space="0" w:color="auto"/>
        <w:bottom w:val="none" w:sz="0" w:space="0" w:color="auto"/>
        <w:right w:val="none" w:sz="0" w:space="0" w:color="auto"/>
      </w:divBdr>
    </w:div>
    <w:div w:id="167302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c.gob.ar/ftp/cuadros/economia/balan_1910_2019.xl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estion.udesa.edu.ar/people/18570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400</Words>
  <Characters>2204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jofre</dc:creator>
  <cp:keywords/>
  <dc:description/>
  <cp:lastModifiedBy>lucas jofre</cp:lastModifiedBy>
  <cp:revision>6</cp:revision>
  <dcterms:created xsi:type="dcterms:W3CDTF">2021-03-12T20:21:00Z</dcterms:created>
  <dcterms:modified xsi:type="dcterms:W3CDTF">2021-03-12T21:43:00Z</dcterms:modified>
</cp:coreProperties>
</file>