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7D67" w14:textId="77777777" w:rsidR="008E757A" w:rsidRDefault="008E757A" w:rsidP="008E757A">
      <w:pPr>
        <w:rPr>
          <w:sz w:val="20"/>
          <w:szCs w:val="20"/>
          <w:lang w:val="es-AR"/>
        </w:rPr>
      </w:pPr>
      <w:r>
        <w:rPr>
          <w:sz w:val="20"/>
          <w:szCs w:val="20"/>
          <w:lang w:val="es-AR"/>
        </w:rPr>
        <w:t>Se solicita desarrollar una página para la reserva de habitaciones de hoteles en Argentina.</w:t>
      </w:r>
    </w:p>
    <w:p w14:paraId="1393A12D" w14:textId="77777777" w:rsidR="008E757A" w:rsidRDefault="008E757A" w:rsidP="008E757A">
      <w:pPr>
        <w:rPr>
          <w:rFonts w:cs="Times New Roman"/>
          <w:sz w:val="20"/>
          <w:szCs w:val="20"/>
          <w:lang w:val="es-AR" w:eastAsia="es-AR"/>
        </w:rPr>
      </w:pPr>
      <w:r>
        <w:rPr>
          <w:rFonts w:cs="Times New Roman"/>
          <w:sz w:val="20"/>
          <w:szCs w:val="20"/>
          <w:lang w:val="es-AR" w:eastAsia="es-AR"/>
        </w:rPr>
        <w:t xml:space="preserve">Se evaluará el cumplimiento correcto de los requerimientos solicitados de acuerdo a las tecnologías vistas durante el cursado. </w:t>
      </w:r>
    </w:p>
    <w:p w14:paraId="219AFD23" w14:textId="77777777" w:rsidR="008E757A" w:rsidRDefault="008E757A" w:rsidP="008E757A">
      <w:pPr>
        <w:rPr>
          <w:sz w:val="20"/>
          <w:szCs w:val="20"/>
          <w:lang w:val="es-AR"/>
        </w:rPr>
      </w:pPr>
      <w:r>
        <w:rPr>
          <w:rFonts w:cs="Times New Roman"/>
          <w:sz w:val="20"/>
          <w:szCs w:val="20"/>
          <w:lang w:val="es-AR" w:eastAsia="es-AR"/>
        </w:rPr>
        <w:t>Deberá realizarse un correcto tratamiento de errores según se invoque cada acción.</w:t>
      </w:r>
    </w:p>
    <w:p w14:paraId="51EDED9F" w14:textId="77777777" w:rsidR="008E757A" w:rsidRDefault="008E757A" w:rsidP="008E757A">
      <w:pPr>
        <w:rPr>
          <w:b/>
          <w:sz w:val="20"/>
          <w:szCs w:val="20"/>
        </w:rPr>
      </w:pPr>
    </w:p>
    <w:p w14:paraId="2FC1D8A9" w14:textId="77777777" w:rsidR="008E757A" w:rsidRPr="003C2E19" w:rsidRDefault="008E757A" w:rsidP="008E757A">
      <w:pPr>
        <w:rPr>
          <w:b/>
          <w:sz w:val="20"/>
          <w:szCs w:val="20"/>
        </w:rPr>
      </w:pPr>
      <w:r w:rsidRPr="003C2E19">
        <w:rPr>
          <w:b/>
          <w:sz w:val="20"/>
          <w:szCs w:val="20"/>
        </w:rPr>
        <w:t>Restricciones</w:t>
      </w:r>
    </w:p>
    <w:p w14:paraId="3AA19473" w14:textId="77777777" w:rsidR="008E757A" w:rsidRDefault="008E757A" w:rsidP="008E757A">
      <w:pPr>
        <w:rPr>
          <w:sz w:val="20"/>
          <w:szCs w:val="20"/>
        </w:rPr>
      </w:pPr>
    </w:p>
    <w:p w14:paraId="63C8DD70" w14:textId="77777777" w:rsidR="008E757A" w:rsidRDefault="008E757A" w:rsidP="008E757A">
      <w:pPr>
        <w:numPr>
          <w:ilvl w:val="0"/>
          <w:numId w:val="8"/>
        </w:numPr>
        <w:rPr>
          <w:sz w:val="20"/>
          <w:szCs w:val="20"/>
        </w:rPr>
      </w:pPr>
      <w:r>
        <w:rPr>
          <w:sz w:val="20"/>
          <w:szCs w:val="20"/>
        </w:rPr>
        <w:t xml:space="preserve">Deberá utilizarse el </w:t>
      </w:r>
      <w:proofErr w:type="spellStart"/>
      <w:r>
        <w:rPr>
          <w:sz w:val="20"/>
          <w:szCs w:val="20"/>
        </w:rPr>
        <w:t>framework</w:t>
      </w:r>
      <w:proofErr w:type="spellEnd"/>
      <w:r>
        <w:rPr>
          <w:sz w:val="20"/>
          <w:szCs w:val="20"/>
        </w:rPr>
        <w:t xml:space="preserve"> jQuery para la programación con </w:t>
      </w:r>
      <w:proofErr w:type="spellStart"/>
      <w:r>
        <w:rPr>
          <w:sz w:val="20"/>
          <w:szCs w:val="20"/>
        </w:rPr>
        <w:t>Javascript</w:t>
      </w:r>
      <w:proofErr w:type="spellEnd"/>
      <w:r>
        <w:rPr>
          <w:sz w:val="20"/>
          <w:szCs w:val="20"/>
        </w:rPr>
        <w:t>.</w:t>
      </w:r>
    </w:p>
    <w:p w14:paraId="2BE3ED7A" w14:textId="77777777" w:rsidR="008E757A" w:rsidRDefault="008E757A" w:rsidP="008E757A">
      <w:pPr>
        <w:numPr>
          <w:ilvl w:val="0"/>
          <w:numId w:val="8"/>
        </w:numPr>
        <w:rPr>
          <w:sz w:val="20"/>
          <w:szCs w:val="20"/>
        </w:rPr>
      </w:pPr>
      <w:r>
        <w:rPr>
          <w:sz w:val="20"/>
          <w:szCs w:val="20"/>
        </w:rPr>
        <w:t>No se permite que el Servlet programado arme la vista de presentación. Esta programación deberá delegarse a un JSP.</w:t>
      </w:r>
    </w:p>
    <w:p w14:paraId="621A285A" w14:textId="77777777" w:rsidR="008E757A" w:rsidRPr="00754F5B" w:rsidRDefault="008E757A" w:rsidP="008E757A">
      <w:pPr>
        <w:rPr>
          <w:sz w:val="20"/>
          <w:szCs w:val="20"/>
          <w:lang w:val="es-AR"/>
        </w:rPr>
      </w:pPr>
    </w:p>
    <w:p w14:paraId="208AE608" w14:textId="77777777" w:rsidR="008E757A" w:rsidRDefault="008E757A" w:rsidP="008E757A">
      <w:pPr>
        <w:numPr>
          <w:ilvl w:val="0"/>
          <w:numId w:val="9"/>
        </w:numPr>
        <w:rPr>
          <w:rFonts w:cs="Times New Roman"/>
          <w:sz w:val="20"/>
          <w:szCs w:val="20"/>
          <w:lang w:val="es-AR" w:eastAsia="es-AR"/>
        </w:rPr>
      </w:pPr>
      <w:r>
        <w:rPr>
          <w:rFonts w:cs="Times New Roman"/>
          <w:sz w:val="20"/>
          <w:szCs w:val="20"/>
          <w:lang w:val="es-AR" w:eastAsia="es-AR"/>
        </w:rPr>
        <w:t>La construcción del criterio de búsqueda deberá ser a través de la transformación del XML proporcionado.</w:t>
      </w:r>
    </w:p>
    <w:p w14:paraId="0BA77283" w14:textId="77777777" w:rsidR="008E757A" w:rsidRDefault="008E757A" w:rsidP="008E757A">
      <w:pPr>
        <w:ind w:left="360"/>
        <w:rPr>
          <w:rFonts w:cs="Times New Roman"/>
          <w:sz w:val="20"/>
          <w:szCs w:val="20"/>
          <w:lang w:val="es-AR" w:eastAsia="es-AR"/>
        </w:rPr>
      </w:pPr>
      <w:r>
        <w:rPr>
          <w:rFonts w:cs="Times New Roman"/>
          <w:sz w:val="20"/>
          <w:szCs w:val="20"/>
          <w:lang w:val="es-AR" w:eastAsia="es-AR"/>
        </w:rPr>
        <w:t>Inicialmente, la lista de provincias deberá mostrar seleccionada la opción “Seleccione provincia”. Mientras que, para los tipos de habilitación, la opción que deberá aparecer seleccionada es “Doble”.</w:t>
      </w:r>
    </w:p>
    <w:p w14:paraId="31E0C882" w14:textId="77777777" w:rsidR="008E757A" w:rsidRDefault="008E757A" w:rsidP="008E757A">
      <w:pPr>
        <w:rPr>
          <w:rFonts w:cs="Times New Roman"/>
          <w:sz w:val="20"/>
          <w:szCs w:val="20"/>
          <w:lang w:val="es-AR" w:eastAsia="es-AR"/>
        </w:rPr>
      </w:pPr>
    </w:p>
    <w:p w14:paraId="1778F08E" w14:textId="614B8387" w:rsidR="008E757A" w:rsidRDefault="008E757A" w:rsidP="008E757A">
      <w:pPr>
        <w:ind w:left="348"/>
        <w:rPr>
          <w:rFonts w:cs="Times New Roman"/>
          <w:sz w:val="20"/>
          <w:szCs w:val="20"/>
          <w:lang w:val="es-AR" w:eastAsia="es-AR"/>
        </w:rPr>
      </w:pPr>
      <w:r>
        <w:rPr>
          <w:rFonts w:cs="Times New Roman"/>
          <w:noProof/>
          <w:sz w:val="20"/>
          <w:szCs w:val="20"/>
          <w:lang w:val="es-AR" w:eastAsia="es-AR"/>
        </w:rPr>
        <w:drawing>
          <wp:inline distT="0" distB="0" distL="0" distR="0" wp14:anchorId="656081C8" wp14:editId="738570F6">
            <wp:extent cx="6115050" cy="2076450"/>
            <wp:effectExtent l="0" t="0" r="0" b="0"/>
            <wp:docPr id="4" name="Imagen 4" descr="Examen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en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076450"/>
                    </a:xfrm>
                    <a:prstGeom prst="rect">
                      <a:avLst/>
                    </a:prstGeom>
                    <a:noFill/>
                    <a:ln>
                      <a:noFill/>
                    </a:ln>
                  </pic:spPr>
                </pic:pic>
              </a:graphicData>
            </a:graphic>
          </wp:inline>
        </w:drawing>
      </w:r>
    </w:p>
    <w:p w14:paraId="15B13C73" w14:textId="77777777" w:rsidR="008E757A" w:rsidRPr="00754F5B" w:rsidRDefault="008E757A" w:rsidP="008E757A">
      <w:pPr>
        <w:rPr>
          <w:rFonts w:cs="Times New Roman"/>
          <w:sz w:val="20"/>
          <w:szCs w:val="20"/>
          <w:lang w:val="es-AR" w:eastAsia="es-AR"/>
        </w:rPr>
      </w:pPr>
    </w:p>
    <w:p w14:paraId="4B68B87B" w14:textId="77777777" w:rsidR="008E757A" w:rsidRDefault="008E757A" w:rsidP="008E757A">
      <w:pPr>
        <w:pStyle w:val="Sangradetextonormal"/>
        <w:ind w:left="348"/>
        <w:jc w:val="both"/>
        <w:rPr>
          <w:rFonts w:ascii="Verdana" w:hAnsi="Verdana"/>
          <w:bCs w:val="0"/>
          <w:szCs w:val="20"/>
        </w:rPr>
      </w:pPr>
    </w:p>
    <w:p w14:paraId="0B7A2313" w14:textId="77777777" w:rsidR="008E757A" w:rsidRPr="00754F5B" w:rsidRDefault="008E757A" w:rsidP="008E757A">
      <w:pPr>
        <w:pStyle w:val="Sangradetextonormal"/>
        <w:ind w:left="348"/>
        <w:jc w:val="both"/>
        <w:rPr>
          <w:rFonts w:ascii="Verdana" w:hAnsi="Verdana"/>
          <w:b w:val="0"/>
          <w:bCs w:val="0"/>
          <w:szCs w:val="20"/>
        </w:rPr>
      </w:pPr>
      <w:r w:rsidRPr="00754F5B">
        <w:rPr>
          <w:rFonts w:ascii="Verdana" w:hAnsi="Verdana"/>
          <w:bCs w:val="0"/>
          <w:szCs w:val="20"/>
        </w:rPr>
        <w:t>Estilos</w:t>
      </w:r>
    </w:p>
    <w:p w14:paraId="67A041F4" w14:textId="77777777" w:rsidR="008E757A" w:rsidRDefault="008E757A" w:rsidP="008E757A">
      <w:pPr>
        <w:pStyle w:val="Sangradetextonormal"/>
        <w:jc w:val="both"/>
        <w:rPr>
          <w:rFonts w:ascii="Verdana" w:hAnsi="Verdana"/>
          <w:b w:val="0"/>
          <w:bCs w:val="0"/>
          <w:szCs w:val="20"/>
        </w:rPr>
      </w:pPr>
      <w:r>
        <w:rPr>
          <w:rFonts w:ascii="Verdana" w:hAnsi="Verdana"/>
          <w:b w:val="0"/>
          <w:bCs w:val="0"/>
          <w:szCs w:val="20"/>
        </w:rPr>
        <w:t xml:space="preserve">Tipo de letra </w:t>
      </w:r>
      <w:proofErr w:type="spellStart"/>
      <w:proofErr w:type="gramStart"/>
      <w:r w:rsidRPr="00617816">
        <w:rPr>
          <w:rFonts w:ascii="Verdana" w:hAnsi="Verdana"/>
          <w:bCs w:val="0"/>
          <w:szCs w:val="20"/>
        </w:rPr>
        <w:t>Arial,Helvetica</w:t>
      </w:r>
      <w:proofErr w:type="gramEnd"/>
      <w:r w:rsidRPr="00617816">
        <w:rPr>
          <w:rFonts w:ascii="Verdana" w:hAnsi="Verdana"/>
          <w:bCs w:val="0"/>
          <w:szCs w:val="20"/>
        </w:rPr>
        <w:t>,Sans,sans-serif,Sans</w:t>
      </w:r>
      <w:proofErr w:type="spellEnd"/>
      <w:r w:rsidRPr="00617816">
        <w:rPr>
          <w:rFonts w:ascii="Verdana" w:hAnsi="Verdana"/>
          <w:bCs w:val="0"/>
          <w:szCs w:val="20"/>
        </w:rPr>
        <w:t xml:space="preserve"> Serif</w:t>
      </w:r>
      <w:r>
        <w:rPr>
          <w:rFonts w:ascii="Verdana" w:hAnsi="Verdana"/>
          <w:b w:val="0"/>
          <w:bCs w:val="0"/>
          <w:szCs w:val="20"/>
        </w:rPr>
        <w:t xml:space="preserve">, tamaño </w:t>
      </w:r>
      <w:r>
        <w:rPr>
          <w:rFonts w:ascii="Verdana" w:hAnsi="Verdana"/>
          <w:bCs w:val="0"/>
          <w:szCs w:val="20"/>
        </w:rPr>
        <w:t>10</w:t>
      </w:r>
      <w:r>
        <w:rPr>
          <w:rFonts w:ascii="Verdana" w:hAnsi="Verdana"/>
          <w:b w:val="0"/>
          <w:bCs w:val="0"/>
          <w:szCs w:val="20"/>
        </w:rPr>
        <w:t xml:space="preserve"> puntos y color </w:t>
      </w:r>
      <w:r w:rsidRPr="00617816">
        <w:rPr>
          <w:rFonts w:ascii="Verdana" w:hAnsi="Verdana"/>
          <w:bCs w:val="0"/>
          <w:szCs w:val="20"/>
        </w:rPr>
        <w:t>#37454d</w:t>
      </w:r>
      <w:r>
        <w:rPr>
          <w:rFonts w:ascii="Verdana" w:hAnsi="Verdana"/>
          <w:b w:val="0"/>
          <w:bCs w:val="0"/>
          <w:szCs w:val="20"/>
        </w:rPr>
        <w:t>.</w:t>
      </w:r>
    </w:p>
    <w:p w14:paraId="0A0F145F" w14:textId="77777777" w:rsidR="008E757A" w:rsidRDefault="008E757A" w:rsidP="008E757A">
      <w:pPr>
        <w:pStyle w:val="Sangradetextonormal"/>
        <w:jc w:val="both"/>
        <w:rPr>
          <w:rFonts w:ascii="Verdana" w:hAnsi="Verdana"/>
          <w:b w:val="0"/>
          <w:bCs w:val="0"/>
          <w:szCs w:val="20"/>
        </w:rPr>
      </w:pPr>
      <w:r>
        <w:rPr>
          <w:rFonts w:ascii="Verdana" w:hAnsi="Verdana"/>
          <w:b w:val="0"/>
          <w:bCs w:val="0"/>
          <w:szCs w:val="20"/>
        </w:rPr>
        <w:t xml:space="preserve">Tabla de color de fondo </w:t>
      </w:r>
      <w:r w:rsidRPr="00617816">
        <w:rPr>
          <w:rFonts w:ascii="Verdana" w:hAnsi="Verdana"/>
          <w:bCs w:val="0"/>
          <w:szCs w:val="20"/>
        </w:rPr>
        <w:t>#37454d</w:t>
      </w:r>
      <w:r>
        <w:rPr>
          <w:rFonts w:ascii="Verdana" w:hAnsi="Verdana"/>
          <w:b w:val="0"/>
          <w:bCs w:val="0"/>
          <w:szCs w:val="20"/>
        </w:rPr>
        <w:t xml:space="preserve">, con borde </w:t>
      </w:r>
      <w:r w:rsidRPr="00617816">
        <w:rPr>
          <w:rFonts w:ascii="Verdana" w:hAnsi="Verdana"/>
          <w:bCs w:val="0"/>
          <w:szCs w:val="20"/>
        </w:rPr>
        <w:t>sólido</w:t>
      </w:r>
      <w:r>
        <w:rPr>
          <w:rFonts w:ascii="Verdana" w:hAnsi="Verdana"/>
          <w:b w:val="0"/>
          <w:bCs w:val="0"/>
          <w:szCs w:val="20"/>
        </w:rPr>
        <w:t xml:space="preserve"> de color </w:t>
      </w:r>
      <w:r w:rsidRPr="00617816">
        <w:rPr>
          <w:rFonts w:ascii="Verdana" w:hAnsi="Verdana"/>
          <w:bCs w:val="0"/>
          <w:szCs w:val="20"/>
        </w:rPr>
        <w:t>#FFF</w:t>
      </w:r>
      <w:r>
        <w:rPr>
          <w:rFonts w:ascii="Verdana" w:hAnsi="Verdana"/>
          <w:b w:val="0"/>
          <w:bCs w:val="0"/>
          <w:szCs w:val="20"/>
        </w:rPr>
        <w:t>.</w:t>
      </w:r>
    </w:p>
    <w:p w14:paraId="7F8D351C" w14:textId="77777777" w:rsidR="008E757A" w:rsidRPr="0007340B" w:rsidRDefault="008E757A" w:rsidP="008E757A">
      <w:pPr>
        <w:pStyle w:val="Sangradetextonormal"/>
        <w:jc w:val="both"/>
        <w:rPr>
          <w:rFonts w:ascii="Verdana" w:hAnsi="Verdana"/>
          <w:b w:val="0"/>
          <w:bCs w:val="0"/>
          <w:szCs w:val="20"/>
        </w:rPr>
      </w:pPr>
      <w:r>
        <w:rPr>
          <w:rFonts w:ascii="Verdana" w:hAnsi="Verdana"/>
          <w:b w:val="0"/>
          <w:bCs w:val="0"/>
          <w:szCs w:val="20"/>
        </w:rPr>
        <w:t xml:space="preserve">Botón de color de fondo </w:t>
      </w:r>
      <w:r w:rsidRPr="0007340B">
        <w:rPr>
          <w:rFonts w:ascii="Verdana" w:hAnsi="Verdana"/>
          <w:bCs w:val="0"/>
          <w:szCs w:val="20"/>
        </w:rPr>
        <w:t>#800000</w:t>
      </w:r>
      <w:r>
        <w:rPr>
          <w:rFonts w:ascii="Verdana" w:hAnsi="Verdana"/>
          <w:b w:val="0"/>
          <w:bCs w:val="0"/>
          <w:szCs w:val="20"/>
        </w:rPr>
        <w:t xml:space="preserve">, letra de color </w:t>
      </w:r>
      <w:r w:rsidRPr="0007340B">
        <w:rPr>
          <w:rFonts w:ascii="Verdana" w:hAnsi="Verdana"/>
          <w:bCs w:val="0"/>
          <w:szCs w:val="20"/>
        </w:rPr>
        <w:t>#FFF</w:t>
      </w:r>
      <w:r>
        <w:rPr>
          <w:rFonts w:ascii="Verdana" w:hAnsi="Verdana"/>
          <w:b w:val="0"/>
          <w:bCs w:val="0"/>
          <w:szCs w:val="20"/>
        </w:rPr>
        <w:t xml:space="preserve"> en </w:t>
      </w:r>
      <w:r>
        <w:rPr>
          <w:rFonts w:ascii="Verdana" w:hAnsi="Verdana"/>
          <w:bCs w:val="0"/>
          <w:szCs w:val="20"/>
        </w:rPr>
        <w:t>Negrita</w:t>
      </w:r>
      <w:r>
        <w:rPr>
          <w:rFonts w:ascii="Verdana" w:hAnsi="Verdana"/>
          <w:b w:val="0"/>
          <w:bCs w:val="0"/>
          <w:szCs w:val="20"/>
        </w:rPr>
        <w:t xml:space="preserve">, profundidad </w:t>
      </w:r>
      <w:r w:rsidRPr="0007340B">
        <w:rPr>
          <w:rFonts w:ascii="Verdana" w:hAnsi="Verdana"/>
          <w:bCs w:val="0"/>
          <w:szCs w:val="20"/>
        </w:rPr>
        <w:t>5</w:t>
      </w:r>
      <w:r>
        <w:rPr>
          <w:rFonts w:ascii="Verdana" w:hAnsi="Verdana"/>
          <w:b w:val="0"/>
          <w:bCs w:val="0"/>
          <w:szCs w:val="20"/>
        </w:rPr>
        <w:t xml:space="preserve"> píxeles y </w:t>
      </w:r>
      <w:r w:rsidRPr="0007340B">
        <w:rPr>
          <w:rFonts w:ascii="Verdana" w:hAnsi="Verdana"/>
          <w:bCs w:val="0"/>
          <w:szCs w:val="20"/>
        </w:rPr>
        <w:t>sin borde</w:t>
      </w:r>
      <w:r>
        <w:rPr>
          <w:rFonts w:ascii="Verdana" w:hAnsi="Verdana"/>
          <w:b w:val="0"/>
          <w:bCs w:val="0"/>
          <w:szCs w:val="20"/>
        </w:rPr>
        <w:t>.</w:t>
      </w:r>
    </w:p>
    <w:p w14:paraId="673B60A4" w14:textId="77777777" w:rsidR="008E757A" w:rsidRDefault="008E757A" w:rsidP="008E757A">
      <w:pPr>
        <w:pStyle w:val="Sangradetextonormal"/>
        <w:jc w:val="both"/>
        <w:rPr>
          <w:rFonts w:ascii="Verdana" w:hAnsi="Verdana"/>
          <w:b w:val="0"/>
          <w:bCs w:val="0"/>
          <w:szCs w:val="20"/>
        </w:rPr>
      </w:pPr>
    </w:p>
    <w:p w14:paraId="1A5993AD" w14:textId="2D6435E2" w:rsidR="008E757A" w:rsidRPr="00C302A0" w:rsidRDefault="008E757A" w:rsidP="008E757A">
      <w:pPr>
        <w:pStyle w:val="Sangradetextonormal"/>
        <w:numPr>
          <w:ilvl w:val="0"/>
          <w:numId w:val="9"/>
        </w:numPr>
        <w:jc w:val="both"/>
        <w:rPr>
          <w:rFonts w:ascii="Verdana" w:hAnsi="Verdana" w:cs="Times New Roman"/>
          <w:b w:val="0"/>
          <w:szCs w:val="20"/>
          <w:lang w:val="es-AR" w:eastAsia="es-AR"/>
        </w:rPr>
      </w:pPr>
      <w:r>
        <w:rPr>
          <w:rFonts w:ascii="Verdana" w:hAnsi="Verdana" w:cs="Times New Roman"/>
          <w:b w:val="0"/>
          <w:szCs w:val="20"/>
          <w:lang w:val="es-AR" w:eastAsia="es-AR"/>
        </w:rPr>
        <w:t>C</w:t>
      </w:r>
      <w:r w:rsidRPr="00C302A0">
        <w:rPr>
          <w:rFonts w:ascii="Verdana" w:hAnsi="Verdana" w:cs="Times New Roman"/>
          <w:b w:val="0"/>
          <w:szCs w:val="20"/>
          <w:lang w:val="es-AR" w:eastAsia="es-AR"/>
        </w:rPr>
        <w:t>onstruir</w:t>
      </w:r>
      <w:r>
        <w:rPr>
          <w:rFonts w:ascii="Verdana" w:hAnsi="Verdana" w:cs="Times New Roman"/>
          <w:b w:val="0"/>
          <w:szCs w:val="20"/>
          <w:lang w:val="es-AR" w:eastAsia="es-AR"/>
        </w:rPr>
        <w:t xml:space="preserve"> un componente reutilizable</w:t>
      </w:r>
      <w:r w:rsidRPr="00C302A0">
        <w:rPr>
          <w:rFonts w:ascii="Verdana" w:hAnsi="Verdana" w:cs="Times New Roman"/>
          <w:b w:val="0"/>
          <w:szCs w:val="20"/>
          <w:lang w:val="es-AR" w:eastAsia="es-AR"/>
        </w:rPr>
        <w:t xml:space="preserve"> </w:t>
      </w:r>
      <w:r>
        <w:rPr>
          <w:rFonts w:ascii="Verdana" w:hAnsi="Verdana" w:cs="Times New Roman"/>
          <w:b w:val="0"/>
          <w:szCs w:val="20"/>
          <w:lang w:val="es-AR" w:eastAsia="es-AR"/>
        </w:rPr>
        <w:t xml:space="preserve">que presente la lista de localidades de una provincia. </w:t>
      </w:r>
      <w:r w:rsidR="008B1E2B">
        <w:rPr>
          <w:rFonts w:ascii="Verdana" w:hAnsi="Verdana" w:cs="Times New Roman"/>
          <w:b w:val="0"/>
          <w:szCs w:val="20"/>
          <w:lang w:val="es-AR" w:eastAsia="es-AR"/>
        </w:rPr>
        <w:t>Los parámetros por recibir</w:t>
      </w:r>
      <w:bookmarkStart w:id="0" w:name="_GoBack"/>
      <w:bookmarkEnd w:id="0"/>
      <w:r>
        <w:rPr>
          <w:rFonts w:ascii="Verdana" w:hAnsi="Verdana" w:cs="Times New Roman"/>
          <w:b w:val="0"/>
          <w:szCs w:val="20"/>
          <w:lang w:val="es-AR" w:eastAsia="es-AR"/>
        </w:rPr>
        <w:t xml:space="preserve"> son</w:t>
      </w:r>
      <w:r w:rsidRPr="00C302A0">
        <w:rPr>
          <w:rFonts w:ascii="Verdana" w:hAnsi="Verdana" w:cs="Times New Roman"/>
          <w:b w:val="0"/>
          <w:szCs w:val="20"/>
          <w:lang w:val="es-AR" w:eastAsia="es-AR"/>
        </w:rPr>
        <w:t>:</w:t>
      </w:r>
    </w:p>
    <w:p w14:paraId="79831E06" w14:textId="77777777" w:rsidR="008E757A" w:rsidRDefault="008E757A" w:rsidP="008E757A">
      <w:pPr>
        <w:pStyle w:val="Sangradetextonormal"/>
        <w:numPr>
          <w:ilvl w:val="1"/>
          <w:numId w:val="10"/>
        </w:numPr>
        <w:jc w:val="both"/>
        <w:rPr>
          <w:rFonts w:ascii="Verdana" w:hAnsi="Verdana" w:cs="Times New Roman"/>
          <w:b w:val="0"/>
          <w:szCs w:val="20"/>
          <w:lang w:val="es-AR" w:eastAsia="es-AR"/>
        </w:rPr>
      </w:pPr>
      <w:r w:rsidRPr="0007340B">
        <w:rPr>
          <w:rFonts w:ascii="Verdana" w:hAnsi="Verdana" w:cs="Times New Roman"/>
          <w:b w:val="0"/>
          <w:szCs w:val="20"/>
          <w:lang w:val="es-AR" w:eastAsia="es-AR"/>
        </w:rPr>
        <w:t>Nombre que se dará al elemento HTML. Dato obligatorio.</w:t>
      </w:r>
    </w:p>
    <w:p w14:paraId="3623C5A4" w14:textId="77777777" w:rsidR="008E757A" w:rsidRPr="0007340B" w:rsidRDefault="008E757A" w:rsidP="008E757A">
      <w:pPr>
        <w:pStyle w:val="Sangradetextonormal"/>
        <w:numPr>
          <w:ilvl w:val="1"/>
          <w:numId w:val="10"/>
        </w:numPr>
        <w:jc w:val="both"/>
        <w:rPr>
          <w:rFonts w:ascii="Verdana" w:hAnsi="Verdana" w:cs="Times New Roman"/>
          <w:b w:val="0"/>
          <w:szCs w:val="20"/>
          <w:lang w:val="es-AR" w:eastAsia="es-AR"/>
        </w:rPr>
      </w:pPr>
      <w:r>
        <w:rPr>
          <w:rFonts w:ascii="Verdana" w:hAnsi="Verdana" w:cs="Times New Roman"/>
          <w:b w:val="0"/>
          <w:szCs w:val="20"/>
          <w:lang w:val="es-AR" w:eastAsia="es-AR"/>
        </w:rPr>
        <w:t>Identificador de la provincia a la que deben pertenecer las localidades. Dato obligatorio.</w:t>
      </w:r>
    </w:p>
    <w:p w14:paraId="1561E8FE" w14:textId="77777777" w:rsidR="008E757A" w:rsidRDefault="008E757A" w:rsidP="008E757A">
      <w:pPr>
        <w:pStyle w:val="Sangradetextonormal"/>
        <w:jc w:val="both"/>
        <w:rPr>
          <w:rFonts w:ascii="Verdana" w:hAnsi="Verdana" w:cs="Times New Roman"/>
          <w:b w:val="0"/>
          <w:szCs w:val="20"/>
          <w:lang w:val="es-AR" w:eastAsia="es-AR"/>
        </w:rPr>
      </w:pPr>
      <w:r>
        <w:rPr>
          <w:rFonts w:ascii="Verdana" w:hAnsi="Verdana" w:cs="Times New Roman"/>
          <w:b w:val="0"/>
          <w:szCs w:val="20"/>
          <w:lang w:val="es-AR" w:eastAsia="es-AR"/>
        </w:rPr>
        <w:t>Para obtener l</w:t>
      </w:r>
      <w:r w:rsidRPr="00C302A0">
        <w:rPr>
          <w:rFonts w:ascii="Verdana" w:hAnsi="Verdana" w:cs="Times New Roman"/>
          <w:b w:val="0"/>
          <w:szCs w:val="20"/>
          <w:lang w:val="es-AR" w:eastAsia="es-AR"/>
        </w:rPr>
        <w:t xml:space="preserve">a lista de </w:t>
      </w:r>
      <w:r>
        <w:rPr>
          <w:rFonts w:ascii="Verdana" w:hAnsi="Verdana" w:cs="Times New Roman"/>
          <w:b w:val="0"/>
          <w:szCs w:val="20"/>
          <w:lang w:val="es-AR" w:eastAsia="es-AR"/>
        </w:rPr>
        <w:t>localidades,</w:t>
      </w:r>
      <w:r w:rsidRPr="00C302A0">
        <w:rPr>
          <w:rFonts w:ascii="Verdana" w:hAnsi="Verdana" w:cs="Times New Roman"/>
          <w:b w:val="0"/>
          <w:szCs w:val="20"/>
          <w:lang w:val="es-AR" w:eastAsia="es-AR"/>
        </w:rPr>
        <w:t xml:space="preserve"> se </w:t>
      </w:r>
      <w:r>
        <w:rPr>
          <w:rFonts w:ascii="Verdana" w:hAnsi="Verdana" w:cs="Times New Roman"/>
          <w:b w:val="0"/>
          <w:szCs w:val="20"/>
          <w:lang w:val="es-AR" w:eastAsia="es-AR"/>
        </w:rPr>
        <w:t>deberá ejecutar</w:t>
      </w:r>
      <w:r w:rsidRPr="00C302A0">
        <w:rPr>
          <w:rFonts w:ascii="Verdana" w:hAnsi="Verdana" w:cs="Times New Roman"/>
          <w:b w:val="0"/>
          <w:szCs w:val="20"/>
          <w:lang w:val="es-AR" w:eastAsia="es-AR"/>
        </w:rPr>
        <w:t xml:space="preserve"> </w:t>
      </w:r>
      <w:r>
        <w:rPr>
          <w:rFonts w:ascii="Verdana" w:hAnsi="Verdana" w:cs="Times New Roman"/>
          <w:b w:val="0"/>
          <w:szCs w:val="20"/>
          <w:lang w:val="es-AR" w:eastAsia="es-AR"/>
        </w:rPr>
        <w:t>la consulta SQL proporcionada, mostrando inicialmente seleccionada la opción “Seleccione localidad”, siempre y cuando existan localidades para la provincia informada, de lo contrario, no deberá retornarse ninguna lista.</w:t>
      </w:r>
    </w:p>
    <w:p w14:paraId="56CA31B3" w14:textId="77777777" w:rsidR="008E757A" w:rsidRPr="00CF19F3" w:rsidRDefault="008E757A" w:rsidP="008E757A">
      <w:pPr>
        <w:pStyle w:val="Sangradetextonormal"/>
        <w:ind w:left="1080"/>
        <w:jc w:val="both"/>
        <w:rPr>
          <w:rFonts w:ascii="Verdana" w:hAnsi="Verdana" w:cs="Times New Roman"/>
          <w:b w:val="0"/>
          <w:szCs w:val="20"/>
          <w:lang w:val="es-AR" w:eastAsia="es-AR"/>
        </w:rPr>
      </w:pPr>
    </w:p>
    <w:p w14:paraId="25E17586" w14:textId="77777777" w:rsidR="008E757A" w:rsidRPr="001E1C48" w:rsidRDefault="008E757A" w:rsidP="008E757A">
      <w:pPr>
        <w:pStyle w:val="Sangradetextonormal"/>
        <w:numPr>
          <w:ilvl w:val="0"/>
          <w:numId w:val="9"/>
        </w:numPr>
        <w:jc w:val="both"/>
        <w:rPr>
          <w:rFonts w:ascii="Verdana" w:hAnsi="Verdana" w:cs="Times New Roman"/>
          <w:b w:val="0"/>
          <w:szCs w:val="20"/>
          <w:lang w:val="es-AR" w:eastAsia="es-AR"/>
        </w:rPr>
      </w:pPr>
      <w:r>
        <w:rPr>
          <w:rFonts w:ascii="Verdana" w:hAnsi="Verdana"/>
          <w:b w:val="0"/>
          <w:bCs w:val="0"/>
          <w:szCs w:val="20"/>
        </w:rPr>
        <w:t>Al seleccionar una provincia, se deberá ejecutar con AJAX una página JSP que retorne el componente antes desarrollado para mostrar las localidades de la provincia elegida.</w:t>
      </w:r>
    </w:p>
    <w:p w14:paraId="556652D2" w14:textId="77777777" w:rsidR="008E757A" w:rsidRDefault="008E757A" w:rsidP="008E757A">
      <w:pPr>
        <w:pStyle w:val="Sangradetextonormal"/>
        <w:jc w:val="both"/>
        <w:rPr>
          <w:rFonts w:ascii="Verdana" w:hAnsi="Verdana" w:cs="Times New Roman"/>
          <w:b w:val="0"/>
          <w:szCs w:val="20"/>
          <w:lang w:val="es-AR" w:eastAsia="es-AR"/>
        </w:rPr>
      </w:pPr>
    </w:p>
    <w:p w14:paraId="51842485" w14:textId="40A4E79A" w:rsidR="008E757A" w:rsidRDefault="008E757A" w:rsidP="008E757A">
      <w:pPr>
        <w:pStyle w:val="Sangradetextonormal"/>
        <w:jc w:val="both"/>
        <w:rPr>
          <w:rFonts w:ascii="Verdana" w:hAnsi="Verdana" w:cs="Times New Roman"/>
          <w:b w:val="0"/>
          <w:szCs w:val="20"/>
          <w:lang w:val="es-AR" w:eastAsia="es-AR"/>
        </w:rPr>
      </w:pPr>
      <w:r>
        <w:rPr>
          <w:rFonts w:ascii="Verdana" w:hAnsi="Verdana" w:cs="Times New Roman"/>
          <w:b w:val="0"/>
          <w:noProof/>
          <w:szCs w:val="20"/>
          <w:lang w:val="es-AR" w:eastAsia="es-AR"/>
        </w:rPr>
        <w:lastRenderedPageBreak/>
        <w:drawing>
          <wp:inline distT="0" distB="0" distL="0" distR="0" wp14:anchorId="425FCD18" wp14:editId="58BC08A8">
            <wp:extent cx="6115050" cy="2114550"/>
            <wp:effectExtent l="0" t="0" r="0" b="0"/>
            <wp:docPr id="3" name="Imagen 3" descr="Exame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en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114550"/>
                    </a:xfrm>
                    <a:prstGeom prst="rect">
                      <a:avLst/>
                    </a:prstGeom>
                    <a:noFill/>
                    <a:ln>
                      <a:noFill/>
                    </a:ln>
                  </pic:spPr>
                </pic:pic>
              </a:graphicData>
            </a:graphic>
          </wp:inline>
        </w:drawing>
      </w:r>
    </w:p>
    <w:p w14:paraId="5051A6F4" w14:textId="77777777" w:rsidR="008E757A" w:rsidRPr="00754F5B" w:rsidRDefault="008E757A" w:rsidP="008E757A">
      <w:pPr>
        <w:rPr>
          <w:rFonts w:cs="Times New Roman"/>
          <w:sz w:val="20"/>
          <w:szCs w:val="20"/>
          <w:lang w:val="es-AR" w:eastAsia="es-AR"/>
        </w:rPr>
      </w:pPr>
    </w:p>
    <w:p w14:paraId="677EC5F7" w14:textId="77777777" w:rsidR="008E757A" w:rsidRDefault="008E757A" w:rsidP="008E757A">
      <w:pPr>
        <w:numPr>
          <w:ilvl w:val="0"/>
          <w:numId w:val="9"/>
        </w:numPr>
        <w:rPr>
          <w:rFonts w:cs="Times New Roman"/>
          <w:sz w:val="20"/>
          <w:szCs w:val="20"/>
          <w:lang w:val="es-AR" w:eastAsia="es-AR"/>
        </w:rPr>
      </w:pPr>
      <w:r>
        <w:rPr>
          <w:rFonts w:cs="Times New Roman"/>
          <w:sz w:val="20"/>
          <w:szCs w:val="20"/>
          <w:lang w:val="es-AR" w:eastAsia="es-AR"/>
        </w:rPr>
        <w:t xml:space="preserve">Al presionar el botón “Buscar” deberá verificarse que todos los campos del formulario de búsqueda hayan sido informados. Luego, se deberá invocar con AJAX un Servlet que muestre el resultado de la búsqueda. La presentación deberá mostrarse en 2 columnas agrupada por hotel en formato tabular. </w:t>
      </w:r>
    </w:p>
    <w:p w14:paraId="057D8115" w14:textId="77777777" w:rsidR="008E757A" w:rsidRDefault="008E757A" w:rsidP="008E757A">
      <w:pPr>
        <w:ind w:left="360"/>
        <w:rPr>
          <w:rFonts w:cs="Times New Roman"/>
          <w:sz w:val="20"/>
          <w:szCs w:val="20"/>
          <w:lang w:val="es-AR" w:eastAsia="es-AR"/>
        </w:rPr>
      </w:pPr>
      <w:r>
        <w:rPr>
          <w:rFonts w:cs="Times New Roman"/>
          <w:sz w:val="20"/>
          <w:szCs w:val="20"/>
          <w:lang w:val="es-AR" w:eastAsia="es-AR"/>
        </w:rPr>
        <w:t>Cuando no existan hoteles con habitaciones disponibles para el criterio de búsqueda especificado deberá mostrarse un mensaje “No existen resultados para su búsqueda”.</w:t>
      </w:r>
    </w:p>
    <w:p w14:paraId="3ACDA8C5" w14:textId="77777777" w:rsidR="008E757A" w:rsidRDefault="008E757A" w:rsidP="008E757A">
      <w:pPr>
        <w:ind w:left="360"/>
        <w:rPr>
          <w:rFonts w:cs="Times New Roman"/>
          <w:sz w:val="20"/>
          <w:szCs w:val="20"/>
          <w:lang w:val="es-AR" w:eastAsia="es-AR"/>
        </w:rPr>
      </w:pPr>
    </w:p>
    <w:p w14:paraId="7ED0527F" w14:textId="0CBCAEDA" w:rsidR="008E757A" w:rsidRDefault="008E757A" w:rsidP="008E757A">
      <w:pPr>
        <w:ind w:left="360"/>
        <w:rPr>
          <w:rFonts w:cs="Times New Roman"/>
          <w:sz w:val="20"/>
          <w:szCs w:val="20"/>
          <w:lang w:val="es-AR" w:eastAsia="es-AR"/>
        </w:rPr>
      </w:pPr>
      <w:r>
        <w:rPr>
          <w:rFonts w:cs="Times New Roman"/>
          <w:noProof/>
          <w:sz w:val="20"/>
          <w:szCs w:val="20"/>
          <w:lang w:val="es-AR" w:eastAsia="es-AR"/>
        </w:rPr>
        <w:drawing>
          <wp:inline distT="0" distB="0" distL="0" distR="0" wp14:anchorId="704BD9B9" wp14:editId="204EDE8E">
            <wp:extent cx="6115050" cy="3467100"/>
            <wp:effectExtent l="0" t="0" r="0" b="0"/>
            <wp:docPr id="2" name="Imagen 2" descr="Examen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en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14:paraId="2397F7EF" w14:textId="534FE82F" w:rsidR="008E757A" w:rsidRPr="00754F5B" w:rsidRDefault="008E757A" w:rsidP="008E757A">
      <w:pPr>
        <w:ind w:left="360"/>
        <w:rPr>
          <w:rFonts w:cs="Times New Roman"/>
          <w:sz w:val="20"/>
          <w:szCs w:val="20"/>
          <w:lang w:val="es-AR" w:eastAsia="es-AR"/>
        </w:rPr>
      </w:pPr>
    </w:p>
    <w:p w14:paraId="180F448C" w14:textId="77777777" w:rsidR="008E757A" w:rsidRDefault="008E757A" w:rsidP="008E757A">
      <w:pPr>
        <w:pStyle w:val="Sangradetextonormal"/>
        <w:numPr>
          <w:ilvl w:val="0"/>
          <w:numId w:val="9"/>
        </w:numPr>
        <w:jc w:val="both"/>
        <w:rPr>
          <w:rFonts w:ascii="Verdana" w:hAnsi="Verdana"/>
          <w:b w:val="0"/>
          <w:bCs w:val="0"/>
          <w:szCs w:val="20"/>
        </w:rPr>
      </w:pPr>
      <w:r>
        <w:rPr>
          <w:rFonts w:ascii="Verdana" w:hAnsi="Verdana"/>
          <w:b w:val="0"/>
          <w:bCs w:val="0"/>
          <w:szCs w:val="20"/>
        </w:rPr>
        <w:t>Al presionar el botón “Reservar” deberá controlarse que se informe una cantidad que sea un “número” mayor a cero. Luego, se deberá ejecutar con AJAX un Servlet que almacene en una sesión los datos del hotel, fecha, tipo de habitación y cantidad informada para finalmente recargar la página completa mostrándola en su estado inicial.</w:t>
      </w:r>
    </w:p>
    <w:p w14:paraId="1CC57598" w14:textId="77777777" w:rsidR="008E757A" w:rsidRDefault="008E757A" w:rsidP="008E757A">
      <w:pPr>
        <w:pStyle w:val="Sangradetextonormal"/>
        <w:jc w:val="both"/>
        <w:rPr>
          <w:rFonts w:ascii="Verdana" w:hAnsi="Verdana"/>
          <w:b w:val="0"/>
          <w:bCs w:val="0"/>
          <w:szCs w:val="20"/>
        </w:rPr>
      </w:pPr>
      <w:r>
        <w:rPr>
          <w:rFonts w:ascii="Verdana" w:hAnsi="Verdana"/>
          <w:b w:val="0"/>
          <w:bCs w:val="0"/>
          <w:szCs w:val="20"/>
        </w:rPr>
        <w:t xml:space="preserve">Luego, cuando el usuario realice la misma búsqueda deberá aparecer la cantidad de habitaciones que almacenó en la sesión con el fin de que este pueda cambiar el valor. </w:t>
      </w:r>
    </w:p>
    <w:p w14:paraId="7F59DB63" w14:textId="3BF51B13" w:rsidR="008E757A" w:rsidRDefault="008E757A" w:rsidP="008E757A">
      <w:pPr>
        <w:ind w:left="360"/>
        <w:rPr>
          <w:sz w:val="20"/>
          <w:szCs w:val="20"/>
          <w:lang w:val="es-AR"/>
        </w:rPr>
      </w:pPr>
    </w:p>
    <w:p w14:paraId="354266BE" w14:textId="77777777" w:rsidR="008E757A" w:rsidRPr="00754F5B" w:rsidRDefault="008E757A" w:rsidP="008E757A">
      <w:pPr>
        <w:ind w:left="360"/>
        <w:rPr>
          <w:sz w:val="20"/>
          <w:szCs w:val="20"/>
          <w:lang w:val="es-AR"/>
        </w:rPr>
      </w:pPr>
    </w:p>
    <w:p w14:paraId="286E79BD" w14:textId="77777777" w:rsidR="00B31A04" w:rsidRPr="00A46446" w:rsidRDefault="00B31A04" w:rsidP="00284828">
      <w:pPr>
        <w:rPr>
          <w:sz w:val="20"/>
          <w:szCs w:val="20"/>
        </w:rPr>
      </w:pPr>
    </w:p>
    <w:sectPr w:rsidR="00B31A04" w:rsidRPr="00A46446">
      <w:headerReference w:type="default" r:id="rId10"/>
      <w:footerReference w:type="even" r:id="rId11"/>
      <w:footerReference w:type="default" r:id="rId12"/>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ACAB" w14:textId="77777777" w:rsidR="00496EE0" w:rsidRDefault="00496EE0">
      <w:r>
        <w:separator/>
      </w:r>
    </w:p>
  </w:endnote>
  <w:endnote w:type="continuationSeparator" w:id="0">
    <w:p w14:paraId="1C6538C7" w14:textId="77777777" w:rsidR="00496EE0" w:rsidRDefault="004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6969" w14:textId="77777777" w:rsidR="00AD2066" w:rsidRDefault="00AD2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46B179" w14:textId="77777777" w:rsidR="00AD2066" w:rsidRDefault="00AD20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E09E" w14:textId="5CE91CDF" w:rsidR="00AD2066" w:rsidRDefault="00AD2066" w:rsidP="00375614">
    <w:pPr>
      <w:pStyle w:val="Piedepgina"/>
      <w:framePr w:wrap="around" w:vAnchor="text" w:hAnchor="page" w:x="5806" w:y="248"/>
      <w:rPr>
        <w:rStyle w:val="Nmerodepgina"/>
      </w:rPr>
    </w:pP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AD2066" w14:paraId="3C48B73D" w14:textId="77777777">
      <w:tc>
        <w:tcPr>
          <w:tcW w:w="3490" w:type="dxa"/>
        </w:tcPr>
        <w:p w14:paraId="207BF8C6" w14:textId="77777777" w:rsidR="00AD2066" w:rsidRDefault="005B0A7E">
          <w:pPr>
            <w:pStyle w:val="Piedepgina"/>
            <w:tabs>
              <w:tab w:val="clear" w:pos="4419"/>
              <w:tab w:val="clear" w:pos="8838"/>
            </w:tabs>
          </w:pPr>
          <w:r>
            <w:t>Lic. Mariela Pastarini</w:t>
          </w:r>
        </w:p>
      </w:tc>
      <w:tc>
        <w:tcPr>
          <w:tcW w:w="2700" w:type="dxa"/>
        </w:tcPr>
        <w:p w14:paraId="4F038292" w14:textId="0C1FC1DA" w:rsidR="00AD2066" w:rsidRDefault="00375614">
          <w:pPr>
            <w:pStyle w:val="Piedepgina"/>
            <w:tabs>
              <w:tab w:val="clear" w:pos="4419"/>
              <w:tab w:val="clear" w:pos="8838"/>
            </w:tabs>
            <w:jc w:val="center"/>
            <w:rPr>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1253C3">
            <w:rPr>
              <w:rStyle w:val="Nmerodepgina"/>
              <w:noProof/>
            </w:rPr>
            <w:t>1</w:t>
          </w:r>
          <w:r>
            <w:rPr>
              <w:rStyle w:val="Nmerodepgina"/>
            </w:rPr>
            <w:fldChar w:fldCharType="end"/>
          </w:r>
        </w:p>
      </w:tc>
      <w:tc>
        <w:tcPr>
          <w:tcW w:w="3600" w:type="dxa"/>
        </w:tcPr>
        <w:p w14:paraId="54B4EF2F" w14:textId="77777777" w:rsidR="00AD2066" w:rsidRDefault="00515657">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7BF8" w14:textId="77777777" w:rsidR="00496EE0" w:rsidRDefault="00496EE0">
      <w:r>
        <w:separator/>
      </w:r>
    </w:p>
  </w:footnote>
  <w:footnote w:type="continuationSeparator" w:id="0">
    <w:p w14:paraId="788FD01D" w14:textId="77777777" w:rsidR="00496EE0" w:rsidRDefault="0049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515657" w14:paraId="0DDCE682"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1BEB8989" w14:textId="352BB6C2" w:rsidR="00515657" w:rsidRDefault="009D0124" w:rsidP="00E858AC">
          <w:pPr>
            <w:jc w:val="center"/>
            <w:rPr>
              <w:smallCaps/>
            </w:rPr>
          </w:pPr>
          <w:r>
            <w:rPr>
              <w:noProof/>
            </w:rPr>
            <w:drawing>
              <wp:inline distT="0" distB="0" distL="0" distR="0" wp14:anchorId="4376D158" wp14:editId="78A6E1A7">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36081560" w14:textId="6E851D1B" w:rsidR="00515657" w:rsidRDefault="00515657" w:rsidP="00531545">
          <w:pPr>
            <w:rPr>
              <w:smallCaps/>
            </w:rPr>
          </w:pPr>
          <w:r>
            <w:rPr>
              <w:smallCaps/>
            </w:rPr>
            <w:t>Ingeniería en Informática – Plan 2003</w:t>
          </w:r>
          <w:r w:rsidR="00371A15">
            <w:rPr>
              <w:smallCaps/>
            </w:rPr>
            <w:t>/2014</w:t>
          </w:r>
        </w:p>
        <w:p w14:paraId="6F28DE16" w14:textId="77777777" w:rsidR="00515657" w:rsidRDefault="00515657" w:rsidP="00531545">
          <w:pPr>
            <w:rPr>
              <w:smallCaps/>
            </w:rPr>
          </w:pPr>
          <w:r>
            <w:rPr>
              <w:smallCaps/>
            </w:rPr>
            <w:t>Programación Distribuida y Componentes – 9° Cuatrimestre</w:t>
          </w:r>
        </w:p>
      </w:tc>
    </w:tr>
    <w:tr w:rsidR="00AD2066" w14:paraId="288900B6" w14:textId="77777777">
      <w:trPr>
        <w:cantSplit/>
        <w:trHeight w:val="696"/>
      </w:trPr>
      <w:tc>
        <w:tcPr>
          <w:tcW w:w="1150" w:type="dxa"/>
          <w:vMerge/>
          <w:tcBorders>
            <w:left w:val="single" w:sz="4" w:space="0" w:color="auto"/>
            <w:bottom w:val="single" w:sz="4" w:space="0" w:color="auto"/>
            <w:right w:val="single" w:sz="4" w:space="0" w:color="auto"/>
          </w:tcBorders>
        </w:tcPr>
        <w:p w14:paraId="6E83CE15" w14:textId="77777777" w:rsidR="00AD2066" w:rsidRDefault="00AD2066">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5185F90F" w14:textId="77777777" w:rsidR="00AD2066" w:rsidRDefault="00AD2066">
          <w:pPr>
            <w:rPr>
              <w:smallCaps/>
            </w:rPr>
          </w:pPr>
        </w:p>
        <w:p w14:paraId="1BB090FD" w14:textId="77777777" w:rsidR="00515657" w:rsidRDefault="00515657">
          <w:pPr>
            <w:rPr>
              <w:smallCaps/>
            </w:rPr>
          </w:pPr>
        </w:p>
        <w:p w14:paraId="5FB6F9E6" w14:textId="55FFC030" w:rsidR="00AD2066" w:rsidRDefault="00371A15">
          <w:pPr>
            <w:rPr>
              <w:smallCaps/>
            </w:rPr>
          </w:pPr>
          <w:r>
            <w:rPr>
              <w:smallCaps/>
            </w:rPr>
            <w:t xml:space="preserve">Ejercicio </w:t>
          </w:r>
          <w:r w:rsidR="001253C3">
            <w:rPr>
              <w:smallCaps/>
            </w:rPr>
            <w:t>3</w:t>
          </w:r>
          <w:r>
            <w:rPr>
              <w:smallCaps/>
            </w:rPr>
            <w:t xml:space="preserve">: </w:t>
          </w:r>
          <w:r w:rsidR="00A46446">
            <w:rPr>
              <w:smallCaps/>
            </w:rPr>
            <w:t>XML</w:t>
          </w:r>
        </w:p>
        <w:p w14:paraId="099DCB0B" w14:textId="77777777" w:rsidR="00AD2066" w:rsidRDefault="00AD2066">
          <w:pPr>
            <w:rPr>
              <w:smallCaps/>
            </w:rPr>
          </w:pPr>
        </w:p>
        <w:p w14:paraId="05831A59" w14:textId="77777777" w:rsidR="00AD2066" w:rsidRDefault="00AD2066">
          <w:pPr>
            <w:rPr>
              <w:smallCaps/>
            </w:rPr>
          </w:pPr>
        </w:p>
      </w:tc>
      <w:tc>
        <w:tcPr>
          <w:tcW w:w="2340" w:type="dxa"/>
          <w:tcBorders>
            <w:top w:val="single" w:sz="4" w:space="0" w:color="auto"/>
            <w:left w:val="single" w:sz="4" w:space="0" w:color="auto"/>
            <w:bottom w:val="single" w:sz="4" w:space="0" w:color="auto"/>
            <w:right w:val="single" w:sz="4" w:space="0" w:color="auto"/>
          </w:tcBorders>
        </w:tcPr>
        <w:p w14:paraId="11968866" w14:textId="77777777" w:rsidR="003D1829" w:rsidRDefault="003D1829">
          <w:pPr>
            <w:rPr>
              <w:smallCaps/>
            </w:rPr>
          </w:pPr>
        </w:p>
        <w:p w14:paraId="56FB7025" w14:textId="77777777" w:rsidR="003D1829" w:rsidRDefault="003D1829" w:rsidP="00E858AC">
          <w:pPr>
            <w:rPr>
              <w:smallCaps/>
            </w:rPr>
          </w:pPr>
        </w:p>
        <w:p w14:paraId="070A1309" w14:textId="1623FDC1" w:rsidR="00AD2066" w:rsidRDefault="003D1829" w:rsidP="00E43858">
          <w:pPr>
            <w:rPr>
              <w:smallCaps/>
            </w:rPr>
          </w:pPr>
          <w:r>
            <w:rPr>
              <w:smallCaps/>
            </w:rPr>
            <w:t>Fecha</w:t>
          </w:r>
          <w:r w:rsidR="00AD2066">
            <w:rPr>
              <w:smallCaps/>
            </w:rPr>
            <w:t xml:space="preserve">: </w:t>
          </w:r>
          <w:r w:rsidR="00A46446">
            <w:rPr>
              <w:smallCaps/>
            </w:rPr>
            <w:t>04</w:t>
          </w:r>
          <w:r w:rsidR="00371A15">
            <w:rPr>
              <w:smallCaps/>
            </w:rPr>
            <w:t>-0</w:t>
          </w:r>
          <w:r w:rsidR="00A46446">
            <w:rPr>
              <w:smallCaps/>
            </w:rPr>
            <w:t>6</w:t>
          </w:r>
          <w:r w:rsidR="00371A15">
            <w:rPr>
              <w:smallCaps/>
            </w:rPr>
            <w:t>-2018</w:t>
          </w:r>
        </w:p>
      </w:tc>
    </w:tr>
  </w:tbl>
  <w:p w14:paraId="2AED01B0" w14:textId="77777777" w:rsidR="00AD2066" w:rsidRDefault="00AD20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F4CBA"/>
    <w:multiLevelType w:val="multilevel"/>
    <w:tmpl w:val="9DB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46D43"/>
    <w:multiLevelType w:val="hybridMultilevel"/>
    <w:tmpl w:val="BBC4D3B2"/>
    <w:lvl w:ilvl="0" w:tplc="6C6286D2">
      <w:start w:val="1"/>
      <w:numFmt w:val="bullet"/>
      <w:lvlText w:val="-"/>
      <w:lvlJc w:val="left"/>
      <w:pPr>
        <w:ind w:left="720" w:hanging="360"/>
      </w:pPr>
      <w:rPr>
        <w:rFonts w:ascii="Verdana" w:eastAsia="Times New Roman" w:hAnsi="Verdan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8477FD"/>
    <w:multiLevelType w:val="hybridMultilevel"/>
    <w:tmpl w:val="72D0EFAA"/>
    <w:lvl w:ilvl="0" w:tplc="9C087BA2">
      <w:start w:val="1"/>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AA3EE4"/>
    <w:multiLevelType w:val="hybridMultilevel"/>
    <w:tmpl w:val="EA789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2E248C"/>
    <w:multiLevelType w:val="hybridMultilevel"/>
    <w:tmpl w:val="D0F6189E"/>
    <w:lvl w:ilvl="0" w:tplc="A6AE053A">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614139AE"/>
    <w:multiLevelType w:val="hybridMultilevel"/>
    <w:tmpl w:val="313411CC"/>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6" w15:restartNumberingAfterBreak="0">
    <w:nsid w:val="629E0D65"/>
    <w:multiLevelType w:val="hybridMultilevel"/>
    <w:tmpl w:val="F6328B0A"/>
    <w:lvl w:ilvl="0" w:tplc="A6AE053A">
      <w:start w:val="1"/>
      <w:numFmt w:val="decimal"/>
      <w:lvlText w:val="(%1)"/>
      <w:lvlJc w:val="left"/>
      <w:pPr>
        <w:ind w:left="360" w:hanging="360"/>
      </w:pPr>
      <w:rPr>
        <w:rFonts w:hint="default"/>
      </w:rPr>
    </w:lvl>
    <w:lvl w:ilvl="1" w:tplc="6C6286D2">
      <w:start w:val="1"/>
      <w:numFmt w:val="bullet"/>
      <w:lvlText w:val="-"/>
      <w:lvlJc w:val="left"/>
      <w:pPr>
        <w:ind w:left="1080" w:hanging="360"/>
      </w:pPr>
      <w:rPr>
        <w:rFonts w:ascii="Verdana" w:eastAsia="Times New Roman" w:hAnsi="Verdana" w:cs="Tahoma"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6C0B3767"/>
    <w:multiLevelType w:val="hybridMultilevel"/>
    <w:tmpl w:val="56D0F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606B47"/>
    <w:multiLevelType w:val="hybridMultilevel"/>
    <w:tmpl w:val="8A36C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E18368F"/>
    <w:multiLevelType w:val="multilevel"/>
    <w:tmpl w:val="80D6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7"/>
  </w:num>
  <w:num w:numId="4">
    <w:abstractNumId w:val="2"/>
  </w:num>
  <w:num w:numId="5">
    <w:abstractNumId w:val="5"/>
  </w:num>
  <w:num w:numId="6">
    <w:abstractNumId w:val="0"/>
  </w:num>
  <w:num w:numId="7">
    <w:abstractNumId w:val="9"/>
  </w:num>
  <w:num w:numId="8">
    <w:abstractNumId w:val="1"/>
  </w:num>
  <w:num w:numId="9">
    <w:abstractNumId w:val="4"/>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9217"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A"/>
    <w:rsid w:val="00090AC6"/>
    <w:rsid w:val="000917E1"/>
    <w:rsid w:val="000A2DAA"/>
    <w:rsid w:val="000A2EF3"/>
    <w:rsid w:val="000A7B53"/>
    <w:rsid w:val="000C42D5"/>
    <w:rsid w:val="000E6DFD"/>
    <w:rsid w:val="000F630D"/>
    <w:rsid w:val="0011180E"/>
    <w:rsid w:val="00121FAF"/>
    <w:rsid w:val="001253C3"/>
    <w:rsid w:val="00142EC4"/>
    <w:rsid w:val="00150A49"/>
    <w:rsid w:val="001531FE"/>
    <w:rsid w:val="001A1E0E"/>
    <w:rsid w:val="001C50A1"/>
    <w:rsid w:val="001D5799"/>
    <w:rsid w:val="001F381B"/>
    <w:rsid w:val="001F7897"/>
    <w:rsid w:val="00201C56"/>
    <w:rsid w:val="0021220D"/>
    <w:rsid w:val="00212CBF"/>
    <w:rsid w:val="0027183F"/>
    <w:rsid w:val="00284828"/>
    <w:rsid w:val="002A0FD0"/>
    <w:rsid w:val="002A3540"/>
    <w:rsid w:val="002F4B07"/>
    <w:rsid w:val="003077AC"/>
    <w:rsid w:val="00313ED6"/>
    <w:rsid w:val="00316C7D"/>
    <w:rsid w:val="0037089E"/>
    <w:rsid w:val="00371A15"/>
    <w:rsid w:val="00375614"/>
    <w:rsid w:val="003901D3"/>
    <w:rsid w:val="00394D0F"/>
    <w:rsid w:val="00397440"/>
    <w:rsid w:val="003A14FD"/>
    <w:rsid w:val="003A4732"/>
    <w:rsid w:val="003B4D9B"/>
    <w:rsid w:val="003D1829"/>
    <w:rsid w:val="003E783A"/>
    <w:rsid w:val="003F1BEB"/>
    <w:rsid w:val="003F37CD"/>
    <w:rsid w:val="00431276"/>
    <w:rsid w:val="0043727B"/>
    <w:rsid w:val="004407B1"/>
    <w:rsid w:val="004502F7"/>
    <w:rsid w:val="00480546"/>
    <w:rsid w:val="00485E8A"/>
    <w:rsid w:val="00496EE0"/>
    <w:rsid w:val="004A0A72"/>
    <w:rsid w:val="004A65B1"/>
    <w:rsid w:val="004B1DD1"/>
    <w:rsid w:val="004C047C"/>
    <w:rsid w:val="004D5E95"/>
    <w:rsid w:val="004E1B55"/>
    <w:rsid w:val="004F0088"/>
    <w:rsid w:val="004F3C5B"/>
    <w:rsid w:val="004F67EB"/>
    <w:rsid w:val="00515657"/>
    <w:rsid w:val="00523C9F"/>
    <w:rsid w:val="005243F0"/>
    <w:rsid w:val="00531545"/>
    <w:rsid w:val="00545AC7"/>
    <w:rsid w:val="00552DBE"/>
    <w:rsid w:val="00555A04"/>
    <w:rsid w:val="0056287A"/>
    <w:rsid w:val="00562CE3"/>
    <w:rsid w:val="00596F03"/>
    <w:rsid w:val="005A4B41"/>
    <w:rsid w:val="005B0A7E"/>
    <w:rsid w:val="005B796B"/>
    <w:rsid w:val="005E124A"/>
    <w:rsid w:val="005E2553"/>
    <w:rsid w:val="006159E8"/>
    <w:rsid w:val="00617D8A"/>
    <w:rsid w:val="00621C4A"/>
    <w:rsid w:val="00623AE3"/>
    <w:rsid w:val="00627D4A"/>
    <w:rsid w:val="00680B41"/>
    <w:rsid w:val="006D5D2F"/>
    <w:rsid w:val="006E0A8E"/>
    <w:rsid w:val="006E110B"/>
    <w:rsid w:val="007200D8"/>
    <w:rsid w:val="0072447D"/>
    <w:rsid w:val="00736A67"/>
    <w:rsid w:val="00773824"/>
    <w:rsid w:val="007B502A"/>
    <w:rsid w:val="007C77A5"/>
    <w:rsid w:val="00822126"/>
    <w:rsid w:val="0082719E"/>
    <w:rsid w:val="00832EDC"/>
    <w:rsid w:val="00861CFA"/>
    <w:rsid w:val="00865A8A"/>
    <w:rsid w:val="0087630F"/>
    <w:rsid w:val="00885725"/>
    <w:rsid w:val="008B1E2B"/>
    <w:rsid w:val="008B4A60"/>
    <w:rsid w:val="008B6DEE"/>
    <w:rsid w:val="008C3179"/>
    <w:rsid w:val="008E757A"/>
    <w:rsid w:val="008F6CA2"/>
    <w:rsid w:val="00910770"/>
    <w:rsid w:val="00941F4F"/>
    <w:rsid w:val="00947DE1"/>
    <w:rsid w:val="00977F34"/>
    <w:rsid w:val="009B4CFF"/>
    <w:rsid w:val="009B6DAB"/>
    <w:rsid w:val="009B79F3"/>
    <w:rsid w:val="009C09B5"/>
    <w:rsid w:val="009D0124"/>
    <w:rsid w:val="009E0E3D"/>
    <w:rsid w:val="00A0016E"/>
    <w:rsid w:val="00A273D4"/>
    <w:rsid w:val="00A378DC"/>
    <w:rsid w:val="00A46446"/>
    <w:rsid w:val="00A95948"/>
    <w:rsid w:val="00AD2066"/>
    <w:rsid w:val="00AE7490"/>
    <w:rsid w:val="00AF3029"/>
    <w:rsid w:val="00AF4B86"/>
    <w:rsid w:val="00B23C69"/>
    <w:rsid w:val="00B31A04"/>
    <w:rsid w:val="00B502CB"/>
    <w:rsid w:val="00B604DC"/>
    <w:rsid w:val="00B81AB5"/>
    <w:rsid w:val="00B81D3D"/>
    <w:rsid w:val="00B93A2E"/>
    <w:rsid w:val="00B94B82"/>
    <w:rsid w:val="00BA1C44"/>
    <w:rsid w:val="00C037FB"/>
    <w:rsid w:val="00C23C01"/>
    <w:rsid w:val="00C519CD"/>
    <w:rsid w:val="00CB3F75"/>
    <w:rsid w:val="00CC3EDC"/>
    <w:rsid w:val="00CC5E16"/>
    <w:rsid w:val="00CF0D20"/>
    <w:rsid w:val="00D4560E"/>
    <w:rsid w:val="00D61C44"/>
    <w:rsid w:val="00D62F41"/>
    <w:rsid w:val="00DB3452"/>
    <w:rsid w:val="00DC6277"/>
    <w:rsid w:val="00E048DC"/>
    <w:rsid w:val="00E43858"/>
    <w:rsid w:val="00E74D5C"/>
    <w:rsid w:val="00E858AC"/>
    <w:rsid w:val="00E86450"/>
    <w:rsid w:val="00F320A0"/>
    <w:rsid w:val="00F4668B"/>
    <w:rsid w:val="00F56FAF"/>
    <w:rsid w:val="00F93E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fill="f" fillcolor="white" stroke="f">
      <v:fill color="white" on="f"/>
      <v:stroke on="f"/>
      <o:colormru v:ext="edit" colors="#eaeaea"/>
    </o:shapedefaults>
    <o:shapelayout v:ext="edit">
      <o:idmap v:ext="edit" data="1"/>
    </o:shapelayout>
  </w:shapeDefaults>
  <w:decimalSymbol w:val="."/>
  <w:listSeparator w:val=";"/>
  <w14:docId w14:val="7331B67A"/>
  <w15:chartTrackingRefBased/>
  <w15:docId w15:val="{052891D0-BCC8-45F2-9598-F6E2AD90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 w:type="character" w:styleId="Textoennegrita">
    <w:name w:val="Strong"/>
    <w:basedOn w:val="Fuentedeprrafopredeter"/>
    <w:uiPriority w:val="22"/>
    <w:qFormat/>
    <w:rsid w:val="00B60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7</cp:revision>
  <cp:lastPrinted>2007-08-22T14:34:00Z</cp:lastPrinted>
  <dcterms:created xsi:type="dcterms:W3CDTF">2018-06-04T21:36:00Z</dcterms:created>
  <dcterms:modified xsi:type="dcterms:W3CDTF">2019-06-05T20:33:00Z</dcterms:modified>
</cp:coreProperties>
</file>