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22AD3" w14:textId="790EA6FF" w:rsidR="001E6744" w:rsidRDefault="001E6744" w:rsidP="00FC3E81">
      <w:pPr>
        <w:ind w:left="-567" w:right="-1227"/>
        <w:jc w:val="both"/>
      </w:pPr>
    </w:p>
    <w:p w14:paraId="42298570" w14:textId="5CE43C58" w:rsidR="006A5CC1" w:rsidRDefault="003A244A" w:rsidP="00FC3E81">
      <w:pPr>
        <w:pStyle w:val="Ttulo1"/>
        <w:ind w:left="-567" w:right="-1227"/>
        <w:jc w:val="both"/>
      </w:pPr>
      <w:r>
        <w:t>Introducción</w:t>
      </w:r>
    </w:p>
    <w:p w14:paraId="6A98A772" w14:textId="0E776245" w:rsidR="00C92CF3" w:rsidRDefault="006A5CC1" w:rsidP="00FC3E81">
      <w:pPr>
        <w:ind w:left="-567" w:right="-1227"/>
        <w:jc w:val="both"/>
      </w:pPr>
      <w:r>
        <w:t>El presente apartado</w:t>
      </w:r>
      <w:r w:rsidR="00463C9A">
        <w:t xml:space="preserve"> compara las experiencias con la ciudadanía de los jóvenes de Chile y Sueci</w:t>
      </w:r>
      <w:commentRangeStart w:id="0"/>
      <w:r w:rsidR="00463C9A">
        <w:t xml:space="preserve">a. </w:t>
      </w:r>
      <w:commentRangeEnd w:id="0"/>
      <w:r w:rsidR="0039545A">
        <w:rPr>
          <w:rStyle w:val="Refdecomentario"/>
        </w:rPr>
        <w:commentReference w:id="0"/>
      </w:r>
      <w:r w:rsidR="00463C9A">
        <w:t xml:space="preserve">Para ello, se contrastan las opiniones, valores y practicas relativas a la democracia </w:t>
      </w:r>
      <w:r w:rsidR="007A1BD1">
        <w:t>de ambos países en población estudiantil con las mismas edades</w:t>
      </w:r>
      <w:r w:rsidR="00463C9A">
        <w:t>.</w:t>
      </w:r>
      <w:r w:rsidR="00C92CF3">
        <w:t xml:space="preserve"> Sobre la opinión respecto a su democracia, se describirá el nivel de satisfacción con la democracia de los jóvenes de ambos países, así como sobre su confianza en las instituciones democráticas. Para comparar los valores democráticos, se </w:t>
      </w:r>
      <w:r w:rsidR="006F0B21">
        <w:t>revisará</w:t>
      </w:r>
      <w:r w:rsidR="00C92CF3">
        <w:t xml:space="preserve"> sus concepciones </w:t>
      </w:r>
      <w:r w:rsidR="00BD454E">
        <w:t>de un</w:t>
      </w:r>
      <w:r w:rsidR="00C92CF3">
        <w:t xml:space="preserve"> buen ciudadano</w:t>
      </w:r>
      <w:r w:rsidR="006F0B21">
        <w:t xml:space="preserve"> y </w:t>
      </w:r>
      <w:r w:rsidR="00BD454E">
        <w:t>sus opiniones s</w:t>
      </w:r>
      <w:r w:rsidR="00C92CF3">
        <w:t>obre la igualdad de derechos</w:t>
      </w:r>
      <w:r w:rsidR="006F0B21">
        <w:t xml:space="preserve">. </w:t>
      </w:r>
      <w:r w:rsidR="00BD454E">
        <w:t xml:space="preserve">Finalmente se contrasta la participación democrática en la esfera pública, en la escuela y con sus cercanos. </w:t>
      </w:r>
    </w:p>
    <w:p w14:paraId="0A49FCB3" w14:textId="436FF08C" w:rsidR="007A1BD1" w:rsidRDefault="00BD454E" w:rsidP="00FC3E81">
      <w:pPr>
        <w:ind w:left="-567" w:right="-1227"/>
        <w:jc w:val="both"/>
      </w:pPr>
      <w:r>
        <w:t>Para enriquecer la comparación, se hará referencia</w:t>
      </w:r>
      <w:r w:rsidR="004A067B">
        <w:t xml:space="preserve"> constante a los elementos del contexto de cada país revisados anteriormente. El contraste de la experiencia democrática juvenil de ambos países </w:t>
      </w:r>
      <w:r w:rsidR="001D495E">
        <w:t xml:space="preserve">se hará destacando </w:t>
      </w:r>
      <w:r w:rsidR="004A067B">
        <w:t xml:space="preserve">la calidad </w:t>
      </w:r>
      <w:r w:rsidR="001D495E">
        <w:t xml:space="preserve">de la democracia de ambos países. Al reflexionar sobre las diferencias y similitudes de la experiencia de los jóvenes se </w:t>
      </w:r>
      <w:r w:rsidR="003A244A">
        <w:t>tomará</w:t>
      </w:r>
      <w:r w:rsidR="001D495E">
        <w:t xml:space="preserve"> en cuenta la calidad de las instituciones democráticas y tanto la participación como la opinión sobre la democracia en la población adulta de ambos países. </w:t>
      </w:r>
    </w:p>
    <w:p w14:paraId="0DC1EDB1" w14:textId="5C94DA72" w:rsidR="007A1BD1" w:rsidRDefault="003A244A" w:rsidP="00FC3E81">
      <w:pPr>
        <w:ind w:left="-567" w:right="-1227"/>
        <w:jc w:val="both"/>
      </w:pPr>
      <w:r>
        <w:t xml:space="preserve">Sobre los datos… </w:t>
      </w:r>
      <w:r w:rsidR="00027895">
        <w:t xml:space="preserve">dos muestras representativas sobre la misma </w:t>
      </w:r>
      <w:r w:rsidR="00646CE3">
        <w:t>temática</w:t>
      </w:r>
    </w:p>
    <w:p w14:paraId="2484071D" w14:textId="254658EE" w:rsidR="003A244A" w:rsidRDefault="003A244A" w:rsidP="00FC3E81">
      <w:pPr>
        <w:ind w:left="-567" w:right="-1227"/>
        <w:jc w:val="both"/>
      </w:pPr>
    </w:p>
    <w:p w14:paraId="16CE6453" w14:textId="06EB9108" w:rsidR="003A244A" w:rsidRDefault="003A244A" w:rsidP="00FC3E81">
      <w:pPr>
        <w:ind w:left="-567" w:right="-1227"/>
        <w:jc w:val="both"/>
      </w:pPr>
    </w:p>
    <w:p w14:paraId="1627A152" w14:textId="09649039" w:rsidR="003A244A" w:rsidRDefault="003A244A" w:rsidP="00FC3E81">
      <w:pPr>
        <w:ind w:left="-567" w:right="-1227"/>
        <w:jc w:val="both"/>
      </w:pPr>
    </w:p>
    <w:p w14:paraId="71FD8E7B" w14:textId="274FF23B" w:rsidR="003A244A" w:rsidRDefault="003A244A" w:rsidP="00FC3E81">
      <w:pPr>
        <w:ind w:left="-567" w:right="-1227"/>
        <w:jc w:val="both"/>
      </w:pPr>
    </w:p>
    <w:p w14:paraId="056CEF7D" w14:textId="7E9F2618" w:rsidR="003A244A" w:rsidRDefault="003A244A" w:rsidP="00FC3E81">
      <w:pPr>
        <w:ind w:left="-567" w:right="-1227"/>
        <w:jc w:val="both"/>
      </w:pPr>
    </w:p>
    <w:p w14:paraId="3A8557A3" w14:textId="287FD7DE" w:rsidR="0039545A" w:rsidRDefault="0039545A" w:rsidP="00FC3E81">
      <w:pPr>
        <w:ind w:left="-567" w:right="-1227"/>
        <w:jc w:val="both"/>
      </w:pPr>
    </w:p>
    <w:p w14:paraId="4B891659" w14:textId="652B1EBC" w:rsidR="0039545A" w:rsidRDefault="0039545A" w:rsidP="00FC3E81">
      <w:pPr>
        <w:ind w:left="-567" w:right="-1227"/>
        <w:jc w:val="both"/>
      </w:pPr>
    </w:p>
    <w:p w14:paraId="4246FA4C" w14:textId="37FD13F2" w:rsidR="0039545A" w:rsidRDefault="0039545A" w:rsidP="00FC3E81">
      <w:pPr>
        <w:ind w:left="-567" w:right="-1227"/>
        <w:jc w:val="both"/>
      </w:pPr>
    </w:p>
    <w:p w14:paraId="02F2F8B2" w14:textId="3E3B669B" w:rsidR="0039545A" w:rsidRDefault="0039545A" w:rsidP="00FC3E81">
      <w:pPr>
        <w:ind w:left="-567" w:right="-1227"/>
        <w:jc w:val="both"/>
      </w:pPr>
    </w:p>
    <w:p w14:paraId="07DC2D05" w14:textId="24B7C1BB" w:rsidR="0039545A" w:rsidRDefault="0039545A" w:rsidP="00FC3E81">
      <w:pPr>
        <w:ind w:left="-567" w:right="-1227"/>
        <w:jc w:val="both"/>
      </w:pPr>
    </w:p>
    <w:p w14:paraId="388FDD27" w14:textId="0224002E" w:rsidR="0039545A" w:rsidRDefault="0039545A" w:rsidP="00FC3E81">
      <w:pPr>
        <w:ind w:left="-567" w:right="-1227"/>
        <w:jc w:val="both"/>
      </w:pPr>
    </w:p>
    <w:p w14:paraId="3A27A47A" w14:textId="1DDDA5E8" w:rsidR="0039545A" w:rsidRDefault="0039545A" w:rsidP="00FC3E81">
      <w:pPr>
        <w:ind w:left="-567" w:right="-1227"/>
        <w:jc w:val="both"/>
      </w:pPr>
    </w:p>
    <w:p w14:paraId="5B3267A2" w14:textId="37BE8E17" w:rsidR="0039545A" w:rsidRDefault="0039545A" w:rsidP="00FC3E81">
      <w:pPr>
        <w:ind w:left="-567" w:right="-1227"/>
        <w:jc w:val="both"/>
      </w:pPr>
    </w:p>
    <w:p w14:paraId="245DD2D6" w14:textId="3E6E2459" w:rsidR="0039545A" w:rsidRDefault="0039545A" w:rsidP="00FC3E81">
      <w:pPr>
        <w:ind w:left="-567" w:right="-1227"/>
        <w:jc w:val="both"/>
      </w:pPr>
    </w:p>
    <w:p w14:paraId="2275448C" w14:textId="5B5DFB9D" w:rsidR="0039545A" w:rsidRDefault="0039545A" w:rsidP="00FC3E81">
      <w:pPr>
        <w:ind w:left="-567" w:right="-1227"/>
        <w:jc w:val="both"/>
      </w:pPr>
    </w:p>
    <w:p w14:paraId="3F8A9E8F" w14:textId="43F1BCB3" w:rsidR="009F3403" w:rsidRDefault="009F3403" w:rsidP="00FC3E81">
      <w:pPr>
        <w:ind w:left="-567" w:right="-1227"/>
        <w:jc w:val="both"/>
      </w:pPr>
    </w:p>
    <w:p w14:paraId="2BE0F652" w14:textId="705672B7" w:rsidR="009F3403" w:rsidRDefault="009F3403" w:rsidP="00FC3E81">
      <w:pPr>
        <w:ind w:left="-567" w:right="-1227"/>
        <w:jc w:val="both"/>
      </w:pPr>
    </w:p>
    <w:p w14:paraId="3F7BC8E5" w14:textId="77777777" w:rsidR="009F3403" w:rsidRDefault="009F3403" w:rsidP="00FC3E81">
      <w:pPr>
        <w:ind w:left="-567" w:right="-1227"/>
        <w:jc w:val="both"/>
      </w:pPr>
    </w:p>
    <w:p w14:paraId="07CD4E00" w14:textId="77777777" w:rsidR="003A244A" w:rsidRDefault="003A244A" w:rsidP="00FC3E81">
      <w:pPr>
        <w:pStyle w:val="Ttulo1"/>
        <w:ind w:left="-567" w:right="-1227"/>
        <w:jc w:val="both"/>
      </w:pPr>
      <w:r>
        <w:lastRenderedPageBreak/>
        <w:t>Opinión sobe su democracia</w:t>
      </w:r>
    </w:p>
    <w:p w14:paraId="4D15B6DA" w14:textId="77777777" w:rsidR="003A244A" w:rsidRDefault="003A244A" w:rsidP="00FC3E81">
      <w:pPr>
        <w:pStyle w:val="Ttulo2"/>
        <w:ind w:left="-567" w:right="-1227"/>
        <w:jc w:val="both"/>
      </w:pPr>
      <w:r>
        <w:t>Satisfacción con la democracia</w:t>
      </w:r>
    </w:p>
    <w:p w14:paraId="5808C6AC" w14:textId="348984DA" w:rsidR="003A244A" w:rsidRDefault="003A244A" w:rsidP="00427DD6">
      <w:pPr>
        <w:ind w:right="-1227"/>
        <w:jc w:val="both"/>
      </w:pPr>
    </w:p>
    <w:p w14:paraId="3AD29DE8" w14:textId="3A5B266A" w:rsidR="00027895" w:rsidRDefault="003A244A" w:rsidP="00FC3E81">
      <w:pPr>
        <w:ind w:left="-567" w:right="-1227"/>
        <w:jc w:val="both"/>
      </w:pPr>
      <w:r>
        <w:t>El siguiente grafico expone la satisfacción con la democracia de los jóvenes de ambos países.</w:t>
      </w:r>
      <w:r w:rsidR="00027895">
        <w:t xml:space="preserve"> En ambos casos se </w:t>
      </w:r>
      <w:r w:rsidR="008B1063">
        <w:t>le</w:t>
      </w:r>
      <w:r w:rsidR="00027895">
        <w:t xml:space="preserve"> pregunta </w:t>
      </w:r>
      <w:r w:rsidR="008B1063">
        <w:t xml:space="preserve">respecto a su </w:t>
      </w:r>
      <w:r w:rsidR="00027895">
        <w:t xml:space="preserve">satisfacción </w:t>
      </w:r>
      <w:r w:rsidR="008B1063">
        <w:t>con</w:t>
      </w:r>
      <w:r w:rsidR="00027895">
        <w:t xml:space="preserve"> la democracia de su propio país. La cantidad de categorías de respuesta era la misma en ambas encuestas y los mensajes son bastante similares</w:t>
      </w:r>
      <w:r w:rsidR="00D3511A">
        <w:t>, aunque solo las categorías extremas son equivalentes.</w:t>
      </w:r>
    </w:p>
    <w:p w14:paraId="303F1C6D" w14:textId="77777777" w:rsidR="008B1063" w:rsidRDefault="00D3511A" w:rsidP="00FC3E81">
      <w:pPr>
        <w:ind w:left="-567" w:right="-1227"/>
        <w:jc w:val="both"/>
      </w:pPr>
      <w:r>
        <w:t>La satisfacción con la democracia de los jóvenes de ambos países difiere radicalmente, de modo tal que es mucho mayor en Suecia que en Chile</w:t>
      </w:r>
      <w:r w:rsidR="00C4779A">
        <w:t>.</w:t>
      </w:r>
      <w:r>
        <w:t xml:space="preserve"> La cantidad de estudiantes nada satisfechos es </w:t>
      </w:r>
      <w:r w:rsidR="0039545A">
        <w:t>de</w:t>
      </w:r>
      <w:r>
        <w:t xml:space="preserve"> </w:t>
      </w:r>
      <w:r w:rsidR="0039545A">
        <w:t xml:space="preserve">28,2% </w:t>
      </w:r>
      <w:r>
        <w:t xml:space="preserve">en Chile y </w:t>
      </w:r>
      <w:r w:rsidR="0039545A">
        <w:t>de 2,7%</w:t>
      </w:r>
      <w:r>
        <w:t xml:space="preserve"> en Suecia.</w:t>
      </w:r>
      <w:r w:rsidR="00C4779A">
        <w:t xml:space="preserve"> </w:t>
      </w:r>
      <w:r>
        <w:t xml:space="preserve">Proporcionalmente hablando, por cada estudiante </w:t>
      </w:r>
      <w:r w:rsidR="0039545A" w:rsidRPr="0039545A">
        <w:t>i</w:t>
      </w:r>
      <w:r w:rsidRPr="0039545A">
        <w:t>nsatisfecho</w:t>
      </w:r>
      <w:r>
        <w:t xml:space="preserve"> con la democracia en Suecia hay 10 estudiantes insatisfechos con su democracia en Chile.</w:t>
      </w:r>
      <w:r w:rsidR="0039545A" w:rsidRPr="0039545A">
        <w:t xml:space="preserve"> </w:t>
      </w:r>
    </w:p>
    <w:p w14:paraId="6741B1C4" w14:textId="253E5CA1" w:rsidR="00027895" w:rsidRDefault="0039545A" w:rsidP="00FC3E81">
      <w:pPr>
        <w:ind w:left="-567" w:right="-1227"/>
        <w:jc w:val="both"/>
      </w:pPr>
      <w:r w:rsidRPr="003A244A">
        <w:rPr>
          <w:noProof/>
        </w:rPr>
        <w:drawing>
          <wp:inline distT="0" distB="0" distL="0" distR="0" wp14:anchorId="1D546381" wp14:editId="419F29B8">
            <wp:extent cx="5612130" cy="274510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745105"/>
                    </a:xfrm>
                    <a:prstGeom prst="rect">
                      <a:avLst/>
                    </a:prstGeom>
                  </pic:spPr>
                </pic:pic>
              </a:graphicData>
            </a:graphic>
          </wp:inline>
        </w:drawing>
      </w:r>
    </w:p>
    <w:p w14:paraId="7538F61B" w14:textId="7AF74B4E" w:rsidR="003A244A" w:rsidRDefault="003A244A" w:rsidP="00FC3E81">
      <w:pPr>
        <w:ind w:left="-567" w:right="-1227"/>
        <w:jc w:val="both"/>
      </w:pPr>
    </w:p>
    <w:p w14:paraId="1952916F" w14:textId="7E546D25" w:rsidR="008C5DE7" w:rsidRDefault="00BF6C5B" w:rsidP="00FC3E81">
      <w:pPr>
        <w:ind w:left="-567" w:right="-1227"/>
        <w:jc w:val="both"/>
      </w:pPr>
      <w:r>
        <w:t xml:space="preserve">El que los jóvenes suecos estén más satisfechos con su democracia que los jóvenes chilenos es relativamente consistente con la calidad actual de las democracias en ambos países. Aunque </w:t>
      </w:r>
      <w:r w:rsidR="008C5DE7">
        <w:t xml:space="preserve">según el índice de la democracia </w:t>
      </w:r>
      <w:r>
        <w:t xml:space="preserve">actualmente tanto en Chile como en Suecia existe una administración imparcial, </w:t>
      </w:r>
      <w:r w:rsidR="008C5DE7">
        <w:t>controles gubernamentales y un gobierno representativo, existen diferencias sustanciales en otros aspectos. Contrario al caso Sueco, en Chile no existe una garantía real de los derechos fundamentales, ni tampoco existe un adecuado compromiso con la participación.</w:t>
      </w:r>
      <w:r w:rsidR="008435C7">
        <w:t xml:space="preserve"> </w:t>
      </w:r>
      <w:r w:rsidR="00B61795">
        <w:t xml:space="preserve">En el caso Chileno es especialmente deficitario el acceso a la justicia y a los derechos sociales. Es razonable considerar que la ausencia de condiciones adecuadas para el desarrollo de una adecuada vida ciudadana merma la satisfacción con la democracia en el caso chileno, lo cual es consistente con la evidencia que destaca la falta de valoración de la democracia ante la falta de derechos sociales adecuados (). </w:t>
      </w:r>
    </w:p>
    <w:p w14:paraId="07EC1E81" w14:textId="085AEA4C" w:rsidR="007F5421" w:rsidRDefault="007F5421" w:rsidP="00FC3E81">
      <w:pPr>
        <w:ind w:left="-567" w:right="-1227"/>
        <w:jc w:val="both"/>
      </w:pPr>
    </w:p>
    <w:p w14:paraId="22DB1843" w14:textId="4A3E9416" w:rsidR="007F5421" w:rsidRDefault="007F5421" w:rsidP="00FC3E81">
      <w:pPr>
        <w:ind w:left="-567" w:right="-1227"/>
        <w:jc w:val="both"/>
      </w:pPr>
    </w:p>
    <w:p w14:paraId="5DC3F059" w14:textId="77777777" w:rsidR="007F5421" w:rsidRDefault="007F5421" w:rsidP="00FC3E81">
      <w:pPr>
        <w:ind w:left="-567" w:right="-1227"/>
        <w:jc w:val="both"/>
      </w:pPr>
    </w:p>
    <w:p w14:paraId="2964887D" w14:textId="3D5D22EE" w:rsidR="007F5421" w:rsidRDefault="003A6E23" w:rsidP="007F5421">
      <w:pPr>
        <w:pStyle w:val="Ttulo2"/>
        <w:ind w:left="-567" w:right="-1227"/>
        <w:jc w:val="both"/>
      </w:pPr>
      <w:r>
        <w:lastRenderedPageBreak/>
        <w:t>Confianza en las inst</w:t>
      </w:r>
      <w:r w:rsidR="007F5421">
        <w:t>ituciones</w:t>
      </w:r>
    </w:p>
    <w:p w14:paraId="53CB2B87" w14:textId="3AADECAB" w:rsidR="007F5421" w:rsidRPr="007F5421" w:rsidRDefault="007F5421" w:rsidP="007F5421">
      <w:pPr>
        <w:pStyle w:val="Ttulo3"/>
      </w:pPr>
      <w:r>
        <w:t>Partidos políticos</w:t>
      </w:r>
    </w:p>
    <w:p w14:paraId="08594D22" w14:textId="4F9EE344" w:rsidR="000C5C85" w:rsidRDefault="000C5C85" w:rsidP="00FC3E81">
      <w:pPr>
        <w:ind w:left="-567" w:right="-1227"/>
        <w:jc w:val="both"/>
      </w:pPr>
    </w:p>
    <w:p w14:paraId="6E802A89" w14:textId="3DCD3381" w:rsidR="00916CF9" w:rsidRDefault="00916CF9" w:rsidP="00FC3E81">
      <w:pPr>
        <w:ind w:left="-567" w:right="-1227"/>
        <w:jc w:val="both"/>
      </w:pPr>
      <w:r>
        <w:t xml:space="preserve">El grafico venidero compara la confianza que poseen los estudiantes de los partidos políticos de sus países. </w:t>
      </w:r>
      <w:r w:rsidR="00AC051C">
        <w:t xml:space="preserve">Ambas preguntas tienen cuatro categorías, pero las alternativas no son equivalentes. </w:t>
      </w:r>
    </w:p>
    <w:p w14:paraId="5BD08832" w14:textId="3F23697F" w:rsidR="002C3083" w:rsidRDefault="00916CF9" w:rsidP="002C3083">
      <w:pPr>
        <w:ind w:left="-567" w:right="-1227"/>
        <w:jc w:val="both"/>
      </w:pPr>
      <w:r>
        <w:t xml:space="preserve">En ambos países existen distintos niveles de </w:t>
      </w:r>
      <w:r w:rsidR="00E12A41">
        <w:t>confianza en los partidos, destacando la mayor confianza que tienen los jóvenes suecos. En Suecia, más de la mitad de los jóvenes confía bastante o mucho en los partidos, mientras que en Chile esto ocurre solo con el 15% de los jóvenes.</w:t>
      </w:r>
      <w:r w:rsidR="002C3083">
        <w:t xml:space="preserve"> Consecuentemente existe una gran cantidad de jóvenes chilenos con nada de confianza en los partidos, proporcionalmente hablando, por cada estudiante sueco que no confía en los partidos, en chile hay 6 jóvenes que no lo hacen.</w:t>
      </w:r>
    </w:p>
    <w:p w14:paraId="5AB4007D" w14:textId="0A3ADB21" w:rsidR="002C3083" w:rsidRDefault="002C3083" w:rsidP="002C3083">
      <w:pPr>
        <w:ind w:left="-567" w:right="-1227"/>
        <w:jc w:val="both"/>
      </w:pPr>
      <w:r>
        <w:t>Esto es un problema para chile</w:t>
      </w:r>
      <w:r w:rsidR="00F35D26">
        <w:t xml:space="preserve"> ya que difícilmente se puede confiar en la democracia y las instituciones democrática, si no se confía en sus principales actores, los partidos. </w:t>
      </w:r>
    </w:p>
    <w:p w14:paraId="0EF54254" w14:textId="33484233" w:rsidR="00F35D26" w:rsidRDefault="00F35D26" w:rsidP="002C3083">
      <w:pPr>
        <w:ind w:left="-567" w:right="-1227"/>
        <w:jc w:val="both"/>
      </w:pPr>
      <w:r>
        <w:t>[Consecuencia de la baja confianza en partidos]</w:t>
      </w:r>
    </w:p>
    <w:p w14:paraId="4C9307B9" w14:textId="77777777" w:rsidR="002C3083" w:rsidRPr="002C3083" w:rsidRDefault="002C3083" w:rsidP="002C3083">
      <w:pPr>
        <w:ind w:left="-567" w:right="-1227"/>
        <w:jc w:val="both"/>
        <w:rPr>
          <w:u w:val="single"/>
        </w:rPr>
      </w:pPr>
    </w:p>
    <w:p w14:paraId="2279DEF8" w14:textId="79FA18A4" w:rsidR="003A6E23" w:rsidRDefault="00916CF9" w:rsidP="00FC3E81">
      <w:pPr>
        <w:ind w:left="-567" w:right="-1227"/>
        <w:jc w:val="both"/>
      </w:pPr>
      <w:r w:rsidRPr="00916CF9">
        <w:rPr>
          <w:noProof/>
        </w:rPr>
        <w:drawing>
          <wp:inline distT="0" distB="0" distL="0" distR="0" wp14:anchorId="570ED64B" wp14:editId="107ABC85">
            <wp:extent cx="5612130" cy="2627630"/>
            <wp:effectExtent l="0" t="0" r="7620" b="1270"/>
            <wp:docPr id="2"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10;&#10;Descripción generada automáticamente"/>
                    <pic:cNvPicPr/>
                  </pic:nvPicPr>
                  <pic:blipFill>
                    <a:blip r:embed="rId10"/>
                    <a:stretch>
                      <a:fillRect/>
                    </a:stretch>
                  </pic:blipFill>
                  <pic:spPr>
                    <a:xfrm>
                      <a:off x="0" y="0"/>
                      <a:ext cx="5612130" cy="2627630"/>
                    </a:xfrm>
                    <a:prstGeom prst="rect">
                      <a:avLst/>
                    </a:prstGeom>
                  </pic:spPr>
                </pic:pic>
              </a:graphicData>
            </a:graphic>
          </wp:inline>
        </w:drawing>
      </w:r>
    </w:p>
    <w:p w14:paraId="0A9051EE" w14:textId="30997297" w:rsidR="00DE3C0C" w:rsidRDefault="00AC051C" w:rsidP="00FC3E81">
      <w:pPr>
        <w:ind w:left="-567" w:right="-1227"/>
        <w:jc w:val="both"/>
      </w:pPr>
      <w:r>
        <w:t>[Comparar con la aceptación de los partidos en adultos]</w:t>
      </w:r>
    </w:p>
    <w:p w14:paraId="09CDC946" w14:textId="77777777" w:rsidR="00F35D26" w:rsidRDefault="00F35D26" w:rsidP="00FC3E81">
      <w:pPr>
        <w:ind w:left="-567" w:right="-1227"/>
        <w:jc w:val="both"/>
      </w:pPr>
    </w:p>
    <w:p w14:paraId="6DDB7FCF" w14:textId="18C31107" w:rsidR="00DE3C0C" w:rsidRDefault="00DE3C0C" w:rsidP="00FC3E81">
      <w:pPr>
        <w:ind w:left="-567" w:right="-1227"/>
        <w:jc w:val="both"/>
      </w:pPr>
    </w:p>
    <w:p w14:paraId="0E70F185" w14:textId="1DEE22BB" w:rsidR="00DE3C0C" w:rsidRDefault="00DE3C0C" w:rsidP="00FC3E81">
      <w:pPr>
        <w:ind w:left="-567" w:right="-1227"/>
        <w:jc w:val="both"/>
      </w:pPr>
    </w:p>
    <w:p w14:paraId="53B7283D" w14:textId="348F90DD" w:rsidR="00DE3C0C" w:rsidRDefault="00DE3C0C" w:rsidP="00FC3E81">
      <w:pPr>
        <w:ind w:left="-567" w:right="-1227"/>
        <w:jc w:val="both"/>
      </w:pPr>
    </w:p>
    <w:p w14:paraId="02B54CEC" w14:textId="0054BD06" w:rsidR="00DE3C0C" w:rsidRDefault="00DE3C0C" w:rsidP="00FC3E81">
      <w:pPr>
        <w:ind w:left="-567" w:right="-1227"/>
        <w:jc w:val="both"/>
      </w:pPr>
    </w:p>
    <w:p w14:paraId="4DE44701" w14:textId="4984C833" w:rsidR="00DE3C0C" w:rsidRDefault="00DE3C0C" w:rsidP="00FC3E81">
      <w:pPr>
        <w:ind w:left="-567" w:right="-1227"/>
        <w:jc w:val="both"/>
      </w:pPr>
    </w:p>
    <w:p w14:paraId="06012A1E" w14:textId="75B96F5A" w:rsidR="00DE3C0C" w:rsidRDefault="00DE3C0C" w:rsidP="00FC3E81">
      <w:pPr>
        <w:ind w:left="-567" w:right="-1227"/>
        <w:jc w:val="both"/>
      </w:pPr>
    </w:p>
    <w:p w14:paraId="1DC9129D" w14:textId="668DFFEE" w:rsidR="007F5421" w:rsidRDefault="007F5421" w:rsidP="007F5421">
      <w:pPr>
        <w:pStyle w:val="Ttulo3"/>
      </w:pPr>
      <w:r>
        <w:lastRenderedPageBreak/>
        <w:t>Confianza en el ejecutivo y el legislativo</w:t>
      </w:r>
    </w:p>
    <w:p w14:paraId="7E378900" w14:textId="338FBEAF" w:rsidR="004E6BFC" w:rsidRDefault="004E6BFC" w:rsidP="004E6BFC"/>
    <w:p w14:paraId="0A8BC22D" w14:textId="4BBB6E0E" w:rsidR="001955F0" w:rsidRDefault="004E6BFC" w:rsidP="001955F0">
      <w:pPr>
        <w:jc w:val="both"/>
      </w:pPr>
      <w:r>
        <w:t xml:space="preserve">Los siguientes gráficos exponen el nivel de confianza de los jóvenes suecos y chilenos sobre el gobierno y el parlamento.  </w:t>
      </w:r>
      <w:r w:rsidR="000C5049">
        <w:t>Pese a las diferencias, se puede observar que la confianza no sobrepasa el 60% en ninguno de los países, existiendo en ambos amplios</w:t>
      </w:r>
      <w:r w:rsidR="00C506AB">
        <w:t xml:space="preserve"> grupos de</w:t>
      </w:r>
      <w:r w:rsidR="000C5049">
        <w:t xml:space="preserve"> jóvenes con baja confianza en</w:t>
      </w:r>
      <w:r w:rsidR="00C506AB">
        <w:t xml:space="preserve"> las instituciones democráticas</w:t>
      </w:r>
      <w:r w:rsidR="000C5049">
        <w:t xml:space="preserve">. </w:t>
      </w:r>
      <w:r w:rsidR="00C506AB">
        <w:t xml:space="preserve"> Aun así, e</w:t>
      </w:r>
      <w:r>
        <w:t>l nivel de confianza</w:t>
      </w:r>
      <w:r w:rsidR="001955F0">
        <w:t xml:space="preserve"> en ambas instituciones es distinto en ambos países, </w:t>
      </w:r>
      <w:r w:rsidR="00C506AB">
        <w:t>existe</w:t>
      </w:r>
      <w:r w:rsidR="001955F0">
        <w:t xml:space="preserve"> una mayor confianza en Suecia que en Chile. </w:t>
      </w:r>
    </w:p>
    <w:p w14:paraId="2C9318D1" w14:textId="04464387" w:rsidR="004E6BFC" w:rsidRPr="004E6BFC" w:rsidRDefault="003068E3" w:rsidP="001955F0">
      <w:pPr>
        <w:jc w:val="both"/>
      </w:pPr>
      <w:r>
        <w:t xml:space="preserve">Comparando la confianza en estas dos instituciones democráticas con la confianza en los partidos, que son actores relevantes en ambos poderes, se puede observar otra diferencia entre estos países. </w:t>
      </w:r>
      <w:r w:rsidR="000C5049">
        <w:t xml:space="preserve">En Suecia la mitad de los </w:t>
      </w:r>
      <w:r w:rsidR="00C506AB">
        <w:t>jóvenes</w:t>
      </w:r>
      <w:r w:rsidR="000C5049">
        <w:t xml:space="preserve"> confía tanto en los partidos como en las instituciones </w:t>
      </w:r>
      <w:r w:rsidR="00C506AB">
        <w:t xml:space="preserve">democráticas, con un porcentaje similar de confianza sobre los partidos, </w:t>
      </w:r>
      <w:r w:rsidR="00A3666A">
        <w:t>el gobierno y el parlamento</w:t>
      </w:r>
      <w:r w:rsidR="00C506AB">
        <w:t xml:space="preserve">. Por su parte, </w:t>
      </w:r>
      <w:r w:rsidR="00A3666A">
        <w:t xml:space="preserve"> en chile se observa una diferencia en la confianza en estas instituciones, existiendo una mayor confianza en los poderes del estado, que en los partidos que los administran.  </w:t>
      </w:r>
    </w:p>
    <w:p w14:paraId="404ADEAF" w14:textId="134DABEE" w:rsidR="007F5421" w:rsidRDefault="007F5421" w:rsidP="007F5421"/>
    <w:p w14:paraId="25C98076" w14:textId="053608DE" w:rsidR="007F5421" w:rsidRPr="007F5421" w:rsidRDefault="007F5421" w:rsidP="007F5421">
      <w:r w:rsidRPr="007F5421">
        <w:rPr>
          <w:noProof/>
        </w:rPr>
        <w:drawing>
          <wp:inline distT="0" distB="0" distL="0" distR="0" wp14:anchorId="04FEEDC4" wp14:editId="0AEF45FC">
            <wp:extent cx="5612130" cy="2047240"/>
            <wp:effectExtent l="0" t="0" r="7620" b="0"/>
            <wp:docPr id="6" name="Imagen 6" descr="Gráfico, Gráfico de proyección so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de proyección solar&#10;&#10;Descripción generada automáticamente"/>
                    <pic:cNvPicPr/>
                  </pic:nvPicPr>
                  <pic:blipFill>
                    <a:blip r:embed="rId11"/>
                    <a:stretch>
                      <a:fillRect/>
                    </a:stretch>
                  </pic:blipFill>
                  <pic:spPr>
                    <a:xfrm>
                      <a:off x="0" y="0"/>
                      <a:ext cx="5612130" cy="2047240"/>
                    </a:xfrm>
                    <a:prstGeom prst="rect">
                      <a:avLst/>
                    </a:prstGeom>
                  </pic:spPr>
                </pic:pic>
              </a:graphicData>
            </a:graphic>
          </wp:inline>
        </w:drawing>
      </w:r>
    </w:p>
    <w:p w14:paraId="65F1C136" w14:textId="4D52A442" w:rsidR="00DE3C0C" w:rsidRDefault="000B5BFD" w:rsidP="00FC3E81">
      <w:pPr>
        <w:ind w:left="-567" w:right="-1227"/>
        <w:jc w:val="both"/>
      </w:pPr>
      <w:r w:rsidRPr="000B5BFD">
        <w:rPr>
          <w:noProof/>
        </w:rPr>
        <w:drawing>
          <wp:inline distT="0" distB="0" distL="0" distR="0" wp14:anchorId="76745D80" wp14:editId="50955FFB">
            <wp:extent cx="5308270" cy="2708056"/>
            <wp:effectExtent l="0" t="0" r="698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9996" cy="2714038"/>
                    </a:xfrm>
                    <a:prstGeom prst="rect">
                      <a:avLst/>
                    </a:prstGeom>
                  </pic:spPr>
                </pic:pic>
              </a:graphicData>
            </a:graphic>
          </wp:inline>
        </w:drawing>
      </w:r>
    </w:p>
    <w:p w14:paraId="213F9F17" w14:textId="40E876CD" w:rsidR="00DE3C0C" w:rsidRDefault="00DE3C0C" w:rsidP="00FC3E81">
      <w:pPr>
        <w:ind w:left="-567" w:right="-1227"/>
        <w:jc w:val="both"/>
      </w:pPr>
    </w:p>
    <w:p w14:paraId="3122629A" w14:textId="0F2D7667" w:rsidR="007F5421" w:rsidRDefault="007F5421" w:rsidP="00FC3E81">
      <w:pPr>
        <w:ind w:left="-567" w:right="-1227"/>
        <w:jc w:val="both"/>
      </w:pPr>
    </w:p>
    <w:p w14:paraId="7F8754BF" w14:textId="7BDAE95A" w:rsidR="004E6BFC" w:rsidRDefault="004E6BFC" w:rsidP="00FC3E81">
      <w:pPr>
        <w:ind w:left="-567" w:right="-1227"/>
        <w:jc w:val="both"/>
      </w:pPr>
      <w:r>
        <w:t>Chile tiene un sistema ejecutivo</w:t>
      </w:r>
      <w:r w:rsidR="001101FD">
        <w:t xml:space="preserve"> </w:t>
      </w:r>
      <w:r>
        <w:t>Suecia tiene un sistema legislativa</w:t>
      </w:r>
      <w:r w:rsidR="001101FD">
        <w:t xml:space="preserve">. Este segundo es un </w:t>
      </w:r>
      <w:r w:rsidR="00150C74">
        <w:t>incentivo</w:t>
      </w:r>
      <w:r w:rsidR="001101FD">
        <w:t xml:space="preserve"> al acuerdo, mientras que el otro a la competencia (</w:t>
      </w:r>
      <w:r w:rsidR="00150C74">
        <w:t>política</w:t>
      </w:r>
      <w:r w:rsidR="001101FD">
        <w:t xml:space="preserve"> de la </w:t>
      </w:r>
      <w:r w:rsidR="00150C74">
        <w:t>zancadilla</w:t>
      </w:r>
      <w:r w:rsidR="001101FD">
        <w:t xml:space="preserve"> de </w:t>
      </w:r>
      <w:r w:rsidR="00150C74">
        <w:t>Castells</w:t>
      </w:r>
      <w:r w:rsidR="001101FD">
        <w:t xml:space="preserve">  en texto de red).</w:t>
      </w:r>
    </w:p>
    <w:p w14:paraId="0BD58149" w14:textId="18CD8E69" w:rsidR="001101FD" w:rsidRDefault="001101FD" w:rsidP="00FC3E81">
      <w:pPr>
        <w:ind w:left="-567" w:right="-1227"/>
        <w:jc w:val="both"/>
      </w:pPr>
    </w:p>
    <w:p w14:paraId="20DD1129" w14:textId="58C2915E" w:rsidR="001101FD" w:rsidRDefault="00150C74" w:rsidP="00150C74">
      <w:pPr>
        <w:pStyle w:val="Ttulo3"/>
      </w:pPr>
      <w:r>
        <w:t>Confianza en los tribunales</w:t>
      </w:r>
    </w:p>
    <w:p w14:paraId="5955BEE2" w14:textId="4988C189" w:rsidR="00150C74" w:rsidRDefault="00150C74" w:rsidP="00150C74"/>
    <w:p w14:paraId="1E759204" w14:textId="25562E9E" w:rsidR="00150C74" w:rsidRDefault="00150C74" w:rsidP="00150C74">
      <w:r>
        <w:t xml:space="preserve">Este grafico expone la confianza en los tribunales, desde el punto de vista de los jóvenes de Chile y Suecia. </w:t>
      </w:r>
      <w:r>
        <w:br/>
      </w:r>
      <w:r w:rsidRPr="00150C74">
        <w:drawing>
          <wp:inline distT="0" distB="0" distL="0" distR="0" wp14:anchorId="0073A1E4" wp14:editId="3AF7354C">
            <wp:extent cx="5612130" cy="2319655"/>
            <wp:effectExtent l="0" t="0" r="762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319655"/>
                    </a:xfrm>
                    <a:prstGeom prst="rect">
                      <a:avLst/>
                    </a:prstGeom>
                  </pic:spPr>
                </pic:pic>
              </a:graphicData>
            </a:graphic>
          </wp:inline>
        </w:drawing>
      </w:r>
      <w:r>
        <w:br/>
      </w:r>
      <w:r>
        <w:br/>
        <w:t xml:space="preserve">El grafico nos sugiere nuevamente mayor confianza de los jóvenes suecos en su sistema. La </w:t>
      </w:r>
      <w:r w:rsidR="005F0E10">
        <w:t>proporción</w:t>
      </w:r>
      <w:r>
        <w:t xml:space="preserve"> de </w:t>
      </w:r>
      <w:r w:rsidR="00424B63">
        <w:t>jóvenes</w:t>
      </w:r>
      <w:r>
        <w:t xml:space="preserve"> que no confía nada en los jueces de chile </w:t>
      </w:r>
      <w:r w:rsidR="005F0E10">
        <w:t>es un triple</w:t>
      </w:r>
      <w:r>
        <w:t xml:space="preserve"> de lo que en Suecia. </w:t>
      </w:r>
    </w:p>
    <w:p w14:paraId="387119E2" w14:textId="65FABF74" w:rsidR="00150C74" w:rsidRDefault="00150C74" w:rsidP="00150C74"/>
    <w:p w14:paraId="5F8FA280" w14:textId="039C76C2" w:rsidR="00150C74" w:rsidRPr="00150C74" w:rsidRDefault="00150C74" w:rsidP="00150C74">
      <w:r>
        <w:t xml:space="preserve">Este resultado es consistente con la evaluación del índice de la democracia. Según este, Chile posee un sistema deficiente en torno a la garantía al derecho a la justicia, destacando la desigualdad de los tribunales.  Existen casos emblemáticos que fueron muy mediáticos en chile que generaron la sensación de parcialidad por parte de los jueces []. </w:t>
      </w:r>
    </w:p>
    <w:p w14:paraId="112BA3CC" w14:textId="34900D82" w:rsidR="007F5421" w:rsidRDefault="00FE1F0F" w:rsidP="00FC3E81">
      <w:pPr>
        <w:ind w:left="-567" w:right="-1227"/>
        <w:jc w:val="both"/>
      </w:pPr>
      <w:r>
        <w:tab/>
      </w:r>
    </w:p>
    <w:p w14:paraId="05DCA6AB" w14:textId="4B21E671" w:rsidR="00DE3C0C" w:rsidRDefault="00B543F8" w:rsidP="00FC3E81">
      <w:pPr>
        <w:pStyle w:val="Ttulo1"/>
        <w:ind w:left="-567" w:right="-1227"/>
        <w:jc w:val="both"/>
      </w:pPr>
      <w:bookmarkStart w:id="1" w:name="_Hlk112370763"/>
      <w:r>
        <w:lastRenderedPageBreak/>
        <w:t>Valores democráticos</w:t>
      </w:r>
      <w:bookmarkEnd w:id="1"/>
    </w:p>
    <w:p w14:paraId="3ED16179" w14:textId="248654B4" w:rsidR="00AE1C95" w:rsidRDefault="00AE1C95" w:rsidP="00FC3E81">
      <w:pPr>
        <w:pStyle w:val="Ttulo2"/>
        <w:ind w:left="-567" w:right="-1227"/>
        <w:jc w:val="both"/>
      </w:pPr>
      <w:r>
        <w:t>Igualdad de derecho</w:t>
      </w:r>
    </w:p>
    <w:p w14:paraId="7E1082D4" w14:textId="2AB268A8" w:rsidR="00B543F8" w:rsidRDefault="00150C74" w:rsidP="00FC3E81">
      <w:pPr>
        <w:ind w:left="-567" w:right="-1227"/>
        <w:jc w:val="both"/>
      </w:pPr>
      <w:r w:rsidRPr="00FC3E81">
        <w:rPr>
          <w:noProof/>
        </w:rPr>
        <w:drawing>
          <wp:anchor distT="0" distB="0" distL="114300" distR="114300" simplePos="0" relativeHeight="251658240" behindDoc="0" locked="0" layoutInCell="1" allowOverlap="1" wp14:anchorId="757AD32F" wp14:editId="29365E63">
            <wp:simplePos x="0" y="0"/>
            <wp:positionH relativeFrom="column">
              <wp:posOffset>2235200</wp:posOffset>
            </wp:positionH>
            <wp:positionV relativeFrom="paragraph">
              <wp:posOffset>250190</wp:posOffset>
            </wp:positionV>
            <wp:extent cx="4324985" cy="1859915"/>
            <wp:effectExtent l="0" t="0" r="0" b="6985"/>
            <wp:wrapThrough wrapText="bothSides">
              <wp:wrapPolygon edited="0">
                <wp:start x="0" y="0"/>
                <wp:lineTo x="0" y="21460"/>
                <wp:lineTo x="21502" y="21460"/>
                <wp:lineTo x="21502"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324985" cy="1859915"/>
                    </a:xfrm>
                    <a:prstGeom prst="rect">
                      <a:avLst/>
                    </a:prstGeom>
                  </pic:spPr>
                </pic:pic>
              </a:graphicData>
            </a:graphic>
            <wp14:sizeRelH relativeFrom="margin">
              <wp14:pctWidth>0</wp14:pctWidth>
            </wp14:sizeRelH>
            <wp14:sizeRelV relativeFrom="margin">
              <wp14:pctHeight>0</wp14:pctHeight>
            </wp14:sizeRelV>
          </wp:anchor>
        </w:drawing>
      </w:r>
    </w:p>
    <w:p w14:paraId="479E03A4" w14:textId="4D860D20" w:rsidR="00B543F8" w:rsidRDefault="00B543F8" w:rsidP="00FC3E81">
      <w:pPr>
        <w:ind w:left="-567" w:right="-1227"/>
        <w:jc w:val="both"/>
      </w:pPr>
      <w:r>
        <w:t xml:space="preserve">Uno de los valores democráticos es la igualdad de derecho entre las personas. En el caso de Chile, la igualdad de derechos tiene un rol importante </w:t>
      </w:r>
      <w:r w:rsidR="002A71FC">
        <w:t xml:space="preserve">en los planes de Educación cívica y </w:t>
      </w:r>
      <w:r>
        <w:t xml:space="preserve">formación ciudadana (). </w:t>
      </w:r>
      <w:r w:rsidR="002A71FC">
        <w:t>La igualdad de derechos implica la no discriminación por razones arbitrarias como sexo u origen. Al respecto los siguientes gráficos nos muestran la opinión de los jóvenes frente a la igualdad de derecho entre géneros y con los inmigrantes.</w:t>
      </w:r>
    </w:p>
    <w:p w14:paraId="72208D76" w14:textId="278D8FB5" w:rsidR="00E32C17" w:rsidRDefault="0035472D" w:rsidP="00FC3E81">
      <w:pPr>
        <w:ind w:left="-851" w:right="-1227"/>
        <w:jc w:val="both"/>
      </w:pPr>
      <w:r w:rsidRPr="00FC3E81">
        <w:rPr>
          <w:noProof/>
        </w:rPr>
        <w:drawing>
          <wp:anchor distT="0" distB="0" distL="114300" distR="114300" simplePos="0" relativeHeight="251659264" behindDoc="1" locked="0" layoutInCell="1" allowOverlap="1" wp14:anchorId="7DE6B402" wp14:editId="50165DEA">
            <wp:simplePos x="0" y="0"/>
            <wp:positionH relativeFrom="column">
              <wp:posOffset>-523576</wp:posOffset>
            </wp:positionH>
            <wp:positionV relativeFrom="paragraph">
              <wp:posOffset>264639</wp:posOffset>
            </wp:positionV>
            <wp:extent cx="4687570" cy="1657350"/>
            <wp:effectExtent l="0" t="0" r="0" b="0"/>
            <wp:wrapTight wrapText="bothSides">
              <wp:wrapPolygon edited="0">
                <wp:start x="0" y="0"/>
                <wp:lineTo x="0" y="21352"/>
                <wp:lineTo x="21506" y="21352"/>
                <wp:lineTo x="21506"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87570" cy="1657350"/>
                    </a:xfrm>
                    <a:prstGeom prst="rect">
                      <a:avLst/>
                    </a:prstGeom>
                  </pic:spPr>
                </pic:pic>
              </a:graphicData>
            </a:graphic>
            <wp14:sizeRelH relativeFrom="margin">
              <wp14:pctWidth>0</wp14:pctWidth>
            </wp14:sizeRelH>
            <wp14:sizeRelV relativeFrom="margin">
              <wp14:pctHeight>0</wp14:pctHeight>
            </wp14:sizeRelV>
          </wp:anchor>
        </w:drawing>
      </w:r>
    </w:p>
    <w:p w14:paraId="3B29FEB6" w14:textId="6ABC8871" w:rsidR="00D50576" w:rsidRDefault="002A71FC" w:rsidP="00D50576">
      <w:pPr>
        <w:ind w:left="-851" w:right="-1227"/>
        <w:jc w:val="both"/>
      </w:pPr>
      <w:r>
        <w:t xml:space="preserve">Los resultados de ambos gráficos permiten apreciar que no existe una diferencia valórica entre los jóvenes suecos y chilenos respecto a la igualdad de derechos. Más bien </w:t>
      </w:r>
      <w:r w:rsidR="00FC3E81">
        <w:t>los</w:t>
      </w:r>
      <w:r>
        <w:t xml:space="preserve"> patrones de respuesta son bastante similares. Existen pequeñas diferencias </w:t>
      </w:r>
      <w:r w:rsidR="00FC3E81">
        <w:t>según</w:t>
      </w:r>
      <w:r>
        <w:t xml:space="preserve"> las cuales en chile los </w:t>
      </w:r>
      <w:r w:rsidR="00FC3E81">
        <w:t>jóvenes</w:t>
      </w:r>
      <w:r>
        <w:t xml:space="preserve"> son levemente más </w:t>
      </w:r>
      <w:r w:rsidR="00FC3E81">
        <w:t>propensos</w:t>
      </w:r>
      <w:r>
        <w:t xml:space="preserve"> a justificar la desigualdad de </w:t>
      </w:r>
      <w:r w:rsidR="00FC3E81">
        <w:t>género</w:t>
      </w:r>
      <w:r>
        <w:t xml:space="preserve">, mientras los </w:t>
      </w:r>
      <w:r w:rsidR="00FC3E81">
        <w:t>jóvenes</w:t>
      </w:r>
      <w:r>
        <w:t xml:space="preserve"> de Suecia </w:t>
      </w:r>
      <w:r w:rsidR="00BB39A4">
        <w:t>más propensos a justificar la desigualdad en derechos con los inmigrante</w:t>
      </w:r>
      <w:r w:rsidR="00D50576">
        <w:t>s.</w:t>
      </w:r>
    </w:p>
    <w:p w14:paraId="24646201" w14:textId="60CB5298" w:rsidR="00D50576" w:rsidRDefault="00D50576" w:rsidP="00D50576">
      <w:pPr>
        <w:ind w:left="-851" w:right="-1227"/>
        <w:jc w:val="both"/>
      </w:pPr>
    </w:p>
    <w:p w14:paraId="732C8A86" w14:textId="0ECB39CF" w:rsidR="008B1063" w:rsidRDefault="008B1063" w:rsidP="00D50576">
      <w:pPr>
        <w:ind w:left="-851" w:right="-1227"/>
        <w:jc w:val="both"/>
      </w:pPr>
    </w:p>
    <w:p w14:paraId="257568E2" w14:textId="24455FCC" w:rsidR="008B1063" w:rsidRDefault="008B1063" w:rsidP="00D50576">
      <w:pPr>
        <w:ind w:left="-851" w:right="-1227"/>
        <w:jc w:val="both"/>
      </w:pPr>
    </w:p>
    <w:p w14:paraId="1478E9B5" w14:textId="7DAA7B00" w:rsidR="008B1063" w:rsidRDefault="008B1063" w:rsidP="00D50576">
      <w:pPr>
        <w:ind w:left="-851" w:right="-1227"/>
        <w:jc w:val="both"/>
      </w:pPr>
    </w:p>
    <w:p w14:paraId="103D9C53" w14:textId="26A2D03B" w:rsidR="008B1063" w:rsidRDefault="008B1063" w:rsidP="00D50576">
      <w:pPr>
        <w:ind w:left="-851" w:right="-1227"/>
        <w:jc w:val="both"/>
      </w:pPr>
    </w:p>
    <w:p w14:paraId="4F1B2420" w14:textId="5F45BE68" w:rsidR="008B1063" w:rsidRDefault="008B1063" w:rsidP="00D50576">
      <w:pPr>
        <w:ind w:left="-851" w:right="-1227"/>
        <w:jc w:val="both"/>
      </w:pPr>
    </w:p>
    <w:p w14:paraId="11A6935F" w14:textId="3E705317" w:rsidR="008B1063" w:rsidRDefault="008B1063" w:rsidP="00D50576">
      <w:pPr>
        <w:ind w:left="-851" w:right="-1227"/>
        <w:jc w:val="both"/>
      </w:pPr>
    </w:p>
    <w:p w14:paraId="7630804E" w14:textId="3DB72034" w:rsidR="008B1063" w:rsidRDefault="008B1063" w:rsidP="00D50576">
      <w:pPr>
        <w:ind w:left="-851" w:right="-1227"/>
        <w:jc w:val="both"/>
      </w:pPr>
    </w:p>
    <w:p w14:paraId="355B4C13" w14:textId="0A823EEF" w:rsidR="008B1063" w:rsidRDefault="008B1063" w:rsidP="00D50576">
      <w:pPr>
        <w:ind w:left="-851" w:right="-1227"/>
        <w:jc w:val="both"/>
      </w:pPr>
    </w:p>
    <w:p w14:paraId="41B51BFC" w14:textId="27E2F1F9" w:rsidR="008B1063" w:rsidRDefault="008B1063" w:rsidP="008B1063">
      <w:pPr>
        <w:pStyle w:val="Ttulo2"/>
      </w:pPr>
      <w:r>
        <w:lastRenderedPageBreak/>
        <w:t>Idea de un buen ciudadano</w:t>
      </w:r>
    </w:p>
    <w:p w14:paraId="6EF11A86" w14:textId="77777777" w:rsidR="008B1063" w:rsidRDefault="008B1063" w:rsidP="00D50576">
      <w:pPr>
        <w:ind w:left="-851" w:right="-1227"/>
        <w:jc w:val="both"/>
      </w:pPr>
    </w:p>
    <w:p w14:paraId="7315104E" w14:textId="7B623B99" w:rsidR="004305B3" w:rsidRDefault="004305B3" w:rsidP="00FC3E81">
      <w:pPr>
        <w:ind w:left="-567" w:right="-1227"/>
        <w:jc w:val="both"/>
        <w:rPr>
          <w:noProof/>
        </w:rPr>
      </w:pPr>
      <w:r>
        <w:t xml:space="preserve">Se </w:t>
      </w:r>
      <w:r w:rsidR="00FC3E81">
        <w:t>puede</w:t>
      </w:r>
      <w:r>
        <w:t xml:space="preserve"> llegar a una conclusión similar</w:t>
      </w:r>
      <w:r w:rsidR="00E32C17">
        <w:t xml:space="preserve"> comparando sus visiones de un buen ciudadano.</w:t>
      </w:r>
      <w:r w:rsidR="00D50576">
        <w:t xml:space="preserve"> Mayoritariamente, los jóvenes de ambos países consideran que unirse a un partido político no es necesario para ser un buen ciudadano. Del mismo modo, los jóvenes de ambos países consideran importante para ser un buen ciudadano votar </w:t>
      </w:r>
      <w:r w:rsidR="0035472D">
        <w:t>en</w:t>
      </w:r>
      <w:r w:rsidR="00D50576">
        <w:t xml:space="preserve"> las elecciones, pagar los impuestos y participar en protestas pacíficas contra leyes injustas. En ambos países se observa un compromiso con la participación en general pero no con los partidos.</w:t>
      </w:r>
      <w:r w:rsidR="0035472D" w:rsidRPr="0035472D">
        <w:rPr>
          <w:noProof/>
        </w:rPr>
        <w:t xml:space="preserve"> </w:t>
      </w:r>
    </w:p>
    <w:p w14:paraId="1EBB2679" w14:textId="029562EF" w:rsidR="00415E28" w:rsidRDefault="008B1063" w:rsidP="00FC3E81">
      <w:pPr>
        <w:ind w:left="-567" w:right="-1227"/>
        <w:jc w:val="both"/>
        <w:rPr>
          <w:noProof/>
        </w:rPr>
      </w:pPr>
      <w:r w:rsidRPr="0035472D">
        <w:rPr>
          <w:noProof/>
        </w:rPr>
        <w:drawing>
          <wp:anchor distT="0" distB="0" distL="114300" distR="114300" simplePos="0" relativeHeight="251660288" behindDoc="0" locked="0" layoutInCell="1" allowOverlap="1" wp14:anchorId="254F1963" wp14:editId="0C922DA3">
            <wp:simplePos x="0" y="0"/>
            <wp:positionH relativeFrom="column">
              <wp:posOffset>-377091</wp:posOffset>
            </wp:positionH>
            <wp:positionV relativeFrom="paragraph">
              <wp:posOffset>18736</wp:posOffset>
            </wp:positionV>
            <wp:extent cx="3512820" cy="1572260"/>
            <wp:effectExtent l="0" t="0" r="0" b="889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373" r="1"/>
                    <a:stretch/>
                  </pic:blipFill>
                  <pic:spPr bwMode="auto">
                    <a:xfrm>
                      <a:off x="0" y="0"/>
                      <a:ext cx="3512820" cy="15722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15E28">
        <w:rPr>
          <w:noProof/>
        </w:rPr>
        <w:t xml:space="preserve">Resulta interesante que la existencia de una democracia con deficinete compromiso participativo y que que no logra garantias optimas,  no ha impedido que los jovenes Chilenos posean valores consistentes con la democracia como la valoración de la participación o una actitud posiitva a la igualdad de derechos. Las carecias </w:t>
      </w:r>
      <w:r w:rsidR="009F3403">
        <w:rPr>
          <w:noProof/>
        </w:rPr>
        <w:t>de</w:t>
      </w:r>
      <w:r w:rsidR="00415E28">
        <w:rPr>
          <w:noProof/>
        </w:rPr>
        <w:t xml:space="preserve"> derechos en la democracia chilena aparecen conjuntamente con una baja satisfacción y confianza frente a la democracia, pero manteniendo valores democraticos propios de un sistema con elecciónes libres. </w:t>
      </w:r>
      <w:r w:rsidR="009F3403">
        <w:rPr>
          <w:noProof/>
        </w:rPr>
        <w:tab/>
      </w:r>
    </w:p>
    <w:p w14:paraId="15A6AC10" w14:textId="33EA4FE2" w:rsidR="0035472D" w:rsidRDefault="0035472D" w:rsidP="00FC3E81">
      <w:pPr>
        <w:ind w:left="-567" w:right="-1227"/>
        <w:jc w:val="both"/>
      </w:pPr>
    </w:p>
    <w:p w14:paraId="71E70A17" w14:textId="32F02485" w:rsidR="004305B3" w:rsidRDefault="00FC3E81" w:rsidP="00FC3E81">
      <w:pPr>
        <w:ind w:left="-567" w:right="-1227"/>
        <w:jc w:val="both"/>
      </w:pPr>
      <w:r>
        <w:br/>
      </w:r>
      <w:r w:rsidR="00A2661A">
        <w:t>* para refleionar</w:t>
      </w:r>
    </w:p>
    <w:p w14:paraId="3D7EE8FA" w14:textId="35B23DFF" w:rsidR="00A2661A" w:rsidRPr="00B543F8" w:rsidRDefault="00A2661A" w:rsidP="00A2661A">
      <w:pPr>
        <w:pStyle w:val="Prrafodelista"/>
        <w:numPr>
          <w:ilvl w:val="0"/>
          <w:numId w:val="3"/>
        </w:numPr>
        <w:ind w:right="-1227"/>
        <w:jc w:val="both"/>
      </w:pPr>
      <w:r>
        <w:t xml:space="preserve"> En chile hay una visión más negativa de la participación en la población adulta. Lo cual no ocurre en la población juvenil. Quizas este recambio sea positivo, e implique un mayor compromiso con la democracia. </w:t>
      </w:r>
    </w:p>
    <w:p w14:paraId="0F352BC4" w14:textId="2A662242" w:rsidR="00DE3C0C" w:rsidRDefault="00DE3C0C" w:rsidP="00FC3E81">
      <w:pPr>
        <w:ind w:left="-567" w:right="-1227"/>
        <w:jc w:val="both"/>
      </w:pPr>
    </w:p>
    <w:p w14:paraId="2B3D0755" w14:textId="5F4F1B0C" w:rsidR="009F3403" w:rsidRDefault="009F3403" w:rsidP="00FC3E81">
      <w:pPr>
        <w:ind w:left="-567" w:right="-1227"/>
        <w:jc w:val="both"/>
      </w:pPr>
    </w:p>
    <w:p w14:paraId="78CD8D06" w14:textId="00A80E14" w:rsidR="009F3403" w:rsidRDefault="009F3403" w:rsidP="00FC3E81">
      <w:pPr>
        <w:ind w:left="-567" w:right="-1227"/>
        <w:jc w:val="both"/>
      </w:pPr>
    </w:p>
    <w:p w14:paraId="4A30C226" w14:textId="4B94FE14" w:rsidR="009F3403" w:rsidRDefault="009F3403" w:rsidP="00FC3E81">
      <w:pPr>
        <w:ind w:left="-567" w:right="-1227"/>
        <w:jc w:val="both"/>
      </w:pPr>
    </w:p>
    <w:p w14:paraId="2DE41524" w14:textId="220BD1AF" w:rsidR="009F3403" w:rsidRDefault="009F3403" w:rsidP="00FC3E81">
      <w:pPr>
        <w:ind w:left="-567" w:right="-1227"/>
        <w:jc w:val="both"/>
      </w:pPr>
    </w:p>
    <w:p w14:paraId="3A77E49E" w14:textId="248A4429" w:rsidR="009F3403" w:rsidRDefault="009F3403" w:rsidP="00FC3E81">
      <w:pPr>
        <w:ind w:left="-567" w:right="-1227"/>
        <w:jc w:val="both"/>
      </w:pPr>
    </w:p>
    <w:p w14:paraId="6765ACAA" w14:textId="429DD272" w:rsidR="009F3403" w:rsidRDefault="009F3403" w:rsidP="00FC3E81">
      <w:pPr>
        <w:ind w:left="-567" w:right="-1227"/>
        <w:jc w:val="both"/>
      </w:pPr>
    </w:p>
    <w:p w14:paraId="3B9F2D57" w14:textId="649B38D9" w:rsidR="009F3403" w:rsidRDefault="009F3403" w:rsidP="00FC3E81">
      <w:pPr>
        <w:ind w:left="-567" w:right="-1227"/>
        <w:jc w:val="both"/>
      </w:pPr>
    </w:p>
    <w:p w14:paraId="31E0B94B" w14:textId="153151A2" w:rsidR="009F3403" w:rsidRDefault="009F3403" w:rsidP="00FC3E81">
      <w:pPr>
        <w:ind w:left="-567" w:right="-1227"/>
        <w:jc w:val="both"/>
      </w:pPr>
    </w:p>
    <w:p w14:paraId="20157019" w14:textId="717A240E" w:rsidR="009F3403" w:rsidRDefault="009F3403" w:rsidP="00FC3E81">
      <w:pPr>
        <w:ind w:left="-567" w:right="-1227"/>
        <w:jc w:val="both"/>
      </w:pPr>
    </w:p>
    <w:p w14:paraId="6AFB249A" w14:textId="3FB80B73" w:rsidR="009F3403" w:rsidRDefault="009F3403" w:rsidP="00424B63">
      <w:pPr>
        <w:ind w:right="-1227"/>
        <w:jc w:val="both"/>
      </w:pPr>
    </w:p>
    <w:p w14:paraId="129C1D03" w14:textId="0A11B497" w:rsidR="009F3403" w:rsidRDefault="009F3403" w:rsidP="00FC3E81">
      <w:pPr>
        <w:ind w:left="-567" w:right="-1227"/>
        <w:jc w:val="both"/>
      </w:pPr>
    </w:p>
    <w:p w14:paraId="6449B6AE" w14:textId="7AF22965" w:rsidR="009F3403" w:rsidRDefault="009F3403" w:rsidP="00FC3E81">
      <w:pPr>
        <w:ind w:left="-567" w:right="-1227"/>
        <w:jc w:val="both"/>
      </w:pPr>
    </w:p>
    <w:p w14:paraId="052058E1" w14:textId="5DB2E591" w:rsidR="009F3403" w:rsidRDefault="00A2661A" w:rsidP="009F3403">
      <w:pPr>
        <w:pStyle w:val="Ttulo1"/>
        <w:ind w:left="-567" w:right="-1227"/>
        <w:jc w:val="both"/>
      </w:pPr>
      <w:r>
        <w:t>Participación democratica</w:t>
      </w:r>
    </w:p>
    <w:p w14:paraId="44FE5CD8" w14:textId="13D938AA" w:rsidR="009F3403" w:rsidRDefault="00A2661A" w:rsidP="009F3403">
      <w:pPr>
        <w:pStyle w:val="Ttulo2"/>
        <w:ind w:left="-567" w:right="-1227"/>
        <w:jc w:val="both"/>
      </w:pPr>
      <w:r>
        <w:t xml:space="preserve">Participación </w:t>
      </w:r>
      <w:r w:rsidR="002336BC">
        <w:t>en la escuela</w:t>
      </w:r>
      <w:r>
        <w:t xml:space="preserve">. </w:t>
      </w:r>
    </w:p>
    <w:p w14:paraId="510A3164" w14:textId="6EC53208" w:rsidR="00A2661A" w:rsidRDefault="002336BC" w:rsidP="002336BC">
      <w:pPr>
        <w:tabs>
          <w:tab w:val="left" w:pos="-426"/>
        </w:tabs>
        <w:ind w:left="-426" w:right="-1227"/>
        <w:jc w:val="both"/>
      </w:pPr>
      <w:r>
        <w:br/>
      </w:r>
      <w:r w:rsidR="00A2661A">
        <w:t xml:space="preserve">Ambos poseen un porcentaje similar de consejo </w:t>
      </w:r>
      <w:r w:rsidR="008B1063">
        <w:t>estudiantil</w:t>
      </w:r>
      <w:r w:rsidR="00A2661A">
        <w:t xml:space="preserve"> 15% </w:t>
      </w:r>
    </w:p>
    <w:p w14:paraId="4DC3F9FF" w14:textId="77777777" w:rsidR="00424B63" w:rsidRDefault="00424B63" w:rsidP="00424B63">
      <w:pPr>
        <w:tabs>
          <w:tab w:val="left" w:pos="-426"/>
        </w:tabs>
        <w:ind w:right="-1227"/>
        <w:jc w:val="both"/>
      </w:pPr>
      <w:r w:rsidRPr="00424B63">
        <w:drawing>
          <wp:anchor distT="0" distB="0" distL="114300" distR="114300" simplePos="0" relativeHeight="251661312" behindDoc="0" locked="0" layoutInCell="1" allowOverlap="1" wp14:anchorId="3ABEC47E" wp14:editId="01870E9D">
            <wp:simplePos x="0" y="0"/>
            <wp:positionH relativeFrom="column">
              <wp:posOffset>-269102</wp:posOffset>
            </wp:positionH>
            <wp:positionV relativeFrom="paragraph">
              <wp:posOffset>1629</wp:posOffset>
            </wp:positionV>
            <wp:extent cx="2488758" cy="1491085"/>
            <wp:effectExtent l="0" t="0" r="6985" b="0"/>
            <wp:wrapThrough wrapText="bothSides">
              <wp:wrapPolygon edited="0">
                <wp:start x="0" y="0"/>
                <wp:lineTo x="0" y="21250"/>
                <wp:lineTo x="21495" y="21250"/>
                <wp:lineTo x="21495"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488758" cy="1491085"/>
                    </a:xfrm>
                    <a:prstGeom prst="rect">
                      <a:avLst/>
                    </a:prstGeom>
                  </pic:spPr>
                </pic:pic>
              </a:graphicData>
            </a:graphic>
          </wp:anchor>
        </w:drawing>
      </w:r>
      <w:r w:rsidR="002412DA">
        <w:t xml:space="preserve">Quienes tomaron un rol </w:t>
      </w:r>
      <w:r w:rsidR="008B1063">
        <w:t>activo</w:t>
      </w:r>
      <w:r w:rsidR="00A2661A">
        <w:t xml:space="preserve"> en la asamblea de estudiante existe un </w:t>
      </w:r>
      <w:r w:rsidR="008B1063">
        <w:t>porcentaje</w:t>
      </w:r>
      <w:r w:rsidR="00A2661A">
        <w:t xml:space="preserve"> </w:t>
      </w:r>
      <w:r w:rsidR="008B1063">
        <w:t>en mayor</w:t>
      </w:r>
      <w:r w:rsidR="00A2661A">
        <w:t xml:space="preserve"> en los </w:t>
      </w:r>
      <w:r w:rsidR="008B1063">
        <w:t>jóvenes</w:t>
      </w:r>
      <w:r w:rsidR="00A2661A">
        <w:t xml:space="preserve"> suecos, lo cual parece una experiencia relevante en términos formativos</w:t>
      </w:r>
      <w:r w:rsidR="002412DA">
        <w:t xml:space="preserve">,  como un 10% más ). </w:t>
      </w:r>
    </w:p>
    <w:p w14:paraId="153E10D1" w14:textId="77777777" w:rsidR="00424B63" w:rsidRDefault="00424B63" w:rsidP="00424B63">
      <w:pPr>
        <w:tabs>
          <w:tab w:val="left" w:pos="-426"/>
        </w:tabs>
        <w:ind w:right="-1227"/>
        <w:jc w:val="both"/>
      </w:pPr>
    </w:p>
    <w:p w14:paraId="715FEDBA" w14:textId="77777777" w:rsidR="00424B63" w:rsidRDefault="00424B63" w:rsidP="00424B63">
      <w:pPr>
        <w:tabs>
          <w:tab w:val="left" w:pos="-426"/>
        </w:tabs>
        <w:ind w:right="-1227"/>
        <w:jc w:val="both"/>
      </w:pPr>
    </w:p>
    <w:p w14:paraId="316DAC70" w14:textId="77777777" w:rsidR="00424B63" w:rsidRDefault="00424B63" w:rsidP="00424B63">
      <w:pPr>
        <w:tabs>
          <w:tab w:val="left" w:pos="-426"/>
        </w:tabs>
        <w:ind w:right="-1227"/>
        <w:jc w:val="both"/>
      </w:pPr>
    </w:p>
    <w:p w14:paraId="76790DAB" w14:textId="77777777" w:rsidR="00424B63" w:rsidRDefault="00424B63" w:rsidP="00424B63">
      <w:pPr>
        <w:tabs>
          <w:tab w:val="left" w:pos="-426"/>
        </w:tabs>
        <w:ind w:right="-1227"/>
        <w:jc w:val="both"/>
      </w:pPr>
    </w:p>
    <w:p w14:paraId="24C22DBA" w14:textId="577D2173" w:rsidR="002412DA" w:rsidRDefault="002412DA" w:rsidP="00424B63">
      <w:pPr>
        <w:tabs>
          <w:tab w:val="left" w:pos="-426"/>
        </w:tabs>
        <w:ind w:right="-1227"/>
        <w:jc w:val="both"/>
      </w:pPr>
      <w:r>
        <w:t xml:space="preserve">Votar en elecciones estudiantiles es una </w:t>
      </w:r>
      <w:r w:rsidR="008B1063">
        <w:t>práctica</w:t>
      </w:r>
      <w:r>
        <w:t xml:space="preserve"> de chile y no en Suecia. En chile tampoco es tan extendido, 60/40, mientras que en Suecia solo el 12% ha </w:t>
      </w:r>
      <w:r w:rsidR="008B1063">
        <w:t>participado. Los</w:t>
      </w:r>
      <w:r>
        <w:t xml:space="preserve"> estudiantes de chile han participado más en protestas escolares. Cuatro veces más.</w:t>
      </w:r>
    </w:p>
    <w:p w14:paraId="6C58830D" w14:textId="6A490CFB" w:rsidR="00A2661A" w:rsidRDefault="00A2661A" w:rsidP="00FC3E81">
      <w:pPr>
        <w:ind w:left="-567" w:right="-1227"/>
        <w:jc w:val="both"/>
      </w:pPr>
    </w:p>
    <w:p w14:paraId="6E85FF85" w14:textId="17F8C031" w:rsidR="00424B63" w:rsidRDefault="002412DA" w:rsidP="00424B63">
      <w:pPr>
        <w:ind w:left="-567" w:right="-1227"/>
        <w:jc w:val="both"/>
      </w:pPr>
      <w:r>
        <w:t xml:space="preserve">Chile participa más en protestas y </w:t>
      </w:r>
      <w:r w:rsidR="008B1063">
        <w:t>votaciones</w:t>
      </w:r>
      <w:r>
        <w:t>, pero ellos más en asamblea</w:t>
      </w:r>
      <w:r w:rsidR="00424B63">
        <w:t>s</w:t>
      </w:r>
      <w:r w:rsidR="002336BC">
        <w:t>.</w:t>
      </w:r>
      <w:r w:rsidR="00424B63" w:rsidRPr="00424B63">
        <w:rPr>
          <w:noProof/>
        </w:rPr>
        <w:t xml:space="preserve"> </w:t>
      </w:r>
      <w:r w:rsidR="00424B63" w:rsidRPr="00424B63">
        <w:drawing>
          <wp:inline distT="0" distB="0" distL="0" distR="0" wp14:anchorId="2217C92B" wp14:editId="0BA18F8B">
            <wp:extent cx="3240156" cy="1897973"/>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9233" cy="1909147"/>
                    </a:xfrm>
                    <a:prstGeom prst="rect">
                      <a:avLst/>
                    </a:prstGeom>
                  </pic:spPr>
                </pic:pic>
              </a:graphicData>
            </a:graphic>
          </wp:inline>
        </w:drawing>
      </w:r>
      <w:r w:rsidR="00424B63">
        <w:br/>
      </w:r>
      <w:r w:rsidR="00424B63">
        <w:br/>
      </w:r>
    </w:p>
    <w:p w14:paraId="0F83EAA1" w14:textId="6D97AAF2" w:rsidR="002412DA" w:rsidRDefault="001912ED" w:rsidP="00424B63">
      <w:pPr>
        <w:ind w:left="-567" w:right="-1227"/>
        <w:jc w:val="both"/>
      </w:pPr>
      <w:r>
        <w:t xml:space="preserve"> Los datos de la ICCS nos </w:t>
      </w:r>
      <w:r w:rsidR="008B1063">
        <w:t>refuerzan que</w:t>
      </w:r>
      <w:r>
        <w:t xml:space="preserve"> en general los suecos participan más en debates</w:t>
      </w:r>
      <w:r>
        <w:tab/>
      </w:r>
      <w:r>
        <w:tab/>
      </w:r>
      <w:r>
        <w:tab/>
      </w:r>
      <w:r>
        <w:tab/>
      </w:r>
      <w:r>
        <w:tab/>
      </w:r>
    </w:p>
    <w:p w14:paraId="0AF3E019" w14:textId="48E8DD0C" w:rsidR="001912ED" w:rsidRDefault="001912ED" w:rsidP="00FC3E81">
      <w:pPr>
        <w:ind w:left="-567" w:right="-1227"/>
        <w:jc w:val="both"/>
      </w:pPr>
    </w:p>
    <w:p w14:paraId="2874F784" w14:textId="24CAE177" w:rsidR="001912ED" w:rsidRDefault="001912ED" w:rsidP="00FC3E81">
      <w:pPr>
        <w:ind w:left="-567" w:right="-1227"/>
        <w:jc w:val="both"/>
      </w:pPr>
    </w:p>
    <w:p w14:paraId="70E1E08A" w14:textId="246FFB4E" w:rsidR="002336BC" w:rsidRDefault="002336BC" w:rsidP="00FC3E81">
      <w:pPr>
        <w:ind w:left="-567" w:right="-1227"/>
        <w:jc w:val="both"/>
      </w:pPr>
    </w:p>
    <w:p w14:paraId="0E5FA002" w14:textId="6B5FF5C6" w:rsidR="002336BC" w:rsidRDefault="002336BC" w:rsidP="002336BC">
      <w:pPr>
        <w:pStyle w:val="Ttulo2"/>
        <w:ind w:left="-567" w:right="-1227"/>
        <w:jc w:val="both"/>
      </w:pPr>
      <w:r>
        <w:lastRenderedPageBreak/>
        <w:t xml:space="preserve">Participación </w:t>
      </w:r>
      <w:r w:rsidR="008B1063">
        <w:t>política</w:t>
      </w:r>
      <w:r>
        <w:t xml:space="preserve">. </w:t>
      </w:r>
    </w:p>
    <w:p w14:paraId="7708ABD6" w14:textId="0AA78907" w:rsidR="002336BC" w:rsidRDefault="002336BC" w:rsidP="00FC3E81">
      <w:pPr>
        <w:ind w:left="-567" w:right="-1227"/>
        <w:jc w:val="both"/>
      </w:pPr>
    </w:p>
    <w:p w14:paraId="5840798E" w14:textId="7E7E6D17" w:rsidR="002336BC" w:rsidRDefault="002336BC" w:rsidP="00FC3E81">
      <w:pPr>
        <w:ind w:left="-567" w:right="-1227"/>
        <w:jc w:val="both"/>
      </w:pPr>
      <w:r>
        <w:t xml:space="preserve">Similar En ambos países casi el cuarenta por ciento de los estudiantes ha firmado peticiones.  </w:t>
      </w:r>
    </w:p>
    <w:p w14:paraId="766BC03E" w14:textId="21DD9FB6" w:rsidR="002336BC" w:rsidRDefault="002336BC" w:rsidP="00344ED8">
      <w:pPr>
        <w:ind w:left="-567" w:right="-1227"/>
        <w:jc w:val="both"/>
      </w:pPr>
      <w:r>
        <w:t>En Suecia existe una proporción mucho mayor de trabajo voluntario, la mitad participa en ellos, mientras que en chile solo el 9.5%</w:t>
      </w:r>
    </w:p>
    <w:p w14:paraId="62D0C5B1" w14:textId="066B5C2E" w:rsidR="00FE1F0F" w:rsidRDefault="00344ED8" w:rsidP="00FE1F0F">
      <w:pPr>
        <w:ind w:left="-567" w:right="-1227"/>
        <w:jc w:val="both"/>
      </w:pPr>
      <w:r>
        <w:t xml:space="preserve">EN chile mayor participación en protestas legales , ilegales y tomas </w:t>
      </w:r>
      <w:r>
        <w:br/>
      </w:r>
      <w:r>
        <w:br/>
      </w:r>
      <w:r>
        <w:br/>
        <w:t xml:space="preserve">Res consistente con el involucramiento </w:t>
      </w:r>
      <w:r w:rsidR="008B1063">
        <w:t>político</w:t>
      </w:r>
      <w:r>
        <w:t xml:space="preserve"> que señala el índice de la </w:t>
      </w:r>
      <w:r w:rsidR="008B1063">
        <w:t>democracia</w:t>
      </w:r>
      <w:r>
        <w:t xml:space="preserve">. </w:t>
      </w:r>
    </w:p>
    <w:p w14:paraId="5FBC08AE" w14:textId="4BA5EF59" w:rsidR="00FE1F0F" w:rsidRDefault="00FE1F0F" w:rsidP="00FE1F0F">
      <w:pPr>
        <w:ind w:left="-567" w:right="-1227"/>
        <w:jc w:val="both"/>
      </w:pPr>
    </w:p>
    <w:p w14:paraId="37DC1800" w14:textId="1CE840B1" w:rsidR="00FE1F0F" w:rsidRDefault="00FE1F0F" w:rsidP="00FE1F0F">
      <w:pPr>
        <w:pStyle w:val="Ttulo1"/>
      </w:pPr>
      <w:r>
        <w:t>Socialización politica</w:t>
      </w:r>
    </w:p>
    <w:p w14:paraId="15069641" w14:textId="38BEE7D2" w:rsidR="00FE1F0F" w:rsidRDefault="00FE1F0F" w:rsidP="00FE1F0F"/>
    <w:p w14:paraId="0ED04393" w14:textId="504CDC50" w:rsidR="00FE1F0F" w:rsidRDefault="00FE1F0F" w:rsidP="00FE1F0F">
      <w:r>
        <w:t xml:space="preserve">Este grafico dimensiona cuan frecuentemente hablan los jovenes con sus padres de asuntos medioambientales. </w:t>
      </w:r>
    </w:p>
    <w:p w14:paraId="2FACCC45" w14:textId="3AD81B6D" w:rsidR="00FE1F0F" w:rsidRDefault="00FE1F0F" w:rsidP="00FE1F0F">
      <w:r>
        <w:t xml:space="preserve">La diferencia entre ambos países es muy notoría, siendo este un tema muy recurrente en chile a diferencia de Suecia. </w:t>
      </w:r>
    </w:p>
    <w:p w14:paraId="0FA0EC4F" w14:textId="77777777" w:rsidR="00FE1F0F" w:rsidRPr="00FE1F0F" w:rsidRDefault="00FE1F0F" w:rsidP="00FE1F0F"/>
    <w:p w14:paraId="2B453F91" w14:textId="2B963FA8" w:rsidR="00FE1F0F" w:rsidRDefault="00FE1F0F" w:rsidP="00FE1F0F">
      <w:r w:rsidRPr="00FE1F0F">
        <w:drawing>
          <wp:inline distT="0" distB="0" distL="0" distR="0" wp14:anchorId="0AEB82E3" wp14:editId="766F0A3A">
            <wp:extent cx="5612130" cy="2771140"/>
            <wp:effectExtent l="0" t="0" r="7620" b="0"/>
            <wp:docPr id="13" name="Imagen 1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10;&#10;Descripción generada automáticamente"/>
                    <pic:cNvPicPr/>
                  </pic:nvPicPr>
                  <pic:blipFill>
                    <a:blip r:embed="rId19"/>
                    <a:stretch>
                      <a:fillRect/>
                    </a:stretch>
                  </pic:blipFill>
                  <pic:spPr>
                    <a:xfrm>
                      <a:off x="0" y="0"/>
                      <a:ext cx="5612130" cy="2771140"/>
                    </a:xfrm>
                    <a:prstGeom prst="rect">
                      <a:avLst/>
                    </a:prstGeom>
                  </pic:spPr>
                </pic:pic>
              </a:graphicData>
            </a:graphic>
          </wp:inline>
        </w:drawing>
      </w:r>
    </w:p>
    <w:p w14:paraId="3E14E945" w14:textId="0FA9F094" w:rsidR="00FE1F0F" w:rsidRDefault="00FE1F0F" w:rsidP="00FE1F0F">
      <w:r>
        <w:t>Una posible explicación es lo</w:t>
      </w:r>
      <w:r w:rsidR="00253451">
        <w:t xml:space="preserve"> mediático y lo extendido de los problemas socioambientales en chile </w:t>
      </w:r>
    </w:p>
    <w:p w14:paraId="6B1780D6" w14:textId="7FB68354" w:rsidR="00FE1F0F" w:rsidRDefault="00FE1F0F" w:rsidP="00FE1F0F"/>
    <w:p w14:paraId="17D93BCF" w14:textId="03D82548" w:rsidR="00FE1F0F" w:rsidRDefault="00FE1F0F" w:rsidP="00FE1F0F"/>
    <w:p w14:paraId="161AEDA9" w14:textId="221C3035" w:rsidR="00FE1F0F" w:rsidRDefault="00FE1F0F" w:rsidP="00FE1F0F"/>
    <w:p w14:paraId="2E72237E" w14:textId="18EB7C15" w:rsidR="00FE1F0F" w:rsidRDefault="00253451" w:rsidP="00FE1F0F">
      <w:r w:rsidRPr="00253451">
        <w:lastRenderedPageBreak/>
        <w:drawing>
          <wp:inline distT="0" distB="0" distL="0" distR="0" wp14:anchorId="493DE9B8" wp14:editId="5ACD8170">
            <wp:extent cx="5612130" cy="2808605"/>
            <wp:effectExtent l="0" t="0" r="7620" b="0"/>
            <wp:docPr id="14" name="Imagen 14"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Gráfico&#10;&#10;Descripción generada automáticamente"/>
                    <pic:cNvPicPr/>
                  </pic:nvPicPr>
                  <pic:blipFill>
                    <a:blip r:embed="rId20"/>
                    <a:stretch>
                      <a:fillRect/>
                    </a:stretch>
                  </pic:blipFill>
                  <pic:spPr>
                    <a:xfrm>
                      <a:off x="0" y="0"/>
                      <a:ext cx="5612130" cy="2808605"/>
                    </a:xfrm>
                    <a:prstGeom prst="rect">
                      <a:avLst/>
                    </a:prstGeom>
                  </pic:spPr>
                </pic:pic>
              </a:graphicData>
            </a:graphic>
          </wp:inline>
        </w:drawing>
      </w:r>
    </w:p>
    <w:p w14:paraId="1D03F5AB" w14:textId="3BF451E6" w:rsidR="00253451" w:rsidRDefault="00253451" w:rsidP="00FE1F0F"/>
    <w:p w14:paraId="26F6C7E9" w14:textId="3DE1BDA6" w:rsidR="00253451" w:rsidRDefault="00253451" w:rsidP="00FE1F0F">
      <w:r>
        <w:t xml:space="preserve">Hablamos más de lo que ocurre en el mundo </w:t>
      </w:r>
    </w:p>
    <w:p w14:paraId="183570A2" w14:textId="552EBCD5" w:rsidR="00253451" w:rsidRDefault="00253451" w:rsidP="00FE1F0F"/>
    <w:p w14:paraId="7D0F2A3E" w14:textId="42B82860" w:rsidR="00253451" w:rsidRDefault="00253451" w:rsidP="00FE1F0F">
      <w:r>
        <w:t>Hablamos más de política entre jóvenes y adultos.</w:t>
      </w:r>
    </w:p>
    <w:p w14:paraId="775D39AB" w14:textId="50A4BDF8" w:rsidR="00253451" w:rsidRDefault="00253451" w:rsidP="00FE1F0F">
      <w:r w:rsidRPr="00253451">
        <w:drawing>
          <wp:inline distT="0" distB="0" distL="0" distR="0" wp14:anchorId="5B18AAFC" wp14:editId="3E17C73A">
            <wp:extent cx="5612130" cy="2656840"/>
            <wp:effectExtent l="0" t="0" r="7620" b="0"/>
            <wp:docPr id="15" name="Imagen 1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Gráfico&#10;&#10;Descripción generada automáticamente"/>
                    <pic:cNvPicPr/>
                  </pic:nvPicPr>
                  <pic:blipFill>
                    <a:blip r:embed="rId21"/>
                    <a:stretch>
                      <a:fillRect/>
                    </a:stretch>
                  </pic:blipFill>
                  <pic:spPr>
                    <a:xfrm>
                      <a:off x="0" y="0"/>
                      <a:ext cx="5612130" cy="2656840"/>
                    </a:xfrm>
                    <a:prstGeom prst="rect">
                      <a:avLst/>
                    </a:prstGeom>
                  </pic:spPr>
                </pic:pic>
              </a:graphicData>
            </a:graphic>
          </wp:inline>
        </w:drawing>
      </w:r>
    </w:p>
    <w:p w14:paraId="01695F2A" w14:textId="77777777" w:rsidR="00FE1F0F" w:rsidRPr="00FE1F0F" w:rsidRDefault="00FE1F0F" w:rsidP="00FE1F0F"/>
    <w:p w14:paraId="5FC43B7D" w14:textId="678D83AF" w:rsidR="00424B63" w:rsidRDefault="00424B63" w:rsidP="00424B63">
      <w:pPr>
        <w:pStyle w:val="Ttulo1"/>
      </w:pPr>
      <w:r>
        <w:t>Conclusiones</w:t>
      </w:r>
    </w:p>
    <w:p w14:paraId="3B01BA4C" w14:textId="4C54DAC3" w:rsidR="00424B63" w:rsidRDefault="00424B63" w:rsidP="00424B63"/>
    <w:p w14:paraId="6E594CEB" w14:textId="6FEC5E0B" w:rsidR="00424B63" w:rsidRDefault="00424B63" w:rsidP="00424B63">
      <w:r>
        <w:t xml:space="preserve">Hay una satisfacción deficiente en chile que es consistente con la calidad de la democracia de ese país. </w:t>
      </w:r>
    </w:p>
    <w:p w14:paraId="59E0C9BA" w14:textId="34640ECB" w:rsidR="00424B63" w:rsidRPr="00424B63" w:rsidRDefault="00424B63" w:rsidP="00424B63">
      <w:r>
        <w:lastRenderedPageBreak/>
        <w:t>Existen valores democráticos en igual medida en ambos países,  (pese a las diferencias que existen en torno a la garantía de la democracia)</w:t>
      </w:r>
      <w:r>
        <w:br/>
      </w:r>
      <w:r>
        <w:br/>
        <w:t>Existe una participación que es distinta más que de</w:t>
      </w:r>
      <w:r w:rsidR="008A4D03">
        <w:t xml:space="preserve">sigual, en chile esta muy parcada la participación con practias propias de una época de protesta. </w:t>
      </w:r>
    </w:p>
    <w:sectPr w:rsidR="00424B63" w:rsidRPr="00424B63">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rancisco Javier Meneses Rivas (francisco.meneses)" w:date="2022-08-24T23:20:00Z" w:initials="FJMR(">
    <w:p w14:paraId="1290A7B2" w14:textId="77777777" w:rsidR="0039545A" w:rsidRDefault="0039545A">
      <w:pPr>
        <w:pStyle w:val="Textocomentario"/>
      </w:pPr>
      <w:r>
        <w:rPr>
          <w:rStyle w:val="Refdecomentario"/>
        </w:rPr>
        <w:annotationRef/>
      </w:r>
      <w:r>
        <w:t>Opinión sobe su democracia</w:t>
      </w:r>
    </w:p>
    <w:p w14:paraId="527E193A" w14:textId="77777777" w:rsidR="0039545A" w:rsidRDefault="0039545A">
      <w:pPr>
        <w:pStyle w:val="Textocomentario"/>
      </w:pPr>
      <w:r>
        <w:t>Satisfacción con la democracia</w:t>
      </w:r>
    </w:p>
    <w:p w14:paraId="4A9A9D70" w14:textId="77777777" w:rsidR="0039545A" w:rsidRDefault="0039545A">
      <w:pPr>
        <w:pStyle w:val="Textocomentario"/>
      </w:pPr>
      <w:r>
        <w:t>Confianza en las instituciones</w:t>
      </w:r>
    </w:p>
    <w:p w14:paraId="2896A396" w14:textId="77777777" w:rsidR="0039545A" w:rsidRDefault="0039545A">
      <w:pPr>
        <w:pStyle w:val="Textocomentario"/>
      </w:pPr>
      <w:r>
        <w:t>Confianza en las personas</w:t>
      </w:r>
    </w:p>
    <w:p w14:paraId="360E796D" w14:textId="77777777" w:rsidR="0039545A" w:rsidRDefault="0039545A">
      <w:pPr>
        <w:pStyle w:val="Textocomentario"/>
      </w:pPr>
      <w:r>
        <w:t>Valores democráticos</w:t>
      </w:r>
    </w:p>
    <w:p w14:paraId="64550C75" w14:textId="77777777" w:rsidR="0039545A" w:rsidRDefault="0039545A">
      <w:pPr>
        <w:pStyle w:val="Textocomentario"/>
      </w:pPr>
      <w:r>
        <w:t>Normas del buen ciudadano</w:t>
      </w:r>
    </w:p>
    <w:p w14:paraId="2DCBD7BF" w14:textId="77777777" w:rsidR="0039545A" w:rsidRDefault="0039545A">
      <w:pPr>
        <w:pStyle w:val="Textocomentario"/>
      </w:pPr>
      <w:r>
        <w:t>Derechos de hombres y mujeres</w:t>
      </w:r>
    </w:p>
    <w:p w14:paraId="00207BCE" w14:textId="77777777" w:rsidR="0039545A" w:rsidRDefault="0039545A">
      <w:pPr>
        <w:pStyle w:val="Textocomentario"/>
      </w:pPr>
      <w:r>
        <w:t xml:space="preserve">Inmigración </w:t>
      </w:r>
    </w:p>
    <w:p w14:paraId="793A30E6" w14:textId="77777777" w:rsidR="0039545A" w:rsidRDefault="0039545A">
      <w:pPr>
        <w:pStyle w:val="Textocomentario"/>
      </w:pPr>
      <w:r>
        <w:t>Participación democrática</w:t>
      </w:r>
    </w:p>
    <w:p w14:paraId="4872E80F" w14:textId="77777777" w:rsidR="0039545A" w:rsidRDefault="0039545A">
      <w:pPr>
        <w:pStyle w:val="Textocomentario"/>
      </w:pPr>
      <w:r>
        <w:t xml:space="preserve">Participación en la escuela </w:t>
      </w:r>
    </w:p>
    <w:p w14:paraId="7B3D5D17" w14:textId="77777777" w:rsidR="0039545A" w:rsidRDefault="0039545A">
      <w:pPr>
        <w:pStyle w:val="Textocomentario"/>
      </w:pPr>
      <w:r>
        <w:t>Participación</w:t>
      </w:r>
    </w:p>
    <w:p w14:paraId="7C292CCB" w14:textId="77777777" w:rsidR="0039545A" w:rsidRDefault="0039545A">
      <w:pPr>
        <w:pStyle w:val="Textocomentario"/>
      </w:pPr>
      <w:r>
        <w:t>Discusión con personas</w:t>
      </w:r>
    </w:p>
    <w:p w14:paraId="22F4428F" w14:textId="77777777" w:rsidR="0039545A" w:rsidRDefault="0039545A" w:rsidP="00A4218E">
      <w:pPr>
        <w:pStyle w:val="Textocomentario"/>
      </w:pPr>
      <w:r>
        <w:t xml:space="preserve">Sugerencia de recursos políticos según actores.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F442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130A9" w16cex:dateUtc="2022-08-25T0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F4428F" w16cid:durableId="26B130A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E3D00"/>
    <w:multiLevelType w:val="hybridMultilevel"/>
    <w:tmpl w:val="183AD9CC"/>
    <w:lvl w:ilvl="0" w:tplc="7E18F6A8">
      <w:numFmt w:val="bullet"/>
      <w:lvlText w:val=""/>
      <w:lvlJc w:val="left"/>
      <w:pPr>
        <w:ind w:left="1080" w:hanging="360"/>
      </w:pPr>
      <w:rPr>
        <w:rFonts w:ascii="Symbol" w:eastAsiaTheme="minorHAnsi" w:hAnsi="Symbol" w:cstheme="minorBidi"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 w15:restartNumberingAfterBreak="0">
    <w:nsid w:val="4D917760"/>
    <w:multiLevelType w:val="hybridMultilevel"/>
    <w:tmpl w:val="5058CC4E"/>
    <w:lvl w:ilvl="0" w:tplc="78C82504">
      <w:numFmt w:val="bullet"/>
      <w:lvlText w:val=""/>
      <w:lvlJc w:val="left"/>
      <w:pPr>
        <w:ind w:left="-207" w:hanging="360"/>
      </w:pPr>
      <w:rPr>
        <w:rFonts w:ascii="Symbol" w:eastAsiaTheme="minorHAnsi" w:hAnsi="Symbol" w:cstheme="minorBidi" w:hint="default"/>
      </w:rPr>
    </w:lvl>
    <w:lvl w:ilvl="1" w:tplc="340A0003" w:tentative="1">
      <w:start w:val="1"/>
      <w:numFmt w:val="bullet"/>
      <w:lvlText w:val="o"/>
      <w:lvlJc w:val="left"/>
      <w:pPr>
        <w:ind w:left="513" w:hanging="360"/>
      </w:pPr>
      <w:rPr>
        <w:rFonts w:ascii="Courier New" w:hAnsi="Courier New" w:cs="Courier New" w:hint="default"/>
      </w:rPr>
    </w:lvl>
    <w:lvl w:ilvl="2" w:tplc="340A0005" w:tentative="1">
      <w:start w:val="1"/>
      <w:numFmt w:val="bullet"/>
      <w:lvlText w:val=""/>
      <w:lvlJc w:val="left"/>
      <w:pPr>
        <w:ind w:left="1233" w:hanging="360"/>
      </w:pPr>
      <w:rPr>
        <w:rFonts w:ascii="Wingdings" w:hAnsi="Wingdings" w:hint="default"/>
      </w:rPr>
    </w:lvl>
    <w:lvl w:ilvl="3" w:tplc="340A0001" w:tentative="1">
      <w:start w:val="1"/>
      <w:numFmt w:val="bullet"/>
      <w:lvlText w:val=""/>
      <w:lvlJc w:val="left"/>
      <w:pPr>
        <w:ind w:left="1953" w:hanging="360"/>
      </w:pPr>
      <w:rPr>
        <w:rFonts w:ascii="Symbol" w:hAnsi="Symbol" w:hint="default"/>
      </w:rPr>
    </w:lvl>
    <w:lvl w:ilvl="4" w:tplc="340A0003" w:tentative="1">
      <w:start w:val="1"/>
      <w:numFmt w:val="bullet"/>
      <w:lvlText w:val="o"/>
      <w:lvlJc w:val="left"/>
      <w:pPr>
        <w:ind w:left="2673" w:hanging="360"/>
      </w:pPr>
      <w:rPr>
        <w:rFonts w:ascii="Courier New" w:hAnsi="Courier New" w:cs="Courier New" w:hint="default"/>
      </w:rPr>
    </w:lvl>
    <w:lvl w:ilvl="5" w:tplc="340A0005" w:tentative="1">
      <w:start w:val="1"/>
      <w:numFmt w:val="bullet"/>
      <w:lvlText w:val=""/>
      <w:lvlJc w:val="left"/>
      <w:pPr>
        <w:ind w:left="3393" w:hanging="360"/>
      </w:pPr>
      <w:rPr>
        <w:rFonts w:ascii="Wingdings" w:hAnsi="Wingdings" w:hint="default"/>
      </w:rPr>
    </w:lvl>
    <w:lvl w:ilvl="6" w:tplc="340A0001" w:tentative="1">
      <w:start w:val="1"/>
      <w:numFmt w:val="bullet"/>
      <w:lvlText w:val=""/>
      <w:lvlJc w:val="left"/>
      <w:pPr>
        <w:ind w:left="4113" w:hanging="360"/>
      </w:pPr>
      <w:rPr>
        <w:rFonts w:ascii="Symbol" w:hAnsi="Symbol" w:hint="default"/>
      </w:rPr>
    </w:lvl>
    <w:lvl w:ilvl="7" w:tplc="340A0003" w:tentative="1">
      <w:start w:val="1"/>
      <w:numFmt w:val="bullet"/>
      <w:lvlText w:val="o"/>
      <w:lvlJc w:val="left"/>
      <w:pPr>
        <w:ind w:left="4833" w:hanging="360"/>
      </w:pPr>
      <w:rPr>
        <w:rFonts w:ascii="Courier New" w:hAnsi="Courier New" w:cs="Courier New" w:hint="default"/>
      </w:rPr>
    </w:lvl>
    <w:lvl w:ilvl="8" w:tplc="340A0005" w:tentative="1">
      <w:start w:val="1"/>
      <w:numFmt w:val="bullet"/>
      <w:lvlText w:val=""/>
      <w:lvlJc w:val="left"/>
      <w:pPr>
        <w:ind w:left="5553" w:hanging="360"/>
      </w:pPr>
      <w:rPr>
        <w:rFonts w:ascii="Wingdings" w:hAnsi="Wingdings" w:hint="default"/>
      </w:rPr>
    </w:lvl>
  </w:abstractNum>
  <w:abstractNum w:abstractNumId="2" w15:restartNumberingAfterBreak="0">
    <w:nsid w:val="5D2931E4"/>
    <w:multiLevelType w:val="hybridMultilevel"/>
    <w:tmpl w:val="576AE62C"/>
    <w:lvl w:ilvl="0" w:tplc="41083B6E">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41507581">
    <w:abstractNumId w:val="2"/>
  </w:num>
  <w:num w:numId="2" w16cid:durableId="306859464">
    <w:abstractNumId w:val="0"/>
  </w:num>
  <w:num w:numId="3" w16cid:durableId="70217090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isco Javier Meneses Rivas (francisco.meneses)">
    <w15:presenceInfo w15:providerId="AD" w15:userId="S::francisco.meneses@uchile.cl::ff827407-de8a-4590-894e-74585c7e7b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0E5"/>
    <w:rsid w:val="00027895"/>
    <w:rsid w:val="000B5BFD"/>
    <w:rsid w:val="000C5049"/>
    <w:rsid w:val="000C5C85"/>
    <w:rsid w:val="001101FD"/>
    <w:rsid w:val="00150C74"/>
    <w:rsid w:val="001912ED"/>
    <w:rsid w:val="001955F0"/>
    <w:rsid w:val="001D495E"/>
    <w:rsid w:val="001E6744"/>
    <w:rsid w:val="002336BC"/>
    <w:rsid w:val="002412DA"/>
    <w:rsid w:val="00253451"/>
    <w:rsid w:val="002A71FC"/>
    <w:rsid w:val="002C3083"/>
    <w:rsid w:val="003068E3"/>
    <w:rsid w:val="00344ED8"/>
    <w:rsid w:val="0035472D"/>
    <w:rsid w:val="0039545A"/>
    <w:rsid w:val="003A244A"/>
    <w:rsid w:val="003A6E23"/>
    <w:rsid w:val="00415E28"/>
    <w:rsid w:val="00424B63"/>
    <w:rsid w:val="00427DD6"/>
    <w:rsid w:val="004305B3"/>
    <w:rsid w:val="00463C9A"/>
    <w:rsid w:val="004A067B"/>
    <w:rsid w:val="004E6BFC"/>
    <w:rsid w:val="00516233"/>
    <w:rsid w:val="00554A37"/>
    <w:rsid w:val="005920E5"/>
    <w:rsid w:val="005F0E10"/>
    <w:rsid w:val="00646CE3"/>
    <w:rsid w:val="006A5CC1"/>
    <w:rsid w:val="006F0B21"/>
    <w:rsid w:val="007577E6"/>
    <w:rsid w:val="007A1BD1"/>
    <w:rsid w:val="007F5421"/>
    <w:rsid w:val="008435C7"/>
    <w:rsid w:val="00846803"/>
    <w:rsid w:val="008A4D03"/>
    <w:rsid w:val="008B1063"/>
    <w:rsid w:val="008C5DE7"/>
    <w:rsid w:val="00916CF9"/>
    <w:rsid w:val="009F3403"/>
    <w:rsid w:val="00A2661A"/>
    <w:rsid w:val="00A3666A"/>
    <w:rsid w:val="00AC051C"/>
    <w:rsid w:val="00AE1C95"/>
    <w:rsid w:val="00B06F41"/>
    <w:rsid w:val="00B543F8"/>
    <w:rsid w:val="00B61795"/>
    <w:rsid w:val="00BB39A4"/>
    <w:rsid w:val="00BD454E"/>
    <w:rsid w:val="00BF6C5B"/>
    <w:rsid w:val="00C4779A"/>
    <w:rsid w:val="00C506AB"/>
    <w:rsid w:val="00C92CF3"/>
    <w:rsid w:val="00D3511A"/>
    <w:rsid w:val="00D50576"/>
    <w:rsid w:val="00DE3C0C"/>
    <w:rsid w:val="00DF2245"/>
    <w:rsid w:val="00E12A41"/>
    <w:rsid w:val="00E32C17"/>
    <w:rsid w:val="00EA55E7"/>
    <w:rsid w:val="00F35D26"/>
    <w:rsid w:val="00FC3E81"/>
    <w:rsid w:val="00FE1F0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F56B5"/>
  <w15:chartTrackingRefBased/>
  <w15:docId w15:val="{913EAD8B-FDD8-4734-9172-7BDD2AF5F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44A"/>
  </w:style>
  <w:style w:type="paragraph" w:styleId="Ttulo1">
    <w:name w:val="heading 1"/>
    <w:basedOn w:val="Normal"/>
    <w:next w:val="Normal"/>
    <w:link w:val="Ttulo1Car"/>
    <w:uiPriority w:val="9"/>
    <w:qFormat/>
    <w:rsid w:val="003A24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A24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F54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20E5"/>
    <w:pPr>
      <w:ind w:left="720"/>
      <w:contextualSpacing/>
    </w:pPr>
  </w:style>
  <w:style w:type="character" w:customStyle="1" w:styleId="Ttulo1Car">
    <w:name w:val="Título 1 Car"/>
    <w:basedOn w:val="Fuentedeprrafopredeter"/>
    <w:link w:val="Ttulo1"/>
    <w:uiPriority w:val="9"/>
    <w:rsid w:val="003A244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A244A"/>
    <w:rPr>
      <w:rFonts w:asciiTheme="majorHAnsi" w:eastAsiaTheme="majorEastAsia" w:hAnsiTheme="majorHAnsi" w:cstheme="majorBidi"/>
      <w:color w:val="2F5496" w:themeColor="accent1" w:themeShade="BF"/>
      <w:sz w:val="26"/>
      <w:szCs w:val="26"/>
    </w:rPr>
  </w:style>
  <w:style w:type="character" w:styleId="Refdecomentario">
    <w:name w:val="annotation reference"/>
    <w:basedOn w:val="Fuentedeprrafopredeter"/>
    <w:uiPriority w:val="99"/>
    <w:semiHidden/>
    <w:unhideWhenUsed/>
    <w:rsid w:val="0039545A"/>
    <w:rPr>
      <w:sz w:val="16"/>
      <w:szCs w:val="16"/>
    </w:rPr>
  </w:style>
  <w:style w:type="paragraph" w:styleId="Textocomentario">
    <w:name w:val="annotation text"/>
    <w:basedOn w:val="Normal"/>
    <w:link w:val="TextocomentarioCar"/>
    <w:uiPriority w:val="99"/>
    <w:unhideWhenUsed/>
    <w:rsid w:val="0039545A"/>
    <w:pPr>
      <w:spacing w:line="240" w:lineRule="auto"/>
    </w:pPr>
    <w:rPr>
      <w:sz w:val="20"/>
      <w:szCs w:val="20"/>
    </w:rPr>
  </w:style>
  <w:style w:type="character" w:customStyle="1" w:styleId="TextocomentarioCar">
    <w:name w:val="Texto comentario Car"/>
    <w:basedOn w:val="Fuentedeprrafopredeter"/>
    <w:link w:val="Textocomentario"/>
    <w:uiPriority w:val="99"/>
    <w:rsid w:val="0039545A"/>
    <w:rPr>
      <w:sz w:val="20"/>
      <w:szCs w:val="20"/>
    </w:rPr>
  </w:style>
  <w:style w:type="paragraph" w:styleId="Asuntodelcomentario">
    <w:name w:val="annotation subject"/>
    <w:basedOn w:val="Textocomentario"/>
    <w:next w:val="Textocomentario"/>
    <w:link w:val="AsuntodelcomentarioCar"/>
    <w:uiPriority w:val="99"/>
    <w:semiHidden/>
    <w:unhideWhenUsed/>
    <w:rsid w:val="0039545A"/>
    <w:rPr>
      <w:b/>
      <w:bCs/>
    </w:rPr>
  </w:style>
  <w:style w:type="character" w:customStyle="1" w:styleId="AsuntodelcomentarioCar">
    <w:name w:val="Asunto del comentario Car"/>
    <w:basedOn w:val="TextocomentarioCar"/>
    <w:link w:val="Asuntodelcomentario"/>
    <w:uiPriority w:val="99"/>
    <w:semiHidden/>
    <w:rsid w:val="0039545A"/>
    <w:rPr>
      <w:b/>
      <w:bCs/>
      <w:sz w:val="20"/>
      <w:szCs w:val="20"/>
    </w:rPr>
  </w:style>
  <w:style w:type="character" w:customStyle="1" w:styleId="Ttulo3Car">
    <w:name w:val="Título 3 Car"/>
    <w:basedOn w:val="Fuentedeprrafopredeter"/>
    <w:link w:val="Ttulo3"/>
    <w:uiPriority w:val="9"/>
    <w:rsid w:val="007F542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image" Target="media/image7.png"/><Relationship Id="rId23"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11</Pages>
  <Words>1604</Words>
  <Characters>8822</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Meneses Rivas (francisco.meneses)</dc:creator>
  <cp:keywords/>
  <dc:description/>
  <cp:lastModifiedBy>Francisco Javier Meneses Rivas (francisco.meneses)</cp:lastModifiedBy>
  <cp:revision>14</cp:revision>
  <dcterms:created xsi:type="dcterms:W3CDTF">2022-08-25T01:58:00Z</dcterms:created>
  <dcterms:modified xsi:type="dcterms:W3CDTF">2022-08-29T04:10:00Z</dcterms:modified>
</cp:coreProperties>
</file>