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0" w:type="dxa"/>
        <w:tblInd w:w="-5" w:type="dxa"/>
        <w:tblLayout w:type="fixed"/>
        <w:tblCellMar>
          <w:left w:w="10" w:type="dxa"/>
          <w:right w:w="10" w:type="dxa"/>
        </w:tblCellMar>
        <w:tblLook w:val="04A0" w:firstRow="1" w:lastRow="0" w:firstColumn="1" w:lastColumn="0" w:noHBand="0" w:noVBand="1"/>
      </w:tblPr>
      <w:tblGrid>
        <w:gridCol w:w="1693"/>
        <w:gridCol w:w="3692"/>
        <w:gridCol w:w="5385"/>
      </w:tblGrid>
      <w:tr w:rsidR="00F57E09" w:rsidTr="00582656">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7E09" w:rsidRDefault="00F57E09" w:rsidP="00582656">
            <w:pPr>
              <w:widowControl/>
              <w:suppressAutoHyphens w:val="0"/>
              <w:ind w:left="38"/>
              <w:jc w:val="center"/>
              <w:rPr>
                <w:rFonts w:ascii="Calibri" w:eastAsia="Calibri" w:hAnsi="Calibri" w:cs="Times New Roman"/>
                <w:kern w:val="0"/>
                <w:sz w:val="12"/>
                <w:szCs w:val="12"/>
                <w:lang w:eastAsia="en-US" w:bidi="ar-SA"/>
              </w:rPr>
            </w:pPr>
            <w:r>
              <w:rPr>
                <w:noProof/>
              </w:rPr>
              <w:drawing>
                <wp:anchor distT="0" distB="0" distL="114300" distR="114300" simplePos="0" relativeHeight="251659264" behindDoc="1" locked="0" layoutInCell="1" allowOverlap="1" wp14:anchorId="4994B9F6" wp14:editId="69AEE6E2">
                  <wp:simplePos x="0" y="0"/>
                  <wp:positionH relativeFrom="column">
                    <wp:posOffset>172085</wp:posOffset>
                  </wp:positionH>
                  <wp:positionV relativeFrom="paragraph">
                    <wp:posOffset>-6350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p w:rsidR="00F57E09" w:rsidRDefault="00F57E09" w:rsidP="00582656">
            <w:pPr>
              <w:widowControl/>
              <w:suppressAutoHyphens w:val="0"/>
              <w:ind w:left="38"/>
              <w:jc w:val="center"/>
              <w:rPr>
                <w:lang w:val="en-US"/>
              </w:rPr>
            </w:pP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57E09" w:rsidRDefault="00F57E09" w:rsidP="00582656">
            <w:pPr>
              <w:widowControl/>
              <w:suppressAutoHyphens w:val="0"/>
              <w:jc w:val="center"/>
              <w:rPr>
                <w:rFonts w:ascii="Calibri Light" w:eastAsia="Times New Roman" w:hAnsi="Calibri Light" w:cs="Times New Roman"/>
                <w:kern w:val="0"/>
                <w:sz w:val="32"/>
                <w:szCs w:val="44"/>
                <w:lang w:eastAsia="en-US" w:bidi="ar-SA"/>
              </w:rPr>
            </w:pPr>
          </w:p>
          <w:p w:rsidR="00F57E09" w:rsidRDefault="00F57E09" w:rsidP="00582656">
            <w:pPr>
              <w:widowControl/>
              <w:suppressAutoHyphens w:val="0"/>
              <w:jc w:val="center"/>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F57E09" w:rsidRDefault="00F57E09" w:rsidP="00582656">
            <w:pPr>
              <w:widowControl/>
              <w:suppressAutoHyphens w:val="0"/>
              <w:jc w:val="center"/>
              <w:rPr>
                <w:rFonts w:ascii="Calibri" w:eastAsia="Calibri" w:hAnsi="Calibri" w:cs="Times New Roman"/>
                <w:kern w:val="0"/>
                <w:sz w:val="22"/>
                <w:szCs w:val="22"/>
                <w:lang w:eastAsia="en-US" w:bidi="ar-SA"/>
              </w:rPr>
            </w:pPr>
          </w:p>
        </w:tc>
      </w:tr>
      <w:tr w:rsidR="00F57E09" w:rsidTr="00582656">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F57E09" w:rsidRDefault="00F57E09" w:rsidP="00582656">
            <w:pPr>
              <w:widowControl/>
              <w:suppressAutoHyphens w:val="0"/>
              <w:ind w:left="38"/>
              <w:jc w:val="center"/>
              <w:rPr>
                <w:rFonts w:ascii="Arial" w:eastAsia="Calibri" w:hAnsi="Arial" w:cs="Times New Roman"/>
                <w:kern w:val="0"/>
                <w:sz w:val="20"/>
                <w:szCs w:val="20"/>
                <w:lang w:eastAsia="en-US" w:bidi="ar-SA"/>
              </w:rPr>
            </w:pPr>
          </w:p>
          <w:p w:rsidR="00F57E09" w:rsidRDefault="00F57E09" w:rsidP="00582656">
            <w:pPr>
              <w:widowControl/>
              <w:suppressAutoHyphens w:val="0"/>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F57E09" w:rsidRDefault="00F57E09" w:rsidP="00582656">
            <w:pPr>
              <w:widowControl/>
              <w:suppressAutoHyphens w:val="0"/>
              <w:ind w:left="38"/>
              <w:jc w:val="center"/>
              <w:rPr>
                <w:rFonts w:ascii="Calibri" w:eastAsia="Calibri" w:hAnsi="Calibri" w:cs="Times New Roman"/>
                <w:kern w:val="0"/>
                <w:sz w:val="20"/>
                <w:szCs w:val="20"/>
                <w:lang w:eastAsia="en-US" w:bidi="ar-SA"/>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F57E09" w:rsidRDefault="00F57E09" w:rsidP="00582656">
            <w:pPr>
              <w:widowControl/>
              <w:suppressAutoHyphens w:val="0"/>
              <w:ind w:left="38"/>
              <w:jc w:val="center"/>
              <w:rPr>
                <w:rFonts w:ascii="Calibri" w:eastAsia="Calibri" w:hAnsi="Calibri" w:cs="Times New Roman"/>
                <w:kern w:val="0"/>
                <w:sz w:val="20"/>
                <w:szCs w:val="20"/>
                <w:lang w:eastAsia="en-US" w:bidi="ar-SA"/>
              </w:rPr>
            </w:pPr>
          </w:p>
          <w:p w:rsidR="00F57E09" w:rsidRDefault="00F57E09" w:rsidP="00582656">
            <w:pPr>
              <w:widowControl/>
              <w:suppressAutoHyphens w:val="0"/>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F57E09" w:rsidRDefault="00F57E09" w:rsidP="00F57E09">
      <w:pPr>
        <w:pStyle w:val="Standard"/>
      </w:pPr>
    </w:p>
    <w:p w:rsidR="00F57E09" w:rsidRDefault="00F57E09" w:rsidP="00F57E09">
      <w:pPr>
        <w:pStyle w:val="Standard"/>
      </w:pPr>
    </w:p>
    <w:p w:rsidR="00F57E09" w:rsidRDefault="00F57E09" w:rsidP="00F57E09">
      <w:pPr>
        <w:pStyle w:val="Standard"/>
        <w:jc w:val="center"/>
      </w:pPr>
      <w:r>
        <w:rPr>
          <w:sz w:val="72"/>
          <w:szCs w:val="72"/>
          <w:lang w:val="es-MX"/>
        </w:rPr>
        <w:t>Laboratorios</w:t>
      </w:r>
      <w:r>
        <w:rPr>
          <w:sz w:val="72"/>
          <w:szCs w:val="72"/>
        </w:rPr>
        <w:t xml:space="preserve"> de </w:t>
      </w:r>
      <w:r>
        <w:rPr>
          <w:sz w:val="72"/>
          <w:szCs w:val="72"/>
          <w:lang w:val="es-MX"/>
        </w:rPr>
        <w:t>computación</w:t>
      </w:r>
    </w:p>
    <w:p w:rsidR="00F57E09" w:rsidRDefault="00F57E09" w:rsidP="00F57E09">
      <w:pPr>
        <w:pStyle w:val="Standard"/>
        <w:jc w:val="center"/>
        <w:rPr>
          <w:sz w:val="72"/>
          <w:szCs w:val="72"/>
          <w:lang w:val="es-MX"/>
        </w:rPr>
      </w:pPr>
      <w:r>
        <w:rPr>
          <w:sz w:val="72"/>
          <w:szCs w:val="72"/>
          <w:lang w:val="es-MX"/>
        </w:rPr>
        <w:t>salas A y B</w:t>
      </w:r>
    </w:p>
    <w:p w:rsidR="00F57E09" w:rsidRDefault="00F57E09" w:rsidP="00F57E09">
      <w:pPr>
        <w:pStyle w:val="Standard"/>
        <w:jc w:val="center"/>
      </w:pPr>
      <w:r>
        <w:rPr>
          <w:noProof/>
        </w:rPr>
        <mc:AlternateContent>
          <mc:Choice Requires="wps">
            <w:drawing>
              <wp:anchor distT="0" distB="0" distL="114300" distR="114300" simplePos="0" relativeHeight="251660288" behindDoc="0" locked="0" layoutInCell="1" allowOverlap="1" wp14:anchorId="75DC681B" wp14:editId="2392C541">
                <wp:simplePos x="0" y="0"/>
                <wp:positionH relativeFrom="column">
                  <wp:posOffset>-114935</wp:posOffset>
                </wp:positionH>
                <wp:positionV relativeFrom="paragraph">
                  <wp:posOffset>216535</wp:posOffset>
                </wp:positionV>
                <wp:extent cx="6767830"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60718836" id="_x0000_t32" coordsize="21600,21600" o:spt="32" o:oned="t" path="m,l21600,21600e" filled="f">
                <v:path arrowok="t" fillok="f" o:connecttype="none"/>
                <o:lock v:ext="edit" shapetype="t"/>
              </v:shapetype>
              <v:shape id="Conector recto de flecha 2" o:spid="_x0000_s1026" type="#_x0000_t32" style="position:absolute;margin-left:-9.05pt;margin-top:17.05pt;width:532.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" strokecolor="#3465a4" strokeweight=".35mm">
                <v:stroke joinstyle="miter"/>
              </v:shape>
            </w:pict>
          </mc:Fallback>
        </mc:AlternateContent>
      </w:r>
    </w:p>
    <w:tbl>
      <w:tblPr>
        <w:tblW w:w="10455" w:type="dxa"/>
        <w:tblLayout w:type="fixed"/>
        <w:tblCellMar>
          <w:left w:w="10" w:type="dxa"/>
          <w:right w:w="10" w:type="dxa"/>
        </w:tblCellMar>
        <w:tblLook w:val="04A0" w:firstRow="1" w:lastRow="0" w:firstColumn="1" w:lastColumn="0" w:noHBand="0" w:noVBand="1"/>
      </w:tblPr>
      <w:tblGrid>
        <w:gridCol w:w="3600"/>
        <w:gridCol w:w="6855"/>
      </w:tblGrid>
      <w:tr w:rsidR="00F57E09" w:rsidTr="00582656">
        <w:trPr>
          <w:trHeight w:hRule="exact" w:val="797"/>
        </w:trPr>
        <w:tc>
          <w:tcPr>
            <w:tcW w:w="3600" w:type="dxa"/>
            <w:tcMar>
              <w:top w:w="55" w:type="dxa"/>
              <w:left w:w="55" w:type="dxa"/>
              <w:bottom w:w="55" w:type="dxa"/>
              <w:right w:w="55" w:type="dxa"/>
            </w:tcMar>
          </w:tcPr>
          <w:p w:rsidR="00F57E09" w:rsidRDefault="00F57E09" w:rsidP="00582656">
            <w:pPr>
              <w:pStyle w:val="Standard"/>
              <w:ind w:left="629"/>
              <w:jc w:val="right"/>
              <w:rPr>
                <w:rFonts w:ascii="Cambria" w:hAnsi="Cambria"/>
                <w:i/>
                <w:color w:val="000000"/>
                <w:sz w:val="30"/>
              </w:rPr>
            </w:pPr>
          </w:p>
          <w:p w:rsidR="00F57E09" w:rsidRDefault="00F57E09" w:rsidP="00582656">
            <w:pPr>
              <w:pStyle w:val="Standard"/>
              <w:ind w:left="629"/>
              <w:jc w:val="right"/>
              <w:rPr>
                <w:rFonts w:ascii="Cambria" w:hAnsi="Cambria"/>
                <w:i/>
                <w:color w:val="000000"/>
                <w:sz w:val="30"/>
              </w:rPr>
            </w:pPr>
            <w:r>
              <w:rPr>
                <w:rFonts w:ascii="Cambria" w:hAnsi="Cambria"/>
                <w:i/>
                <w:color w:val="000000"/>
                <w:sz w:val="30"/>
              </w:rPr>
              <w:t>Profesor:</w:t>
            </w:r>
          </w:p>
        </w:tc>
        <w:tc>
          <w:tcPr>
            <w:tcW w:w="6855" w:type="dxa"/>
            <w:tcBorders>
              <w:top w:val="nil"/>
              <w:left w:val="nil"/>
              <w:bottom w:val="single" w:sz="2" w:space="0" w:color="000000"/>
              <w:right w:val="nil"/>
            </w:tcBorders>
            <w:tcMar>
              <w:top w:w="55" w:type="dxa"/>
              <w:left w:w="55" w:type="dxa"/>
              <w:bottom w:w="55" w:type="dxa"/>
              <w:right w:w="55" w:type="dxa"/>
            </w:tcMar>
          </w:tcPr>
          <w:p w:rsidR="00F57E09" w:rsidRDefault="00F57E09" w:rsidP="00582656">
            <w:pPr>
              <w:pStyle w:val="TableContents"/>
              <w:ind w:left="629"/>
              <w:rPr>
                <w:b/>
              </w:rPr>
            </w:pPr>
          </w:p>
          <w:p w:rsidR="00F57E09" w:rsidRPr="00014B60" w:rsidRDefault="00F57E09" w:rsidP="00582656">
            <w:pPr>
              <w:rPr>
                <w:lang w:val="en-US"/>
              </w:rPr>
            </w:pPr>
            <w:r>
              <w:rPr>
                <w:lang w:val="en-US"/>
              </w:rPr>
              <w:t xml:space="preserve">           Rodriguez Espino Claudia</w:t>
            </w:r>
          </w:p>
        </w:tc>
      </w:tr>
      <w:tr w:rsidR="00F57E09" w:rsidTr="00582656">
        <w:trPr>
          <w:trHeight w:hRule="exact" w:val="862"/>
        </w:trPr>
        <w:tc>
          <w:tcPr>
            <w:tcW w:w="3600" w:type="dxa"/>
            <w:tcMar>
              <w:top w:w="55" w:type="dxa"/>
              <w:left w:w="55" w:type="dxa"/>
              <w:bottom w:w="55" w:type="dxa"/>
              <w:right w:w="55" w:type="dxa"/>
            </w:tcMar>
          </w:tcPr>
          <w:p w:rsidR="00F57E09" w:rsidRDefault="00F57E09" w:rsidP="00582656">
            <w:pPr>
              <w:pStyle w:val="Standard"/>
              <w:ind w:left="629"/>
              <w:jc w:val="right"/>
              <w:rPr>
                <w:rFonts w:ascii="Cambria" w:hAnsi="Cambria"/>
                <w:i/>
                <w:color w:val="000000"/>
                <w:sz w:val="30"/>
              </w:rPr>
            </w:pPr>
          </w:p>
          <w:p w:rsidR="00F57E09" w:rsidRDefault="00F57E09" w:rsidP="00582656">
            <w:pPr>
              <w:pStyle w:val="Standard"/>
              <w:ind w:left="629"/>
              <w:jc w:val="right"/>
              <w:rPr>
                <w:rFonts w:ascii="Cambria" w:hAnsi="Cambria"/>
                <w:i/>
                <w:color w:val="000000"/>
                <w:sz w:val="30"/>
              </w:rPr>
            </w:pPr>
            <w:r>
              <w:rPr>
                <w:rFonts w:ascii="Cambria" w:hAnsi="Cambria"/>
                <w:i/>
                <w:color w:val="000000"/>
                <w:sz w:val="30"/>
              </w:rPr>
              <w:t>Asignatura:</w:t>
            </w:r>
          </w:p>
        </w:tc>
        <w:tc>
          <w:tcPr>
            <w:tcW w:w="6855" w:type="dxa"/>
            <w:tcBorders>
              <w:top w:val="nil"/>
              <w:left w:val="nil"/>
              <w:bottom w:val="single" w:sz="2" w:space="0" w:color="000000"/>
              <w:right w:val="nil"/>
            </w:tcBorders>
            <w:tcMar>
              <w:top w:w="55" w:type="dxa"/>
              <w:left w:w="55" w:type="dxa"/>
              <w:bottom w:w="55" w:type="dxa"/>
              <w:right w:w="55" w:type="dxa"/>
            </w:tcMar>
          </w:tcPr>
          <w:p w:rsidR="00F57E09" w:rsidRDefault="00F57E09" w:rsidP="00582656">
            <w:pPr>
              <w:pStyle w:val="TableContents"/>
              <w:ind w:left="629"/>
            </w:pPr>
          </w:p>
          <w:p w:rsidR="00F57E09" w:rsidRDefault="00F57E09" w:rsidP="00582656">
            <w:pPr>
              <w:rPr>
                <w:lang w:val="en-US"/>
              </w:rPr>
            </w:pPr>
          </w:p>
          <w:p w:rsidR="00F57E09" w:rsidRPr="00014B60" w:rsidRDefault="00F57E09" w:rsidP="00582656">
            <w:pPr>
              <w:ind w:firstLine="708"/>
              <w:rPr>
                <w:lang w:val="en-US"/>
              </w:rPr>
            </w:pPr>
            <w:r>
              <w:rPr>
                <w:lang w:val="en-US"/>
              </w:rPr>
              <w:t>Fundamentos de Programación</w:t>
            </w:r>
          </w:p>
        </w:tc>
      </w:tr>
      <w:tr w:rsidR="00F57E09" w:rsidTr="00582656">
        <w:trPr>
          <w:trHeight w:hRule="exact" w:val="792"/>
        </w:trPr>
        <w:tc>
          <w:tcPr>
            <w:tcW w:w="3600" w:type="dxa"/>
            <w:tcMar>
              <w:top w:w="55" w:type="dxa"/>
              <w:left w:w="55" w:type="dxa"/>
              <w:bottom w:w="55" w:type="dxa"/>
              <w:right w:w="55" w:type="dxa"/>
            </w:tcMar>
          </w:tcPr>
          <w:p w:rsidR="00F57E09" w:rsidRDefault="00F57E09" w:rsidP="00582656">
            <w:pPr>
              <w:pStyle w:val="Standard"/>
              <w:ind w:left="629"/>
              <w:jc w:val="right"/>
              <w:rPr>
                <w:rFonts w:ascii="Cambria" w:hAnsi="Cambria"/>
                <w:i/>
                <w:color w:val="000000"/>
                <w:sz w:val="30"/>
              </w:rPr>
            </w:pPr>
          </w:p>
          <w:p w:rsidR="00F57E09" w:rsidRDefault="00F57E09" w:rsidP="00582656">
            <w:pPr>
              <w:pStyle w:val="Standard"/>
              <w:ind w:left="629"/>
              <w:jc w:val="right"/>
              <w:rPr>
                <w:rFonts w:ascii="Cambria" w:hAnsi="Cambria"/>
                <w:i/>
                <w:color w:val="000000"/>
                <w:sz w:val="30"/>
              </w:rPr>
            </w:pPr>
            <w:r>
              <w:rPr>
                <w:rFonts w:ascii="Cambria" w:hAnsi="Cambria"/>
                <w:i/>
                <w:color w:val="000000"/>
                <w:sz w:val="30"/>
              </w:rPr>
              <w:t>Grupo:</w:t>
            </w:r>
          </w:p>
        </w:tc>
        <w:tc>
          <w:tcPr>
            <w:tcW w:w="6855" w:type="dxa"/>
            <w:tcBorders>
              <w:top w:val="nil"/>
              <w:left w:val="nil"/>
              <w:bottom w:val="single" w:sz="2" w:space="0" w:color="000000"/>
              <w:right w:val="nil"/>
            </w:tcBorders>
            <w:tcMar>
              <w:top w:w="55" w:type="dxa"/>
              <w:left w:w="55" w:type="dxa"/>
              <w:bottom w:w="55" w:type="dxa"/>
              <w:right w:w="55" w:type="dxa"/>
            </w:tcMar>
          </w:tcPr>
          <w:p w:rsidR="00F57E09" w:rsidRDefault="00F57E09" w:rsidP="00582656">
            <w:pPr>
              <w:pStyle w:val="TableContents"/>
              <w:ind w:left="629"/>
            </w:pPr>
          </w:p>
          <w:p w:rsidR="00F57E09" w:rsidRPr="00014B60" w:rsidRDefault="00F57E09" w:rsidP="00582656">
            <w:pPr>
              <w:ind w:firstLine="708"/>
              <w:rPr>
                <w:lang w:val="en-US"/>
              </w:rPr>
            </w:pPr>
            <w:r>
              <w:rPr>
                <w:lang w:val="en-US"/>
              </w:rPr>
              <w:t>04</w:t>
            </w:r>
          </w:p>
        </w:tc>
      </w:tr>
      <w:tr w:rsidR="00F57E09" w:rsidTr="00582656">
        <w:trPr>
          <w:trHeight w:hRule="exact" w:val="797"/>
        </w:trPr>
        <w:tc>
          <w:tcPr>
            <w:tcW w:w="3600" w:type="dxa"/>
            <w:tcMar>
              <w:top w:w="55" w:type="dxa"/>
              <w:left w:w="55" w:type="dxa"/>
              <w:bottom w:w="55" w:type="dxa"/>
              <w:right w:w="55" w:type="dxa"/>
            </w:tcMar>
          </w:tcPr>
          <w:p w:rsidR="00F57E09" w:rsidRDefault="00F57E09" w:rsidP="00582656">
            <w:pPr>
              <w:pStyle w:val="Standard"/>
              <w:ind w:left="629"/>
              <w:jc w:val="right"/>
              <w:rPr>
                <w:rFonts w:ascii="Cambria" w:hAnsi="Cambria"/>
                <w:i/>
                <w:color w:val="000000"/>
                <w:sz w:val="30"/>
              </w:rPr>
            </w:pPr>
          </w:p>
          <w:p w:rsidR="00F57E09" w:rsidRDefault="00F57E09" w:rsidP="00582656">
            <w:pPr>
              <w:pStyle w:val="Standard"/>
              <w:ind w:left="629"/>
              <w:jc w:val="right"/>
              <w:rPr>
                <w:rFonts w:ascii="Cambria" w:hAnsi="Cambria"/>
                <w:i/>
                <w:color w:val="000000"/>
                <w:sz w:val="30"/>
              </w:rPr>
            </w:pPr>
            <w:r w:rsidRPr="00014B60">
              <w:rPr>
                <w:rFonts w:ascii="Cambria" w:hAnsi="Cambria"/>
                <w:i/>
                <w:color w:val="000000"/>
                <w:sz w:val="30"/>
                <w:lang w:val="es-MX"/>
              </w:rPr>
              <w:t>No</w:t>
            </w:r>
            <w:r>
              <w:rPr>
                <w:rFonts w:ascii="Cambria" w:hAnsi="Cambria"/>
                <w:i/>
                <w:color w:val="000000"/>
                <w:sz w:val="30"/>
              </w:rPr>
              <w:t xml:space="preserve"> de Práctica(s):</w:t>
            </w:r>
          </w:p>
        </w:tc>
        <w:tc>
          <w:tcPr>
            <w:tcW w:w="6855" w:type="dxa"/>
            <w:tcBorders>
              <w:top w:val="nil"/>
              <w:left w:val="nil"/>
              <w:bottom w:val="single" w:sz="2" w:space="0" w:color="000000"/>
              <w:right w:val="nil"/>
            </w:tcBorders>
            <w:tcMar>
              <w:top w:w="55" w:type="dxa"/>
              <w:left w:w="55" w:type="dxa"/>
              <w:bottom w:w="55" w:type="dxa"/>
              <w:right w:w="55" w:type="dxa"/>
            </w:tcMar>
          </w:tcPr>
          <w:p w:rsidR="00F57E09" w:rsidRDefault="00F57E09" w:rsidP="00582656">
            <w:pPr>
              <w:pStyle w:val="TableContents"/>
              <w:ind w:left="629"/>
            </w:pPr>
          </w:p>
          <w:p w:rsidR="00F57E09" w:rsidRPr="00014B60" w:rsidRDefault="00F57E09" w:rsidP="00582656">
            <w:pPr>
              <w:ind w:firstLine="708"/>
              <w:rPr>
                <w:lang w:val="en-US"/>
              </w:rPr>
            </w:pPr>
            <w:r>
              <w:rPr>
                <w:lang w:val="en-US"/>
              </w:rPr>
              <w:t>07</w:t>
            </w:r>
          </w:p>
        </w:tc>
      </w:tr>
      <w:tr w:rsidR="00F57E09" w:rsidTr="00582656">
        <w:trPr>
          <w:trHeight w:hRule="exact" w:val="792"/>
        </w:trPr>
        <w:tc>
          <w:tcPr>
            <w:tcW w:w="3600" w:type="dxa"/>
            <w:tcMar>
              <w:top w:w="55" w:type="dxa"/>
              <w:left w:w="55" w:type="dxa"/>
              <w:bottom w:w="55" w:type="dxa"/>
              <w:right w:w="55" w:type="dxa"/>
            </w:tcMar>
          </w:tcPr>
          <w:p w:rsidR="00F57E09" w:rsidRDefault="00F57E09" w:rsidP="00582656">
            <w:pPr>
              <w:pStyle w:val="Standard"/>
              <w:ind w:left="629"/>
              <w:jc w:val="right"/>
              <w:rPr>
                <w:rFonts w:ascii="Cambria" w:hAnsi="Cambria"/>
                <w:i/>
                <w:color w:val="000000"/>
                <w:sz w:val="30"/>
              </w:rPr>
            </w:pPr>
          </w:p>
          <w:p w:rsidR="00F57E09" w:rsidRDefault="00F57E09" w:rsidP="00582656">
            <w:pPr>
              <w:pStyle w:val="Standard"/>
              <w:ind w:left="629"/>
              <w:jc w:val="right"/>
              <w:rPr>
                <w:rFonts w:ascii="Cambria" w:hAnsi="Cambria"/>
                <w:i/>
                <w:color w:val="000000"/>
                <w:sz w:val="30"/>
              </w:rPr>
            </w:pPr>
            <w:r>
              <w:rPr>
                <w:rFonts w:ascii="Cambria" w:hAnsi="Cambria"/>
                <w:i/>
                <w:color w:val="000000"/>
                <w:sz w:val="30"/>
              </w:rPr>
              <w:t>Integrante(s):</w:t>
            </w:r>
          </w:p>
        </w:tc>
        <w:tc>
          <w:tcPr>
            <w:tcW w:w="6855" w:type="dxa"/>
            <w:tcBorders>
              <w:top w:val="nil"/>
              <w:left w:val="nil"/>
              <w:bottom w:val="single" w:sz="2" w:space="0" w:color="000000"/>
              <w:right w:val="nil"/>
            </w:tcBorders>
            <w:tcMar>
              <w:top w:w="55" w:type="dxa"/>
              <w:left w:w="55" w:type="dxa"/>
              <w:bottom w:w="55" w:type="dxa"/>
              <w:right w:w="55" w:type="dxa"/>
            </w:tcMar>
          </w:tcPr>
          <w:p w:rsidR="00F57E09" w:rsidRDefault="00F57E09" w:rsidP="00582656">
            <w:pPr>
              <w:pStyle w:val="TableContents"/>
              <w:ind w:left="629"/>
            </w:pPr>
          </w:p>
          <w:p w:rsidR="00F57E09" w:rsidRPr="00014B60" w:rsidRDefault="00F57E09" w:rsidP="00582656">
            <w:pPr>
              <w:ind w:firstLine="708"/>
              <w:rPr>
                <w:lang w:val="en-US"/>
              </w:rPr>
            </w:pPr>
            <w:r>
              <w:rPr>
                <w:lang w:val="en-US"/>
              </w:rPr>
              <w:t>Delfino Núñez Francisco Javier</w:t>
            </w:r>
          </w:p>
        </w:tc>
      </w:tr>
      <w:tr w:rsidR="00F57E09" w:rsidTr="00582656">
        <w:trPr>
          <w:trHeight w:hRule="exact" w:val="720"/>
        </w:trPr>
        <w:tc>
          <w:tcPr>
            <w:tcW w:w="3600" w:type="dxa"/>
            <w:tcMar>
              <w:top w:w="55" w:type="dxa"/>
              <w:left w:w="55" w:type="dxa"/>
              <w:bottom w:w="55" w:type="dxa"/>
              <w:right w:w="55" w:type="dxa"/>
            </w:tcMar>
          </w:tcPr>
          <w:p w:rsidR="00F57E09" w:rsidRDefault="00F57E09" w:rsidP="00582656">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F57E09" w:rsidRDefault="00F57E09" w:rsidP="00582656">
            <w:pPr>
              <w:pStyle w:val="TableContents"/>
              <w:ind w:left="629"/>
            </w:pPr>
          </w:p>
        </w:tc>
      </w:tr>
      <w:tr w:rsidR="00F57E09" w:rsidTr="00582656">
        <w:trPr>
          <w:trHeight w:hRule="exact" w:val="811"/>
        </w:trPr>
        <w:tc>
          <w:tcPr>
            <w:tcW w:w="3600" w:type="dxa"/>
            <w:tcMar>
              <w:top w:w="55" w:type="dxa"/>
              <w:left w:w="55" w:type="dxa"/>
              <w:bottom w:w="55" w:type="dxa"/>
              <w:right w:w="55" w:type="dxa"/>
            </w:tcMar>
            <w:hideMark/>
          </w:tcPr>
          <w:p w:rsidR="00F57E09" w:rsidRDefault="00F57E09" w:rsidP="00582656">
            <w:pPr>
              <w:pStyle w:val="Cambria"/>
              <w:ind w:left="629"/>
              <w:jc w:val="right"/>
              <w:rPr>
                <w:rFonts w:ascii="Cambria" w:hAnsi="Cambria"/>
                <w:i/>
                <w:color w:val="000000"/>
                <w:sz w:val="30"/>
              </w:rPr>
            </w:pPr>
            <w:r>
              <w:rPr>
                <w:rFonts w:ascii="Cambria" w:hAnsi="Cambria"/>
                <w:i/>
                <w:color w:val="000000"/>
                <w:sz w:val="30"/>
              </w:rPr>
              <w:t>No. de Equipo de cómputo empleado</w:t>
            </w:r>
          </w:p>
        </w:tc>
        <w:tc>
          <w:tcPr>
            <w:tcW w:w="6855" w:type="dxa"/>
            <w:tcBorders>
              <w:top w:val="nil"/>
              <w:left w:val="nil"/>
              <w:bottom w:val="single" w:sz="2" w:space="0" w:color="000000"/>
              <w:right w:val="nil"/>
            </w:tcBorders>
            <w:tcMar>
              <w:top w:w="55" w:type="dxa"/>
              <w:left w:w="55" w:type="dxa"/>
              <w:bottom w:w="55" w:type="dxa"/>
              <w:right w:w="55" w:type="dxa"/>
            </w:tcMar>
          </w:tcPr>
          <w:p w:rsidR="00F57E09" w:rsidRDefault="00F57E09" w:rsidP="00582656">
            <w:pPr>
              <w:tabs>
                <w:tab w:val="left" w:pos="1380"/>
              </w:tabs>
              <w:rPr>
                <w:lang w:val="en-US"/>
              </w:rPr>
            </w:pPr>
          </w:p>
          <w:p w:rsidR="00F57E09" w:rsidRPr="00014B60" w:rsidRDefault="00F57E09" w:rsidP="00582656">
            <w:pPr>
              <w:ind w:firstLine="708"/>
              <w:rPr>
                <w:lang w:val="en-US"/>
              </w:rPr>
            </w:pPr>
            <w:r>
              <w:rPr>
                <w:lang w:val="en-US"/>
              </w:rPr>
              <w:t>08</w:t>
            </w:r>
          </w:p>
        </w:tc>
      </w:tr>
      <w:tr w:rsidR="00F57E09" w:rsidTr="00582656">
        <w:trPr>
          <w:trHeight w:hRule="exact" w:val="798"/>
        </w:trPr>
        <w:tc>
          <w:tcPr>
            <w:tcW w:w="3600" w:type="dxa"/>
            <w:tcMar>
              <w:top w:w="55" w:type="dxa"/>
              <w:left w:w="55" w:type="dxa"/>
              <w:bottom w:w="55" w:type="dxa"/>
              <w:right w:w="55" w:type="dxa"/>
            </w:tcMar>
          </w:tcPr>
          <w:p w:rsidR="00F57E09" w:rsidRDefault="00F57E09" w:rsidP="00582656">
            <w:pPr>
              <w:pStyle w:val="Standard"/>
              <w:ind w:left="629"/>
              <w:jc w:val="right"/>
              <w:rPr>
                <w:rFonts w:ascii="Cambria" w:hAnsi="Cambria"/>
                <w:i/>
                <w:color w:val="000000"/>
                <w:sz w:val="30"/>
              </w:rPr>
            </w:pPr>
          </w:p>
          <w:p w:rsidR="00F57E09" w:rsidRDefault="00F57E09" w:rsidP="00582656">
            <w:pPr>
              <w:pStyle w:val="Standard"/>
              <w:ind w:left="629"/>
              <w:jc w:val="right"/>
              <w:rPr>
                <w:rFonts w:ascii="Cambria" w:hAnsi="Cambria"/>
                <w:i/>
                <w:color w:val="000000"/>
                <w:sz w:val="30"/>
              </w:rPr>
            </w:pPr>
            <w:r>
              <w:rPr>
                <w:rFonts w:ascii="Cambria" w:hAnsi="Cambria"/>
                <w:i/>
                <w:color w:val="000000"/>
                <w:sz w:val="30"/>
              </w:rPr>
              <w:t>Semestre:</w:t>
            </w:r>
          </w:p>
        </w:tc>
        <w:tc>
          <w:tcPr>
            <w:tcW w:w="6855" w:type="dxa"/>
            <w:tcBorders>
              <w:top w:val="nil"/>
              <w:left w:val="nil"/>
              <w:bottom w:val="single" w:sz="2" w:space="0" w:color="000000"/>
              <w:right w:val="nil"/>
            </w:tcBorders>
            <w:tcMar>
              <w:top w:w="55" w:type="dxa"/>
              <w:left w:w="55" w:type="dxa"/>
              <w:bottom w:w="55" w:type="dxa"/>
              <w:right w:w="55" w:type="dxa"/>
            </w:tcMar>
          </w:tcPr>
          <w:p w:rsidR="00F57E09" w:rsidRDefault="00F57E09" w:rsidP="00582656">
            <w:pPr>
              <w:pStyle w:val="TableContents"/>
              <w:ind w:left="629"/>
            </w:pPr>
          </w:p>
          <w:p w:rsidR="00F57E09" w:rsidRPr="00014B60" w:rsidRDefault="00F57E09" w:rsidP="00582656">
            <w:pPr>
              <w:ind w:firstLine="708"/>
              <w:rPr>
                <w:lang w:val="en-US"/>
              </w:rPr>
            </w:pPr>
            <w:r>
              <w:rPr>
                <w:lang w:val="en-US"/>
              </w:rPr>
              <w:t>2019-2</w:t>
            </w:r>
          </w:p>
        </w:tc>
      </w:tr>
      <w:tr w:rsidR="00F57E09" w:rsidTr="00582656">
        <w:trPr>
          <w:trHeight w:hRule="exact" w:val="791"/>
        </w:trPr>
        <w:tc>
          <w:tcPr>
            <w:tcW w:w="3600" w:type="dxa"/>
            <w:tcMar>
              <w:top w:w="55" w:type="dxa"/>
              <w:left w:w="55" w:type="dxa"/>
              <w:bottom w:w="55" w:type="dxa"/>
              <w:right w:w="55" w:type="dxa"/>
            </w:tcMar>
          </w:tcPr>
          <w:p w:rsidR="00F57E09" w:rsidRDefault="00F57E09" w:rsidP="00582656">
            <w:pPr>
              <w:pStyle w:val="Standard"/>
              <w:ind w:left="629"/>
              <w:jc w:val="right"/>
              <w:rPr>
                <w:rFonts w:ascii="Cambria" w:hAnsi="Cambria"/>
                <w:i/>
                <w:color w:val="000000"/>
                <w:sz w:val="30"/>
              </w:rPr>
            </w:pPr>
          </w:p>
          <w:p w:rsidR="00F57E09" w:rsidRDefault="00F57E09" w:rsidP="00582656">
            <w:pPr>
              <w:pStyle w:val="Standard"/>
              <w:ind w:left="629"/>
              <w:jc w:val="right"/>
            </w:pPr>
            <w:r>
              <w:rPr>
                <w:rFonts w:ascii="Cambria" w:hAnsi="Cambria"/>
                <w:i/>
                <w:color w:val="000000"/>
                <w:sz w:val="30"/>
              </w:rPr>
              <w:t>Fecha de entrega:</w:t>
            </w:r>
          </w:p>
        </w:tc>
        <w:tc>
          <w:tcPr>
            <w:tcW w:w="6855" w:type="dxa"/>
            <w:tcBorders>
              <w:top w:val="nil"/>
              <w:left w:val="nil"/>
              <w:bottom w:val="single" w:sz="2" w:space="0" w:color="000000"/>
              <w:right w:val="nil"/>
            </w:tcBorders>
            <w:tcMar>
              <w:top w:w="55" w:type="dxa"/>
              <w:left w:w="55" w:type="dxa"/>
              <w:bottom w:w="55" w:type="dxa"/>
              <w:right w:w="55" w:type="dxa"/>
            </w:tcMar>
          </w:tcPr>
          <w:p w:rsidR="00F57E09" w:rsidRDefault="00F57E09" w:rsidP="00582656">
            <w:pPr>
              <w:pStyle w:val="TableContents"/>
              <w:ind w:left="629"/>
            </w:pPr>
          </w:p>
          <w:p w:rsidR="00F57E09" w:rsidRPr="00014B60" w:rsidRDefault="00F57E09" w:rsidP="00582656">
            <w:pPr>
              <w:ind w:firstLine="708"/>
              <w:rPr>
                <w:lang w:val="en-US"/>
              </w:rPr>
            </w:pPr>
            <w:r>
              <w:rPr>
                <w:lang w:val="en-US"/>
              </w:rPr>
              <w:t>09/03/2019</w:t>
            </w:r>
          </w:p>
        </w:tc>
      </w:tr>
      <w:tr w:rsidR="00F57E09" w:rsidTr="00582656">
        <w:trPr>
          <w:trHeight w:hRule="exact" w:val="894"/>
        </w:trPr>
        <w:tc>
          <w:tcPr>
            <w:tcW w:w="3600" w:type="dxa"/>
            <w:tcMar>
              <w:top w:w="55" w:type="dxa"/>
              <w:left w:w="55" w:type="dxa"/>
              <w:bottom w:w="55" w:type="dxa"/>
              <w:right w:w="55" w:type="dxa"/>
            </w:tcMar>
          </w:tcPr>
          <w:p w:rsidR="00F57E09" w:rsidRDefault="00F57E09" w:rsidP="00582656">
            <w:pPr>
              <w:pStyle w:val="Standard"/>
              <w:ind w:left="629"/>
              <w:jc w:val="right"/>
              <w:rPr>
                <w:rFonts w:ascii="Cambria" w:hAnsi="Cambria"/>
                <w:i/>
                <w:color w:val="000000"/>
                <w:sz w:val="30"/>
              </w:rPr>
            </w:pPr>
          </w:p>
          <w:p w:rsidR="00F57E09" w:rsidRDefault="00F57E09" w:rsidP="00582656">
            <w:pPr>
              <w:pStyle w:val="Standard"/>
              <w:ind w:left="629"/>
              <w:jc w:val="right"/>
            </w:pPr>
            <w:r>
              <w:rPr>
                <w:rFonts w:ascii="Cambria" w:hAnsi="Cambria"/>
                <w:i/>
                <w:color w:val="000000"/>
                <w:sz w:val="30"/>
              </w:rPr>
              <w:t>Obervaciones:</w:t>
            </w:r>
          </w:p>
        </w:tc>
        <w:tc>
          <w:tcPr>
            <w:tcW w:w="6855" w:type="dxa"/>
            <w:tcBorders>
              <w:top w:val="nil"/>
              <w:left w:val="nil"/>
              <w:bottom w:val="single" w:sz="2" w:space="0" w:color="000000"/>
              <w:right w:val="nil"/>
            </w:tcBorders>
            <w:tcMar>
              <w:top w:w="55" w:type="dxa"/>
              <w:left w:w="55" w:type="dxa"/>
              <w:bottom w:w="55" w:type="dxa"/>
              <w:right w:w="55" w:type="dxa"/>
            </w:tcMar>
          </w:tcPr>
          <w:p w:rsidR="00F57E09" w:rsidRDefault="00F57E09" w:rsidP="00582656">
            <w:pPr>
              <w:pStyle w:val="TableContents"/>
              <w:ind w:left="629"/>
            </w:pPr>
          </w:p>
        </w:tc>
      </w:tr>
      <w:tr w:rsidR="00F57E09" w:rsidTr="00582656">
        <w:trPr>
          <w:trHeight w:hRule="exact" w:val="720"/>
        </w:trPr>
        <w:tc>
          <w:tcPr>
            <w:tcW w:w="3600" w:type="dxa"/>
            <w:tcMar>
              <w:top w:w="55" w:type="dxa"/>
              <w:left w:w="55" w:type="dxa"/>
              <w:bottom w:w="55" w:type="dxa"/>
              <w:right w:w="55" w:type="dxa"/>
            </w:tcMar>
          </w:tcPr>
          <w:p w:rsidR="00F57E09" w:rsidRDefault="00F57E09" w:rsidP="00582656">
            <w:pPr>
              <w:pStyle w:val="Standard"/>
              <w:ind w:left="629"/>
              <w:jc w:val="right"/>
            </w:pPr>
          </w:p>
        </w:tc>
        <w:tc>
          <w:tcPr>
            <w:tcW w:w="6855" w:type="dxa"/>
            <w:tcBorders>
              <w:top w:val="nil"/>
              <w:left w:val="nil"/>
              <w:bottom w:val="single" w:sz="2" w:space="0" w:color="000000"/>
              <w:right w:val="nil"/>
            </w:tcBorders>
            <w:tcMar>
              <w:top w:w="55" w:type="dxa"/>
              <w:left w:w="55" w:type="dxa"/>
              <w:bottom w:w="55" w:type="dxa"/>
              <w:right w:w="55" w:type="dxa"/>
            </w:tcMar>
          </w:tcPr>
          <w:p w:rsidR="00F57E09" w:rsidRDefault="00F57E09" w:rsidP="00582656">
            <w:pPr>
              <w:pStyle w:val="TableContents"/>
              <w:ind w:left="629"/>
            </w:pPr>
          </w:p>
        </w:tc>
      </w:tr>
    </w:tbl>
    <w:p w:rsidR="00F57E09" w:rsidRDefault="00F57E09" w:rsidP="00F57E09">
      <w:pPr>
        <w:pStyle w:val="Standard"/>
        <w:jc w:val="center"/>
      </w:pPr>
      <w:r>
        <w:rPr>
          <w:rFonts w:ascii="Calibri" w:hAnsi="Calibri"/>
          <w:color w:val="000000"/>
          <w:sz w:val="52"/>
        </w:rPr>
        <w:t>CALIFICACIÓN: __________</w:t>
      </w:r>
    </w:p>
    <w:p w:rsidR="00F57E09" w:rsidRDefault="00F57E09" w:rsidP="00F57E09">
      <w:pPr>
        <w:pStyle w:val="Standard"/>
        <w:jc w:val="center"/>
      </w:pPr>
      <w:r w:rsidRPr="00B207EA">
        <w:rPr>
          <w:rFonts w:asciiTheme="majorHAnsi" w:eastAsiaTheme="majorEastAsia" w:hAnsiTheme="majorHAnsi" w:cstheme="majorBidi"/>
          <w:color w:val="2F5496" w:themeColor="accent1" w:themeShade="BF"/>
          <w:kern w:val="0"/>
          <w:sz w:val="52"/>
          <w:szCs w:val="32"/>
          <w:lang w:val="es-MX" w:eastAsia="en-US" w:bidi="ar-SA"/>
        </w:rPr>
        <w:lastRenderedPageBreak/>
        <w:t>Práctica</w:t>
      </w:r>
      <w:r>
        <w:rPr>
          <w:rFonts w:asciiTheme="majorHAnsi" w:eastAsiaTheme="majorEastAsia" w:hAnsiTheme="majorHAnsi" w:cstheme="majorBidi"/>
          <w:color w:val="2F5496" w:themeColor="accent1" w:themeShade="BF"/>
          <w:kern w:val="0"/>
          <w:sz w:val="52"/>
          <w:szCs w:val="32"/>
          <w:lang w:val="es-MX" w:eastAsia="en-US" w:bidi="ar-SA"/>
        </w:rPr>
        <w:t xml:space="preserve"> 7. </w:t>
      </w:r>
      <w:r>
        <w:rPr>
          <w:rFonts w:asciiTheme="majorHAnsi" w:eastAsiaTheme="majorEastAsia" w:hAnsiTheme="majorHAnsi" w:cstheme="majorBidi"/>
          <w:color w:val="2F5496" w:themeColor="accent1" w:themeShade="BF"/>
          <w:kern w:val="0"/>
          <w:sz w:val="52"/>
          <w:szCs w:val="32"/>
          <w:lang w:val="es-MX" w:eastAsia="en-US" w:bidi="ar-SA"/>
        </w:rPr>
        <w:t>Fundamentos del lenguaje C.</w:t>
      </w:r>
    </w:p>
    <w:p w:rsidR="00F57E09" w:rsidRDefault="00F57E09" w:rsidP="00F57E09">
      <w:pPr>
        <w:pStyle w:val="Standard"/>
      </w:pPr>
      <w:r>
        <w:rPr>
          <w:rFonts w:ascii="Calibri" w:hAnsi="Calibri"/>
          <w:color w:val="000000"/>
          <w:sz w:val="52"/>
        </w:rPr>
        <w:tab/>
      </w:r>
      <w:r>
        <w:rPr>
          <w:rFonts w:ascii="Calibri" w:hAnsi="Calibri"/>
          <w:color w:val="000000"/>
          <w:sz w:val="52"/>
        </w:rPr>
        <w:tab/>
      </w:r>
    </w:p>
    <w:p w:rsidR="00F57E09" w:rsidRDefault="00F57E09" w:rsidP="00F57E09"/>
    <w:p w:rsidR="00B85116" w:rsidRDefault="00F57E09" w:rsidP="00F57E09">
      <w:pPr>
        <w:jc w:val="center"/>
      </w:pPr>
      <w:r w:rsidRPr="00B207EA">
        <w:rPr>
          <w:rFonts w:asciiTheme="minorHAnsi" w:eastAsiaTheme="minorHAnsi" w:hAnsiTheme="minorHAnsi" w:cstheme="minorBidi"/>
          <w:noProof/>
          <w:kern w:val="0"/>
          <w:sz w:val="22"/>
          <w:szCs w:val="22"/>
          <w:lang w:eastAsia="en-US" w:bidi="ar-SA"/>
        </w:rPr>
        <w:drawing>
          <wp:inline distT="0" distB="0" distL="0" distR="0" wp14:anchorId="1B162916" wp14:editId="3C32FDA5">
            <wp:extent cx="3103130" cy="3679053"/>
            <wp:effectExtent l="0" t="0" r="2540" b="0"/>
            <wp:docPr id="8" name="Imagen 8" descr="Resultado de imagen para logo fi un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fi unam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10" cy="3726571"/>
                    </a:xfrm>
                    <a:prstGeom prst="rect">
                      <a:avLst/>
                    </a:prstGeom>
                    <a:noFill/>
                    <a:ln>
                      <a:noFill/>
                    </a:ln>
                  </pic:spPr>
                </pic:pic>
              </a:graphicData>
            </a:graphic>
          </wp:inline>
        </w:drawing>
      </w:r>
    </w:p>
    <w:p w:rsidR="00D47B47" w:rsidRDefault="00D47B47" w:rsidP="00F57E09">
      <w:pPr>
        <w:jc w:val="center"/>
      </w:pPr>
    </w:p>
    <w:p w:rsidR="00D47B47" w:rsidRDefault="00D47B47" w:rsidP="00F57E09">
      <w:pPr>
        <w:jc w:val="center"/>
      </w:pPr>
    </w:p>
    <w:p w:rsidR="00D47B47" w:rsidRPr="00D47B47" w:rsidRDefault="00D47B47" w:rsidP="00D47B47">
      <w:pPr>
        <w:pStyle w:val="Ttulo1"/>
      </w:pPr>
      <w:r>
        <w:t xml:space="preserve"> </w:t>
      </w:r>
      <w:r w:rsidRPr="00D47B47">
        <w:t xml:space="preserve">Objetivo: </w:t>
      </w:r>
    </w:p>
    <w:p w:rsidR="00D47B47" w:rsidRDefault="00D47B47" w:rsidP="00D47B47">
      <w:pPr>
        <w:jc w:val="both"/>
        <w:rPr>
          <w:rFonts w:ascii="Times New Roman" w:hAnsi="Times New Roman" w:cs="Times New Roman"/>
        </w:rPr>
      </w:pPr>
      <w:r w:rsidRPr="00D47B47">
        <w:rPr>
          <w:rFonts w:ascii="Times New Roman" w:hAnsi="Times New Roman" w:cs="Times New Roman"/>
        </w:rPr>
        <w:t xml:space="preserve"> 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p>
    <w:p w:rsidR="00D47B47" w:rsidRPr="00D47B47" w:rsidRDefault="00D47B47" w:rsidP="00D47B47">
      <w:pPr>
        <w:pStyle w:val="Ttulo1"/>
      </w:pPr>
      <w:r w:rsidRPr="00D47B47">
        <w:t xml:space="preserve"> </w:t>
      </w:r>
    </w:p>
    <w:p w:rsidR="00D47B47" w:rsidRDefault="00D47B47" w:rsidP="00D47B47">
      <w:pPr>
        <w:pStyle w:val="Ttulo1"/>
      </w:pPr>
      <w:r w:rsidRPr="00D47B47">
        <w:t xml:space="preserve">   Actividades: </w:t>
      </w:r>
    </w:p>
    <w:p w:rsidR="00D47B47" w:rsidRPr="00D47B47" w:rsidRDefault="00D47B47" w:rsidP="00D47B47">
      <w:pPr>
        <w:pStyle w:val="Prrafodelista"/>
        <w:numPr>
          <w:ilvl w:val="0"/>
          <w:numId w:val="1"/>
        </w:numPr>
        <w:jc w:val="both"/>
        <w:rPr>
          <w:rFonts w:ascii="Times New Roman" w:hAnsi="Times New Roman" w:cs="Times New Roman"/>
        </w:rPr>
      </w:pPr>
      <w:r w:rsidRPr="00D47B47">
        <w:rPr>
          <w:rFonts w:ascii="Times New Roman" w:hAnsi="Times New Roman" w:cs="Times New Roman"/>
        </w:rPr>
        <w:t xml:space="preserve">Crear un programa en lenguaje C que tenga definidas variables de varios tipos, se les asigne valores adecuados (por lectura o asignación directa) y muestre su valor en la salida estándar. </w:t>
      </w:r>
    </w:p>
    <w:p w:rsidR="00D47B47" w:rsidRPr="00D47B47" w:rsidRDefault="00D47B47" w:rsidP="00D47B47">
      <w:pPr>
        <w:pStyle w:val="Prrafodelista"/>
        <w:numPr>
          <w:ilvl w:val="0"/>
          <w:numId w:val="1"/>
        </w:numPr>
        <w:jc w:val="both"/>
        <w:rPr>
          <w:rFonts w:ascii="Times New Roman" w:hAnsi="Times New Roman" w:cs="Times New Roman"/>
        </w:rPr>
      </w:pPr>
      <w:r w:rsidRPr="00D47B47">
        <w:rPr>
          <w:rFonts w:ascii="Times New Roman" w:hAnsi="Times New Roman" w:cs="Times New Roman"/>
        </w:rPr>
        <w:t>En un programa en C, asignar valores a variables utilizando expresiones aritméticas; algunas con uso de cambio de tipo (cast)</w:t>
      </w:r>
      <w:r w:rsidRPr="00D47B47">
        <w:rPr>
          <w:rFonts w:ascii="Times New Roman" w:hAnsi="Times New Roman" w:cs="Times New Roman"/>
        </w:rPr>
        <w:t>.</w:t>
      </w:r>
    </w:p>
    <w:p w:rsidR="00D47B47" w:rsidRDefault="00D47B47" w:rsidP="00D47B47">
      <w:pPr>
        <w:pStyle w:val="Prrafodelista"/>
        <w:numPr>
          <w:ilvl w:val="0"/>
          <w:numId w:val="1"/>
        </w:numPr>
        <w:jc w:val="both"/>
        <w:rPr>
          <w:rFonts w:ascii="Times New Roman" w:hAnsi="Times New Roman" w:cs="Times New Roman"/>
        </w:rPr>
      </w:pPr>
      <w:r w:rsidRPr="00D47B47">
        <w:rPr>
          <w:rFonts w:ascii="Times New Roman" w:hAnsi="Times New Roman" w:cs="Times New Roman"/>
        </w:rPr>
        <w:t>Elaborar expresiones relacionales/lógicas en un programa en C y mostrar el resultado de su evaluación.</w:t>
      </w:r>
    </w:p>
    <w:p w:rsidR="00D47B47" w:rsidRDefault="00D47B47" w:rsidP="00D47B47">
      <w:pPr>
        <w:ind w:left="360"/>
        <w:jc w:val="both"/>
        <w:rPr>
          <w:rFonts w:ascii="Times New Roman" w:hAnsi="Times New Roman" w:cs="Times New Roman"/>
        </w:rPr>
      </w:pPr>
    </w:p>
    <w:p w:rsidR="00D47B47" w:rsidRPr="00D47B47" w:rsidRDefault="00D47B47" w:rsidP="00D47B47">
      <w:pPr>
        <w:pStyle w:val="Ttulo1"/>
        <w:rPr>
          <w:rFonts w:ascii="Times New Roman" w:hAnsi="Times New Roman" w:cs="Times New Roman"/>
        </w:rPr>
      </w:pPr>
      <w:r>
        <w:rPr>
          <w:noProof/>
        </w:rPr>
        <w:t xml:space="preserve">   </w:t>
      </w:r>
      <w:r w:rsidRPr="00D47B47">
        <w:rPr>
          <w:noProof/>
        </w:rPr>
        <w:t>Introducción</w:t>
      </w:r>
    </w:p>
    <w:p w:rsidR="00D47B47" w:rsidRDefault="00D47B47" w:rsidP="00D47B47">
      <w:pPr>
        <w:ind w:left="360"/>
        <w:jc w:val="both"/>
        <w:rPr>
          <w:rFonts w:ascii="Times New Roman" w:hAnsi="Times New Roman" w:cs="Times New Roman"/>
        </w:rPr>
      </w:pPr>
      <w:r>
        <w:rPr>
          <w:rFonts w:ascii="Times New Roman" w:hAnsi="Times New Roman" w:cs="Times New Roman"/>
        </w:rPr>
        <w:t>Una vez creado y formulado el problema a resolver, dígase, algoritmo, diagrama de flujo, pseudocódigo, etc. es necesario considerar los datos de entrada y salida del programa.</w:t>
      </w:r>
    </w:p>
    <w:p w:rsidR="00D47B47" w:rsidRDefault="00C82E7D" w:rsidP="00D47B47">
      <w:pPr>
        <w:ind w:left="360"/>
        <w:jc w:val="both"/>
        <w:rPr>
          <w:rFonts w:ascii="Times New Roman" w:hAnsi="Times New Roman" w:cs="Times New Roman"/>
        </w:rPr>
      </w:pPr>
      <w:r>
        <w:rPr>
          <w:rFonts w:ascii="Times New Roman" w:hAnsi="Times New Roman" w:cs="Times New Roman"/>
        </w:rPr>
        <w:t>Como ya se ha visto en anteriores prácticas, así como en clase de teoría, existen diversos tipos de lenguaje de programación, cada uno con diversas características que lo diferencian de los demás, contando así con ventajas y desventajas que pueden ser útiles dependiendo del uso que se le quiera dar.</w:t>
      </w:r>
    </w:p>
    <w:p w:rsidR="00C82E7D" w:rsidRDefault="00C82E7D" w:rsidP="00D47B47">
      <w:pPr>
        <w:ind w:left="360"/>
        <w:jc w:val="both"/>
        <w:rPr>
          <w:rFonts w:ascii="Times New Roman" w:hAnsi="Times New Roman" w:cs="Times New Roman"/>
        </w:rPr>
      </w:pPr>
      <w:r>
        <w:rPr>
          <w:rFonts w:ascii="Times New Roman" w:hAnsi="Times New Roman" w:cs="Times New Roman"/>
        </w:rPr>
        <w:t xml:space="preserve">En esta ocasión, y como ha sido a lo largo del curso, nos centraremos en el lenguaje C, el cual es acorde a los </w:t>
      </w:r>
      <w:r>
        <w:rPr>
          <w:rFonts w:ascii="Times New Roman" w:hAnsi="Times New Roman" w:cs="Times New Roman"/>
        </w:rPr>
        <w:lastRenderedPageBreak/>
        <w:t>objetivos del curso.</w:t>
      </w:r>
    </w:p>
    <w:p w:rsidR="00C82E7D" w:rsidRDefault="00C82E7D" w:rsidP="00D47B47">
      <w:pPr>
        <w:ind w:left="360"/>
        <w:jc w:val="both"/>
        <w:rPr>
          <w:rFonts w:ascii="Times New Roman" w:hAnsi="Times New Roman" w:cs="Times New Roman"/>
        </w:rPr>
      </w:pPr>
      <w:r w:rsidRPr="00C82E7D">
        <w:rPr>
          <w:rFonts w:ascii="Times New Roman" w:hAnsi="Times New Roman" w:cs="Times New Roman"/>
        </w:rPr>
        <w:t>C es un lenguaje de programación de propósito general que ofrece como ventajas economía de expresión, control de flujo y estructuras de datos y un conjunto de operadores.</w:t>
      </w:r>
    </w:p>
    <w:p w:rsidR="00C82E7D" w:rsidRDefault="00C82E7D" w:rsidP="00D47B47">
      <w:pPr>
        <w:ind w:left="360"/>
        <w:jc w:val="both"/>
        <w:rPr>
          <w:rFonts w:ascii="Times New Roman" w:hAnsi="Times New Roman" w:cs="Times New Roman"/>
        </w:rPr>
      </w:pPr>
      <w:r w:rsidRPr="00C82E7D">
        <w:rPr>
          <w:rFonts w:ascii="Times New Roman" w:hAnsi="Times New Roman" w:cs="Times New Roman"/>
        </w:rPr>
        <w:t xml:space="preserve">Para crear un programa en C se siguen tres etapas principales: edición, compilación y ejecución.   </w:t>
      </w:r>
    </w:p>
    <w:p w:rsidR="00C82E7D" w:rsidRPr="00C82E7D" w:rsidRDefault="00C82E7D" w:rsidP="00C82E7D">
      <w:pPr>
        <w:pStyle w:val="Prrafodelista"/>
        <w:numPr>
          <w:ilvl w:val="0"/>
          <w:numId w:val="2"/>
        </w:numPr>
        <w:jc w:val="both"/>
        <w:rPr>
          <w:rFonts w:ascii="Times New Roman" w:hAnsi="Times New Roman" w:cs="Times New Roman"/>
        </w:rPr>
      </w:pPr>
      <w:r w:rsidRPr="00C82E7D">
        <w:rPr>
          <w:rFonts w:ascii="Times New Roman" w:hAnsi="Times New Roman" w:cs="Times New Roman"/>
        </w:rPr>
        <w:t xml:space="preserve">Edición: Se escribe el código fuente en lenguaje C desde algún editor de textos. </w:t>
      </w:r>
    </w:p>
    <w:p w:rsidR="00C82E7D" w:rsidRPr="00C82E7D" w:rsidRDefault="00C82E7D" w:rsidP="00C82E7D">
      <w:pPr>
        <w:pStyle w:val="Prrafodelista"/>
        <w:numPr>
          <w:ilvl w:val="0"/>
          <w:numId w:val="2"/>
        </w:numPr>
        <w:jc w:val="both"/>
        <w:rPr>
          <w:rFonts w:ascii="Times New Roman" w:hAnsi="Times New Roman" w:cs="Times New Roman"/>
        </w:rPr>
      </w:pPr>
      <w:r w:rsidRPr="00C82E7D">
        <w:rPr>
          <w:rFonts w:ascii="Times New Roman" w:hAnsi="Times New Roman" w:cs="Times New Roman"/>
        </w:rPr>
        <w:t xml:space="preserve">Compilación: A partir del código fuente (lenguaje C) se genera el archivo en lenguaje máquina (se crea el programa objeto o ejecutable). </w:t>
      </w:r>
    </w:p>
    <w:p w:rsidR="00C82E7D" w:rsidRDefault="00C82E7D" w:rsidP="00C82E7D">
      <w:pPr>
        <w:pStyle w:val="Prrafodelista"/>
        <w:numPr>
          <w:ilvl w:val="0"/>
          <w:numId w:val="2"/>
        </w:numPr>
        <w:jc w:val="both"/>
        <w:rPr>
          <w:rFonts w:ascii="Times New Roman" w:hAnsi="Times New Roman" w:cs="Times New Roman"/>
        </w:rPr>
      </w:pPr>
      <w:r w:rsidRPr="00C82E7D">
        <w:rPr>
          <w:rFonts w:ascii="Times New Roman" w:hAnsi="Times New Roman" w:cs="Times New Roman"/>
        </w:rPr>
        <w:t>Ejecución: El archivo en lenguaje máquina se puede ejecutar en la arquitectura correspondiente.</w:t>
      </w:r>
    </w:p>
    <w:p w:rsidR="00C82E7D" w:rsidRDefault="00C82E7D" w:rsidP="00C82E7D">
      <w:pPr>
        <w:jc w:val="both"/>
        <w:rPr>
          <w:rFonts w:ascii="Times New Roman" w:hAnsi="Times New Roman" w:cs="Times New Roman"/>
        </w:rPr>
      </w:pPr>
    </w:p>
    <w:p w:rsidR="00C82E7D" w:rsidRDefault="00C82E7D" w:rsidP="00C82E7D">
      <w:pPr>
        <w:jc w:val="both"/>
        <w:rPr>
          <w:rFonts w:ascii="Times New Roman" w:hAnsi="Times New Roman" w:cs="Times New Roman"/>
        </w:rPr>
      </w:pPr>
      <w:r>
        <w:rPr>
          <w:rFonts w:ascii="Times New Roman" w:hAnsi="Times New Roman" w:cs="Times New Roman"/>
        </w:rPr>
        <w:t>A continuación, se presentarán 2 programas que reúnen los suficientes elementos que se buscaban en la práctica.</w:t>
      </w:r>
    </w:p>
    <w:p w:rsidR="00C82E7D" w:rsidRDefault="00C82E7D" w:rsidP="00C82E7D">
      <w:pPr>
        <w:jc w:val="both"/>
        <w:rPr>
          <w:rFonts w:ascii="Times New Roman" w:hAnsi="Times New Roman" w:cs="Times New Roman"/>
        </w:rPr>
      </w:pPr>
    </w:p>
    <w:p w:rsidR="00C82E7D" w:rsidRDefault="00C82E7D" w:rsidP="00C82E7D">
      <w:pPr>
        <w:jc w:val="both"/>
        <w:rPr>
          <w:rFonts w:ascii="Times New Roman" w:hAnsi="Times New Roman" w:cs="Times New Roman"/>
        </w:rPr>
      </w:pPr>
    </w:p>
    <w:p w:rsidR="00C82E7D" w:rsidRDefault="00C82E7D" w:rsidP="00C82E7D">
      <w:pPr>
        <w:pStyle w:val="Ttulo1"/>
      </w:pPr>
      <w:r>
        <w:t>Desarrollo</w:t>
      </w:r>
    </w:p>
    <w:p w:rsidR="009A7064" w:rsidRDefault="009A7064" w:rsidP="009A7064"/>
    <w:p w:rsidR="009A7064" w:rsidRPr="009A7064" w:rsidRDefault="009A7064" w:rsidP="009A7064"/>
    <w:p w:rsidR="00C82E7D" w:rsidRDefault="009A7064" w:rsidP="00C82E7D">
      <w:pPr>
        <w:jc w:val="both"/>
        <w:rPr>
          <w:rFonts w:ascii="Times New Roman" w:hAnsi="Times New Roman" w:cs="Times New Roman"/>
        </w:rPr>
      </w:pPr>
      <w:r>
        <w:rPr>
          <w:rFonts w:ascii="Times New Roman" w:hAnsi="Times New Roman" w:cs="Times New Roman"/>
        </w:rPr>
        <w:t>Área de un circulo</w:t>
      </w:r>
    </w:p>
    <w:p w:rsidR="00C82E7D" w:rsidRPr="00C82E7D" w:rsidRDefault="00C82E7D" w:rsidP="00C82E7D">
      <w:pPr>
        <w:jc w:val="both"/>
        <w:rPr>
          <w:rFonts w:ascii="Times New Roman" w:hAnsi="Times New Roman" w:cs="Times New Roman"/>
        </w:rPr>
      </w:pPr>
    </w:p>
    <w:p w:rsidR="00F57E09" w:rsidRDefault="00F57E09" w:rsidP="00F57E09">
      <w:pPr>
        <w:jc w:val="center"/>
      </w:pPr>
      <w:r>
        <w:rPr>
          <w:noProof/>
        </w:rPr>
        <w:drawing>
          <wp:inline distT="0" distB="0" distL="0" distR="0">
            <wp:extent cx="6858000" cy="363780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637809"/>
                    </a:xfrm>
                    <a:prstGeom prst="rect">
                      <a:avLst/>
                    </a:prstGeom>
                    <a:noFill/>
                    <a:ln>
                      <a:noFill/>
                    </a:ln>
                  </pic:spPr>
                </pic:pic>
              </a:graphicData>
            </a:graphic>
          </wp:inline>
        </w:drawing>
      </w:r>
    </w:p>
    <w:p w:rsidR="009A7064" w:rsidRDefault="009A7064" w:rsidP="009A7064"/>
    <w:p w:rsidR="009A7064" w:rsidRDefault="009A7064" w:rsidP="009A7064">
      <w:pPr>
        <w:jc w:val="both"/>
      </w:pPr>
      <w:r>
        <w:t>En la imagen se puede observar la estructura del programa, el cual cuenta con 3 variables iniciales; x dada por el usuario y representa el radio del círculo, pi= considerada como una constante para la realización de la formula del área y “y”, que representará el área del circulo</w:t>
      </w:r>
      <w:r w:rsidR="00595F85">
        <w:t xml:space="preserve"> después de realizar su operación correspondiente.</w:t>
      </w:r>
    </w:p>
    <w:p w:rsidR="00595F85" w:rsidRDefault="00595F85" w:rsidP="009A7064">
      <w:pPr>
        <w:jc w:val="both"/>
      </w:pPr>
      <w:r>
        <w:t>Se puede observar la declaración de la función principal, en donde se realizarán todos los procesos de entrada y salida de datos.</w:t>
      </w:r>
    </w:p>
    <w:p w:rsidR="00595F85" w:rsidRDefault="00595F85" w:rsidP="009A7064">
      <w:pPr>
        <w:jc w:val="both"/>
      </w:pPr>
      <w:r>
        <w:t>Dentro de la función principal se pueden observar procesos de impresión y escaneo de variables, así como la operación con la cual se encuentra el área de dicho circulo, y al final, como se imprime el resultado.</w:t>
      </w:r>
    </w:p>
    <w:p w:rsidR="00F57E09" w:rsidRDefault="00F57E09" w:rsidP="00F57E09">
      <w:pPr>
        <w:jc w:val="center"/>
      </w:pPr>
      <w:r>
        <w:rPr>
          <w:noProof/>
        </w:rPr>
        <w:lastRenderedPageBreak/>
        <w:drawing>
          <wp:inline distT="0" distB="0" distL="0" distR="0">
            <wp:extent cx="6858000" cy="36780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678062"/>
                    </a:xfrm>
                    <a:prstGeom prst="rect">
                      <a:avLst/>
                    </a:prstGeom>
                    <a:noFill/>
                    <a:ln>
                      <a:noFill/>
                    </a:ln>
                  </pic:spPr>
                </pic:pic>
              </a:graphicData>
            </a:graphic>
          </wp:inline>
        </w:drawing>
      </w:r>
    </w:p>
    <w:p w:rsidR="00595F85" w:rsidRDefault="00595F85" w:rsidP="00595F85">
      <w:pPr>
        <w:jc w:val="both"/>
      </w:pPr>
      <w:r>
        <w:t>En la imagen anterior se puede observar el programa en funcionamiento, marchando aún con radios decimales, debido a que se declararon variables “flotantes”.</w:t>
      </w:r>
    </w:p>
    <w:p w:rsidR="00595F85" w:rsidRDefault="00595F85" w:rsidP="00595F85">
      <w:pPr>
        <w:jc w:val="both"/>
      </w:pPr>
    </w:p>
    <w:p w:rsidR="00595F85" w:rsidRDefault="00595F85" w:rsidP="00F57E09">
      <w:pPr>
        <w:jc w:val="center"/>
      </w:pPr>
    </w:p>
    <w:p w:rsidR="00595F85" w:rsidRDefault="00595F85" w:rsidP="00595F85">
      <w:pPr>
        <w:jc w:val="both"/>
      </w:pPr>
      <w:r>
        <w:t>Ecuaciones</w:t>
      </w:r>
    </w:p>
    <w:p w:rsidR="00F57E09" w:rsidRDefault="00F57E09" w:rsidP="00F57E09">
      <w:pPr>
        <w:jc w:val="center"/>
      </w:pPr>
    </w:p>
    <w:p w:rsidR="00595F85" w:rsidRDefault="00F57E09" w:rsidP="00595F85">
      <w:pPr>
        <w:jc w:val="center"/>
      </w:pPr>
      <w:r>
        <w:rPr>
          <w:noProof/>
        </w:rPr>
        <w:drawing>
          <wp:inline distT="0" distB="0" distL="0" distR="0">
            <wp:extent cx="6858000" cy="3657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657935"/>
                    </a:xfrm>
                    <a:prstGeom prst="rect">
                      <a:avLst/>
                    </a:prstGeom>
                    <a:noFill/>
                    <a:ln>
                      <a:noFill/>
                    </a:ln>
                  </pic:spPr>
                </pic:pic>
              </a:graphicData>
            </a:graphic>
          </wp:inline>
        </w:drawing>
      </w:r>
    </w:p>
    <w:p w:rsidR="00595F85" w:rsidRDefault="00595F85" w:rsidP="00595F85">
      <w:pPr>
        <w:jc w:val="both"/>
      </w:pPr>
      <w:r>
        <w:t>Se pueden observar la declaración de 2 variables en este caso enteras (aunque se pudo haber puesto también con variables flotantes). Dentro de la función principal se pueden observar la implementación de 3 “if´s” anidados de forma que se pudieran obtener 3 posibles resultados.</w:t>
      </w:r>
    </w:p>
    <w:p w:rsidR="00D47B47" w:rsidRDefault="00D47B47" w:rsidP="00F57E09">
      <w:pPr>
        <w:jc w:val="center"/>
      </w:pPr>
      <w:r>
        <w:rPr>
          <w:noProof/>
        </w:rPr>
        <w:lastRenderedPageBreak/>
        <w:drawing>
          <wp:inline distT="0" distB="0" distL="0" distR="0">
            <wp:extent cx="6858000" cy="3632479"/>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632479"/>
                    </a:xfrm>
                    <a:prstGeom prst="rect">
                      <a:avLst/>
                    </a:prstGeom>
                    <a:noFill/>
                    <a:ln>
                      <a:noFill/>
                    </a:ln>
                  </pic:spPr>
                </pic:pic>
              </a:graphicData>
            </a:graphic>
          </wp:inline>
        </w:drawing>
      </w:r>
    </w:p>
    <w:p w:rsidR="00595F85" w:rsidRDefault="00595F85" w:rsidP="00F57E09">
      <w:pPr>
        <w:jc w:val="center"/>
      </w:pPr>
    </w:p>
    <w:p w:rsidR="00595F85" w:rsidRDefault="00595F85" w:rsidP="00595F85">
      <w:pPr>
        <w:jc w:val="both"/>
      </w:pPr>
      <w:r>
        <w:t>En este caso, al ser el valor de x=0, se imprime que no existe solución.</w:t>
      </w:r>
    </w:p>
    <w:p w:rsidR="00595F85" w:rsidRDefault="00595F85" w:rsidP="00595F85">
      <w:pPr>
        <w:jc w:val="both"/>
      </w:pPr>
    </w:p>
    <w:p w:rsidR="00595F85" w:rsidRDefault="00595F85" w:rsidP="00595F85">
      <w:pPr>
        <w:jc w:val="both"/>
      </w:pPr>
    </w:p>
    <w:p w:rsidR="00595F85" w:rsidRDefault="00595F85" w:rsidP="00F57E09">
      <w:pPr>
        <w:jc w:val="center"/>
      </w:pPr>
    </w:p>
    <w:p w:rsidR="00D47B47" w:rsidRDefault="00D47B47" w:rsidP="00F57E09">
      <w:pPr>
        <w:jc w:val="center"/>
      </w:pPr>
      <w:r>
        <w:rPr>
          <w:noProof/>
        </w:rPr>
        <w:drawing>
          <wp:inline distT="0" distB="0" distL="0" distR="0">
            <wp:extent cx="6858000" cy="3632479"/>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632479"/>
                    </a:xfrm>
                    <a:prstGeom prst="rect">
                      <a:avLst/>
                    </a:prstGeom>
                    <a:noFill/>
                    <a:ln>
                      <a:noFill/>
                    </a:ln>
                  </pic:spPr>
                </pic:pic>
              </a:graphicData>
            </a:graphic>
          </wp:inline>
        </w:drawing>
      </w:r>
    </w:p>
    <w:p w:rsidR="00595F85" w:rsidRDefault="00595F85" w:rsidP="00F57E09">
      <w:pPr>
        <w:jc w:val="center"/>
      </w:pPr>
    </w:p>
    <w:p w:rsidR="00595F85" w:rsidRDefault="00595F85" w:rsidP="00595F85">
      <w:pPr>
        <w:jc w:val="both"/>
      </w:pPr>
      <w:r>
        <w:t>En el caso anterior se presenta el resultado cuando x es mayor a 0.</w:t>
      </w:r>
    </w:p>
    <w:p w:rsidR="00D47B47" w:rsidRDefault="00D47B47" w:rsidP="00F57E09">
      <w:pPr>
        <w:jc w:val="center"/>
      </w:pPr>
      <w:r>
        <w:rPr>
          <w:noProof/>
        </w:rPr>
        <w:lastRenderedPageBreak/>
        <w:drawing>
          <wp:inline distT="0" distB="0" distL="0" distR="0">
            <wp:extent cx="6858000" cy="36431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643155"/>
                    </a:xfrm>
                    <a:prstGeom prst="rect">
                      <a:avLst/>
                    </a:prstGeom>
                    <a:noFill/>
                    <a:ln>
                      <a:noFill/>
                    </a:ln>
                  </pic:spPr>
                </pic:pic>
              </a:graphicData>
            </a:graphic>
          </wp:inline>
        </w:drawing>
      </w:r>
    </w:p>
    <w:p w:rsidR="00595F85" w:rsidRDefault="00595F85" w:rsidP="00595F85">
      <w:pPr>
        <w:jc w:val="both"/>
      </w:pPr>
    </w:p>
    <w:p w:rsidR="00595F85" w:rsidRDefault="00595F85" w:rsidP="00595F85">
      <w:pPr>
        <w:jc w:val="both"/>
      </w:pPr>
      <w:r>
        <w:t xml:space="preserve">En el caso anterior se muestra la iteración del programa cuando se da una variable menor a 2, completándose así las 3 posibles soluciones de las ecuaciones dependiendo el valor de la </w:t>
      </w:r>
      <w:r w:rsidR="00BD6246">
        <w:t>variable</w:t>
      </w:r>
      <w:r>
        <w:t xml:space="preserve"> x.</w:t>
      </w:r>
    </w:p>
    <w:p w:rsidR="00BD6246" w:rsidRDefault="00BD6246" w:rsidP="00595F85">
      <w:pPr>
        <w:jc w:val="both"/>
      </w:pPr>
    </w:p>
    <w:p w:rsidR="00BD6246" w:rsidRDefault="00BD6246" w:rsidP="00BD6246">
      <w:pPr>
        <w:pStyle w:val="Ttulo1"/>
      </w:pPr>
      <w:r>
        <w:t xml:space="preserve"> Conclusión</w:t>
      </w:r>
    </w:p>
    <w:p w:rsidR="00BD6246" w:rsidRDefault="00BD6246" w:rsidP="00BD6246"/>
    <w:p w:rsidR="00BD6246" w:rsidRDefault="00BD6246" w:rsidP="00BD6246">
      <w:pPr>
        <w:jc w:val="both"/>
      </w:pPr>
      <w:r w:rsidRPr="00BD6246">
        <w:t>Existen ventajas de aprender programación en C antes de C ++ o Java, por ejemplo. Cuando se trabaja en lenguajes como Java o incluso Python, te inicias inmediatamente alejándote del aprendizaje de los fundamentos de un lenguaje de programación y comienzas a aprender librerías asociados. Pero con C tienes un par de llamadas a librerías, y después tienes que mantener la concentración en la semántica del lenguaje, y C a menudo te obliga a pensar más y más profundo acerca de lo que está realmente sucediendo.</w:t>
      </w:r>
    </w:p>
    <w:p w:rsidR="00BD6246" w:rsidRDefault="00BD6246" w:rsidP="00BD6246">
      <w:pPr>
        <w:jc w:val="both"/>
      </w:pPr>
      <w:r>
        <w:t>Es por eso por lo que es una buena elección que sea este el lenguaje utilizado en la materia de fundamentos de programación, en donde se forma una base empezando desde 0 en el mundo de programación.</w:t>
      </w:r>
    </w:p>
    <w:p w:rsidR="00BD6246" w:rsidRDefault="00BD6246" w:rsidP="00BD6246">
      <w:pPr>
        <w:jc w:val="both"/>
      </w:pPr>
      <w:r>
        <w:t>Se implementó el uso de diversas variables con distintas funciones dentro del programa, así como estructuras de selección como el “if” que permite elegir entre opciones para realizar una determinada acción.</w:t>
      </w:r>
    </w:p>
    <w:p w:rsidR="00BD6246" w:rsidRPr="00BD6246" w:rsidRDefault="00BD6246" w:rsidP="00BD6246">
      <w:pPr>
        <w:jc w:val="both"/>
      </w:pPr>
      <w:r>
        <w:t>Se realizaron diversas iteraciones con los dos programas elaborados para corroborar el buen funcionamiento del mismo, llevando a cabo de forma satisfactoria.</w:t>
      </w:r>
      <w:bookmarkStart w:id="0" w:name="_GoBack"/>
      <w:bookmarkEnd w:id="0"/>
    </w:p>
    <w:sectPr w:rsidR="00BD6246" w:rsidRPr="00BD6246" w:rsidSect="00F57E09">
      <w:pgSz w:w="12240" w:h="15840"/>
      <w:pgMar w:top="720" w:right="720" w:bottom="720" w:left="720"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412C0"/>
    <w:multiLevelType w:val="hybridMultilevel"/>
    <w:tmpl w:val="EF38B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43798D"/>
    <w:multiLevelType w:val="hybridMultilevel"/>
    <w:tmpl w:val="E5CA21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09"/>
    <w:rsid w:val="00595F85"/>
    <w:rsid w:val="009A7064"/>
    <w:rsid w:val="00B85116"/>
    <w:rsid w:val="00BD6246"/>
    <w:rsid w:val="00C82E7D"/>
    <w:rsid w:val="00D47B47"/>
    <w:rsid w:val="00F57E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75D1"/>
  <w15:chartTrackingRefBased/>
  <w15:docId w15:val="{AAB59A7B-B271-4843-BA7A-A1B3086B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E09"/>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D47B47"/>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57E09"/>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F57E09"/>
    <w:pPr>
      <w:suppressLineNumbers/>
    </w:pPr>
  </w:style>
  <w:style w:type="paragraph" w:customStyle="1" w:styleId="Cambria">
    <w:name w:val="Cambria"/>
    <w:basedOn w:val="TableContents"/>
    <w:rsid w:val="00F57E09"/>
  </w:style>
  <w:style w:type="paragraph" w:styleId="Prrafodelista">
    <w:name w:val="List Paragraph"/>
    <w:basedOn w:val="Normal"/>
    <w:uiPriority w:val="34"/>
    <w:qFormat/>
    <w:rsid w:val="00D47B47"/>
    <w:pPr>
      <w:ind w:left="720"/>
      <w:contextualSpacing/>
    </w:pPr>
    <w:rPr>
      <w:rFonts w:cs="Mangal"/>
      <w:szCs w:val="21"/>
    </w:rPr>
  </w:style>
  <w:style w:type="character" w:customStyle="1" w:styleId="Ttulo1Car">
    <w:name w:val="Título 1 Car"/>
    <w:basedOn w:val="Fuentedeprrafopredeter"/>
    <w:link w:val="Ttulo1"/>
    <w:uiPriority w:val="9"/>
    <w:rsid w:val="00D47B47"/>
    <w:rPr>
      <w:rFonts w:asciiTheme="majorHAnsi" w:eastAsiaTheme="majorEastAsia" w:hAnsiTheme="majorHAnsi" w:cs="Mangal"/>
      <w:color w:val="2F5496" w:themeColor="accent1" w:themeShade="BF"/>
      <w:kern w:val="3"/>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18204-7982-48C2-976C-3B64F8AD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795</Words>
  <Characters>4375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DELFINO NUÑEZ</dc:creator>
  <cp:keywords/>
  <dc:description/>
  <cp:lastModifiedBy>FRANCISCO JAVIER DELFINO NUÑEZ</cp:lastModifiedBy>
  <cp:revision>2</cp:revision>
  <dcterms:created xsi:type="dcterms:W3CDTF">2019-03-31T02:02:00Z</dcterms:created>
  <dcterms:modified xsi:type="dcterms:W3CDTF">2019-03-31T02:59:00Z</dcterms:modified>
</cp:coreProperties>
</file>