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Requerimientos (SRS)</w:t>
      </w:r>
    </w:p>
    <w:p>
      <w:pPr>
        <w:pStyle w:val="Heading1"/>
      </w:pPr>
      <w:r>
        <w:t>Control de versiones</w:t>
      </w:r>
    </w:p>
    <w:p/>
    <w:p>
      <w:pPr>
        <w:pStyle w:val="Heading1"/>
      </w:pPr>
      <w:r>
        <w:t>1. Introducción</w:t>
      </w:r>
    </w:p>
    <w:p/>
    <w:p>
      <w:pPr>
        <w:pStyle w:val="Heading2"/>
      </w:pPr>
      <w:r>
        <w:t>1.1 Propósito</w:t>
      </w:r>
    </w:p>
    <w:p/>
    <w:p>
      <w:pPr>
        <w:pStyle w:val="Heading2"/>
      </w:pPr>
      <w:r>
        <w:t>1.2 Alcance</w:t>
      </w:r>
    </w:p>
    <w:p/>
    <w:p>
      <w:pPr>
        <w:pStyle w:val="Heading2"/>
      </w:pPr>
      <w:r>
        <w:t>1.3 Definiciones y acrónimos</w:t>
      </w:r>
    </w:p>
    <w:p/>
    <w:p>
      <w:pPr>
        <w:pStyle w:val="Heading2"/>
      </w:pPr>
      <w:r>
        <w:t>1.4 Referencias</w:t>
      </w:r>
    </w:p>
    <w:p/>
    <w:p>
      <w:pPr>
        <w:pStyle w:val="Heading1"/>
      </w:pPr>
      <w:r>
        <w:t>2. Descripción general</w:t>
      </w:r>
    </w:p>
    <w:p/>
    <w:p>
      <w:pPr>
        <w:pStyle w:val="Heading2"/>
      </w:pPr>
      <w:r>
        <w:t>2.1 Contexto del sistema</w:t>
      </w:r>
    </w:p>
    <w:p/>
    <w:p>
      <w:pPr>
        <w:pStyle w:val="Heading2"/>
      </w:pPr>
      <w:r>
        <w:t>2.2 Usuarios</w:t>
      </w:r>
    </w:p>
    <w:p/>
    <w:p>
      <w:pPr>
        <w:pStyle w:val="Heading2"/>
      </w:pPr>
      <w:r>
        <w:t>2.3 Restricciones</w:t>
      </w:r>
    </w:p>
    <w:p/>
    <w:p>
      <w:pPr>
        <w:pStyle w:val="Heading2"/>
      </w:pPr>
      <w:r>
        <w:t>2.4 Supuestos y dependencias</w:t>
      </w:r>
    </w:p>
    <w:p/>
    <w:p>
      <w:pPr>
        <w:pStyle w:val="Heading1"/>
      </w:pPr>
      <w:r>
        <w:t>3. Requerimientos funcionales</w:t>
      </w:r>
    </w:p>
    <w:p/>
    <w:p>
      <w:pPr>
        <w:pStyle w:val="Heading1"/>
      </w:pPr>
      <w:r>
        <w:t>4. Requerimientos no funcionales</w:t>
      </w:r>
    </w:p>
    <w:p/>
    <w:p>
      <w:pPr>
        <w:pStyle w:val="Heading1"/>
      </w:pPr>
      <w:r>
        <w:t>5. Requerimientos de datos</w:t>
      </w:r>
    </w:p>
    <w:p/>
    <w:p>
      <w:pPr>
        <w:pStyle w:val="Heading1"/>
      </w:pPr>
      <w:r>
        <w:t>6. Interfaces</w:t>
      </w:r>
    </w:p>
    <w:p/>
    <w:p>
      <w:pPr>
        <w:pStyle w:val="Heading1"/>
      </w:pPr>
      <w:r>
        <w:t>7. Criterios de aceptación</w:t>
      </w:r>
    </w:p>
    <w:p/>
    <w:p>
      <w:pPr>
        <w:pStyle w:val="Heading1"/>
      </w:pPr>
      <w:r>
        <w:t>8. Trazabilidad</w:t>
      </w:r>
    </w:p>
    <w:p/>
    <w:p>
      <w:pPr>
        <w:pStyle w:val="Heading1"/>
      </w:pPr>
      <w:r>
        <w:t>Anexos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