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2A44"/>
        </w:rPr>
        <w:t>07 — Comunicación con el Cliente</w:t>
      </w:r>
    </w:p>
    <w:p>
      <w:r>
        <w:rPr>
          <w:b w:val="0"/>
          <w:i/>
          <w:color w:val="5A6472"/>
        </w:rPr>
        <w:t>Plantillas de correo, niveles de aviso, tiempos de respuesta y seguridad del canal</w:t>
      </w:r>
    </w:p>
    <w:p>
      <w:r>
        <w:rPr>
          <w:b w:val="0"/>
          <w:i/>
          <w:color w:val="5A6472"/>
        </w:rPr>
        <w:t>Kriptome MiniSOC · Julio 2026 · 1.0</w:t>
      </w:r>
    </w:p>
    <w:p>
      <w:r>
        <w:rPr>
          <w:b w:val="0"/>
          <w:i w:val="0"/>
        </w:rPr>
        <w:t>Cierra la brecha detectada en la revisión end-to-end: el flujo (docs 01–03) y la estructura del correo (doc 04 §B.2) estaban definidos, pero faltaban los textos que el cliente leerá. Este documento es INSUMO DIRECTO para la Kriptome App (plantillas determinísticas) y para el operador mientras la App no exista. Todo el texto al cliente está en lenguaje simple, pensado para el dueño o administrador de una PyME peruana, sin términos técnicos.</w:t>
      </w:r>
    </w:p>
    <w:p>
      <w:pPr>
        <w:pStyle w:val="Heading2"/>
      </w:pPr>
      <w:r>
        <w:rPr>
          <w:rFonts w:ascii="Calibri" w:hAnsi="Calibri"/>
          <w:b/>
          <w:color w:val="1F2A44"/>
        </w:rPr>
        <w:t>1. Los 4 niveles que ve el cliente (y su traducción interna)</w:t>
      </w:r>
    </w:p>
    <w:p>
      <w:r>
        <w:rPr>
          <w:b w:val="0"/>
          <w:i w:val="0"/>
        </w:rPr>
        <w:t>El cliente nunca ve "level 12" ni "CANDIDATE". Ve una de estas 4 palabras, siempre con el mismo significado: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  <w:sz w:val="20"/>
              </w:rPr>
              <w:t>Nivel (cliente)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  <w:sz w:val="20"/>
              </w:rPr>
              <w:t>Qué significa para él</w:t>
            </w:r>
          </w:p>
        </w:tc>
        <w:tc>
          <w:tcPr>
            <w:tcW w:type="dxa" w:w="4176"/>
            <w:shd w:val="clear" w:fill="1F4E79"/>
          </w:tcPr>
          <w:p>
            <w:r>
              <w:rPr>
                <w:b/>
                <w:color w:val="FFFFFF"/>
                <w:sz w:val="20"/>
              </w:rPr>
              <w:t>Traducción interna (ruta de la matriz)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🔵 INFORMATIVO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Para estar al tanto. No requiere acción ahora.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Ruta DIGEST (resúmenes). CONTEXT nunca genera correo.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🟡 ATENCIÓN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Revíselo hoy y respóndanos A, B o C.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CANDIDATE en activo normal, sin cambio material.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🟠 URGENTE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Respóndanos hoy mismo; si no responde, lo llamaremos.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CANDIDATE en activo high/critical, o con cambio material.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🔴 CRÍTICO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Actúe ahora. Lo estamos llamando.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Ruta CRITICAL (éxito tras ataque de contraseñas, malware confirmado, acceso desde dirección peligrosa, KEV en activo crítico, cuenta de correo comprometida).</w:t>
            </w:r>
          </w:p>
        </w:tc>
      </w:tr>
    </w:tbl>
    <w:p/>
    <w:p>
      <w:r>
        <w:rPr>
          <w:b w:val="0"/>
          <w:i/>
        </w:rPr>
        <w:t>Regla fija: el nivel se decide por la matriz de routing (REGLAS_TUNEADAS/routing/routing_matrix.csv, 64 filas) con esta tabla como traducción. La App la carga como configuración; el operador no inventa niveles.</w:t>
      </w:r>
    </w:p>
    <w:p>
      <w:pPr>
        <w:pStyle w:val="Heading2"/>
      </w:pPr>
      <w:r>
        <w:rPr>
          <w:rFonts w:ascii="Calibri" w:hAnsi="Calibri"/>
          <w:b/>
          <w:color w:val="1F2A44"/>
        </w:rPr>
        <w:t>2. Reglas de redacción (obligatorias para plantillas, operador e IA)</w:t>
      </w:r>
    </w:p>
    <w:p>
      <w:pPr>
        <w:pStyle w:val="ListBullet"/>
      </w:pPr>
      <w:r>
        <w:t>Trato de "usted", cordial y directo. Frases cortas. Cero jerga: nunca "brute force", "endpoint", "CVE" ni "hash" en el cuerpo principal — se dice "intentos repetidos de adivinar la contraseña", "su equipo", "una falla de seguridad publicada", "la huella del archivo".</w:t>
      </w:r>
    </w:p>
    <w:p>
      <w:pPr>
        <w:pStyle w:val="ListBullet"/>
      </w:pPr>
      <w:r>
        <w:t>Los equipos se nombran SIEMPRE por su alias de negocio ("Servidor de facturación"), nunca por IP o hostname. El alias viene del onboarding (asset_alias).</w:t>
      </w:r>
    </w:p>
    <w:p>
      <w:pPr>
        <w:pStyle w:val="ListBullet"/>
      </w:pPr>
      <w:r>
        <w:t>Primero qué pasó y qué hacer; el detalle técnico va al FINAL en una sección aparte "Detalle para su soporte técnico" (para que el cliente lo reenvíe a su proveedor de TI si lo tiene).</w:t>
      </w:r>
    </w:p>
    <w:p>
      <w:pPr>
        <w:pStyle w:val="ListBullet"/>
      </w:pPr>
      <w:r>
        <w:t>Siempre decir también qué NO hacer (p. ej. "no apague el equipo": se pierde evidencia).</w:t>
      </w:r>
    </w:p>
    <w:p>
      <w:pPr>
        <w:pStyle w:val="ListBullet"/>
      </w:pPr>
      <w:r>
        <w:t>Nunca culpar ("su empleado hizo clic…"); se describe el hecho sin juicio.</w:t>
      </w:r>
    </w:p>
    <w:p>
      <w:pPr>
        <w:pStyle w:val="ListBullet"/>
      </w:pPr>
      <w:r>
        <w:t>Hora local de Perú (America/Lima) en formato "14 de julio, 3:25 p. m.".</w:t>
      </w:r>
    </w:p>
    <w:p>
      <w:pPr>
        <w:pStyle w:val="ListBullet"/>
      </w:pPr>
      <w:r>
        <w:t>Un correo = un caso = un tema. Nunca mezclar dos asuntos ni dos clientes.</w:t>
      </w:r>
    </w:p>
    <w:p>
      <w:pPr>
        <w:pStyle w:val="ListBullet"/>
      </w:pPr>
      <w:r>
        <w:t>La IA que redacta usa estas mismas reglas (van en el prompt) y el validador rechaza texto con jerga o sin las secciones obligatorias.</w:t>
      </w:r>
    </w:p>
    <w:p>
      <w:pPr>
        <w:pStyle w:val="Heading2"/>
      </w:pPr>
      <w:r>
        <w:rPr>
          <w:rFonts w:ascii="Calibri" w:hAnsi="Calibri"/>
          <w:b/>
          <w:color w:val="1F2A44"/>
        </w:rPr>
        <w:t>3. Tiempos de aviso y escalamiento (propuesta — confirmar con gerencia)</w:t>
      </w:r>
    </w:p>
    <w:p>
      <w:r>
        <w:rPr>
          <w:b w:val="0"/>
          <w:i w:val="0"/>
        </w:rPr>
        <w:t>Horario hábil de referencia: lunes a viernes, 8:00 a. m. – 6:00 p. m. (Lima). Cada cliente puede ajustar sus quiet hours en el onboarding. Los CRÍTICOS no respetan quiet hours jamás (doc 03 §7).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F4E79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736"/>
            <w:shd w:val="clear" w:fill="1F4E79"/>
          </w:tcPr>
          <w:p>
            <w:r>
              <w:rPr>
                <w:b/>
                <w:color w:val="FFFFFF"/>
                <w:sz w:val="20"/>
              </w:rPr>
              <w:t>Kriptome avisa en…</w:t>
            </w:r>
          </w:p>
        </w:tc>
        <w:tc>
          <w:tcPr>
            <w:tcW w:type="dxa" w:w="2736"/>
            <w:shd w:val="clear" w:fill="1F4E79"/>
          </w:tcPr>
          <w:p>
            <w:r>
              <w:rPr>
                <w:b/>
                <w:color w:val="FFFFFF"/>
                <w:sz w:val="20"/>
              </w:rPr>
              <w:t>Si el cliente no responde…</w:t>
            </w:r>
          </w:p>
        </w:tc>
        <w:tc>
          <w:tcPr>
            <w:tcW w:type="dxa" w:w="2592"/>
            <w:shd w:val="clear" w:fill="1F4E79"/>
          </w:tcPr>
          <w:p>
            <w:r>
              <w:rPr>
                <w:b/>
                <w:color w:val="FFFFFF"/>
                <w:sz w:val="20"/>
              </w:rPr>
              <w:t>Luego…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🔴 CRÍTICO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≤ 30 min desde la detección, 24/7, correo + llamada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los 30 min: llamada al contacto primario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 los 60 min: llamada al secundario; se ejecuta el procedimiento autorizado firmado en onboarding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🟠 URGENTE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≤ 2 h (24/7 si hay señal de intrusión; si no, en horario del cliente)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las 4 h hábiles: correo recordatorio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 las 8 h hábiles: llamada al primario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🟡 ATENCIÓN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≤ 8 h hábiles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las 24 h: recordatorio · a las 72 h: 2º recordatorio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pasa destacado al resumen semanal; caso queda abierto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🔵 INFORMATIVO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resumen semanal (digest) y mensual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no aplica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no aplica</w:t>
            </w:r>
          </w:p>
        </w:tc>
      </w:tr>
    </w:tbl>
    <w:p/>
    <w:p>
      <w:pPr>
        <w:pStyle w:val="ListBullet"/>
      </w:pPr>
      <w:r>
        <w:t>Todo recordatorio y llamada queda registrado en el caso (auditoría).</w:t>
      </w:r>
    </w:p>
    <w:p>
      <w:pPr>
        <w:pStyle w:val="ListBullet"/>
      </w:pPr>
      <w:r>
        <w:t>La respuesta "B — No reconocido" convierte cualquier nivel en URGENTE como mínimo y escala al Lead (doc 04 §A.4).</w:t>
      </w:r>
    </w:p>
    <w:p>
      <w:pPr>
        <w:pStyle w:val="ListBullet"/>
      </w:pPr>
      <w:r>
        <w:t>SLA interno del operador: ningún caso en cola humana sin dueño por más de 30 min en horario hábil.</w:t>
      </w:r>
    </w:p>
    <w:p>
      <w:pPr>
        <w:pStyle w:val="Heading2"/>
      </w:pPr>
      <w:r>
        <w:rPr>
          <w:rFonts w:ascii="Calibri" w:hAnsi="Calibri"/>
          <w:b/>
          <w:color w:val="1F2A44"/>
        </w:rPr>
        <w:t>4. Seguridad del propio canal (nuevo — cierra el riesgo de suplantación)</w:t>
      </w:r>
    </w:p>
    <w:p>
      <w:r>
        <w:rPr>
          <w:b w:val="0"/>
          <w:i w:val="0"/>
        </w:rPr>
        <w:t>El servicio entrena al cliente a confiar en correos de Kriptome. Eso convierte al canal en objetivo: un atacante podría enviar correos "de Kriptome" falsos. Defensas obligatorias:</w:t>
      </w:r>
    </w:p>
    <w:p>
      <w:pPr>
        <w:pStyle w:val="ListBullet"/>
      </w:pPr>
      <w:r>
        <w:rPr>
          <w:b/>
        </w:rPr>
        <w:t xml:space="preserve">Interno técnico: </w:t>
      </w:r>
      <w:r>
        <w:t>Dominio de envío dedicado y exclusivo (p. ej. avisos.kriptome.pe) con SPF, DKIM y DMARC en p=reject desde el día 1. Nada más se envía desde ese dominio.</w:t>
      </w:r>
    </w:p>
    <w:p>
      <w:pPr>
        <w:pStyle w:val="ListBullet"/>
      </w:pPr>
      <w:r>
        <w:rPr>
          <w:b/>
        </w:rPr>
        <w:t xml:space="preserve">Regla de oro: </w:t>
      </w:r>
      <w:r>
        <w:t>Regla enseñada al cliente y repetida en CADA correo (va en la firma): "Kriptome nunca le pedirá contraseñas, pagos, datos de tarjetas ni instalar programas. Ante duda, llame al teléfono de su contrato ANTES de hacer nada".</w:t>
      </w:r>
    </w:p>
    <w:p>
      <w:pPr>
        <w:pStyle w:val="ListBullet"/>
      </w:pPr>
      <w:r>
        <w:rPr>
          <w:b/>
        </w:rPr>
        <w:t xml:space="preserve">Fuera de banda: </w:t>
      </w:r>
      <w:r>
        <w:t>Toda acción sensible que Kriptome proponga (bloquear, aislar, apagar) se CONFIRMA por teléfono al número registrado — nunca solo por correo.</w:t>
      </w:r>
    </w:p>
    <w:p>
      <w:pPr>
        <w:pStyle w:val="ListBullet"/>
      </w:pPr>
      <w:r>
        <w:rPr>
          <w:b/>
        </w:rPr>
        <w:t xml:space="preserve">Canal comprometido: </w:t>
      </w:r>
      <w:r>
        <w:t>Si el caso es justamente el robo de la cuenta de correo del cliente (familia 15 / credenciales), NO se avisa por ese buzón: sería avisarle al atacante. Se llama por teléfono al contacto primario y el correo va solo al contacto secundario verificado. La plantilla 6.10 lo aplica.</w:t>
      </w:r>
    </w:p>
    <w:p>
      <w:r>
        <w:rPr>
          <w:b w:val="0"/>
          <w:i/>
        </w:rPr>
        <w:t>Estas dos últimas reglas se añadieron también al manual del cliente (doc 04, §B.9 y §B.10).</w:t>
      </w:r>
    </w:p>
    <w:p>
      <w:pPr>
        <w:pStyle w:val="Heading2"/>
      </w:pPr>
      <w:r>
        <w:rPr>
          <w:rFonts w:ascii="Calibri" w:hAnsi="Calibri"/>
          <w:b/>
          <w:color w:val="1F2A44"/>
        </w:rPr>
        <w:t>5. Plantillas de correo</w:t>
      </w:r>
    </w:p>
    <w:p>
      <w:r>
        <w:rPr>
          <w:b w:val="0"/>
          <w:i w:val="0"/>
        </w:rPr>
        <w:t>Variables entre {llaves}: las llena la App (o el operador). {CASE_ID} = KRP-AAAA-NNNNNN. Las secciones en negrita son obligatorias (el validador las exige). Cada plantilla termina con la firma estándar y el bloque A/B/C cuando corresponde.</w:t>
      </w:r>
    </w:p>
    <w:p>
      <w:pPr>
        <w:pStyle w:val="Heading3"/>
      </w:pPr>
      <w:r>
        <w:rPr>
          <w:rFonts w:ascii="Calibri" w:hAnsi="Calibri"/>
          <w:b/>
          <w:color w:val="1F2A44"/>
        </w:rPr>
        <w:t>5.1 🟡/🟠 Intentos repetidos de adivinar una contraseña (AUTH_BRUTEFORCE — reglas 5712/5763/60204/100010/100011)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{NIVEL} — Están probando contraseñas contra su {ALIAS_EQUIPO}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{NIVEL}</w:t>
        <w:br/>
      </w:r>
      <w:r>
        <w:rPr>
          <w:b/>
          <w:sz w:val="19"/>
        </w:rPr>
        <w:t>QUÉ PASÓ: Desde el {FECHA_HORA_LIMA}, alguien está intentando entrar a su equipo "{ALIAS_EQUIPO}" probando contraseñas una y otra vez ({N_INTENTOS} intentos en {VENTANA} minutos). Hasta ahora NO ha logrado entrar.</w:t>
        <w:br/>
      </w:r>
      <w:r>
        <w:rPr>
          <w:b/>
          <w:sz w:val="19"/>
        </w:rPr>
        <w:t>POR QUÉ IMPORTA: Es la forma más común en que se roban accesos. Si la contraseña es débil, tarde o temprano aciertan.</w:t>
        <w:br/>
      </w:r>
      <w:r>
        <w:rPr>
          <w:b/>
          <w:sz w:val="19"/>
        </w:rPr>
        <w:t>QUÉ DEBE HACER USTED:</w:t>
        <w:br/>
      </w:r>
      <w:r>
        <w:rPr>
          <w:sz w:val="19"/>
        </w:rPr>
        <w:t xml:space="preserve">  1. Confirme si alguien de su equipo o su soporte de TI estaba intentando entrar (a veces es un olvido de contraseña).</w:t>
        <w:br/>
      </w:r>
      <w:r>
        <w:rPr>
          <w:sz w:val="19"/>
        </w:rPr>
        <w:t xml:space="preserve">  2. Si nadie lo reconoce, respondan "B" y cambiaremos el enfoque de inmediato.</w:t>
        <w:br/>
      </w:r>
      <w:r>
        <w:rPr>
          <w:sz w:val="19"/>
        </w:rPr>
        <w:t xml:space="preserve">  3. No es necesario apagar el equipo.</w:t>
        <w:br/>
      </w:r>
      <w:r>
        <w:rPr>
          <w:b/>
          <w:sz w:val="19"/>
        </w:rPr>
        <w:t>QUÉ ESTÁ HACIENDO KRIPTOME: Seguimos el intento en tiempo real. Si el atacante llega a entrar, se lo avisaremos al instante por correo y teléfono (nivel CRÍTICO).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origen {IP_ORIGEN} · cuenta objetivo {CUENTA} · equipo {ASSET_ID}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5.2 🔴 Lograron entrar después de probar contraseñas (100012/100013) — correo + llamada, sin quiet hours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CRÍTICO — Entraron a su {ALIAS_EQUIPO}. Lo estamos llamando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🔴 CRÍTICO — requiere acción inmediata. Además de este correo, lo estamos llamando al {TELEFONO_CONTACTO}.</w:t>
        <w:br/>
      </w:r>
      <w:r>
        <w:rPr>
          <w:b/>
          <w:sz w:val="19"/>
        </w:rPr>
        <w:t>QUÉ PASÓ: Después de muchos intentos de adivinar la contraseña, a las {FECHA_HORA_LIMA} alguien LOGRÓ ENTRAR a su equipo "{ALIAS_EQUIPO}" con la cuenta "{CUENTA}".</w:t>
        <w:br/>
      </w:r>
      <w:r>
        <w:rPr>
          <w:b/>
          <w:sz w:val="19"/>
        </w:rPr>
        <w:t>POR QUÉ IMPORTA: Es muy probable que esa contraseña esté en manos de un intruso ahora mismo.</w:t>
        <w:br/>
      </w:r>
      <w:r>
        <w:rPr>
          <w:b/>
          <w:sz w:val="19"/>
        </w:rPr>
        <w:t>QUÉ DEBE HACER USTED (ahora):</w:t>
        <w:br/>
      </w:r>
      <w:r>
        <w:rPr>
          <w:sz w:val="19"/>
        </w:rPr>
        <w:t xml:space="preserve">  1. NO apague el equipo (se pierde la evidencia de lo que hizo el intruso).</w:t>
        <w:br/>
      </w:r>
      <w:r>
        <w:rPr>
          <w:sz w:val="19"/>
        </w:rPr>
        <w:t xml:space="preserve">  2. Cambie de inmediato la contraseña de la cuenta "{CUENTA}" desde OTRO equipo.</w:t>
        <w:br/>
      </w:r>
      <w:r>
        <w:rPr>
          <w:sz w:val="19"/>
        </w:rPr>
        <w:t xml:space="preserve">  3. Si esa misma contraseña se usa en otros servicios (correo, banco), cámbiela también ahí.</w:t>
        <w:br/>
      </w:r>
      <w:r>
        <w:rPr>
          <w:sz w:val="19"/>
        </w:rPr>
        <w:t xml:space="preserve">  4. Responda este correo o contéstenos la llamada para coordinar los siguientes pasos.</w:t>
        <w:br/>
      </w:r>
      <w:r>
        <w:rPr>
          <w:b/>
          <w:sz w:val="19"/>
        </w:rPr>
        <w:t>QUÉ ESTÁ HACIENDO KRIPTOME: Revisamos qué hizo esa cuenta después de entrar y vigilamos el equipo minuto a minuto. Con su autorización aplicaremos el procedimiento de contención acordado en su contrato.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origen {IP_ORIGEN} · cuenta {CUENTA} · equipo {ASSET_ID} · reglas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5.3 🔴 Archivo dañino confirmado (malware) (99901 / 87105 VirusTotal / 91700 M365)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CRÍTICO — Archivo dañino detectado en su {ALIAS_EQUIPO}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🔴 CRÍTICO — lo estamos llamando.</w:t>
        <w:br/>
      </w:r>
      <w:r>
        <w:rPr>
          <w:b/>
          <w:sz w:val="19"/>
        </w:rPr>
        <w:t>QUÉ PASÓ: A las {FECHA_HORA_LIMA} apareció en su equipo "{ALIAS_EQUIPO}" un archivo que está confirmado como dañino ({NOMBRE_ARCHIVO}). No es una sospecha: la huella del archivo coincide con programas maliciosos conocidos.</w:t>
        <w:br/>
      </w:r>
      <w:r>
        <w:rPr>
          <w:b/>
          <w:sz w:val="19"/>
        </w:rPr>
        <w:t>POR QUÉ IMPORTA: Este tipo de archivo puede robar información o secuestrar sus datos (ransomware).</w:t>
        <w:br/>
      </w:r>
      <w:r>
        <w:rPr>
          <w:b/>
          <w:sz w:val="19"/>
        </w:rPr>
        <w:t>QUÉ DEBE HACER USTED (ahora):</w:t>
        <w:br/>
      </w:r>
      <w:r>
        <w:rPr>
          <w:sz w:val="19"/>
        </w:rPr>
        <w:t xml:space="preserve">  1. Que nadie abra ni ejecute nada nuevo en ese equipo.</w:t>
        <w:br/>
      </w:r>
      <w:r>
        <w:rPr>
          <w:sz w:val="19"/>
        </w:rPr>
        <w:t xml:space="preserve">  2. Si el equipo lo usa una persona, pídale que deje de usarlo y lo desconecte del cable de red (o del wifi) SIN apagarlo.</w:t>
        <w:br/>
      </w:r>
      <w:r>
        <w:rPr>
          <w:sz w:val="19"/>
        </w:rPr>
        <w:t xml:space="preserve">  3. Respóndanos A, B o C — con "C" lo guiamos paso a paso.</w:t>
        <w:br/>
      </w:r>
      <w:r>
        <w:rPr>
          <w:b/>
          <w:sz w:val="19"/>
        </w:rPr>
        <w:t>QUÉ ESTÁ HACIENDO KRIPTOME: Verificamos si el archivo llegó a ejecutarse y si tocó otros equipos. Le confirmaremos el alcance en la próxima actualización de este caso.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sha256 {HASH} · ruta {RUTA_ARCHIVO} · equipo {ASSET_ID}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5.4 🔴 Acceso desde una dirección peligrosa conocida (IOC — 99903/99919/99920)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CRÍTICO — Acceso a su {ALIAS_EQUIPO} desde una dirección de internet peligrosa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🔴 CRÍTICO</w:t>
        <w:br/>
      </w:r>
      <w:r>
        <w:rPr>
          <w:b/>
          <w:sz w:val="19"/>
        </w:rPr>
        <w:t>QUÉ PASÓ: A las {FECHA_HORA_LIMA} hubo un ingreso a su "{ALIAS_EQUIPO}" desde una dirección de internet que figura en listas de direcciones usadas por delincuentes informáticos.</w:t>
        <w:br/>
      </w:r>
      <w:r>
        <w:rPr>
          <w:b/>
          <w:sz w:val="19"/>
        </w:rPr>
        <w:t>POR QUÉ IMPORTA: Que el ingreso venga de una dirección conocida por ataques hace muy probable que no sea alguien de su empresa.</w:t>
        <w:br/>
      </w:r>
      <w:r>
        <w:rPr>
          <w:b/>
          <w:sz w:val="19"/>
        </w:rPr>
        <w:t>QUÉ DEBE HACER USTED: Confirme si alguien de su equipo pudo conectarse desde una red inusual (viaje, red pública). Si nadie lo reconoce, responda "B" de inmediato.</w:t>
        <w:br/>
      </w:r>
      <w:r>
        <w:rPr>
          <w:b/>
          <w:sz w:val="19"/>
        </w:rPr>
        <w:t>QUÉ ESTÁ HACIENDO KRIPTOME: Vigilamos la cuenta y el equipo. Con su confirmación aplicamos el bloqueo según su procedimiento autorizado.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IOC {IP_ORIGEN} (lista malicious-ip) · cuenta {CUENTA} · equipo {ASSET_ID}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5.5 🟡 Cambio en archivos importantes del sistema (FIM — 550/553/554/594/598)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{NIVEL} — Cambio en archivos importantes de su {ALIAS_EQUIPO}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{NIVEL}</w:t>
        <w:br/>
      </w:r>
      <w:r>
        <w:rPr>
          <w:b/>
          <w:sz w:val="19"/>
        </w:rPr>
        <w:t>QUÉ PASÓ: El {FECHA_HORA_LIMA} se modificó (o apareció/eliminó) un archivo en una zona importante de su "{ALIAS_EQUIPO}": {DESCRIPCION_SIMPLE_DEL_CAMBIO}.</w:t>
        <w:br/>
      </w:r>
      <w:r>
        <w:rPr>
          <w:b/>
          <w:sz w:val="19"/>
        </w:rPr>
        <w:t>POR QUÉ IMPORTA: Los archivos de esa zona casi nunca cambian solos. Un cambio puede ser una actualización legítima… o alguien preparando un acceso oculto.</w:t>
        <w:br/>
      </w:r>
      <w:r>
        <w:rPr>
          <w:b/>
          <w:sz w:val="19"/>
        </w:rPr>
        <w:t>QUÉ DEBE HACER USTED: Pregunte a su soporte de TI si hubo mantenimiento, actualización o instalación ese día. Con un "A: fue mantenimiento" cerramos el caso; si es recurrente y normal en su operación, lo dejamos de avisar (lo registramos como comportamiento esperado, con vencimiento).</w:t>
        <w:br/>
      </w:r>
      <w:r>
        <w:rPr>
          <w:b/>
          <w:sz w:val="19"/>
        </w:rPr>
        <w:t>QUÉ ESTÁ HACIENDO KRIPTOME: Comparamos el cambio con el historial del equipo y vigilamos si viene acompañado de otras señales.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ruta {RUTA_ARCHIVO} · tipo {TIPO_CAMBIO} · equipo {ASSET_ID}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5.6 🟠 Nueva cuenta con permisos de administrador (AD — 60110 / grupos sensibles)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URGENTE — Alguien obtuvo permisos de administrador en su red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🟠 URGENTE</w:t>
        <w:br/>
      </w:r>
      <w:r>
        <w:rPr>
          <w:b/>
          <w:sz w:val="19"/>
        </w:rPr>
        <w:t>QUÉ PASÓ: El {FECHA_HORA_LIMA}, la cuenta "{CUENTA}" recibió permisos de administrador en su red (grupo {GRUPO}). Con esos permisos se puede hacer casi cualquier cosa en sus sistemas.</w:t>
        <w:br/>
      </w:r>
      <w:r>
        <w:rPr>
          <w:b/>
          <w:sz w:val="19"/>
        </w:rPr>
        <w:t>POR QUÉ IMPORTA: Dar permisos de administrador es una acción legítima solo cuando TI la planifica. También es exactamente lo que hace un intruso para quedarse dentro.</w:t>
        <w:br/>
      </w:r>
      <w:r>
        <w:rPr>
          <w:b/>
          <w:sz w:val="19"/>
        </w:rPr>
        <w:t>QUÉ DEBE HACER USTED: Confirme con su soporte de TI si este cambio fue solicitado y por quién. Si nadie lo reconoce, responda "B" de inmediato.</w:t>
        <w:br/>
      </w:r>
      <w:r>
        <w:rPr>
          <w:b/>
          <w:sz w:val="19"/>
        </w:rPr>
        <w:t>QUÉ ESTÁ HACIENDO KRIPTOME: Revisamos qué hizo esa cuenta antes y después del cambio.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cuenta {CUENTA} · grupo {GRUPO} · origen {ORIGEN} · equipo {ASSET_ID}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5.7 🟠 Falla de seguridad grave publicada que afecta un equipo suyo (VULN_KEV — 100040)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URGENTE — Su {ALIAS_EQUIPO} tiene una falla que los atacantes ya están usando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🟠 URGENTE (no es un ataque en curso, pero hay que actuar en 72 horas)</w:t>
        <w:br/>
      </w:r>
      <w:r>
        <w:rPr>
          <w:b/>
          <w:sz w:val="19"/>
        </w:rPr>
        <w:t>QUÉ PASÓ: Su equipo "{ALIAS_EQUIPO}" usa un programa ({PROGRAMA}) con una falla de seguridad publicada que los delincuentes YA están explotando en otras empresas del mundo. Todavía no vemos señales de que lo hayan atacado a usted.</w:t>
        <w:br/>
      </w:r>
      <w:r>
        <w:rPr>
          <w:b/>
          <w:sz w:val="19"/>
        </w:rPr>
        <w:t>POR QUÉ IMPORTA: Es como una cerradura con un defecto que ya salió en las noticias: hay que cambiarla antes de que alguien lo intente.</w:t>
        <w:br/>
      </w:r>
      <w:r>
        <w:rPr>
          <w:b/>
          <w:sz w:val="19"/>
        </w:rPr>
        <w:t>QUÉ DEBE HACER USTED: Coordine con su soporte de TI aplicar la actualización en un plazo máximo de 72 horas. Si necesita que los guiemos, responda "C".</w:t>
        <w:br/>
      </w:r>
      <w:r>
        <w:rPr>
          <w:b/>
          <w:sz w:val="19"/>
        </w:rPr>
        <w:t>QUÉ ESTÁ HACIENDO KRIPTOME: Vigilamos ese equipo con mayor sensibilidad hasta que esté actualizado, y le confirmaremos cuando detectemos que la falla quedó corregida.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{CVE_ID} (catálogo CISA KEV) · paquete {PROGRAMA} {VERSION} · equipo {ASSET_ID}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5.8 🟡 Conexión remota (VPN) inusual (81801+ / cambio material geo/hora)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{NIVEL} — Conexión remota inusual a su red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{NIVEL}</w:t>
        <w:br/>
      </w:r>
      <w:r>
        <w:rPr>
          <w:b/>
          <w:sz w:val="19"/>
        </w:rPr>
        <w:t>QUÉ PASÓ: La cuenta "{CUENTA}" se conectó a su red por acceso remoto el {FECHA_HORA_LIMA} desde {LUGAR_O_RED}, algo fuera de su patrón habitual ({MOTIVO_INUSUAL}: horario / ubicación / intentos previos fallidos).</w:t>
        <w:br/>
      </w:r>
      <w:r>
        <w:rPr>
          <w:b/>
          <w:sz w:val="19"/>
        </w:rPr>
        <w:t>QUÉ DEBE HACER USTED: Confirme si esa persona estaba trabajando remoto en ese momento. Si no, responda "B" y bloqueamos el acceso con su autorización.</w:t>
        <w:br/>
      </w:r>
      <w:r>
        <w:rPr>
          <w:b/>
          <w:sz w:val="19"/>
        </w:rPr>
        <w:t>QUÉ ESTÁ HACIENDO KRIPTOME: Vigilamos qué se hizo en esa sesión.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usuario {CUENTA} · origen {IP_ORIGEN} · equipo {ASSET_ID}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5.9 🟡/🟠 Un equipo suyo dejó de reportar (NUEVA familia 14 — 504/506)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{NIVEL} — Su {ALIAS_EQUIPO} dejó de enviar información de seguridad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b/>
          <w:sz w:val="19"/>
        </w:rPr>
        <w:t>NIVEL DE ATENCIÓN: {NIVEL} (URGENTE si es un equipo importante)</w:t>
        <w:br/>
      </w:r>
      <w:r>
        <w:rPr>
          <w:b/>
          <w:sz w:val="19"/>
        </w:rPr>
        <w:t>QUÉ PASÓ: Desde las {FECHA_HORA_LIMA}, el sensor de seguridad de su "{ALIAS_EQUIPO}" dejó de reportar. Puede ser algo simple (el equipo se apagó, se quedó sin internet) o algo serio (alguien apagó el sensor a propósito para no ser visto).</w:t>
        <w:br/>
      </w:r>
      <w:r>
        <w:rPr>
          <w:b/>
          <w:sz w:val="19"/>
        </w:rPr>
        <w:t>POR QUÉ IMPORTA: Mientras el sensor esté apagado, ese equipo está sin vigilancia.</w:t>
        <w:br/>
      </w:r>
      <w:r>
        <w:rPr>
          <w:b/>
          <w:sz w:val="19"/>
        </w:rPr>
        <w:t>QUÉ DEBE HACER USTED: Confirme si el equipo fue apagado o está sin conexión a propósito (mantenimiento, fin de semana). Con su "A" quedamos atentos a la reconexión; si el equipo debería estar prendido, responda "B".</w:t>
        <w:br/>
      </w:r>
      <w:r>
        <w:rPr>
          <w:b/>
          <w:sz w:val="19"/>
        </w:rPr>
        <w:t>QUÉ ESTÁ HACIENDO KRIPTOME: Si vuelve a reportar, este caso se cierra solo y se lo confirmamos. Si es un equipo importante y no vuelve en 1 hora, lo llamamos.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agente {ASSET_ID} · último reporte {FECHA_HORA_LIMA} · regla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5.10 🔴 Posible robo de su cuenta de correo (NUEVA familia 15 — 91589/91556) — POR CANAL ALTERNO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CRÍTICO — Posible acceso indebido a una cuenta de correo de su empresa (le estamos llamando)</w:t>
      </w:r>
    </w:p>
    <w:p>
      <w:pPr>
        <w:shd w:val="clear" w:fill="F2F6FB"/>
      </w:pPr>
      <w:r>
        <w:rPr>
          <w:sz w:val="19"/>
        </w:rPr>
        <w:t>⚠ REGLA ESPECIAL: este correo NO se envía al buzón afectado (el intruso lo leería). Se llama por teléfono al contacto primario y este correo va SOLO al contacto secundario verificado.</w:t>
        <w:br/>
      </w:r>
      <w:r>
        <w:rPr>
          <w:sz w:val="19"/>
        </w:rPr>
        <w:br/>
      </w:r>
      <w:r>
        <w:rPr>
          <w:sz w:val="19"/>
        </w:rPr>
        <w:t>Estimado(a) {NOMBRE_CONTACTO_SECUNDARIO}:</w:t>
        <w:br/>
      </w:r>
      <w:r>
        <w:rPr>
          <w:sz w:val="19"/>
        </w:rPr>
        <w:br/>
      </w:r>
      <w:r>
        <w:rPr>
          <w:b/>
          <w:sz w:val="19"/>
        </w:rPr>
        <w:t>NIVEL DE ATENCIÓN: 🔴 CRÍTICO — le estamos llamando al {TELEFONO_CONTACTO}.</w:t>
        <w:br/>
      </w:r>
      <w:r>
        <w:rPr>
          <w:b/>
          <w:sz w:val="19"/>
        </w:rPr>
        <w:t>QUÉ PASÓ: Hay señales de que la cuenta de correo "{CUENTA_AFECTADA}" de su empresa podría estar en manos de un tercero ({MOTIVO_SIMPLE}: aviso de Microsoft de cuenta comprometida / correo dañino detectado / actividad inusual).</w:t>
        <w:br/>
      </w:r>
      <w:r>
        <w:rPr>
          <w:b/>
          <w:sz w:val="19"/>
        </w:rPr>
        <w:t>POR QUÉ IMPORTA: Con un correo robado se puede engañar a sus clientes y proveedores, y pedir pagos a nombre de su empresa. Es hoy el fraude más común contra las PyMEs.</w:t>
        <w:br/>
      </w:r>
      <w:r>
        <w:rPr>
          <w:b/>
          <w:sz w:val="19"/>
        </w:rPr>
        <w:t>QUÉ DEBE HACER USTED (ahora):</w:t>
        <w:br/>
      </w:r>
      <w:r>
        <w:rPr>
          <w:sz w:val="19"/>
        </w:rPr>
        <w:t xml:space="preserve">  1. NO use esa cuenta ni escriba a ella sobre este tema.</w:t>
        <w:br/>
      </w:r>
      <w:r>
        <w:rPr>
          <w:sz w:val="19"/>
        </w:rPr>
        <w:t xml:space="preserve">  2. Desde otro dispositivo, cambie la contraseña de esa cuenta y active la verificación en dos pasos.</w:t>
        <w:br/>
      </w:r>
      <w:r>
        <w:rPr>
          <w:sz w:val="19"/>
        </w:rPr>
        <w:t xml:space="preserve">  3. Avísenos con "A/B/C" desde el correo del contacto secundario o por teléfono.</w:t>
        <w:br/>
      </w:r>
      <w:r>
        <w:rPr>
          <w:b/>
          <w:sz w:val="19"/>
        </w:rPr>
        <w:t>QUÉ ESTÁ HACIENDO KRIPTOME: Revisamos desde cuándo y desde dónde se accedió, y si se enviaron correos a sus contactos. Le confirmaremos el alcance.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  <w:br/>
      </w:r>
      <w:r>
        <w:rPr>
          <w:sz w:val="19"/>
        </w:rPr>
        <w:br/>
      </w:r>
      <w:r>
        <w:rPr>
          <w:b/>
          <w:sz w:val="19"/>
        </w:rPr>
        <w:t>DETALLE PARA SU SOPORTE TÉCNICO: cuenta {CUENTA_AFECTADA} · señal {RULE_ID} · caso {CASE_ID}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5.11 Actualización de un caso abierto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Actualización — {RESUMEN_CORTO}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sz w:val="19"/>
        </w:rPr>
        <w:t>Le escribimos por el caso {CASE_ID} ("{TITULO_DEL_CASO}", abierto el {FECHA_APERTURA}).</w:t>
        <w:br/>
      </w:r>
      <w:r>
        <w:rPr>
          <w:b/>
          <w:sz w:val="19"/>
        </w:rPr>
        <w:t>QUÉ PASÓ: {QUE_CAMBIO — p. ej. "el intento de ataque se detuvo hace 2 horas y no hubo ingreso" / "detectamos actividad nueva relacionada"}.</w:t>
        <w:br/>
      </w:r>
      <w:r>
        <w:rPr>
          <w:b/>
          <w:sz w:val="19"/>
        </w:rPr>
        <w:t>QUÉ DEBE HACER USTED: {ACCION_O_NADA — si no hay acción: "Nada por ahora; le avisaremos ante cualquier novedad."}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5.12 Recordatorio (caso esperando su respuesta)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Recordatorio — Necesitamos su respuesta ({NIVEL})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sz w:val="19"/>
        </w:rPr>
        <w:t>El {FECHA_PRIMER_AVISO} le escribimos por el caso {CASE_ID} ("{TITULO_DEL_CASO}") y aún no tenemos su respuesta. Solo necesitamos una letra:</w:t>
        <w:br/>
      </w:r>
      <w:r>
        <w:rPr>
          <w:sz w:val="19"/>
        </w:rPr>
        <w:br/>
      </w:r>
      <w:r>
        <w:rPr>
          <w:b/>
          <w:sz w:val="19"/>
        </w:rPr>
        <w:t>CÓMO RESPONDER (responda este correo empezando con una letra):</w:t>
        <w:br/>
      </w:r>
      <w:r>
        <w:rPr>
          <w:sz w:val="19"/>
        </w:rPr>
        <w:t>A) Reconocido — "A: fue nuestro personal / lo esperábamos"</w:t>
        <w:br/>
      </w:r>
      <w:r>
        <w:rPr>
          <w:sz w:val="19"/>
        </w:rPr>
        <w:t>B) No reconocido — "B: nadie autorizó esto" (subimos la prioridad de inmediato)</w:t>
        <w:br/>
      </w:r>
      <w:r>
        <w:rPr>
          <w:sz w:val="19"/>
        </w:rPr>
        <w:t>C) Necesitamos apoyo — "C: ayúdennos con los pasos"</w:t>
        <w:br/>
      </w:r>
      <w:r>
        <w:rPr>
          <w:sz w:val="19"/>
        </w:rPr>
        <w:br/>
      </w:r>
      <w:r>
        <w:rPr>
          <w:sz w:val="19"/>
        </w:rPr>
        <w:t>Si es URGENTE y no recibimos respuesta en las próximas {N} horas, lo llamaremos al {TELEFONO_CONTACTO} (así lo acordamos en su contrato).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5.13 Cierre de caso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[{CASE_ID}] Caso cerrado — {RESUMEN_CORTO}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sz w:val="19"/>
        </w:rPr>
        <w:t>El caso {CASE_ID} ("{TITULO_DEL_CASO}") quedó CERRADO el {FECHA_CIERRE}.</w:t>
        <w:br/>
      </w:r>
      <w:r>
        <w:rPr>
          <w:b/>
          <w:sz w:val="19"/>
        </w:rPr>
        <w:t>QUÉ PASÓ: {RESUMEN_FINAL_SIMPLE — qué fue, qué se hizo, cómo terminó}.</w:t>
        <w:br/>
      </w:r>
      <w:r>
        <w:rPr>
          <w:b/>
          <w:sz w:val="19"/>
        </w:rPr>
        <w:t>QUÉ DEBE HACER USTED: Nada. Queda en su historial; puede pedirlo cuando lo necesite.</w:t>
        <w:br/>
      </w:r>
      <w:r>
        <w:rPr>
          <w:sz w:val="19"/>
        </w:rPr>
        <w:t>{SI_HUBO_FP: "Registramos este comportamiento como normal de su operación hasta el {VENCIMIENTO}; no le volveremos a avisar por esto salvo que cambie el patrón."}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5.14 🔵 Resumen semanal (digest)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Kriptome — Resumen de seguridad de {EMPRESA}: semana del {FECHA_INICIO} al {FECHA_FIN}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sz w:val="19"/>
        </w:rPr>
        <w:t>Su semana en 4 líneas:</w:t>
        <w:br/>
      </w:r>
      <w:r>
        <w:rPr>
          <w:sz w:val="19"/>
        </w:rPr>
        <w:t xml:space="preserve">  • Casos que requirieron su atención: {N_CASOS} ({N_ABIERTOS} siguen abiertos — véalos abajo)</w:t>
        <w:br/>
      </w:r>
      <w:r>
        <w:rPr>
          <w:sz w:val="19"/>
        </w:rPr>
        <w:t xml:space="preserve">  • Avisos de bajo riesgo agrupados aquí (no requerían acción): {N_INFORMATIVOS}</w:t>
        <w:br/>
      </w:r>
      <w:r>
        <w:rPr>
          <w:sz w:val="19"/>
        </w:rPr>
        <w:t xml:space="preserve">  • Actualizaciones pendientes en sus equipos: {N_VULNS} (ninguna en uso activo por atacantes{O_DETALLE_KEV})</w:t>
        <w:br/>
      </w:r>
      <w:r>
        <w:rPr>
          <w:sz w:val="19"/>
        </w:rPr>
        <w:t xml:space="preserve">  • Equipos vigilados: {N_AGENTES} de {N_TOTAL} reportando con normalidad</w:t>
        <w:br/>
      </w:r>
      <w:r>
        <w:rPr>
          <w:sz w:val="19"/>
        </w:rPr>
        <w:br/>
      </w:r>
      <w:r>
        <w:rPr>
          <w:sz w:val="19"/>
        </w:rPr>
        <w:t>CASOS ABIERTOS QUE ESPERAN SU RESPUESTA:</w:t>
        <w:br/>
      </w:r>
      <w:r>
        <w:rPr>
          <w:sz w:val="19"/>
        </w:rPr>
        <w:t>{LISTA: [{CASE_ID}] {TITULO} — esperando su A/B/C desde {FECHA}}</w:t>
        <w:br/>
      </w:r>
      <w:r>
        <w:rPr>
          <w:sz w:val="19"/>
        </w:rPr>
        <w:br/>
      </w:r>
      <w:r>
        <w:rPr>
          <w:sz w:val="19"/>
        </w:rPr>
        <w:t>PARA PLANIFICAR (sin urgencia): {LISTA_CORTA_VULNS_Y_POSTURA}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</w:r>
    </w:p>
    <w:p/>
    <w:p>
      <w:pPr>
        <w:pStyle w:val="Heading3"/>
      </w:pPr>
      <w:r>
        <w:rPr>
          <w:rFonts w:ascii="Calibri" w:hAnsi="Calibri"/>
          <w:b/>
          <w:color w:val="1F2A44"/>
        </w:rPr>
        <w:t>5.15 🔵 Resumen mensual del servicio (evidencia de valor)</w:t>
      </w:r>
    </w:p>
    <w:p>
      <w:pPr>
        <w:shd w:val="clear" w:fill="F2F6FB"/>
      </w:pPr>
      <w:r>
        <w:rPr>
          <w:b/>
          <w:sz w:val="19"/>
        </w:rPr>
        <w:t xml:space="preserve">Asunto: </w:t>
      </w:r>
      <w:r>
        <w:rPr>
          <w:rFonts w:ascii="Consolas" w:hAnsi="Consolas"/>
          <w:sz w:val="19"/>
        </w:rPr>
        <w:t>Kriptome — Informe mensual de {EMPRESA}: {MES} {AÑO}</w:t>
      </w:r>
    </w:p>
    <w:p>
      <w:pPr>
        <w:shd w:val="clear" w:fill="F2F6FB"/>
      </w:pPr>
      <w:r>
        <w:rPr>
          <w:sz w:val="19"/>
        </w:rPr>
        <w:t>Estimado(a) {NOMBRE_CONTACTO}:</w:t>
        <w:br/>
      </w:r>
      <w:r>
        <w:rPr>
          <w:sz w:val="19"/>
        </w:rPr>
        <w:br/>
      </w:r>
      <w:r>
        <w:rPr>
          <w:sz w:val="19"/>
        </w:rPr>
        <w:t>Así protegimos su empresa este mes:</w:t>
        <w:br/>
      </w:r>
      <w:r>
        <w:rPr>
          <w:sz w:val="19"/>
        </w:rPr>
        <w:t xml:space="preserve">  • Eventos de seguridad analizados: {N_EVENTOS} → conversaciones que usted necesitó atender: {N_CORREOS} (el resto lo filtramos nosotros)</w:t>
        <w:br/>
      </w:r>
      <w:r>
        <w:rPr>
          <w:sz w:val="19"/>
        </w:rPr>
        <w:t xml:space="preserve">  • Casos atendidos: {N_CASOS} ({N_CRITICOS} críticos, atendidos en un promedio de {MIN_PROMEDIO} minutos)</w:t>
        <w:br/>
      </w:r>
      <w:r>
        <w:rPr>
          <w:sz w:val="19"/>
        </w:rPr>
        <w:t xml:space="preserve">  • Intentos de ataque detectados y sin éxito: {N_ATAQUES}</w:t>
        <w:br/>
      </w:r>
      <w:r>
        <w:rPr>
          <w:sz w:val="19"/>
        </w:rPr>
        <w:t xml:space="preserve">  • Equipos protegidos: {N_AGENTES} · disponibilidad del monitoreo: {UPTIME}%</w:t>
        <w:br/>
      </w:r>
      <w:r>
        <w:rPr>
          <w:sz w:val="19"/>
        </w:rPr>
        <w:t xml:space="preserve">  • Actualizaciones de seguridad aplicadas por su TI a nuestro aviso: {N_PARCHES}</w:t>
        <w:br/>
      </w:r>
      <w:r>
        <w:rPr>
          <w:sz w:val="19"/>
        </w:rPr>
        <w:br/>
      </w:r>
      <w:r>
        <w:rPr>
          <w:sz w:val="19"/>
        </w:rPr>
        <w:t>PENDIENTES SUYOS PARA EL PRÓXIMO MES: {LISTA_PENDIENTES}</w:t>
        <w:br/>
      </w:r>
      <w:r>
        <w:rPr>
          <w:sz w:val="19"/>
        </w:rPr>
        <w:t>Cualquier duda sobre este informe, respóndanos o llámenos. Gracias por confiar en Kriptome.</w:t>
        <w:br/>
      </w:r>
      <w:r>
        <w:rPr>
          <w:sz w:val="19"/>
        </w:rPr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{CASE_ID}. Responda este mismo correo (sin cambiar el asunto).</w:t>
        <w:br/>
      </w:r>
      <w:r>
        <w:rPr>
          <w:sz w:val="19"/>
        </w:rPr>
        <w:t>Kriptome nunca le pedirá contraseñas, pagos ni instalar programas. Ante cualquier duda, llámenos al {TELEFONO_KRIPTOME}.</w:t>
      </w:r>
    </w:p>
    <w:p/>
    <w:p>
      <w:pPr>
        <w:pStyle w:val="Heading2"/>
      </w:pPr>
      <w:r>
        <w:rPr>
          <w:rFonts w:ascii="Calibri" w:hAnsi="Calibri"/>
          <w:b/>
          <w:color w:val="1F2A44"/>
        </w:rPr>
        <w:t>6. Ejemplo real completo (plantilla 5.2 rellenada)</w:t>
      </w:r>
    </w:p>
    <w:p>
      <w:r>
        <w:rPr>
          <w:b w:val="0"/>
          <w:i/>
          <w:color w:val="5A6472"/>
        </w:rPr>
        <w:t>Para calibrar tono y nivel de detalle. Datos ficticios.</w:t>
      </w:r>
    </w:p>
    <w:p>
      <w:pPr>
        <w:shd w:val="clear" w:fill="F2F6FB"/>
      </w:pPr>
      <w:r>
        <w:rPr>
          <w:b/>
          <w:sz w:val="19"/>
        </w:rPr>
        <w:t>Asunto: [KRP-2026-000481] CRÍTICO — Entraron a su Servidor de facturación. Lo estamos llamando</w:t>
        <w:br/>
      </w:r>
      <w:r>
        <w:rPr>
          <w:sz w:val="19"/>
        </w:rPr>
        <w:br/>
      </w:r>
      <w:r>
        <w:rPr>
          <w:sz w:val="19"/>
        </w:rPr>
        <w:t>Estimado Sr. Rodríguez:</w:t>
        <w:br/>
      </w:r>
      <w:r>
        <w:rPr>
          <w:sz w:val="19"/>
        </w:rPr>
        <w:br/>
      </w:r>
      <w:r>
        <w:rPr>
          <w:b/>
          <w:sz w:val="19"/>
        </w:rPr>
        <w:t>NIVEL DE ATENCIÓN: 🔴 CRÍTICO — requiere acción inmediata. Además de este correo, lo estamos llamando al 9XX XXX 341.</w:t>
        <w:br/>
      </w:r>
      <w:r>
        <w:rPr>
          <w:b/>
          <w:sz w:val="19"/>
        </w:rPr>
        <w:t>QUÉ PASÓ: Después de más de 200 intentos de adivinar la contraseña, hoy 14 de julio a las 3:25 p. m. alguien LOGRÓ ENTRAR a su "Servidor de facturación" con la cuenta "administrador".</w:t>
        <w:br/>
      </w:r>
      <w:r>
        <w:rPr>
          <w:b/>
          <w:sz w:val="19"/>
        </w:rPr>
        <w:t>POR QUÉ IMPORTA: Es muy probable que esa contraseña esté ahora en manos de un intruso.</w:t>
        <w:br/>
      </w:r>
      <w:r>
        <w:rPr>
          <w:b/>
          <w:sz w:val="19"/>
        </w:rPr>
        <w:t>QUÉ DEBE HACER USTED (ahora):</w:t>
        <w:br/>
      </w:r>
      <w:r>
        <w:rPr>
          <w:sz w:val="19"/>
        </w:rPr>
        <w:t xml:space="preserve">  1. NO apague el servidor (se pierde el rastro de lo que hizo el intruso).</w:t>
        <w:br/>
      </w:r>
      <w:r>
        <w:rPr>
          <w:sz w:val="19"/>
        </w:rPr>
        <w:t xml:space="preserve">  2. Cambie ya la contraseña de "administrador" desde otra computadora.</w:t>
        <w:br/>
      </w:r>
      <w:r>
        <w:rPr>
          <w:sz w:val="19"/>
        </w:rPr>
        <w:t xml:space="preserve">  3. Si usan esa contraseña en otros servicios, cámbienla también.</w:t>
        <w:br/>
      </w:r>
      <w:r>
        <w:rPr>
          <w:sz w:val="19"/>
        </w:rPr>
        <w:t xml:space="preserve">  4. Conteste nuestra llamada o este correo para coordinar los siguientes pasos.</w:t>
        <w:br/>
      </w:r>
      <w:r>
        <w:rPr>
          <w:b/>
          <w:sz w:val="19"/>
        </w:rPr>
        <w:t>QUÉ ESTÁ HACIENDO KRIPTOME: Estamos revisando qué hizo esa cuenta después de entrar. Con su autorización, bloquearemos la dirección desde donde entraron.</w:t>
        <w:br/>
      </w:r>
      <w:r>
        <w:rPr>
          <w:sz w:val="19"/>
        </w:rPr>
        <w:br/>
      </w:r>
      <w:r>
        <w:rPr>
          <w:b/>
          <w:sz w:val="19"/>
        </w:rPr>
        <w:t>CÓMO RESPONDER: A) "A: fuimos nosotros" · B) "B: nadie autorizó esto" · C) "C: ayúdennos"</w:t>
        <w:br/>
      </w:r>
      <w:r>
        <w:rPr>
          <w:sz w:val="19"/>
        </w:rPr>
        <w:t>—</w:t>
        <w:br/>
      </w:r>
      <w:r>
        <w:rPr>
          <w:sz w:val="19"/>
        </w:rPr>
        <w:t>Equipo Kriptome · Monitoreo de seguridad</w:t>
        <w:br/>
      </w:r>
      <w:r>
        <w:rPr>
          <w:sz w:val="19"/>
        </w:rPr>
        <w:t>Este correo es sobre el caso KRP-2026-000481. Responda este mismo correo (sin cambiar el asunto).</w:t>
        <w:br/>
      </w:r>
      <w:r>
        <w:rPr>
          <w:sz w:val="19"/>
        </w:rPr>
        <w:t>Kriptome nunca le pedirá contraseñas, pagos ni instalar programas. Ante cualquier duda, llámenos al (01) 6XX XXXX.</w:t>
        <w:br/>
      </w:r>
      <w:r>
        <w:rPr>
          <w:sz w:val="19"/>
        </w:rPr>
        <w:br/>
      </w:r>
      <w:r>
        <w:rPr>
          <w:b/>
          <w:sz w:val="19"/>
        </w:rPr>
        <w:t>DETALLE PARA SU SOPORTE TÉCNICO: origen 203.0.113.4 · cuenta administrador · equipo AST-004 · reglas 5763→100010→100012 · caso KRP-2026-000481</w:t>
      </w:r>
    </w:p>
    <w:p/>
    <w:p>
      <w:pPr>
        <w:pStyle w:val="Heading2"/>
      </w:pPr>
      <w:r>
        <w:rPr>
          <w:rFonts w:ascii="Calibri" w:hAnsi="Calibri"/>
          <w:b/>
          <w:color w:val="1F2A44"/>
        </w:rPr>
        <w:t>7. Cobertura: plantilla ↔ matriz de routing</w:t>
      </w:r>
    </w:p>
    <w:p>
      <w:r>
        <w:rPr>
          <w:b w:val="0"/>
          <w:i w:val="0"/>
        </w:rPr>
        <w:t>Toda fila de routing_matrix.csv (64 filas, familias 1–15) con comunicación distinta de "no" mapea a una plantilla de este documento: brute force → 5.1 · éxito tras brute force → 5.2 · malware/AV → 5.3 · IOC → 5.4 · FIM → 5.5 · AD → 5.6 · KEV → 5.7 · VPN → 5.8 · sensor caído (familia 14) → 5.9 · correo nube (familia 15) → 5.10 · SCA/Vuln/digest → 5.14 · y los genéricos 5.11–5.13/5.15. Rootcheck/Sysmon/Firewall usan 5.3/5.4/5.1 según el caso (mismo patrón: qué pasó / por qué importa / qué hacer / qué hacemos). Si aparece un case_type sin plantilla, el caso va a cola humana (nunca correo improvisado sin las secciones obligatorias).</w:t>
      </w:r>
    </w:p>
    <w:p>
      <w:r>
        <w:rPr>
          <w:b w:val="0"/>
          <w:i/>
        </w:rPr>
        <w:t>Pendiente honesto: estas plantillas están redactadas y son consistentes con el flujo, pero deben probarse con 2–3 dueños de PyME reales en el piloto (¿se entienden? ¿generan la respuesta A/B/C?). Marcar PEND-PILOTO.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