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2A44"/>
        </w:rPr>
        <w:t>Provenance del ruleset de referencia</w:t>
      </w:r>
    </w:p>
    <w:p>
      <w:pPr>
        <w:pStyle w:val="ListBullet"/>
      </w:pPr>
      <w:r>
        <w:rPr>
          <w:b/>
        </w:rPr>
        <w:t>Fuente:</w:t>
      </w:r>
      <w:r>
        <w:t xml:space="preserve"> repositorio oficial </w:t>
      </w:r>
      <w:r>
        <w:rPr>
          <w:rFonts w:ascii="Consolas" w:hAnsi="Consolas"/>
          <w:color w:val="B03030"/>
          <w:sz w:val="19"/>
        </w:rPr>
        <w:t>github.com/wazuh/wazuh</w:t>
      </w:r>
    </w:p>
    <w:p>
      <w:pPr>
        <w:pStyle w:val="ListBullet"/>
      </w:pPr>
      <w:r>
        <w:rPr>
          <w:b/>
        </w:rPr>
        <w:t>Tag:</w:t>
      </w:r>
      <w:r>
        <w:t xml:space="preserve"> </w:t>
      </w:r>
      <w:r>
        <w:rPr>
          <w:rFonts w:ascii="Consolas" w:hAnsi="Consolas"/>
          <w:color w:val="B03030"/>
          <w:sz w:val="19"/>
        </w:rPr>
        <w:t>v4.14.6</w:t>
      </w:r>
      <w:r>
        <w:t xml:space="preserve"> (última estable rama 4.x a julio 2026; 5.0.x en beta)</w:t>
      </w:r>
    </w:p>
    <w:p>
      <w:pPr>
        <w:pStyle w:val="ListBullet"/>
      </w:pPr>
      <w:r>
        <w:rPr>
          <w:b/>
        </w:rPr>
        <w:t>Descarga:</w:t>
      </w:r>
      <w:r>
        <w:t xml:space="preserve"> </w:t>
      </w:r>
      <w:r>
        <w:rPr>
          <w:rFonts w:ascii="Consolas" w:hAnsi="Consolas"/>
          <w:color w:val="B03030"/>
          <w:sz w:val="19"/>
        </w:rPr>
        <w:t>git sparse-checkout</w:t>
      </w:r>
      <w:r>
        <w:t xml:space="preserve"> de </w:t>
      </w:r>
      <w:r>
        <w:rPr>
          <w:rFonts w:ascii="Consolas" w:hAnsi="Consolas"/>
          <w:color w:val="B03030"/>
          <w:sz w:val="19"/>
        </w:rPr>
        <w:t>ruleset/rules</w:t>
      </w:r>
      <w:r>
        <w:t xml:space="preserve">, </w:t>
      </w:r>
      <w:r>
        <w:rPr>
          <w:rFonts w:ascii="Consolas" w:hAnsi="Consolas"/>
          <w:color w:val="B03030"/>
          <w:sz w:val="19"/>
        </w:rPr>
        <w:t>ruleset/decoders</w:t>
      </w:r>
      <w:r>
        <w:t xml:space="preserve">, </w:t>
      </w:r>
      <w:r>
        <w:rPr>
          <w:rFonts w:ascii="Consolas" w:hAnsi="Consolas"/>
          <w:color w:val="B03030"/>
          <w:sz w:val="19"/>
        </w:rPr>
        <w:t>ruleset/lists</w:t>
      </w:r>
    </w:p>
    <w:p>
      <w:pPr>
        <w:pStyle w:val="ListBullet"/>
      </w:pPr>
      <w:r>
        <w:t>168 archivos de reglas · 120 decoders · 4 listas</w:t>
      </w:r>
    </w:p>
    <w:p>
      <w:pPr>
        <w:pStyle w:val="ListBullet"/>
      </w:pPr>
      <w:r>
        <w:rPr>
          <w:b/>
        </w:rPr>
        <w:t>Fecha de descarga:</w:t>
      </w:r>
      <w:r>
        <w:t xml:space="preserve"> 2026-07-06</w:t>
      </w:r>
    </w:p>
    <w:p>
      <w:pPr>
        <w:pStyle w:val="Heading2"/>
      </w:pPr>
      <w:r>
        <w:rPr>
          <w:b/>
          <w:color w:val="1F2A44"/>
        </w:rPr>
        <w:t>Qué se auditó</w:t>
      </w:r>
    </w:p>
    <w:p>
      <w:r>
        <w:t>En la Fase 1 se auditaron estos archivos XML del ruleset oficial (cada cita del</w:t>
      </w:r>
    </w:p>
    <w:p>
      <w:r>
        <w:t xml:space="preserve">documento maestro de tuning proviene de ellos): </w:t>
      </w:r>
      <w:r>
        <w:rPr>
          <w:rFonts w:ascii="Consolas" w:hAnsi="Consolas"/>
          <w:color w:val="B03030"/>
          <w:sz w:val="19"/>
        </w:rPr>
        <w:t>0015-ossec_rules.xml</w:t>
      </w:r>
      <w:r>
        <w:t>,</w:t>
      </w:r>
    </w:p>
    <w:p>
      <w:r>
        <w:rPr>
          <w:rFonts w:ascii="Consolas" w:hAnsi="Consolas"/>
          <w:color w:val="B03030"/>
          <w:sz w:val="19"/>
        </w:rPr>
        <w:t>0020-syslog_rules.xml</w:t>
      </w:r>
      <w:r>
        <w:t xml:space="preserve">, </w:t>
      </w:r>
      <w:r>
        <w:rPr>
          <w:rFonts w:ascii="Consolas" w:hAnsi="Consolas"/>
          <w:color w:val="B03030"/>
          <w:sz w:val="19"/>
        </w:rPr>
        <w:t>0085-pam_rules.xml</w:t>
      </w:r>
      <w:r>
        <w:t xml:space="preserve">, </w:t>
      </w:r>
      <w:r>
        <w:rPr>
          <w:rFonts w:ascii="Consolas" w:hAnsi="Consolas"/>
          <w:color w:val="B03030"/>
          <w:sz w:val="19"/>
        </w:rPr>
        <w:t>0095-sshd_rules.xml</w:t>
      </w:r>
      <w:r>
        <w:t>,</w:t>
      </w:r>
    </w:p>
    <w:p>
      <w:r>
        <w:rPr>
          <w:rFonts w:ascii="Consolas" w:hAnsi="Consolas"/>
          <w:color w:val="B03030"/>
          <w:sz w:val="19"/>
        </w:rPr>
        <w:t>0400-openvpn_rules.xml</w:t>
      </w:r>
      <w:r>
        <w:t xml:space="preserve">, </w:t>
      </w:r>
      <w:r>
        <w:rPr>
          <w:rFonts w:ascii="Consolas" w:hAnsi="Consolas"/>
          <w:color w:val="B03030"/>
          <w:sz w:val="19"/>
        </w:rPr>
        <w:t>0490-virustotal_rules.xml</w:t>
      </w:r>
      <w:r>
        <w:t>,</w:t>
      </w:r>
    </w:p>
    <w:p>
      <w:r>
        <w:rPr>
          <w:rFonts w:ascii="Consolas" w:hAnsi="Consolas"/>
          <w:color w:val="B03030"/>
          <w:sz w:val="19"/>
        </w:rPr>
        <w:t>0520-vulnerability-detector_rules.xml</w:t>
      </w:r>
      <w:r>
        <w:t xml:space="preserve">, </w:t>
      </w:r>
      <w:r>
        <w:rPr>
          <w:rFonts w:ascii="Consolas" w:hAnsi="Consolas"/>
          <w:color w:val="B03030"/>
          <w:sz w:val="19"/>
        </w:rPr>
        <w:t>0570-sca_rules.xml</w:t>
      </w:r>
      <w:r>
        <w:t>,</w:t>
      </w:r>
    </w:p>
    <w:p>
      <w:r>
        <w:rPr>
          <w:rFonts w:ascii="Consolas" w:hAnsi="Consolas"/>
          <w:color w:val="B03030"/>
          <w:sz w:val="19"/>
        </w:rPr>
        <w:t>0580-win-security_rules.xml</w:t>
      </w:r>
      <w:r>
        <w:t xml:space="preserve">, </w:t>
      </w:r>
      <w:r>
        <w:rPr>
          <w:rFonts w:ascii="Consolas" w:hAnsi="Consolas"/>
          <w:color w:val="B03030"/>
          <w:sz w:val="19"/>
        </w:rPr>
        <w:t>0595-win-sysmon_rules.xml</w:t>
      </w:r>
      <w:r>
        <w:t>,</w:t>
      </w:r>
    </w:p>
    <w:p>
      <w:r>
        <w:rPr>
          <w:rFonts w:ascii="Consolas" w:hAnsi="Consolas"/>
          <w:color w:val="B03030"/>
          <w:sz w:val="19"/>
        </w:rPr>
        <w:t>0600-win-wdefender_rules.xml</w:t>
      </w:r>
      <w:r>
        <w:t xml:space="preserve">, </w:t>
      </w:r>
      <w:r>
        <w:rPr>
          <w:rFonts w:ascii="Consolas" w:hAnsi="Consolas"/>
          <w:color w:val="B03030"/>
          <w:sz w:val="19"/>
        </w:rPr>
        <w:t>0900-firewall_rules.xml</w:t>
      </w:r>
      <w:r>
        <w:t>,</w:t>
      </w:r>
    </w:p>
    <w:p>
      <w:r>
        <w:rPr>
          <w:rFonts w:ascii="Consolas" w:hAnsi="Consolas"/>
          <w:color w:val="B03030"/>
          <w:sz w:val="19"/>
        </w:rPr>
        <w:t>0999-malicious-ioc-rules.xml</w:t>
      </w:r>
      <w:r>
        <w:t xml:space="preserve">, </w:t>
      </w:r>
      <w:r>
        <w:rPr>
          <w:rFonts w:ascii="Consolas" w:hAnsi="Consolas"/>
          <w:color w:val="B03030"/>
          <w:sz w:val="19"/>
        </w:rPr>
        <w:t>0365-auditd_rules.xml</w:t>
      </w:r>
      <w:r>
        <w:t>.</w:t>
      </w:r>
    </w:p>
    <w:p>
      <w:pPr>
        <w:ind w:left="432"/>
      </w:pPr>
      <w:r>
        <w:rPr>
          <w:b/>
          <w:i/>
        </w:rPr>
        <w:t>Nota:</w:t>
      </w:r>
      <w:r>
        <w:rPr>
          <w:i/>
        </w:rPr>
        <w:t xml:space="preserve"> las copias locales de esos XML se retiraron de la entrega final para</w:t>
      </w:r>
    </w:p>
    <w:p>
      <w:pPr>
        <w:ind w:left="432"/>
      </w:pPr>
      <w:r>
        <w:rPr>
          <w:i/>
        </w:rPr>
        <w:t>mantenerla liviana — se re-descargan idénticas (mismo tag) con el comando de abajo.</w:t>
      </w:r>
    </w:p>
    <w:p>
      <w:pPr>
        <w:ind w:left="432"/>
      </w:pPr>
      <w:r>
        <w:rPr>
          <w:i/>
        </w:rPr>
        <w:t>Las listas CDB nativas de ejemplo (</w:t>
      </w:r>
      <w:r>
        <w:rPr>
          <w:rFonts w:ascii="Consolas" w:hAnsi="Consolas"/>
          <w:i/>
          <w:color w:val="B03030"/>
          <w:sz w:val="19"/>
        </w:rPr>
        <w:t>malicious-ioc/</w:t>
      </w:r>
      <w:r>
        <w:rPr>
          <w:i/>
        </w:rPr>
        <w:t>) vienen incluidas en la</w:t>
      </w:r>
    </w:p>
    <w:p>
      <w:pPr>
        <w:ind w:left="432"/>
      </w:pPr>
      <w:r>
        <w:rPr>
          <w:i/>
        </w:rPr>
        <w:t>instalación de Wazuh; Kriptome solo debe poblarlas (ver GUIA_LISTAS.docx).</w:t>
      </w:r>
    </w:p>
    <w:p>
      <w:pPr>
        <w:pStyle w:val="Heading2"/>
      </w:pPr>
      <w:r>
        <w:rPr>
          <w:b/>
          <w:color w:val="1F2A44"/>
        </w:rPr>
        <w:t>Reproducir la descarga completa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git init wazuh-src &amp;&amp; cd wazuh-src</w:t>
        <w:br/>
        <w:t>git remote add origin https://github.com/wazuh/wazuh.git</w:t>
        <w:br/>
        <w:t>git config core.sparseCheckout true</w:t>
        <w:br/>
        <w:t>git sparse-checkout init --cone</w:t>
        <w:br/>
        <w:t>git sparse-checkout set ruleset/rules ruleset/decoders ruleset/lists</w:t>
        <w:br/>
        <w:t>git fetch --depth 1 origin refs/tags/v4.14.6</w:t>
        <w:br/>
        <w:t>git checkout FETCH_HEAD</w:t>
      </w:r>
    </w:p>
    <w:p>
      <w:pPr>
        <w:ind w:left="432"/>
      </w:pPr>
      <w:r>
        <w:rPr>
          <w:i/>
        </w:rPr>
        <w:t>Si tu Manager corre otra versión, repite con ese tag y re-audita los IDs marcados</w:t>
      </w:r>
    </w:p>
    <w:p>
      <w:pPr>
        <w:ind w:left="432"/>
      </w:pPr>
      <w:r>
        <w:rPr>
          <w:rFonts w:ascii="Consolas" w:hAnsi="Consolas"/>
          <w:i/>
          <w:color w:val="B03030"/>
          <w:sz w:val="19"/>
        </w:rPr>
        <w:t>[PEND-LOGTEST]</w:t>
      </w:r>
      <w:r>
        <w:rPr>
          <w:i/>
        </w:rPr>
        <w:t xml:space="preserve"> / </w:t>
      </w:r>
      <w:r>
        <w:rPr>
          <w:rFonts w:ascii="Consolas" w:hAnsi="Consolas"/>
          <w:i/>
          <w:color w:val="B03030"/>
          <w:sz w:val="19"/>
        </w:rPr>
        <w:t>[NO VERIFICADO]</w:t>
      </w:r>
      <w:r>
        <w:rPr>
          <w:i/>
        </w:rPr>
        <w:t xml:space="preserve"> en el documento maestro.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