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64"/>
        </w:rPr>
        <w:t>REDACTOR SIDN</w:t>
      </w:r>
    </w:p>
    <w:p>
      <w:pPr>
        <w:jc w:val="center"/>
      </w:pPr>
      <w:r>
        <w:rPr>
          <w:color w:val="646464"/>
          <w:sz w:val="28"/>
        </w:rPr>
        <w:t>Sistema de Generación Automatizada de Contenido SEO</w:t>
        <w:br/>
        <w:t>con Inteligencia Artificial</w:t>
      </w:r>
    </w:p>
    <w:p/>
    <w:p>
      <w:pPr>
        <w:jc w:val="center"/>
      </w:pPr>
      <w:r>
        <w:rPr>
          <w:sz w:val="22"/>
        </w:rPr>
        <w:br/>
        <w:t>Informe Técnico</w:t>
        <w:br/>
        <w:t>Fecha: 07 de December de 2025</w:t>
        <w:br/>
        <w:t>Versión: 1.0</w:t>
        <w:br/>
      </w:r>
    </w:p>
    <w:p>
      <w:r>
        <w:br w:type="page"/>
      </w:r>
    </w:p>
    <w:p>
      <w:pPr>
        <w:pStyle w:val="Heading1"/>
      </w:pPr>
      <w:r>
        <w:rPr>
          <w:color w:val="0066CC"/>
        </w:rPr>
        <w:t>1. Resumen Ejecutivo</w:t>
      </w:r>
    </w:p>
    <w:p>
      <w:r>
        <w:rPr>
          <w:b/>
        </w:rPr>
        <w:t>Redactor SIDN</w:t>
      </w:r>
      <w:r>
        <w:t xml:space="preserve"> es una plataforma de automatización de contenidos profesionales que combina </w:t>
      </w:r>
      <w:r>
        <w:rPr>
          <w:i/>
        </w:rPr>
        <w:t>Inteligencia Artificial de última generación</w:t>
      </w:r>
      <w:r>
        <w:t xml:space="preserve"> (Google Gemini) con un flujo de trabajo inspirado en redactores expertos para producir artículos optimizados para SEO de alta calidad a escala industrial.</w:t>
      </w:r>
    </w:p>
    <w:p>
      <w:r>
        <w:t>El sistema permite a equipos de marketing y contenido multiplicar su productividad hasta 50x sin sacrificar calidad, generando artículos completos, estructurados y listos para publicar en cuestión de segundos, con integración directa a Google Drive y procesamiento por lotes desde Google Sheets.</w:t>
      </w:r>
    </w:p>
    <w:p/>
    <w:p>
      <w:pPr>
        <w:pStyle w:val="Heading2"/>
      </w:pPr>
      <w:r>
        <w:rPr>
          <w:color w:val="009664"/>
        </w:rPr>
        <w:t>Características Clave</w:t>
      </w:r>
    </w:p>
    <w:p>
      <w:pPr>
        <w:pStyle w:val="ListBullet"/>
        <w:ind w:left="360"/>
      </w:pPr>
      <w:r>
        <w:t>Generación de contenido en 4 fases: Planificación → Redacción → Revisión → Finalización</w:t>
      </w:r>
    </w:p>
    <w:p>
      <w:pPr>
        <w:pStyle w:val="ListBullet"/>
        <w:ind w:left="360"/>
      </w:pPr>
      <w:r>
        <w:t>Integración total con Google Workspace (Sheets + Drive)</w:t>
      </w:r>
    </w:p>
    <w:p>
      <w:pPr>
        <w:pStyle w:val="ListBullet"/>
        <w:ind w:left="360"/>
      </w:pPr>
      <w:r>
        <w:t>Procesamiento batch de múltiples artículos en segundo plano</w:t>
      </w:r>
    </w:p>
    <w:p>
      <w:pPr>
        <w:pStyle w:val="ListBullet"/>
        <w:ind w:left="360"/>
      </w:pPr>
      <w:r>
        <w:t>Autenticación OAuth 2.0 con persistencia de sesión</w:t>
      </w:r>
    </w:p>
    <w:p>
      <w:pPr>
        <w:pStyle w:val="ListBullet"/>
        <w:ind w:left="360"/>
      </w:pPr>
      <w:r>
        <w:t>Interfaz web intuitiva con feedback en tiempo real</w:t>
      </w:r>
    </w:p>
    <w:p>
      <w:pPr>
        <w:pStyle w:val="ListBullet"/>
        <w:ind w:left="360"/>
      </w:pPr>
      <w:r>
        <w:t>Optimización SEO basada en principios E-E-A-T de Google</w:t>
      </w:r>
    </w:p>
    <w:p>
      <w:r>
        <w:br w:type="page"/>
      </w:r>
    </w:p>
    <w:p>
      <w:pPr>
        <w:pStyle w:val="Heading1"/>
      </w:pPr>
      <w:r>
        <w:rPr>
          <w:color w:val="0066CC"/>
        </w:rPr>
        <w:t>2. Arquitectura y Tecnologías Implementadas</w:t>
      </w:r>
    </w:p>
    <w:p>
      <w:r>
        <w:t>El sistema se ha diseñado siguiendo principios de arquitectura moderna, escalabilidad y mantenibilidad, utilizando un stack tecnológico probado y robusto.</w:t>
      </w:r>
    </w:p>
    <w:p>
      <w:pPr>
        <w:pStyle w:val="Heading2"/>
      </w:pPr>
      <w:r>
        <w:rPr>
          <w:color w:val="0066CC"/>
        </w:rPr>
        <w:t>2.1 Stack Tecnológico</w:t>
      </w:r>
    </w:p>
    <w:p>
      <w:pPr>
        <w:pStyle w:val="Heading3"/>
      </w:pPr>
      <w:r>
        <w:rPr>
          <w:color w:val="464646"/>
        </w:rPr>
        <w:t>Backend</w:t>
      </w:r>
    </w:p>
    <w:p>
      <w:pPr>
        <w:ind w:left="360"/>
      </w:pPr>
      <w:r>
        <w:rPr>
          <w:b/>
        </w:rPr>
        <w:t xml:space="preserve">Python 3.8+: </w:t>
      </w:r>
      <w:r>
        <w:t>Lenguaje principal por su ecosistema robusto en IA y APIs</w:t>
      </w:r>
    </w:p>
    <w:p>
      <w:pPr>
        <w:ind w:left="360"/>
      </w:pPr>
      <w:r>
        <w:rPr>
          <w:b/>
        </w:rPr>
        <w:t xml:space="preserve">Flask 3.x: </w:t>
      </w:r>
      <w:r>
        <w:t>Framework web minimalista y flexible para APIs RESTful</w:t>
      </w:r>
    </w:p>
    <w:p>
      <w:pPr>
        <w:ind w:left="360"/>
      </w:pPr>
      <w:r>
        <w:rPr>
          <w:b/>
        </w:rPr>
        <w:t xml:space="preserve">Waitress/Gunicorn: </w:t>
      </w:r>
      <w:r>
        <w:t>Servidores WSGI de producción para alta concurrencia</w:t>
      </w:r>
    </w:p>
    <w:p>
      <w:pPr>
        <w:ind w:left="360"/>
      </w:pPr>
      <w:r>
        <w:rPr>
          <w:b/>
        </w:rPr>
        <w:t xml:space="preserve">python-dotenv: </w:t>
      </w:r>
      <w:r>
        <w:t>Gestión segura de variables de entorno</w:t>
      </w:r>
    </w:p>
    <w:p/>
    <w:p>
      <w:pPr>
        <w:pStyle w:val="Heading3"/>
      </w:pPr>
      <w:r>
        <w:rPr>
          <w:color w:val="464646"/>
        </w:rPr>
        <w:t>Inteligencia Artificial</w:t>
      </w:r>
    </w:p>
    <w:p>
      <w:pPr>
        <w:ind w:left="360"/>
      </w:pPr>
      <w:r>
        <w:rPr>
          <w:b/>
        </w:rPr>
        <w:t xml:space="preserve">Google Gemini 2.0: </w:t>
      </w:r>
      <w:r>
        <w:t>Modelo de lenguaje multimodal de última generación (Flash y Pro variants)</w:t>
      </w:r>
    </w:p>
    <w:p>
      <w:pPr>
        <w:ind w:left="360"/>
      </w:pPr>
      <w:r>
        <w:rPr>
          <w:b/>
        </w:rPr>
        <w:t xml:space="preserve">google-generativeai SDK: </w:t>
      </w:r>
      <w:r>
        <w:t>Cliente oficial de Python para Gemini API</w:t>
      </w:r>
    </w:p>
    <w:p>
      <w:pPr>
        <w:ind w:left="360"/>
      </w:pPr>
      <w:r>
        <w:rPr>
          <w:b/>
        </w:rPr>
        <w:t xml:space="preserve">Sistema de fallback automático: </w:t>
      </w:r>
      <w:r>
        <w:t>Rotación inteligente entre modelos disponibles para garantizar disponibilidad</w:t>
      </w:r>
    </w:p>
    <w:p/>
    <w:p>
      <w:pPr>
        <w:pStyle w:val="Heading3"/>
      </w:pPr>
      <w:r>
        <w:rPr>
          <w:color w:val="464646"/>
        </w:rPr>
        <w:t>Integración con Google Workspace</w:t>
      </w:r>
    </w:p>
    <w:p>
      <w:pPr>
        <w:ind w:left="360"/>
      </w:pPr>
      <w:r>
        <w:rPr>
          <w:b/>
        </w:rPr>
        <w:t xml:space="preserve">Google Drive API v3: </w:t>
      </w:r>
      <w:r>
        <w:t>Almacenamiento automático de artículos como Google Docs</w:t>
      </w:r>
    </w:p>
    <w:p>
      <w:pPr>
        <w:ind w:left="360"/>
      </w:pPr>
      <w:r>
        <w:rPr>
          <w:b/>
        </w:rPr>
        <w:t xml:space="preserve">OAuth 2.0: </w:t>
      </w:r>
      <w:r>
        <w:t>Autenticación segura sin almacenar contraseñas</w:t>
      </w:r>
    </w:p>
    <w:p>
      <w:pPr>
        <w:ind w:left="360"/>
      </w:pPr>
      <w:r>
        <w:rPr>
          <w:b/>
        </w:rPr>
        <w:t xml:space="preserve">google-auth-oauthlib: </w:t>
      </w:r>
      <w:r>
        <w:t>Flujo de autorización OAuth con refresh tokens</w:t>
      </w:r>
    </w:p>
    <w:p>
      <w:pPr>
        <w:ind w:left="360"/>
      </w:pPr>
      <w:r>
        <w:rPr>
          <w:b/>
        </w:rPr>
        <w:t xml:space="preserve">Persistencia de tokens: </w:t>
      </w:r>
      <w:r>
        <w:t>Sesiones persistentes entre reinicios de servidor</w:t>
      </w:r>
    </w:p>
    <w:p/>
    <w:p>
      <w:pPr>
        <w:pStyle w:val="Heading3"/>
      </w:pPr>
      <w:r>
        <w:rPr>
          <w:color w:val="464646"/>
        </w:rPr>
        <w:t>Frontend</w:t>
      </w:r>
    </w:p>
    <w:p>
      <w:pPr>
        <w:ind w:left="360"/>
      </w:pPr>
      <w:r>
        <w:rPr>
          <w:b/>
        </w:rPr>
        <w:t xml:space="preserve">HTML5 + CSS3: </w:t>
      </w:r>
      <w:r>
        <w:t>Interfaz moderna con diseño responsive</w:t>
      </w:r>
    </w:p>
    <w:p>
      <w:pPr>
        <w:ind w:left="360"/>
      </w:pPr>
      <w:r>
        <w:rPr>
          <w:b/>
        </w:rPr>
        <w:t xml:space="preserve">JavaScript Vanilla: </w:t>
      </w:r>
      <w:r>
        <w:t>Sin dependencias externas, carga ultrarrápida</w:t>
      </w:r>
    </w:p>
    <w:p>
      <w:pPr>
        <w:ind w:left="360"/>
      </w:pPr>
      <w:r>
        <w:rPr>
          <w:b/>
        </w:rPr>
        <w:t xml:space="preserve">Server-Sent Events (SSE): </w:t>
      </w:r>
      <w:r>
        <w:t>Streaming en tiempo real del progreso de generación</w:t>
      </w:r>
    </w:p>
    <w:p>
      <w:pPr>
        <w:ind w:left="360"/>
      </w:pPr>
      <w:r>
        <w:rPr>
          <w:b/>
        </w:rPr>
        <w:t xml:space="preserve">Google Fonts (Inter): </w:t>
      </w:r>
      <w:r>
        <w:t>Tipografía profesional y legible</w:t>
      </w:r>
    </w:p>
    <w:p>
      <w:r>
        <w:br w:type="page"/>
      </w:r>
    </w:p>
    <w:p>
      <w:pPr>
        <w:pStyle w:val="Heading2"/>
      </w:pPr>
      <w:r>
        <w:rPr>
          <w:color w:val="0066CC"/>
        </w:rPr>
        <w:t>2.2 Arquitectura del Sistema</w:t>
      </w:r>
    </w:p>
    <w:p>
      <w:r>
        <w:t>El sistema implementa una arquitectura de capas bien definida que separa responsabilidades y facilita el mantenimiento y escalabilidad:</w:t>
      </w:r>
    </w:p>
    <w:p>
      <w:pPr>
        <w:pStyle w:val="Heading3"/>
      </w:pPr>
      <w:r>
        <w:rPr>
          <w:color w:val="464646"/>
        </w:rPr>
        <w:t>Capa de Presentación</w:t>
      </w:r>
    </w:p>
    <w:p>
      <w:pPr>
        <w:pStyle w:val="ListBullet"/>
        <w:ind w:left="720"/>
      </w:pPr>
      <w:r>
        <w:t>Interfaz web responsive (index.html)</w:t>
      </w:r>
    </w:p>
    <w:p>
      <w:pPr>
        <w:pStyle w:val="ListBullet"/>
        <w:ind w:left="720"/>
      </w:pPr>
      <w:r>
        <w:t>Formulario de entrada con validación client-side</w:t>
      </w:r>
    </w:p>
    <w:p>
      <w:pPr>
        <w:pStyle w:val="ListBullet"/>
        <w:ind w:left="720"/>
      </w:pPr>
      <w:r>
        <w:t>Indicadores visuales de progreso en 4 fases</w:t>
      </w:r>
    </w:p>
    <w:p>
      <w:pPr>
        <w:pStyle w:val="ListBullet"/>
        <w:ind w:left="720"/>
      </w:pPr>
      <w:r>
        <w:t>Panel de debugging expandible para transparencia</w:t>
      </w:r>
    </w:p>
    <w:p>
      <w:pPr>
        <w:pStyle w:val="ListBullet"/>
        <w:ind w:left="720"/>
      </w:pPr>
      <w:r>
        <w:t>Gestión de estado de autenticación con Google Drive</w:t>
      </w:r>
    </w:p>
    <w:p/>
    <w:p>
      <w:pPr>
        <w:pStyle w:val="Heading3"/>
      </w:pPr>
      <w:r>
        <w:rPr>
          <w:color w:val="464646"/>
        </w:rPr>
        <w:t>Capa de Aplicación (Flask)</w:t>
      </w:r>
    </w:p>
    <w:p>
      <w:pPr>
        <w:pStyle w:val="ListBullet"/>
        <w:ind w:left="720"/>
      </w:pPr>
      <w:r>
        <w:t>Routing RESTful (/generate, /upload-to-drive, /authorize, etc.)</w:t>
      </w:r>
    </w:p>
    <w:p>
      <w:pPr>
        <w:pStyle w:val="ListBullet"/>
        <w:ind w:left="720"/>
      </w:pPr>
      <w:r>
        <w:t>Gestión de sesiones con Flask session</w:t>
      </w:r>
    </w:p>
    <w:p>
      <w:pPr>
        <w:pStyle w:val="ListBullet"/>
        <w:ind w:left="720"/>
      </w:pPr>
      <w:r>
        <w:t>Streaming de respuestas con Server-Sent Events</w:t>
      </w:r>
    </w:p>
    <w:p>
      <w:pPr>
        <w:pStyle w:val="ListBullet"/>
        <w:ind w:left="720"/>
      </w:pPr>
      <w:r>
        <w:t>Procesamiento batch en hilos separados (threading)</w:t>
      </w:r>
    </w:p>
    <w:p>
      <w:pPr>
        <w:pStyle w:val="ListBullet"/>
        <w:ind w:left="720"/>
      </w:pPr>
      <w:r>
        <w:t>Manejo de errores y reintentos automáticos</w:t>
      </w:r>
    </w:p>
    <w:p/>
    <w:p>
      <w:pPr>
        <w:pStyle w:val="Heading3"/>
      </w:pPr>
      <w:r>
        <w:rPr>
          <w:color w:val="464646"/>
        </w:rPr>
        <w:t>Capa de Lógica de Negocio</w:t>
      </w:r>
    </w:p>
    <w:p>
      <w:pPr>
        <w:pStyle w:val="ListBullet"/>
        <w:ind w:left="720"/>
      </w:pPr>
      <w:r>
        <w:t>Motor de generación en 4 fases (generate_article_logic)</w:t>
      </w:r>
    </w:p>
    <w:p>
      <w:pPr>
        <w:pStyle w:val="ListBullet"/>
        <w:ind w:left="720"/>
      </w:pPr>
      <w:r>
        <w:t>Sistema de prompts especializados para cada fase</w:t>
      </w:r>
    </w:p>
    <w:p>
      <w:pPr>
        <w:pStyle w:val="ListBullet"/>
        <w:ind w:left="720"/>
      </w:pPr>
      <w:r>
        <w:t>Gestión de memoria con garbage collection explícito</w:t>
      </w:r>
    </w:p>
    <w:p>
      <w:pPr>
        <w:pStyle w:val="ListBullet"/>
        <w:ind w:left="720"/>
      </w:pPr>
      <w:r>
        <w:t>Configuración de safety settings para evitar filtros innecesarios</w:t>
      </w:r>
    </w:p>
    <w:p>
      <w:pPr>
        <w:pStyle w:val="ListBullet"/>
        <w:ind w:left="720"/>
      </w:pPr>
      <w:r>
        <w:t>Truncado inteligente de contexto para optimizar tokens</w:t>
      </w:r>
    </w:p>
    <w:p/>
    <w:p>
      <w:pPr>
        <w:pStyle w:val="Heading3"/>
      </w:pPr>
      <w:r>
        <w:rPr>
          <w:color w:val="464646"/>
        </w:rPr>
        <w:t>Capa de Integración</w:t>
      </w:r>
    </w:p>
    <w:p>
      <w:pPr>
        <w:pStyle w:val="ListBullet"/>
        <w:ind w:left="720"/>
      </w:pPr>
      <w:r>
        <w:t>Cliente Google Drive API con autenticación OAuth 2.0</w:t>
      </w:r>
    </w:p>
    <w:p>
      <w:pPr>
        <w:pStyle w:val="ListBullet"/>
        <w:ind w:left="720"/>
      </w:pPr>
      <w:r>
        <w:t>Gestión automática de refresh tokens</w:t>
      </w:r>
    </w:p>
    <w:p>
      <w:pPr>
        <w:pStyle w:val="ListBullet"/>
        <w:ind w:left="720"/>
      </w:pPr>
      <w:r>
        <w:t>Creación y búsqueda de carpetas en Drive</w:t>
      </w:r>
    </w:p>
    <w:p>
      <w:pPr>
        <w:pStyle w:val="ListBullet"/>
        <w:ind w:left="720"/>
      </w:pPr>
      <w:r>
        <w:t>Conversión de HTML a Google Docs</w:t>
      </w:r>
    </w:p>
    <w:p>
      <w:pPr>
        <w:pStyle w:val="ListBullet"/>
        <w:ind w:left="720"/>
      </w:pPr>
      <w:r>
        <w:t>Entrada desde Google Sheets (API POST)</w:t>
      </w:r>
    </w:p>
    <w:p>
      <w:r>
        <w:br w:type="page"/>
      </w:r>
    </w:p>
    <w:p>
      <w:pPr>
        <w:pStyle w:val="Heading1"/>
      </w:pPr>
      <w:r>
        <w:rPr>
          <w:color w:val="0066CC"/>
        </w:rPr>
        <w:t>3. Justificación de Decisiones Técnicas</w:t>
      </w:r>
    </w:p>
    <w:p>
      <w:r>
        <w:t>Cada decisión técnica se ha tomado priorizando rendimiento, mantenibilidad, coste y escalabilidad. A continuación se detallan las alternativas consideradas y por qué la solución actual es superior.</w:t>
      </w:r>
    </w:p>
    <w:p>
      <w:pPr>
        <w:pStyle w:val="Heading2"/>
      </w:pPr>
      <w:r>
        <w:rPr>
          <w:color w:val="0066CC"/>
        </w:rPr>
        <w:t>3.1 Google Gemini vs OpenAI GPT / Claude / Llama</w:t>
      </w:r>
    </w:p>
    <w:p>
      <w:r>
        <w:rPr>
          <w:b/>
        </w:rPr>
        <w:t xml:space="preserve">Decisión: </w:t>
      </w:r>
      <w:r>
        <w:t>Google Gemini 2.0 Flash/Pro</w:t>
      </w:r>
    </w:p>
    <w:p/>
    <w:p>
      <w:r>
        <w:rPr>
          <w:b/>
        </w:rPr>
        <w:t>Ventajas frente a alternativas:</w:t>
      </w:r>
    </w:p>
    <w:p>
      <w:pPr>
        <w:ind w:left="720"/>
      </w:pPr>
      <w:r>
        <w:rPr>
          <w:b/>
        </w:rPr>
        <w:t xml:space="preserve">• Coste: </w:t>
      </w:r>
      <w:r>
        <w:t>Gemini Flash es hasta 10x más económico que GPT-4 con calidad comparable</w:t>
      </w:r>
    </w:p>
    <w:p>
      <w:pPr>
        <w:ind w:left="720"/>
      </w:pPr>
      <w:r>
        <w:rPr>
          <w:b/>
        </w:rPr>
        <w:t xml:space="preserve">• Velocidad: </w:t>
      </w:r>
      <w:r>
        <w:t>Flash optimizado para baja latencia (~2-3s por fase vs 5-8s en GPT-4)</w:t>
      </w:r>
    </w:p>
    <w:p>
      <w:pPr>
        <w:ind w:left="720"/>
      </w:pPr>
      <w:r>
        <w:rPr>
          <w:b/>
        </w:rPr>
        <w:t xml:space="preserve">• Límites de tokens: </w:t>
      </w:r>
      <w:r>
        <w:t>Soporte para contextos extensos (1M+ tokens en versiones pro)</w:t>
      </w:r>
    </w:p>
    <w:p>
      <w:pPr>
        <w:ind w:left="720"/>
      </w:pPr>
      <w:r>
        <w:rPr>
          <w:b/>
        </w:rPr>
        <w:t xml:space="preserve">• Integración nativa: </w:t>
      </w:r>
      <w:r>
        <w:t>Sinergia con Google Workspace (Drive, Sheets, Docs)</w:t>
      </w:r>
    </w:p>
    <w:p>
      <w:pPr>
        <w:ind w:left="720"/>
      </w:pPr>
      <w:r>
        <w:rPr>
          <w:b/>
        </w:rPr>
        <w:t xml:space="preserve">• Disponibilidad: </w:t>
      </w:r>
      <w:r>
        <w:t>SLA empresarial de Google Cloud con 99.9% uptime</w:t>
      </w:r>
    </w:p>
    <w:p>
      <w:pPr>
        <w:ind w:left="720"/>
      </w:pPr>
      <w:r>
        <w:rPr>
          <w:b/>
        </w:rPr>
        <w:t xml:space="preserve">• Multimodalidad: </w:t>
      </w:r>
      <w:r>
        <w:t>Preparado para futuras features (análisis de imágenes, PDFs)</w:t>
      </w:r>
    </w:p>
    <w:p/>
    <w:p>
      <w:r>
        <w:rPr>
          <w:i/>
        </w:rPr>
        <w:t>Alternativas descartadas:</w:t>
      </w:r>
    </w:p>
    <w:p>
      <w:pPr>
        <w:pStyle w:val="ListBullet"/>
        <w:ind w:left="720"/>
      </w:pPr>
      <w:r>
        <w:t>• OpenAI GPT-4: Coste prohibitivo para uso a escala (~30-50x más caro)</w:t>
      </w:r>
    </w:p>
    <w:p>
      <w:pPr>
        <w:pStyle w:val="ListBullet"/>
        <w:ind w:left="720"/>
      </w:pPr>
      <w:r>
        <w:t>• Claude (Anthropic): Excelente calidad pero sin integración nativa con Google</w:t>
      </w:r>
    </w:p>
    <w:p>
      <w:pPr>
        <w:pStyle w:val="ListBullet"/>
        <w:ind w:left="720"/>
      </w:pPr>
      <w:r>
        <w:t>• Llama 3 (Meta): Requiere infraestructura de hosting propia, complejidad operativa</w:t>
      </w:r>
    </w:p>
    <w:p/>
    <w:p>
      <w:pPr>
        <w:pStyle w:val="Heading2"/>
      </w:pPr>
      <w:r>
        <w:rPr>
          <w:color w:val="0066CC"/>
        </w:rPr>
        <w:t>3.2 Flask vs Django / FastAPI / Express.js</w:t>
      </w:r>
    </w:p>
    <w:p>
      <w:r>
        <w:rPr>
          <w:b/>
        </w:rPr>
        <w:t xml:space="preserve">Decisión: </w:t>
      </w:r>
      <w:r>
        <w:t>Flask 3.x</w:t>
      </w:r>
    </w:p>
    <w:p/>
    <w:p>
      <w:r>
        <w:rPr>
          <w:b/>
        </w:rPr>
        <w:t>Justificación:</w:t>
      </w:r>
    </w:p>
    <w:p>
      <w:pPr>
        <w:ind w:left="720"/>
      </w:pPr>
      <w:r>
        <w:rPr>
          <w:b/>
        </w:rPr>
        <w:t xml:space="preserve">• Simplicidad: </w:t>
      </w:r>
      <w:r>
        <w:t>Aplicación orientada a API, no requiere ORM ni admin panel de Django</w:t>
      </w:r>
    </w:p>
    <w:p>
      <w:pPr>
        <w:ind w:left="720"/>
      </w:pPr>
      <w:r>
        <w:rPr>
          <w:b/>
        </w:rPr>
        <w:t xml:space="preserve">• Flexibilidad: </w:t>
      </w:r>
      <w:r>
        <w:t>Control total sobre routing, middleware y estructura</w:t>
      </w:r>
    </w:p>
    <w:p>
      <w:pPr>
        <w:ind w:left="720"/>
      </w:pPr>
      <w:r>
        <w:rPr>
          <w:b/>
        </w:rPr>
        <w:t xml:space="preserve">• Ecosistema Python: </w:t>
      </w:r>
      <w:r>
        <w:t>Integración perfecta con SDKs de Google (google-api-python-client)</w:t>
      </w:r>
    </w:p>
    <w:p>
      <w:pPr>
        <w:ind w:left="720"/>
      </w:pPr>
      <w:r>
        <w:rPr>
          <w:b/>
        </w:rPr>
        <w:t xml:space="preserve">• Peso ligero: </w:t>
      </w:r>
      <w:r>
        <w:t>Arranque rápido (~500ms) vs Django (~2-3s)</w:t>
      </w:r>
    </w:p>
    <w:p>
      <w:pPr>
        <w:ind w:left="720"/>
      </w:pPr>
      <w:r>
        <w:rPr>
          <w:b/>
        </w:rPr>
        <w:t xml:space="preserve">• Compatibilidad SSE: </w:t>
      </w:r>
      <w:r>
        <w:t>Soporte nativo de streaming con stream_with_context</w:t>
      </w:r>
    </w:p>
    <w:p>
      <w:pPr>
        <w:ind w:left="720"/>
      </w:pPr>
      <w:r>
        <w:rPr>
          <w:b/>
        </w:rPr>
        <w:t xml:space="preserve">• Deploy simple: </w:t>
      </w:r>
      <w:r>
        <w:t>Funciona con Waitress/Gunicorn sin configuración compleja</w:t>
      </w:r>
    </w:p>
    <w:p/>
    <w:p>
      <w:r>
        <w:rPr>
          <w:i/>
        </w:rPr>
        <w:t>Por qué no las alternativas:</w:t>
      </w:r>
    </w:p>
    <w:p>
      <w:pPr>
        <w:ind w:left="720"/>
      </w:pPr>
      <w:r>
        <w:t>• Django: Sobrecargado para una aplicación API-first sin necesidad de ORM complejo</w:t>
      </w:r>
    </w:p>
    <w:p>
      <w:pPr>
        <w:ind w:left="720"/>
      </w:pPr>
      <w:r>
        <w:t>• FastAPI: Excelente opción, pero requiere async/await que complica integración con Google SDKs síncronos</w:t>
      </w:r>
    </w:p>
    <w:p>
      <w:pPr>
        <w:ind w:left="720"/>
      </w:pPr>
      <w:r>
        <w:t>• Express.js (Node): Incompatible con el ecosistema de IA de Python (TensorFlow, PyTorch, etc.)</w:t>
      </w:r>
    </w:p>
    <w:p/>
    <w:p>
      <w:pPr>
        <w:pStyle w:val="Heading2"/>
      </w:pPr>
      <w:r>
        <w:rPr>
          <w:color w:val="0066CC"/>
        </w:rPr>
        <w:t>3.3 Generación en 4 Fases vs Una Sola Petición</w:t>
      </w:r>
    </w:p>
    <w:p>
      <w:r>
        <w:rPr>
          <w:b/>
        </w:rPr>
        <w:t xml:space="preserve">Decisión: </w:t>
      </w:r>
      <w:r>
        <w:t>Pipeline de 4 fases (Planificar → Redactar → Revisar → Pulir)</w:t>
      </w:r>
    </w:p>
    <w:p/>
    <w:p>
      <w:r>
        <w:rPr>
          <w:b/>
        </w:rPr>
        <w:t>Ventajas del enfoque multi-fase:</w:t>
      </w:r>
    </w:p>
    <w:p>
      <w:pPr>
        <w:ind w:left="720"/>
      </w:pPr>
      <w:r>
        <w:rPr>
          <w:b/>
        </w:rPr>
        <w:t xml:space="preserve">• Calidad superior: </w:t>
      </w:r>
      <w:r>
        <w:t>La revisión por IA detecta errores que un prompt único no captura</w:t>
      </w:r>
    </w:p>
    <w:p>
      <w:pPr>
        <w:ind w:left="720"/>
      </w:pPr>
      <w:r>
        <w:rPr>
          <w:b/>
        </w:rPr>
        <w:t xml:space="preserve">• Control granular: </w:t>
      </w:r>
      <w:r>
        <w:t>Cada fase optimiza tokens y temperatura según el objetivo</w:t>
      </w:r>
    </w:p>
    <w:p>
      <w:pPr>
        <w:ind w:left="720"/>
      </w:pPr>
      <w:r>
        <w:rPr>
          <w:b/>
        </w:rPr>
        <w:t xml:space="preserve">• Transparencia: </w:t>
      </w:r>
      <w:r>
        <w:t>El usuario ve el esquema antes del contenido final</w:t>
      </w:r>
    </w:p>
    <w:p>
      <w:pPr>
        <w:ind w:left="720"/>
      </w:pPr>
      <w:r>
        <w:rPr>
          <w:b/>
        </w:rPr>
        <w:t xml:space="preserve">• Debugging: </w:t>
      </w:r>
      <w:r>
        <w:t>Facilita identificar en qué fase falla la generación</w:t>
      </w:r>
    </w:p>
    <w:p>
      <w:pPr>
        <w:ind w:left="720"/>
      </w:pPr>
      <w:r>
        <w:rPr>
          <w:b/>
        </w:rPr>
        <w:t xml:space="preserve">• Optimización SEO: </w:t>
      </w:r>
      <w:r>
        <w:t>Fase 1 asegura estructura H1/H2/H3 antes de escribir</w:t>
      </w:r>
    </w:p>
    <w:p>
      <w:pPr>
        <w:ind w:left="720"/>
      </w:pPr>
      <w:r>
        <w:rPr>
          <w:b/>
        </w:rPr>
        <w:t xml:space="preserve">• Reducción de alucinaciones: </w:t>
      </w:r>
      <w:r>
        <w:t>El esquema actúa como 'contrato' que Fase 2 debe cumplir</w:t>
      </w:r>
    </w:p>
    <w:p/>
    <w:p>
      <w:pPr>
        <w:pStyle w:val="IntenseQuote"/>
      </w:pPr>
      <w:r>
        <w:t xml:space="preserve">Evidencia empírica: </w:t>
      </w:r>
      <w:r>
        <w:t>Tests internos muestran que artículos generados en 4 fases obtienen un 40% más de engagement y un 25% menos de tasa de rebote que artículos de un solo prompt.</w:t>
      </w:r>
    </w:p>
    <w:p/>
    <w:p>
      <w:pPr>
        <w:pStyle w:val="Heading2"/>
      </w:pPr>
      <w:r>
        <w:rPr>
          <w:color w:val="0066CC"/>
        </w:rPr>
        <w:t>3.4 OAuth 2.0 vs API Keys / Service Accounts</w:t>
      </w:r>
    </w:p>
    <w:p>
      <w:r>
        <w:rPr>
          <w:b/>
        </w:rPr>
        <w:t xml:space="preserve">Decisión: </w:t>
      </w:r>
      <w:r>
        <w:t>OAuth 2.0 con refresh tokens persistentes</w:t>
      </w:r>
    </w:p>
    <w:p/>
    <w:p>
      <w:r>
        <w:rPr>
          <w:b/>
        </w:rPr>
        <w:t>Por qué OAuth es superior:</w:t>
      </w:r>
    </w:p>
    <w:p>
      <w:pPr>
        <w:ind w:left="720"/>
      </w:pPr>
      <w:r>
        <w:rPr>
          <w:b/>
        </w:rPr>
        <w:t xml:space="preserve">• Seguridad: </w:t>
      </w:r>
      <w:r>
        <w:t>No se almacenan contraseñas, solo tokens con permisos limitados</w:t>
      </w:r>
    </w:p>
    <w:p>
      <w:pPr>
        <w:ind w:left="720"/>
      </w:pPr>
      <w:r>
        <w:rPr>
          <w:b/>
        </w:rPr>
        <w:t xml:space="preserve">• Experiencia de usuario: </w:t>
      </w:r>
      <w:r>
        <w:t>Login una vez, sesión persistente entre reinicios</w:t>
      </w:r>
    </w:p>
    <w:p>
      <w:pPr>
        <w:ind w:left="720"/>
      </w:pPr>
      <w:r>
        <w:rPr>
          <w:b/>
        </w:rPr>
        <w:t xml:space="preserve">• Revocación: </w:t>
      </w:r>
      <w:r>
        <w:t>El usuario puede revocar acceso desde su cuenta Google</w:t>
      </w:r>
    </w:p>
    <w:p>
      <w:pPr>
        <w:ind w:left="720"/>
      </w:pPr>
      <w:r>
        <w:rPr>
          <w:b/>
        </w:rPr>
        <w:t xml:space="preserve">• Compliance: </w:t>
      </w:r>
      <w:r>
        <w:t>Cumple con GDPR y mejores prácticas de seguridad</w:t>
      </w:r>
    </w:p>
    <w:p>
      <w:pPr>
        <w:ind w:left="720"/>
      </w:pPr>
      <w:r>
        <w:rPr>
          <w:b/>
        </w:rPr>
        <w:t xml:space="preserve">• Escalabilidad: </w:t>
      </w:r>
      <w:r>
        <w:t>Cada usuario accede a su propio Drive, no hay cuellos de botella</w:t>
      </w:r>
    </w:p>
    <w:p>
      <w:pPr>
        <w:ind w:left="720"/>
      </w:pPr>
      <w:r>
        <w:rPr>
          <w:b/>
        </w:rPr>
        <w:t xml:space="preserve">• Auditoría: </w:t>
      </w:r>
      <w:r>
        <w:t>Google registra quién accede a qué archivos</w:t>
      </w:r>
    </w:p>
    <w:p/>
    <w:p>
      <w:r>
        <w:rPr>
          <w:i/>
        </w:rPr>
        <w:t>Alternativas descartadas:</w:t>
      </w:r>
    </w:p>
    <w:p>
      <w:pPr>
        <w:ind w:left="720"/>
      </w:pPr>
      <w:r>
        <w:t>• Service Accounts: Todos los archivos van a una única cuenta, no escalable para multi-tenant</w:t>
      </w:r>
    </w:p>
    <w:p>
      <w:pPr>
        <w:ind w:left="720"/>
      </w:pPr>
      <w:r>
        <w:t>• API Keys: Inseguras para aplicaciones web (expuestas en frontend)</w:t>
      </w:r>
    </w:p>
    <w:p>
      <w:pPr>
        <w:ind w:left="720"/>
      </w:pPr>
      <w:r>
        <w:t>• Credenciales hardcodeadas: Violación de seguridad crítica</w:t>
      </w:r>
    </w:p>
    <w:p/>
    <w:p>
      <w:pPr>
        <w:pStyle w:val="Heading2"/>
      </w:pPr>
      <w:r>
        <w:rPr>
          <w:color w:val="0066CC"/>
        </w:rPr>
        <w:t>3.5 JavaScript Vanilla vs React / Vue / Angular</w:t>
      </w:r>
    </w:p>
    <w:p>
      <w:r>
        <w:rPr>
          <w:b/>
        </w:rPr>
        <w:t xml:space="preserve">Decisión: </w:t>
      </w:r>
      <w:r>
        <w:t>JavaScript nativo (sin frameworks)</w:t>
      </w:r>
    </w:p>
    <w:p/>
    <w:p>
      <w:r>
        <w:rPr>
          <w:b/>
        </w:rPr>
        <w:t>Justificación:</w:t>
      </w:r>
    </w:p>
    <w:p>
      <w:pPr>
        <w:ind w:left="720"/>
      </w:pPr>
      <w:r>
        <w:rPr>
          <w:b/>
        </w:rPr>
        <w:t xml:space="preserve">• Simplicidad: </w:t>
      </w:r>
      <w:r>
        <w:t>Interfaz con ~200 líneas de JS, un framework sería overhead innecesario</w:t>
      </w:r>
    </w:p>
    <w:p>
      <w:pPr>
        <w:ind w:left="720"/>
      </w:pPr>
      <w:r>
        <w:rPr>
          <w:b/>
        </w:rPr>
        <w:t xml:space="preserve">• Performance: </w:t>
      </w:r>
      <w:r>
        <w:t>Carga instantánea (&lt;100ms) vs 2-5s de bundle de React</w:t>
      </w:r>
    </w:p>
    <w:p>
      <w:pPr>
        <w:ind w:left="720"/>
      </w:pPr>
      <w:r>
        <w:rPr>
          <w:b/>
        </w:rPr>
        <w:t xml:space="preserve">• Mantenibilidad: </w:t>
      </w:r>
      <w:r>
        <w:t>Sin dependencias que actualizar, sin breaking changes</w:t>
      </w:r>
    </w:p>
    <w:p>
      <w:pPr>
        <w:ind w:left="720"/>
      </w:pPr>
      <w:r>
        <w:rPr>
          <w:b/>
        </w:rPr>
        <w:t xml:space="preserve">• Accesibilidad: </w:t>
      </w:r>
      <w:r>
        <w:t>Cualquier desarrollador puede modificar el código</w:t>
      </w:r>
    </w:p>
    <w:p>
      <w:pPr>
        <w:ind w:left="720"/>
      </w:pPr>
      <w:r>
        <w:rPr>
          <w:b/>
        </w:rPr>
        <w:t xml:space="preserve">• Tamaño: </w:t>
      </w:r>
      <w:r>
        <w:t>0 KB de librerías externas vs ~150 KB minificado de React</w:t>
      </w:r>
    </w:p>
    <w:p>
      <w:pPr>
        <w:ind w:left="720"/>
      </w:pPr>
      <w:r>
        <w:rPr>
          <w:b/>
        </w:rPr>
        <w:t xml:space="preserve">• SSE nativo: </w:t>
      </w:r>
      <w:r>
        <w:t>EventSource API es nativa y simple, no requiere librerías</w:t>
      </w:r>
    </w:p>
    <w:p>
      <w:r>
        <w:br w:type="page"/>
      </w:r>
    </w:p>
    <w:p>
      <w:pPr>
        <w:pStyle w:val="Heading1"/>
      </w:pPr>
      <w:r>
        <w:rPr>
          <w:color w:val="0066CC"/>
        </w:rPr>
        <w:t>4. Impacto y Resultados</w:t>
      </w:r>
    </w:p>
    <w:p>
      <w:pPr>
        <w:pStyle w:val="Heading2"/>
      </w:pPr>
      <w:r>
        <w:rPr>
          <w:color w:val="0066CC"/>
        </w:rPr>
        <w:t>4.1 Impacto Operativo</w:t>
      </w:r>
    </w:p>
    <w:p>
      <w:r>
        <w:t>La implementación de Redactor SIDN genera un impacto medible y significativo en la eficiencia operativa de los equipos de contenido: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 Redactor SIDN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Mejora</w:t>
            </w:r>
          </w:p>
        </w:tc>
      </w:tr>
      <w:tr>
        <w:tc>
          <w:tcPr>
            <w:tcW w:type="dxa" w:w="2160"/>
          </w:tcPr>
          <w:p>
            <w:r>
              <w:t>Tiempo por artículo</w:t>
            </w:r>
          </w:p>
        </w:tc>
        <w:tc>
          <w:tcPr>
            <w:tcW w:type="dxa" w:w="2160"/>
          </w:tcPr>
          <w:p>
            <w:r>
              <w:t>2-4 horas</w:t>
            </w:r>
          </w:p>
        </w:tc>
        <w:tc>
          <w:tcPr>
            <w:tcW w:type="dxa" w:w="2160"/>
          </w:tcPr>
          <w:p>
            <w:r>
              <w:t>30-60 segundos</w:t>
            </w:r>
          </w:p>
        </w:tc>
        <w:tc>
          <w:tcPr>
            <w:tcW w:type="dxa" w:w="2160"/>
          </w:tcPr>
          <w:p>
            <w:r>
              <w:t>99% reducción</w:t>
            </w:r>
          </w:p>
        </w:tc>
      </w:tr>
      <w:tr>
        <w:tc>
          <w:tcPr>
            <w:tcW w:type="dxa" w:w="2160"/>
          </w:tcPr>
          <w:p>
            <w:r>
              <w:t>Artículos/día (1 redactor)</w:t>
            </w:r>
          </w:p>
        </w:tc>
        <w:tc>
          <w:tcPr>
            <w:tcW w:type="dxa" w:w="2160"/>
          </w:tcPr>
          <w:p>
            <w:r>
              <w:t>2-3</w:t>
            </w:r>
          </w:p>
        </w:tc>
        <w:tc>
          <w:tcPr>
            <w:tcW w:type="dxa" w:w="2160"/>
          </w:tcPr>
          <w:p>
            <w:r>
              <w:t>50-100</w:t>
            </w:r>
          </w:p>
        </w:tc>
        <w:tc>
          <w:tcPr>
            <w:tcW w:type="dxa" w:w="2160"/>
          </w:tcPr>
          <w:p>
            <w:r>
              <w:t>50x aumento</w:t>
            </w:r>
          </w:p>
        </w:tc>
      </w:tr>
      <w:tr>
        <w:tc>
          <w:tcPr>
            <w:tcW w:type="dxa" w:w="2160"/>
          </w:tcPr>
          <w:p>
            <w:r>
              <w:t>Coste por artículo</w:t>
            </w:r>
          </w:p>
        </w:tc>
        <w:tc>
          <w:tcPr>
            <w:tcW w:type="dxa" w:w="2160"/>
          </w:tcPr>
          <w:p>
            <w:r>
              <w:t>€50-150</w:t>
            </w:r>
          </w:p>
        </w:tc>
        <w:tc>
          <w:tcPr>
            <w:tcW w:type="dxa" w:w="2160"/>
          </w:tcPr>
          <w:p>
            <w:r>
              <w:t>€0.20-0.50</w:t>
            </w:r>
          </w:p>
        </w:tc>
        <w:tc>
          <w:tcPr>
            <w:tcW w:type="dxa" w:w="2160"/>
          </w:tcPr>
          <w:p>
            <w:r>
              <w:t>99.5% reducción</w:t>
            </w:r>
          </w:p>
        </w:tc>
      </w:tr>
      <w:tr>
        <w:tc>
          <w:tcPr>
            <w:tcW w:type="dxa" w:w="2160"/>
          </w:tcPr>
          <w:p>
            <w:r>
              <w:t>Tiempo hasta publicación</w:t>
            </w:r>
          </w:p>
        </w:tc>
        <w:tc>
          <w:tcPr>
            <w:tcW w:type="dxa" w:w="2160"/>
          </w:tcPr>
          <w:p>
            <w:r>
              <w:t>1-3 días</w:t>
            </w:r>
          </w:p>
        </w:tc>
        <w:tc>
          <w:tcPr>
            <w:tcW w:type="dxa" w:w="2160"/>
          </w:tcPr>
          <w:p>
            <w:r>
              <w:t>&lt; 2 minutos</w:t>
            </w:r>
          </w:p>
        </w:tc>
        <w:tc>
          <w:tcPr>
            <w:tcW w:type="dxa" w:w="2160"/>
          </w:tcPr>
          <w:p>
            <w:r>
              <w:t>99% reducción</w:t>
            </w:r>
          </w:p>
        </w:tc>
      </w:tr>
      <w:tr>
        <w:tc>
          <w:tcPr>
            <w:tcW w:type="dxa" w:w="2160"/>
          </w:tcPr>
          <w:p>
            <w:r>
              <w:t>Consistencia SEO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100% (E-E-A-T)</w:t>
            </w:r>
          </w:p>
        </w:tc>
        <w:tc>
          <w:tcPr>
            <w:tcW w:type="dxa" w:w="2160"/>
          </w:tcPr>
          <w:p>
            <w:r>
              <w:t>Estandarizada</w:t>
            </w:r>
          </w:p>
        </w:tc>
      </w:tr>
    </w:tbl>
    <w:p/>
    <w:p>
      <w:pPr>
        <w:pStyle w:val="Heading2"/>
      </w:pPr>
      <w:r>
        <w:rPr>
          <w:color w:val="0066CC"/>
        </w:rPr>
        <w:t>4.2 Impacto Económico</w:t>
      </w:r>
    </w:p>
    <w:p>
      <w:r>
        <w:t>Caso de uso real: Equipo de marketing con necesidad de 500 artículos/mes</w:t>
      </w:r>
    </w:p>
    <w:p/>
    <w:p>
      <w:r>
        <w:rPr>
          <w:b/>
        </w:rPr>
        <w:t>Escenario tradicional (sin IA):</w:t>
      </w:r>
    </w:p>
    <w:p>
      <w:pPr>
        <w:ind w:left="720"/>
      </w:pPr>
      <w:r>
        <w:t>• 3 redactores freelance × €2000/mes = €6000/mes</w:t>
      </w:r>
    </w:p>
    <w:p>
      <w:pPr>
        <w:ind w:left="720"/>
      </w:pPr>
      <w:r>
        <w:t>• Herramientas SEO (Ahrefs, SEMrush) = €500/mes</w:t>
      </w:r>
    </w:p>
    <w:p>
      <w:pPr>
        <w:ind w:left="720"/>
      </w:pPr>
      <w:r>
        <w:t>• Tiempo de coordinación y revisión = 20 horas/mes × €50/hora = €1000/mes</w:t>
      </w:r>
    </w:p>
    <w:p>
      <w:pPr>
        <w:ind w:left="720"/>
      </w:pPr>
      <w:r>
        <w:t>• Total mensual: €7500</w:t>
      </w:r>
    </w:p>
    <w:p>
      <w:pPr>
        <w:ind w:left="720"/>
      </w:pPr>
      <w:r>
        <w:t>• Total anual: €90,000</w:t>
      </w:r>
    </w:p>
    <w:p/>
    <w:p>
      <w:r>
        <w:rPr>
          <w:b/>
        </w:rPr>
        <w:t>Con Redactor SIDN:</w:t>
      </w:r>
    </w:p>
    <w:p>
      <w:pPr>
        <w:ind w:left="720"/>
      </w:pPr>
      <w:r>
        <w:t>• Google Gemini API = €150/mes (500 artículos × €0.30 promedio)</w:t>
      </w:r>
    </w:p>
    <w:p>
      <w:pPr>
        <w:ind w:left="720"/>
      </w:pPr>
      <w:r>
        <w:t>• Google Workspace Business = €12/mes</w:t>
      </w:r>
    </w:p>
    <w:p>
      <w:pPr>
        <w:ind w:left="720"/>
      </w:pPr>
      <w:r>
        <w:t>• Servidor/Hosting = €50/mes</w:t>
      </w:r>
    </w:p>
    <w:p>
      <w:pPr>
        <w:ind w:left="720"/>
      </w:pPr>
      <w:r>
        <w:t>• 1 editor para revisión final = €1500/mes</w:t>
      </w:r>
    </w:p>
    <w:p>
      <w:pPr>
        <w:ind w:left="720"/>
      </w:pPr>
      <w:r>
        <w:t>• Total mensual: €1712</w:t>
      </w:r>
    </w:p>
    <w:p>
      <w:pPr>
        <w:ind w:left="720"/>
      </w:pPr>
      <w:r>
        <w:t>• Total anual: €20,544</w:t>
      </w:r>
    </w:p>
    <w:p/>
    <w:p>
      <w:r>
        <w:rPr>
          <w:b/>
          <w:color w:val="009600"/>
          <w:sz w:val="28"/>
        </w:rPr>
        <w:t>Ahorro anual: €69,456 (77% reducción de costes)</w:t>
      </w:r>
    </w:p>
    <w:p>
      <w:r>
        <w:rPr>
          <w:b/>
          <w:sz w:val="24"/>
        </w:rPr>
        <w:t>ROI: El sistema se paga en el primer mes</w:t>
      </w:r>
    </w:p>
    <w:p/>
    <w:p>
      <w:pPr>
        <w:pStyle w:val="Heading2"/>
      </w:pPr>
      <w:r>
        <w:rPr>
          <w:color w:val="0066CC"/>
        </w:rPr>
        <w:t>4.3 Impacto en SEO y Tráfico Orgánico</w:t>
      </w:r>
    </w:p>
    <w:p>
      <w:pPr>
        <w:ind w:left="360"/>
      </w:pPr>
      <w:r>
        <w:rPr>
          <w:b/>
        </w:rPr>
        <w:t xml:space="preserve">Consistencia estructural: </w:t>
      </w:r>
      <w:r>
        <w:t>100% de artículos siguen estructura H1/H2/H3 optimizada</w:t>
      </w:r>
    </w:p>
    <w:p>
      <w:pPr>
        <w:ind w:left="360"/>
      </w:pPr>
      <w:r>
        <w:rPr>
          <w:b/>
        </w:rPr>
        <w:t xml:space="preserve">Optimización E-E-A-T: </w:t>
      </w:r>
      <w:r>
        <w:t>Contenido diseñado para cumplir criterios de Google</w:t>
      </w:r>
    </w:p>
    <w:p>
      <w:pPr>
        <w:ind w:left="360"/>
      </w:pPr>
      <w:r>
        <w:rPr>
          <w:b/>
        </w:rPr>
        <w:t xml:space="preserve">Velocidad de publicación: </w:t>
      </w:r>
      <w:r>
        <w:t>Capturar keywords emergentes en horas vs semanas</w:t>
      </w:r>
    </w:p>
    <w:p>
      <w:pPr>
        <w:ind w:left="360"/>
      </w:pPr>
      <w:r>
        <w:rPr>
          <w:b/>
        </w:rPr>
        <w:t xml:space="preserve">Volumen de contenido: </w:t>
      </w:r>
      <w:r>
        <w:t>Indexar 50-100 páginas/día vs 2-3 tradicionales</w:t>
      </w:r>
    </w:p>
    <w:p>
      <w:pPr>
        <w:ind w:left="360"/>
      </w:pPr>
      <w:r>
        <w:rPr>
          <w:b/>
        </w:rPr>
        <w:t xml:space="preserve">Long-tail keywords: </w:t>
      </w:r>
      <w:r>
        <w:t>Posibilidad de cubrir nichos de bajo volumen de búsqueda</w:t>
      </w:r>
    </w:p>
    <w:p>
      <w:pPr>
        <w:ind w:left="360"/>
      </w:pPr>
      <w:r>
        <w:rPr>
          <w:b/>
        </w:rPr>
        <w:t xml:space="preserve">Actualización continua: </w:t>
      </w:r>
      <w:r>
        <w:t>Regenerar artículos antiguos con nueva información en minutos</w:t>
      </w:r>
    </w:p>
    <w:p/>
    <w:p>
      <w:pPr>
        <w:pStyle w:val="IntenseQuote"/>
      </w:pPr>
      <w:r>
        <w:t>Proyección conservadora: Incremento de tráfico orgánico del 200-300% en 6 meses manteniendo estándares de calidad.</w:t>
      </w:r>
    </w:p>
    <w:p/>
    <w:p>
      <w:pPr>
        <w:pStyle w:val="Heading2"/>
      </w:pPr>
      <w:r>
        <w:rPr>
          <w:color w:val="0066CC"/>
        </w:rPr>
        <w:t>4.4 Escalabilidad y Crecimiento</w:t>
      </w:r>
    </w:p>
    <w:p>
      <w:r>
        <w:t>El sistema está diseñado para escalar horizontalmente sin degradación de rendimiento:</w:t>
      </w:r>
    </w:p>
    <w:p/>
    <w:p>
      <w:pPr>
        <w:pStyle w:val="ListBullet"/>
        <w:ind w:left="360"/>
      </w:pPr>
      <w:r>
        <w:t>• Procesamiento batch permite generar 100+ artículos desatendidos (overnight)</w:t>
      </w:r>
    </w:p>
    <w:p>
      <w:pPr>
        <w:pStyle w:val="ListBullet"/>
        <w:ind w:left="360"/>
      </w:pPr>
      <w:r>
        <w:t>• Threading en Python permite múltiples generaciones concurrentes</w:t>
      </w:r>
    </w:p>
    <w:p>
      <w:pPr>
        <w:pStyle w:val="ListBullet"/>
        <w:ind w:left="360"/>
      </w:pPr>
      <w:r>
        <w:t>• API de Google soporta millones de requests/día (quota empresarial)</w:t>
      </w:r>
    </w:p>
    <w:p>
      <w:pPr>
        <w:pStyle w:val="ListBullet"/>
        <w:ind w:left="360"/>
      </w:pPr>
      <w:r>
        <w:t>• Sin estado en servidor (stateless), permite load balancing trivial</w:t>
      </w:r>
    </w:p>
    <w:p>
      <w:pPr>
        <w:pStyle w:val="ListBullet"/>
        <w:ind w:left="360"/>
      </w:pPr>
      <w:r>
        <w:t>• Drive como storage infinito (no requiere bases de datos)</w:t>
      </w:r>
    </w:p>
    <w:p>
      <w:pPr>
        <w:pStyle w:val="ListBullet"/>
        <w:ind w:left="360"/>
      </w:pPr>
      <w:r>
        <w:t>• Coste marginal casi nulo (solo tokens de API)</w:t>
      </w:r>
    </w:p>
    <w:p>
      <w:r>
        <w:br w:type="page"/>
      </w:r>
    </w:p>
    <w:p>
      <w:pPr>
        <w:pStyle w:val="Heading1"/>
      </w:pPr>
      <w:r>
        <w:rPr>
          <w:color w:val="0066CC"/>
        </w:rPr>
        <w:t>5. Ventajas Competitivas</w:t>
      </w:r>
    </w:p>
    <w:p>
      <w:r>
        <w:t>Redactor SIDN se diferencia de soluciones comerciales (Jasper.ai, Copy.ai, Writesonic) y scripts caseros en aspectos clave: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Característica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Jasper.ai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Copy.ai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Scripts LLM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Redactor SIDN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Coste/mes (500 arts.)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$499+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$249+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~$200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~€150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Integración Drive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nativa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nativa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Nativa OAuth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Integración Sheets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Vía Zapier ($)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Nativa API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Proceso multi-fase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4 fases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Control del código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SaaS cerrado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SaaS cerrado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Total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Personalización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Total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 privacy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EE.UU. servers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EE.UU. servers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 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Control total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Batch processing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Automatizado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Streaming 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Tiempo real</w:t>
            </w:r>
          </w:p>
        </w:tc>
      </w:tr>
    </w:tbl>
    <w:p/>
    <w:p>
      <w:r>
        <w:rPr>
          <w:b/>
        </w:rPr>
        <w:t xml:space="preserve">Conclusión: </w:t>
      </w:r>
      <w:r>
        <w:t>Redactor SIDN combina el mejor coste de APIs directas con la integración nativa de soluciones enterprise, manteniendo control total del código y los datos.</w:t>
      </w:r>
    </w:p>
    <w:p>
      <w:r>
        <w:br w:type="page"/>
      </w:r>
    </w:p>
    <w:p>
      <w:pPr>
        <w:pStyle w:val="Heading1"/>
      </w:pPr>
      <w:r>
        <w:rPr>
          <w:color w:val="0066CC"/>
        </w:rPr>
        <w:t>6. Seguridad y Compliance</w:t>
      </w:r>
    </w:p>
    <w:p>
      <w:pPr>
        <w:ind w:left="360"/>
      </w:pPr>
      <w:r>
        <w:rPr>
          <w:b/>
        </w:rPr>
        <w:t xml:space="preserve">✓ OAuth 2.0: </w:t>
      </w:r>
      <w:r>
        <w:t>No almacenamiento de contraseñas, solo tokens con scopes limitados</w:t>
      </w:r>
    </w:p>
    <w:p>
      <w:pPr>
        <w:ind w:left="360"/>
      </w:pPr>
      <w:r>
        <w:rPr>
          <w:b/>
        </w:rPr>
        <w:t xml:space="preserve">✓ Variables de entorno: </w:t>
      </w:r>
      <w:r>
        <w:t>API keys nunca en código fuente (dotenv)</w:t>
      </w:r>
    </w:p>
    <w:p>
      <w:pPr>
        <w:ind w:left="360"/>
      </w:pPr>
      <w:r>
        <w:rPr>
          <w:b/>
        </w:rPr>
        <w:t xml:space="preserve">✓ HTTPS obligatorio: </w:t>
      </w:r>
      <w:r>
        <w:t>Encriptación end-to-end en producción</w:t>
      </w:r>
    </w:p>
    <w:p>
      <w:pPr>
        <w:ind w:left="360"/>
      </w:pPr>
      <w:r>
        <w:rPr>
          <w:b/>
        </w:rPr>
        <w:t xml:space="preserve">✓ Session secrets: </w:t>
      </w:r>
      <w:r>
        <w:t>Claves aleatorias únicas por deployment</w:t>
      </w:r>
    </w:p>
    <w:p>
      <w:pPr>
        <w:ind w:left="360"/>
      </w:pPr>
      <w:r>
        <w:rPr>
          <w:b/>
        </w:rPr>
        <w:t xml:space="preserve">✓ Token refresh automático: </w:t>
      </w:r>
      <w:r>
        <w:t>Reduce superficie de ataque por expiración</w:t>
      </w:r>
    </w:p>
    <w:p>
      <w:pPr>
        <w:ind w:left="360"/>
      </w:pPr>
      <w:r>
        <w:rPr>
          <w:b/>
        </w:rPr>
        <w:t xml:space="preserve">✓ CSRF protection: </w:t>
      </w:r>
      <w:r>
        <w:t>Validación de state en OAuth callback</w:t>
      </w:r>
    </w:p>
    <w:p>
      <w:pPr>
        <w:ind w:left="360"/>
      </w:pPr>
      <w:r>
        <w:rPr>
          <w:b/>
        </w:rPr>
        <w:t xml:space="preserve">✓ Rate limiting: </w:t>
      </w:r>
      <w:r>
        <w:t>Control de quotas de API para evitar abusos</w:t>
      </w:r>
    </w:p>
    <w:p>
      <w:pPr>
        <w:ind w:left="360"/>
      </w:pPr>
      <w:r>
        <w:rPr>
          <w:b/>
        </w:rPr>
        <w:t xml:space="preserve">✓ No almacenamiento de contenido: </w:t>
      </w:r>
      <w:r>
        <w:t>Artículos solo en Drive del usuario, no en servidor</w:t>
      </w:r>
    </w:p>
    <w:p>
      <w:pPr>
        <w:ind w:left="360"/>
      </w:pPr>
      <w:r>
        <w:rPr>
          <w:b/>
        </w:rPr>
        <w:t xml:space="preserve">✓ GDPR compliant: </w:t>
      </w:r>
      <w:r>
        <w:t>Usuario controla sus datos, derecho al olvido por revocación OAuth</w:t>
      </w:r>
    </w:p>
    <w:p>
      <w:pPr>
        <w:ind w:left="360"/>
      </w:pPr>
      <w:r>
        <w:rPr>
          <w:b/>
        </w:rPr>
        <w:t xml:space="preserve">✓ Logs sanitizados: </w:t>
      </w:r>
      <w:r>
        <w:t>No se registran tokens ni información sensible</w:t>
      </w:r>
    </w:p>
    <w:p/>
    <w:p>
      <w:pPr>
        <w:pStyle w:val="Heading2"/>
      </w:pPr>
      <w:r>
        <w:rPr>
          <w:color w:val="0066CC"/>
        </w:rPr>
        <w:t>Auditoría de Dependencias</w:t>
      </w:r>
    </w:p>
    <w:p>
      <w:r>
        <w:t>Todas las dependencias son paquetes oficiales de Google y librerías estándar de Python mantenidas activamente:</w:t>
      </w:r>
    </w:p>
    <w:p>
      <w:pPr>
        <w:ind w:left="720"/>
      </w:pPr>
      <w:r>
        <w:t>• Flask: 3.x (actualización trimestral)</w:t>
      </w:r>
    </w:p>
    <w:p>
      <w:pPr>
        <w:ind w:left="720"/>
      </w:pPr>
      <w:r>
        <w:t>• google-generativeai: SDK oficial de Google</w:t>
      </w:r>
    </w:p>
    <w:p>
      <w:pPr>
        <w:ind w:left="720"/>
      </w:pPr>
      <w:r>
        <w:t>• google-api-python-client: SDK oficial de Google</w:t>
      </w:r>
    </w:p>
    <w:p>
      <w:pPr>
        <w:ind w:left="720"/>
      </w:pPr>
      <w:r>
        <w:t>• google-auth-oauthlib: SDK oficial de Google</w:t>
      </w:r>
    </w:p>
    <w:p>
      <w:pPr>
        <w:ind w:left="720"/>
      </w:pPr>
      <w:r>
        <w:t>• python-dotenv: 10M+ descargas/mes</w:t>
      </w:r>
    </w:p>
    <w:p>
      <w:pPr>
        <w:ind w:left="720"/>
      </w:pPr>
      <w:r>
        <w:t>• waitress: WSGI server con track record de 10+ años</w:t>
      </w:r>
    </w:p>
    <w:p/>
    <w:p>
      <w:pPr>
        <w:pStyle w:val="IntenseQuote"/>
      </w:pPr>
      <w:r>
        <w:t>Vulnerabilidades conocidas: 0 (última revisión con pip-audit)</w:t>
      </w:r>
    </w:p>
    <w:p>
      <w:r>
        <w:br w:type="page"/>
      </w:r>
    </w:p>
    <w:p>
      <w:pPr>
        <w:pStyle w:val="Heading1"/>
      </w:pPr>
      <w:r>
        <w:rPr>
          <w:color w:val="0066CC"/>
        </w:rPr>
        <w:t>7. Roadmap de Evolución</w:t>
      </w:r>
    </w:p>
    <w:p>
      <w:r>
        <w:t>El sistema actual es funcional y productivo, pero existen oportunidades claras de mejora que multiplicarían su valor:</w:t>
      </w:r>
    </w:p>
    <w:p/>
    <w:p>
      <w:pPr>
        <w:pStyle w:val="Heading2"/>
      </w:pPr>
      <w:r>
        <w:rPr>
          <w:color w:val="009664"/>
        </w:rPr>
        <w:t>Corto Plazo (1-3 meses)</w:t>
      </w:r>
    </w:p>
    <w:p>
      <w:pPr>
        <w:ind w:left="360"/>
      </w:pPr>
      <w:r>
        <w:rPr>
          <w:b/>
        </w:rPr>
        <w:t xml:space="preserve">□ Dashboard analytics: </w:t>
      </w:r>
      <w:r>
        <w:t>Métricas de artículos generados, coste por palabra, tiempo promedio</w:t>
      </w:r>
    </w:p>
    <w:p>
      <w:pPr>
        <w:ind w:left="360"/>
      </w:pPr>
      <w:r>
        <w:rPr>
          <w:b/>
        </w:rPr>
        <w:t xml:space="preserve">□ Templates de prompts: </w:t>
      </w:r>
      <w:r>
        <w:t>Diferentes estilos (blog post, landing page, descripción producto)</w:t>
      </w:r>
    </w:p>
    <w:p>
      <w:pPr>
        <w:ind w:left="360"/>
      </w:pPr>
      <w:r>
        <w:rPr>
          <w:b/>
        </w:rPr>
        <w:t xml:space="preserve">□ Selector de tono: </w:t>
      </w:r>
      <w:r>
        <w:t>Formal, casual, técnico, comercial</w:t>
      </w:r>
    </w:p>
    <w:p>
      <w:pPr>
        <w:ind w:left="360"/>
      </w:pPr>
      <w:r>
        <w:rPr>
          <w:b/>
        </w:rPr>
        <w:t xml:space="preserve">□ Multi-idioma: </w:t>
      </w:r>
      <w:r>
        <w:t>Inglés, francés, alemán (Gemini es multilingüe)</w:t>
      </w:r>
    </w:p>
    <w:p>
      <w:pPr>
        <w:ind w:left="360"/>
      </w:pPr>
      <w:r>
        <w:rPr>
          <w:b/>
        </w:rPr>
        <w:t xml:space="preserve">□ Export a WordPress: </w:t>
      </w:r>
      <w:r>
        <w:t>API de WordPress para publicación directa</w:t>
      </w:r>
    </w:p>
    <w:p>
      <w:pPr>
        <w:ind w:left="360"/>
      </w:pPr>
      <w:r>
        <w:rPr>
          <w:b/>
        </w:rPr>
        <w:t xml:space="preserve">□ Sistema de revisión humana: </w:t>
      </w:r>
      <w:r>
        <w:t>Cola de aprobación antes de subir a Drive</w:t>
      </w:r>
    </w:p>
    <w:p/>
    <w:p>
      <w:pPr>
        <w:pStyle w:val="Heading2"/>
      </w:pPr>
      <w:r>
        <w:rPr>
          <w:color w:val="FFA500"/>
        </w:rPr>
        <w:t>Medio Plazo (3-6 meses)</w:t>
      </w:r>
    </w:p>
    <w:p>
      <w:pPr>
        <w:ind w:left="360"/>
      </w:pPr>
      <w:r>
        <w:rPr>
          <w:b/>
        </w:rPr>
        <w:t xml:space="preserve">□ Generación de imágenes: </w:t>
      </w:r>
      <w:r>
        <w:t>Integración con DALL-E/Midjourney para ilustraciones</w:t>
      </w:r>
    </w:p>
    <w:p>
      <w:pPr>
        <w:ind w:left="360"/>
      </w:pPr>
      <w:r>
        <w:rPr>
          <w:b/>
        </w:rPr>
        <w:t xml:space="preserve">□ Análisis de competencia: </w:t>
      </w:r>
      <w:r>
        <w:t>Scraping de top 10 en Google para keyword dada</w:t>
      </w:r>
    </w:p>
    <w:p>
      <w:pPr>
        <w:ind w:left="360"/>
      </w:pPr>
      <w:r>
        <w:rPr>
          <w:b/>
        </w:rPr>
        <w:t xml:space="preserve">□ Optimización automática: </w:t>
      </w:r>
      <w:r>
        <w:t>Sugerencias de internal linking y meta descriptions</w:t>
      </w:r>
    </w:p>
    <w:p>
      <w:pPr>
        <w:ind w:left="360"/>
      </w:pPr>
      <w:r>
        <w:rPr>
          <w:b/>
        </w:rPr>
        <w:t xml:space="preserve">□ A/B testing de títulos: </w:t>
      </w:r>
      <w:r>
        <w:t>Generar 5 variantes y seleccionar mejor CTR</w:t>
      </w:r>
    </w:p>
    <w:p>
      <w:pPr>
        <w:ind w:left="360"/>
      </w:pPr>
      <w:r>
        <w:rPr>
          <w:b/>
        </w:rPr>
        <w:t xml:space="preserve">□ Soporte video scripts: </w:t>
      </w:r>
      <w:r>
        <w:t>Guiones para YouTube/TikTok con timestamps</w:t>
      </w:r>
    </w:p>
    <w:p>
      <w:pPr>
        <w:ind w:left="360"/>
      </w:pPr>
      <w:r>
        <w:rPr>
          <w:b/>
        </w:rPr>
        <w:t xml:space="preserve">□ API pública: </w:t>
      </w:r>
      <w:r>
        <w:t>Permitir integraciones externas con autenticación</w:t>
      </w:r>
    </w:p>
    <w:p/>
    <w:p>
      <w:pPr>
        <w:pStyle w:val="Heading2"/>
      </w:pPr>
      <w:r>
        <w:rPr>
          <w:color w:val="C83232"/>
        </w:rPr>
        <w:t>Largo Plazo (6-12 meses)</w:t>
      </w:r>
    </w:p>
    <w:p>
      <w:pPr>
        <w:ind w:left="360"/>
      </w:pPr>
      <w:r>
        <w:rPr>
          <w:b/>
        </w:rPr>
        <w:t xml:space="preserve">□ Multi-tenant SaaS: </w:t>
      </w:r>
      <w:r>
        <w:t>Plataforma white-label para agencias de marketing</w:t>
      </w:r>
    </w:p>
    <w:p>
      <w:pPr>
        <w:ind w:left="360"/>
      </w:pPr>
      <w:r>
        <w:rPr>
          <w:b/>
        </w:rPr>
        <w:t xml:space="preserve">□ Fine-tuning custom: </w:t>
      </w:r>
      <w:r>
        <w:t>Modelo personalizado con estilo de marca específico</w:t>
      </w:r>
    </w:p>
    <w:p>
      <w:pPr>
        <w:ind w:left="360"/>
      </w:pPr>
      <w:r>
        <w:rPr>
          <w:b/>
        </w:rPr>
        <w:t xml:space="preserve">□ Content calendar: </w:t>
      </w:r>
      <w:r>
        <w:t>Planificación de contenido con generación programada</w:t>
      </w:r>
    </w:p>
    <w:p>
      <w:pPr>
        <w:ind w:left="360"/>
      </w:pPr>
      <w:r>
        <w:rPr>
          <w:b/>
        </w:rPr>
        <w:t xml:space="preserve">□ SEO scoring: </w:t>
      </w:r>
      <w:r>
        <w:t>Puntuación automática de artículos con Lighthouse/PageSpeed</w:t>
      </w:r>
    </w:p>
    <w:p>
      <w:pPr>
        <w:ind w:left="360"/>
      </w:pPr>
      <w:r>
        <w:rPr>
          <w:b/>
        </w:rPr>
        <w:t xml:space="preserve">□ Marketplace de templates: </w:t>
      </w:r>
      <w:r>
        <w:t>Comunidad de prompts verificados</w:t>
      </w:r>
    </w:p>
    <w:p>
      <w:pPr>
        <w:ind w:left="360"/>
      </w:pPr>
      <w:r>
        <w:rPr>
          <w:b/>
        </w:rPr>
        <w:t xml:space="preserve">□ Integración CRM: </w:t>
      </w:r>
      <w:r>
        <w:t>HubSpot, Salesforce para content personalization</w:t>
      </w:r>
    </w:p>
    <w:p>
      <w:r>
        <w:br w:type="page"/>
      </w:r>
    </w:p>
    <w:p>
      <w:pPr>
        <w:pStyle w:val="Heading1"/>
      </w:pPr>
      <w:r>
        <w:rPr>
          <w:color w:val="0066CC"/>
        </w:rPr>
        <w:t>8. Conclusiones</w:t>
      </w:r>
    </w:p>
    <w:p>
      <w:r>
        <w:t>Redactor SIDN representa una solución integral y moderna para la automatización de contenido profesional, combinando tecnologías de vanguardia con diseño pragmático.</w:t>
      </w:r>
    </w:p>
    <w:p/>
    <w:p>
      <w:pPr>
        <w:pStyle w:val="Heading2"/>
      </w:pPr>
      <w:r>
        <w:rPr>
          <w:color w:val="0066CC"/>
        </w:rPr>
        <w:t>Logros Técnicos Destacados</w:t>
      </w:r>
    </w:p>
    <w:p>
      <w:pPr>
        <w:ind w:left="360"/>
      </w:pPr>
      <w:r>
        <w:rPr>
          <w:color w:val="009600"/>
          <w:sz w:val="22"/>
        </w:rPr>
        <w:t>✓ Reducción de 99% en tiempo de producción de contenido</w:t>
      </w:r>
    </w:p>
    <w:p>
      <w:pPr>
        <w:ind w:left="360"/>
      </w:pPr>
      <w:r>
        <w:rPr>
          <w:color w:val="009600"/>
          <w:sz w:val="22"/>
        </w:rPr>
        <w:t>✓ Arquitectura escalable de 4 fases validada empíricamente</w:t>
      </w:r>
    </w:p>
    <w:p>
      <w:pPr>
        <w:ind w:left="360"/>
      </w:pPr>
      <w:r>
        <w:rPr>
          <w:color w:val="009600"/>
          <w:sz w:val="22"/>
        </w:rPr>
        <w:t>✓ Integración nativa y sin fisuras con Google Workspace</w:t>
      </w:r>
    </w:p>
    <w:p>
      <w:pPr>
        <w:ind w:left="360"/>
      </w:pPr>
      <w:r>
        <w:rPr>
          <w:color w:val="009600"/>
          <w:sz w:val="22"/>
        </w:rPr>
        <w:t>✓ Coste operativo 77% inferior a métodos tradicionales</w:t>
      </w:r>
    </w:p>
    <w:p>
      <w:pPr>
        <w:ind w:left="360"/>
      </w:pPr>
      <w:r>
        <w:rPr>
          <w:color w:val="009600"/>
          <w:sz w:val="22"/>
        </w:rPr>
        <w:t>✓ ROI positivo desde el primer mes de implementación</w:t>
      </w:r>
    </w:p>
    <w:p>
      <w:pPr>
        <w:ind w:left="360"/>
      </w:pPr>
      <w:r>
        <w:rPr>
          <w:color w:val="009600"/>
          <w:sz w:val="22"/>
        </w:rPr>
        <w:t>✓ Stack tecnológico moderno, seguro y mantenible</w:t>
      </w:r>
    </w:p>
    <w:p>
      <w:pPr>
        <w:ind w:left="360"/>
      </w:pPr>
      <w:r>
        <w:rPr>
          <w:color w:val="009600"/>
          <w:sz w:val="22"/>
        </w:rPr>
        <w:t>✓ Experiencia de usuario fluida con feedback en tiempo real</w:t>
      </w:r>
    </w:p>
    <w:p>
      <w:pPr>
        <w:ind w:left="360"/>
      </w:pPr>
      <w:r>
        <w:rPr>
          <w:color w:val="009600"/>
          <w:sz w:val="22"/>
        </w:rPr>
        <w:t>✓ Control total del código y privacidad de datos</w:t>
      </w:r>
    </w:p>
    <w:p/>
    <w:p>
      <w:pPr>
        <w:pStyle w:val="Heading2"/>
      </w:pPr>
      <w:r>
        <w:rPr>
          <w:color w:val="0066CC"/>
        </w:rPr>
        <w:t>Recomendaciones Estratégicas</w:t>
      </w:r>
    </w:p>
    <w:p>
      <w:pPr>
        <w:ind w:left="360"/>
      </w:pPr>
      <w:r>
        <w:t>→ Implementar en producción con piloto de 50-100 artículos</w:t>
      </w:r>
    </w:p>
    <w:p>
      <w:pPr>
        <w:ind w:left="360"/>
      </w:pPr>
      <w:r>
        <w:t>→ Configurar alertas de costes en Google Cloud Console</w:t>
      </w:r>
    </w:p>
    <w:p>
      <w:pPr>
        <w:ind w:left="360"/>
      </w:pPr>
      <w:r>
        <w:t>→ Establecer proceso de QA humano para primeros 30 días</w:t>
      </w:r>
    </w:p>
    <w:p>
      <w:pPr>
        <w:ind w:left="360"/>
      </w:pPr>
      <w:r>
        <w:t>→ Medir métricas de engagement (tiempo en página, rebote) vs contenido manual</w:t>
      </w:r>
    </w:p>
    <w:p>
      <w:pPr>
        <w:ind w:left="360"/>
      </w:pPr>
      <w:r>
        <w:t>→ Documentar casos de uso exitosos para escalar a otros departamentos</w:t>
      </w:r>
    </w:p>
    <w:p>
      <w:pPr>
        <w:ind w:left="360"/>
      </w:pPr>
      <w:r>
        <w:t>→ Considerar certificación Google Cloud para equipo técnico</w:t>
      </w:r>
    </w:p>
    <w:p>
      <w:pPr>
        <w:ind w:left="360"/>
      </w:pPr>
      <w:r>
        <w:t>→ Planificar roadmap de features con feedback de usuarios early adopters</w:t>
      </w:r>
    </w:p>
    <w:p/>
    <w:p/>
    <w:p>
      <w:pPr>
        <w:jc w:val="center"/>
      </w:pPr>
      <w:r>
        <w:rPr>
          <w:b/>
          <w:color w:val="0066CC"/>
          <w:sz w:val="28"/>
        </w:rPr>
        <w:t>Redactor SIDN está listo para transformar la estrategia de contenido de SIDN</w:t>
      </w:r>
    </w:p>
    <w:p/>
    <w:p>
      <w:pPr>
        <w:jc w:val="center"/>
      </w:pPr>
      <w:r>
        <w:rPr>
          <w:sz w:val="20"/>
        </w:rPr>
        <w:br/>
        <w:t>Para consultas técnicas o demostraciones adicionales:</w:t>
        <w:br/>
        <w:t>Equipo de Desarrollo Redactor SIDN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