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38" w:rsidRPr="00C95538" w:rsidRDefault="00C95538" w:rsidP="00AF6308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  <w:lang w:bidi="en-US"/>
        </w:rPr>
      </w:pPr>
    </w:p>
    <w:p w:rsidR="009C73B1" w:rsidRPr="00AF5FC1" w:rsidRDefault="009C73B1" w:rsidP="00AF630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  <w:lang w:bidi="en-US"/>
        </w:rPr>
      </w:pPr>
      <w:r w:rsidRPr="00AF5FC1"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51</w:t>
      </w:r>
      <w:r w:rsidR="0084093D">
        <w:rPr>
          <w:rFonts w:ascii="Courier New" w:hAnsi="Courier New" w:cs="Courier New"/>
          <w:b/>
          <w:sz w:val="26"/>
          <w:szCs w:val="26"/>
          <w:u w:val="single"/>
          <w:lang w:bidi="en-US"/>
        </w:rPr>
        <w:t>2</w:t>
      </w:r>
      <w:r w:rsidRPr="00AF5FC1">
        <w:rPr>
          <w:rFonts w:ascii="Courier New" w:hAnsi="Courier New" w:cs="Courier New"/>
          <w:b/>
          <w:sz w:val="26"/>
          <w:szCs w:val="26"/>
          <w:u w:val="single"/>
          <w:lang w:bidi="en-US"/>
        </w:rPr>
        <w:t>/16</w:t>
      </w:r>
    </w:p>
    <w:p w:rsidR="009C73B1" w:rsidRPr="00C95538" w:rsidRDefault="009C73B1" w:rsidP="00AF6308">
      <w:pPr>
        <w:pStyle w:val="SemEspaamento"/>
        <w:jc w:val="both"/>
        <w:rPr>
          <w:rFonts w:ascii="Courier New" w:hAnsi="Courier New" w:cs="Courier New"/>
          <w:sz w:val="16"/>
          <w:szCs w:val="16"/>
          <w:lang w:bidi="en-US"/>
        </w:rPr>
      </w:pPr>
    </w:p>
    <w:p w:rsidR="00C95538" w:rsidRPr="00AF5FC1" w:rsidRDefault="00C95538" w:rsidP="00AF630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</w:p>
    <w:p w:rsidR="009C73B1" w:rsidRPr="00C95538" w:rsidRDefault="009C73B1" w:rsidP="00AF630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 w:rsidRPr="00C95538">
        <w:rPr>
          <w:rFonts w:ascii="Courier New" w:hAnsi="Courier New" w:cs="Courier New"/>
          <w:b/>
          <w:sz w:val="26"/>
          <w:szCs w:val="26"/>
          <w:lang w:bidi="en-US"/>
        </w:rPr>
        <w:t xml:space="preserve">Sessão Ordinária de </w:t>
      </w:r>
      <w:r w:rsidR="00C95538">
        <w:rPr>
          <w:rFonts w:ascii="Courier New" w:hAnsi="Courier New" w:cs="Courier New"/>
          <w:b/>
          <w:sz w:val="26"/>
          <w:szCs w:val="26"/>
          <w:lang w:bidi="en-US"/>
        </w:rPr>
        <w:t>0</w:t>
      </w:r>
      <w:r w:rsidRPr="00C95538">
        <w:rPr>
          <w:rFonts w:ascii="Courier New" w:hAnsi="Courier New" w:cs="Courier New"/>
          <w:b/>
          <w:sz w:val="26"/>
          <w:szCs w:val="26"/>
          <w:lang w:bidi="en-US"/>
        </w:rPr>
        <w:t>7 de novembro de 2016.</w:t>
      </w:r>
    </w:p>
    <w:p w:rsidR="00C95538" w:rsidRDefault="00C95538" w:rsidP="00AF6308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  <w:lang w:bidi="en-US"/>
        </w:rPr>
      </w:pPr>
    </w:p>
    <w:p w:rsidR="009C73B1" w:rsidRDefault="009C73B1" w:rsidP="00AF630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Presidente</w:t>
      </w:r>
      <w:r w:rsidRPr="00AF5FC1">
        <w:rPr>
          <w:rFonts w:ascii="Courier New" w:hAnsi="Courier New" w:cs="Courier New"/>
          <w:sz w:val="26"/>
          <w:szCs w:val="26"/>
          <w:lang w:bidi="en-US"/>
        </w:rPr>
        <w:t>: Ver. Luis Porto (PT).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9C73B1" w:rsidRDefault="009C73B1" w:rsidP="00AF630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Secretários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: Vers. </w:t>
      </w:r>
      <w:r>
        <w:rPr>
          <w:rFonts w:ascii="Courier New" w:hAnsi="Courier New" w:cs="Courier New"/>
          <w:sz w:val="26"/>
          <w:szCs w:val="26"/>
          <w:lang w:bidi="en-US"/>
        </w:rPr>
        <w:t>Leandro da Rosa (PT)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, 1º Secretário e Ver. </w:t>
      </w:r>
      <w:r>
        <w:rPr>
          <w:rFonts w:ascii="Courier New" w:hAnsi="Courier New" w:cs="Courier New"/>
          <w:sz w:val="26"/>
          <w:szCs w:val="26"/>
          <w:lang w:bidi="en-US"/>
        </w:rPr>
        <w:t>Vanius Nogueira (PDT)</w:t>
      </w:r>
      <w:r w:rsidRPr="00AF5FC1">
        <w:rPr>
          <w:rFonts w:ascii="Courier New" w:hAnsi="Courier New" w:cs="Courier New"/>
          <w:sz w:val="26"/>
          <w:szCs w:val="26"/>
          <w:lang w:bidi="en-US"/>
        </w:rPr>
        <w:t>, 2º Secretário.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9C73B1" w:rsidRPr="00AF5FC1" w:rsidRDefault="009C73B1" w:rsidP="00AF630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lang w:bidi="en-US"/>
        </w:rPr>
        <w:t>Presentes os seguintes Vereadores:</w:t>
      </w:r>
    </w:p>
    <w:p w:rsidR="009C73B1" w:rsidRPr="00AF5FC1" w:rsidRDefault="009C73B1" w:rsidP="00AF630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PDT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hAnsi="Courier New" w:cs="Courier New"/>
          <w:sz w:val="26"/>
          <w:szCs w:val="26"/>
          <w:lang w:bidi="en-US"/>
        </w:rPr>
        <w:t xml:space="preserve">Ademir Fagundes e </w:t>
      </w:r>
      <w:r w:rsidRPr="00AF5FC1">
        <w:rPr>
          <w:rFonts w:ascii="Courier New" w:hAnsi="Courier New" w:cs="Courier New"/>
          <w:sz w:val="26"/>
          <w:szCs w:val="26"/>
          <w:lang w:bidi="en-US"/>
        </w:rPr>
        <w:t>Aldo Gregory.</w:t>
      </w:r>
    </w:p>
    <w:p w:rsidR="009C73B1" w:rsidRDefault="009C73B1" w:rsidP="00AF630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PSDB</w:t>
      </w:r>
      <w:r>
        <w:rPr>
          <w:rFonts w:ascii="Courier New" w:hAnsi="Courier New" w:cs="Courier New"/>
          <w:sz w:val="26"/>
          <w:szCs w:val="26"/>
          <w:lang w:bidi="en-US"/>
        </w:rPr>
        <w:t xml:space="preserve">: João Batista </w:t>
      </w:r>
      <w:r w:rsidRPr="00AF5FC1">
        <w:rPr>
          <w:rFonts w:ascii="Courier New" w:hAnsi="Courier New" w:cs="Courier New"/>
          <w:sz w:val="26"/>
          <w:szCs w:val="26"/>
          <w:lang w:bidi="en-US"/>
        </w:rPr>
        <w:t>e Rene Marques.</w:t>
      </w:r>
    </w:p>
    <w:p w:rsidR="009C73B1" w:rsidRPr="0028766E" w:rsidRDefault="009C73B1" w:rsidP="00AF630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u w:val="single"/>
          <w:lang w:bidi="en-US"/>
        </w:rPr>
        <w:t>PT</w:t>
      </w:r>
      <w:r>
        <w:rPr>
          <w:rFonts w:ascii="Courier New" w:hAnsi="Courier New" w:cs="Courier New"/>
          <w:sz w:val="26"/>
          <w:szCs w:val="26"/>
          <w:lang w:bidi="en-US"/>
        </w:rPr>
        <w:t>: Ramon de Jesus.</w:t>
      </w:r>
    </w:p>
    <w:p w:rsidR="009C73B1" w:rsidRDefault="009C73B1" w:rsidP="00AF630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28766E">
        <w:rPr>
          <w:rFonts w:ascii="Courier New" w:hAnsi="Courier New" w:cs="Courier New"/>
          <w:sz w:val="26"/>
          <w:szCs w:val="26"/>
          <w:u w:val="single"/>
          <w:lang w:bidi="en-US"/>
        </w:rPr>
        <w:t>P</w:t>
      </w: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MDB</w:t>
      </w:r>
      <w:r w:rsidRPr="00AF5FC1">
        <w:rPr>
          <w:rFonts w:ascii="Courier New" w:hAnsi="Courier New" w:cs="Courier New"/>
          <w:sz w:val="26"/>
          <w:szCs w:val="26"/>
          <w:lang w:bidi="en-US"/>
        </w:rPr>
        <w:t>: Paulo Garcia.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9C73B1" w:rsidRPr="00AF5FC1" w:rsidRDefault="009C73B1" w:rsidP="00AF630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lang w:bidi="en-US"/>
        </w:rPr>
        <w:t>O Sr. 2º Secretário faz a leitura do texto bíblico.</w:t>
      </w:r>
    </w:p>
    <w:p w:rsidR="009C73B1" w:rsidRDefault="009C73B1" w:rsidP="00AF630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>Às 20</w:t>
      </w:r>
      <w:r w:rsidR="00C95538">
        <w:rPr>
          <w:rFonts w:ascii="Courier New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hAnsi="Courier New" w:cs="Courier New"/>
          <w:sz w:val="26"/>
          <w:szCs w:val="26"/>
          <w:lang w:bidi="en-US"/>
        </w:rPr>
        <w:t>h</w:t>
      </w:r>
      <w:r w:rsidR="00C95538">
        <w:rPr>
          <w:rFonts w:ascii="Courier New" w:hAnsi="Courier New" w:cs="Courier New"/>
          <w:sz w:val="26"/>
          <w:szCs w:val="26"/>
          <w:lang w:bidi="en-US"/>
        </w:rPr>
        <w:t>oras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e 20 min</w:t>
      </w:r>
      <w:r w:rsidR="00C95538">
        <w:rPr>
          <w:rFonts w:ascii="Courier New" w:hAnsi="Courier New" w:cs="Courier New"/>
          <w:sz w:val="26"/>
          <w:szCs w:val="26"/>
          <w:lang w:bidi="en-US"/>
        </w:rPr>
        <w:t>utos,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o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 senhor Presidente, invocando o nome de Deus declara aberta a Sessão Ordinária.</w:t>
      </w:r>
    </w:p>
    <w:p w:rsidR="00466C10" w:rsidRDefault="007670D7" w:rsidP="00AF6308">
      <w:pPr>
        <w:spacing w:after="0" w:line="240" w:lineRule="auto"/>
        <w:jc w:val="both"/>
      </w:pPr>
      <w:r>
        <w:rPr>
          <w:b/>
          <w:u w:val="single"/>
        </w:rPr>
        <w:t>Ata</w:t>
      </w:r>
      <w:r w:rsidRPr="007670D7">
        <w:rPr>
          <w:b/>
        </w:rPr>
        <w:t xml:space="preserve"> </w:t>
      </w:r>
      <w:r>
        <w:t>nº 3.496 (Sessão Ordinária de 1º</w:t>
      </w:r>
      <w:r w:rsidR="00C95538">
        <w:t>.08.</w:t>
      </w:r>
      <w:r>
        <w:t xml:space="preserve">2016) – Em discussão. – Em votação: </w:t>
      </w:r>
      <w:r>
        <w:rPr>
          <w:u w:val="single"/>
        </w:rPr>
        <w:t>aprovada</w:t>
      </w:r>
      <w:r>
        <w:t>.</w:t>
      </w:r>
    </w:p>
    <w:p w:rsidR="007670D7" w:rsidRDefault="007670D7" w:rsidP="00AF6308">
      <w:pPr>
        <w:spacing w:after="0" w:line="240" w:lineRule="auto"/>
        <w:jc w:val="both"/>
      </w:pPr>
      <w:r>
        <w:rPr>
          <w:b/>
          <w:u w:val="single"/>
        </w:rPr>
        <w:t>Ata</w:t>
      </w:r>
      <w:r>
        <w:t xml:space="preserve"> nº 3.499 (Sessão Ordinária de 15</w:t>
      </w:r>
      <w:r w:rsidR="00C95538">
        <w:t>.08.</w:t>
      </w:r>
      <w:r>
        <w:t xml:space="preserve">2016) – Em discussão. – Em votação: </w:t>
      </w:r>
      <w:r>
        <w:rPr>
          <w:u w:val="single"/>
        </w:rPr>
        <w:t>aprovada</w:t>
      </w:r>
      <w:r>
        <w:t>.</w:t>
      </w:r>
    </w:p>
    <w:p w:rsidR="007670D7" w:rsidRDefault="007670D7" w:rsidP="00AF6308">
      <w:pPr>
        <w:spacing w:after="0" w:line="240" w:lineRule="auto"/>
        <w:jc w:val="both"/>
      </w:pPr>
      <w:r>
        <w:rPr>
          <w:b/>
          <w:u w:val="single"/>
        </w:rPr>
        <w:t>Ata</w:t>
      </w:r>
      <w:r>
        <w:t xml:space="preserve"> nº 3.500 (Sessão Ordinária de 29</w:t>
      </w:r>
      <w:r w:rsidR="00AF6308">
        <w:t>.08.</w:t>
      </w:r>
      <w:r>
        <w:t xml:space="preserve">2016) – Em discussão. – Em votação: </w:t>
      </w:r>
      <w:r>
        <w:rPr>
          <w:u w:val="single"/>
        </w:rPr>
        <w:t>aprovada</w:t>
      </w:r>
    </w:p>
    <w:p w:rsidR="007670D7" w:rsidRDefault="007670D7" w:rsidP="00AF6308">
      <w:pPr>
        <w:spacing w:after="0" w:line="240" w:lineRule="auto"/>
        <w:jc w:val="both"/>
      </w:pPr>
      <w:r>
        <w:rPr>
          <w:b/>
          <w:u w:val="single"/>
        </w:rPr>
        <w:t>Ata</w:t>
      </w:r>
      <w:r>
        <w:t xml:space="preserve"> nº 3.506 (Sessão Solene de 10</w:t>
      </w:r>
      <w:r w:rsidR="00AF6308">
        <w:t>.10.</w:t>
      </w:r>
      <w:r>
        <w:t xml:space="preserve">2016) – Em discussão. – Em votação: </w:t>
      </w:r>
      <w:r>
        <w:rPr>
          <w:u w:val="single"/>
        </w:rPr>
        <w:t>aprovada</w:t>
      </w:r>
      <w:r>
        <w:t>.</w:t>
      </w:r>
    </w:p>
    <w:p w:rsidR="007670D7" w:rsidRDefault="007670D7" w:rsidP="00AF6308">
      <w:pPr>
        <w:spacing w:after="0" w:line="240" w:lineRule="auto"/>
        <w:jc w:val="both"/>
      </w:pPr>
      <w:r>
        <w:rPr>
          <w:b/>
          <w:u w:val="single"/>
        </w:rPr>
        <w:t>Ata</w:t>
      </w:r>
      <w:r>
        <w:t xml:space="preserve"> nº</w:t>
      </w:r>
      <w:r w:rsidR="000A7D6A">
        <w:t xml:space="preserve"> </w:t>
      </w:r>
      <w:r>
        <w:t>3.509 (Sessão Extraordinária de 24</w:t>
      </w:r>
      <w:r w:rsidR="00AF6308">
        <w:t>.10.</w:t>
      </w:r>
      <w:r>
        <w:t xml:space="preserve">2016) – Em discussão. – Em votação: </w:t>
      </w:r>
      <w:r>
        <w:rPr>
          <w:u w:val="single"/>
        </w:rPr>
        <w:t>aprovada</w:t>
      </w:r>
      <w:r>
        <w:t>.</w:t>
      </w:r>
    </w:p>
    <w:p w:rsidR="001E47F3" w:rsidRDefault="001E47F3" w:rsidP="00AF6308">
      <w:pPr>
        <w:spacing w:after="0" w:line="240" w:lineRule="auto"/>
        <w:jc w:val="both"/>
        <w:rPr>
          <w:b/>
        </w:rPr>
      </w:pPr>
      <w:r>
        <w:rPr>
          <w:b/>
          <w:u w:val="single"/>
        </w:rPr>
        <w:t>Relação do Expediente</w:t>
      </w:r>
      <w:r>
        <w:rPr>
          <w:b/>
        </w:rPr>
        <w:t>:</w:t>
      </w:r>
    </w:p>
    <w:p w:rsidR="001E47F3" w:rsidRDefault="00B279FB" w:rsidP="00AF6308">
      <w:pPr>
        <w:spacing w:after="0" w:line="240" w:lineRule="auto"/>
        <w:jc w:val="both"/>
      </w:pPr>
      <w:r w:rsidRPr="000A7D6A">
        <w:rPr>
          <w:u w:val="single"/>
        </w:rPr>
        <w:t>Ofício</w:t>
      </w:r>
      <w:r w:rsidR="000A7D6A" w:rsidRPr="000A7D6A">
        <w:rPr>
          <w:u w:val="single"/>
        </w:rPr>
        <w:t>s</w:t>
      </w:r>
      <w:r>
        <w:t>, do Executivo e</w:t>
      </w:r>
      <w:r w:rsidRPr="00B279FB">
        <w:t xml:space="preserve"> </w:t>
      </w:r>
      <w:r>
        <w:t>da Câmara de Vereadores de Fazenda Vilanova.</w:t>
      </w:r>
    </w:p>
    <w:p w:rsidR="00B279FB" w:rsidRDefault="00B279FB" w:rsidP="00AF6308">
      <w:pPr>
        <w:spacing w:after="0" w:line="240" w:lineRule="auto"/>
        <w:jc w:val="both"/>
      </w:pPr>
      <w:r w:rsidRPr="000A7D6A">
        <w:rPr>
          <w:u w:val="single"/>
        </w:rPr>
        <w:t>Convite</w:t>
      </w:r>
      <w:r w:rsidR="000A7D6A" w:rsidRPr="000A7D6A">
        <w:rPr>
          <w:u w:val="single"/>
        </w:rPr>
        <w:t>s</w:t>
      </w:r>
      <w:r>
        <w:t>, da AGERGS e da AVAT.</w:t>
      </w:r>
    </w:p>
    <w:p w:rsidR="00B279FB" w:rsidRDefault="00B279FB" w:rsidP="00AF6308">
      <w:pPr>
        <w:spacing w:after="0" w:line="240" w:lineRule="auto"/>
        <w:jc w:val="both"/>
      </w:pPr>
      <w:r w:rsidRPr="000A7D6A">
        <w:rPr>
          <w:u w:val="single"/>
        </w:rPr>
        <w:t>Indicações</w:t>
      </w:r>
      <w:r>
        <w:t xml:space="preserve"> nºs 135 a 137/16, do Ver. João Batista.</w:t>
      </w:r>
    </w:p>
    <w:p w:rsidR="00B279FB" w:rsidRDefault="00B279FB" w:rsidP="00AF6308">
      <w:pPr>
        <w:spacing w:after="0" w:line="240" w:lineRule="auto"/>
        <w:jc w:val="both"/>
      </w:pPr>
      <w:r w:rsidRPr="000A7D6A">
        <w:rPr>
          <w:u w:val="single"/>
        </w:rPr>
        <w:t>Requerimento</w:t>
      </w:r>
      <w:r>
        <w:t xml:space="preserve"> nº 094/16, do Ver. Luis Porto.</w:t>
      </w:r>
    </w:p>
    <w:p w:rsidR="00B279FB" w:rsidRDefault="00B279FB" w:rsidP="00AF6308">
      <w:pPr>
        <w:spacing w:after="0" w:line="240" w:lineRule="auto"/>
        <w:jc w:val="both"/>
      </w:pPr>
      <w:r w:rsidRPr="000A7D6A">
        <w:rPr>
          <w:u w:val="single"/>
        </w:rPr>
        <w:t>Requerimentos</w:t>
      </w:r>
      <w:r>
        <w:t xml:space="preserve"> nºs 095 e 96/16, do Ver. João Batista.</w:t>
      </w:r>
    </w:p>
    <w:p w:rsidR="008C5109" w:rsidRDefault="008C5109" w:rsidP="00AF6308">
      <w:pPr>
        <w:spacing w:after="0" w:line="240" w:lineRule="auto"/>
        <w:jc w:val="both"/>
        <w:rPr>
          <w:b/>
        </w:rPr>
      </w:pPr>
      <w:r>
        <w:rPr>
          <w:b/>
          <w:u w:val="single"/>
        </w:rPr>
        <w:t>Espaço das Lideranças</w:t>
      </w:r>
      <w:r>
        <w:rPr>
          <w:b/>
        </w:rPr>
        <w:t>:</w:t>
      </w:r>
    </w:p>
    <w:p w:rsidR="008C5109" w:rsidRDefault="008C5109" w:rsidP="00AF6308">
      <w:pPr>
        <w:spacing w:after="0" w:line="240" w:lineRule="auto"/>
        <w:jc w:val="both"/>
      </w:pPr>
      <w:r>
        <w:t>Não houve oradores.</w:t>
      </w:r>
    </w:p>
    <w:p w:rsidR="008C5109" w:rsidRDefault="008C5109" w:rsidP="00AF6308">
      <w:pPr>
        <w:spacing w:after="0" w:line="240" w:lineRule="auto"/>
        <w:jc w:val="both"/>
        <w:rPr>
          <w:b/>
        </w:rPr>
      </w:pPr>
      <w:r>
        <w:rPr>
          <w:b/>
          <w:u w:val="single"/>
        </w:rPr>
        <w:t>Expediente Comum</w:t>
      </w:r>
      <w:r>
        <w:rPr>
          <w:b/>
        </w:rPr>
        <w:t>:</w:t>
      </w:r>
    </w:p>
    <w:p w:rsidR="008C5109" w:rsidRDefault="008C5109" w:rsidP="00AF6308">
      <w:pPr>
        <w:spacing w:after="0" w:line="240" w:lineRule="auto"/>
        <w:jc w:val="both"/>
      </w:pPr>
      <w:r>
        <w:t xml:space="preserve">O Ver. </w:t>
      </w:r>
      <w:r>
        <w:rPr>
          <w:b/>
          <w:u w:val="single"/>
        </w:rPr>
        <w:t>Ramon de Jesus</w:t>
      </w:r>
      <w:r>
        <w:rPr>
          <w:b/>
        </w:rPr>
        <w:t xml:space="preserve"> (PT):</w:t>
      </w:r>
      <w:r w:rsidR="000A7D6A">
        <w:rPr>
          <w:b/>
        </w:rPr>
        <w:t xml:space="preserve"> “</w:t>
      </w:r>
      <w:r w:rsidR="008273FC" w:rsidRPr="008273FC">
        <w:t xml:space="preserve">Fala sobre a obra da estrada </w:t>
      </w:r>
      <w:r w:rsidR="00864504" w:rsidRPr="008273FC">
        <w:t>do Aterrado</w:t>
      </w:r>
      <w:r w:rsidR="00AF6308">
        <w:t>s,</w:t>
      </w:r>
      <w:r w:rsidR="008273FC">
        <w:t xml:space="preserve"> fruto</w:t>
      </w:r>
      <w:r w:rsidR="00AF6308">
        <w:t xml:space="preserve"> do empenho e persistência do Prefeito Maneco e Vice André, ressaltando que o início das tratativas começaram no Governo de Tarso Genro. Agradece ao Deputado Adão Vilaverde pela sua dedicação na liberação da obra por parte do BNDS. </w:t>
      </w:r>
      <w:r w:rsidR="00864504">
        <w:t>Lembra-se da</w:t>
      </w:r>
      <w:r w:rsidR="008273FC">
        <w:t xml:space="preserve"> garantia do Deputado Pedro Westphalen pela realização desta Obra</w:t>
      </w:r>
      <w:r w:rsidR="00AF6308">
        <w:t>,</w:t>
      </w:r>
      <w:r w:rsidR="008273FC">
        <w:t xml:space="preserve"> que trará mais </w:t>
      </w:r>
      <w:r w:rsidR="008273FC">
        <w:lastRenderedPageBreak/>
        <w:t xml:space="preserve">desenvolvimento </w:t>
      </w:r>
      <w:r w:rsidR="00AF6308">
        <w:t>p</w:t>
      </w:r>
      <w:r w:rsidR="008273FC">
        <w:t>ara nossa Região. Diz que agora vai brigar pela TK 36. Convida os comerciantes</w:t>
      </w:r>
      <w:r w:rsidR="00AF6308">
        <w:t xml:space="preserve"> para</w:t>
      </w:r>
      <w:r w:rsidR="008273FC">
        <w:t xml:space="preserve"> que venham reservar sua árvore para o Natal Açoriano”.</w:t>
      </w:r>
    </w:p>
    <w:p w:rsidR="00A942F8" w:rsidRDefault="00403872" w:rsidP="00AF6308">
      <w:pPr>
        <w:spacing w:after="0" w:line="240" w:lineRule="auto"/>
        <w:jc w:val="both"/>
      </w:pPr>
      <w:r>
        <w:t xml:space="preserve">O Ver. </w:t>
      </w:r>
      <w:r>
        <w:rPr>
          <w:b/>
          <w:u w:val="single"/>
        </w:rPr>
        <w:t>Leandro</w:t>
      </w:r>
      <w:r w:rsidR="00AF6308">
        <w:rPr>
          <w:b/>
          <w:u w:val="single"/>
        </w:rPr>
        <w:t xml:space="preserve"> da Rosa</w:t>
      </w:r>
      <w:r>
        <w:rPr>
          <w:b/>
        </w:rPr>
        <w:t xml:space="preserve"> (PT): </w:t>
      </w:r>
      <w:r>
        <w:t xml:space="preserve">“Saúda a todos os presentes. Fala do esforço que foi para conquistar o asfaltamento da estrada </w:t>
      </w:r>
      <w:r w:rsidR="00864504">
        <w:t>do Aterrado</w:t>
      </w:r>
      <w:r w:rsidR="00AF6308">
        <w:t>s</w:t>
      </w:r>
      <w:r>
        <w:t>, com a parceria dos partidos políticos, do Governo Estadual, Federal e pelo Rogério junto ao DAER.</w:t>
      </w:r>
      <w:r w:rsidR="00A942F8">
        <w:t xml:space="preserve"> Lembra que </w:t>
      </w:r>
      <w:r w:rsidR="00AF6308">
        <w:t>o próximo pleito do Governo eleito será o asfaltamento da TK 36”.</w:t>
      </w:r>
    </w:p>
    <w:p w:rsidR="00C00080" w:rsidRDefault="00A942F8" w:rsidP="00AF6308">
      <w:pPr>
        <w:spacing w:after="0" w:line="240" w:lineRule="auto"/>
        <w:jc w:val="both"/>
      </w:pPr>
      <w:r>
        <w:t xml:space="preserve">O Ver. </w:t>
      </w:r>
      <w:r>
        <w:rPr>
          <w:b/>
          <w:u w:val="single"/>
        </w:rPr>
        <w:t>João Batista</w:t>
      </w:r>
      <w:r>
        <w:rPr>
          <w:b/>
        </w:rPr>
        <w:t xml:space="preserve"> (PSDB): </w:t>
      </w:r>
      <w:r w:rsidR="003E4BE3">
        <w:rPr>
          <w:b/>
        </w:rPr>
        <w:t>“</w:t>
      </w:r>
      <w:r w:rsidR="00AF6308">
        <w:t>Para</w:t>
      </w:r>
      <w:r w:rsidR="003E4BE3">
        <w:t xml:space="preserve">beniza o professor </w:t>
      </w:r>
      <w:r w:rsidR="00864504">
        <w:t>Antônio</w:t>
      </w:r>
      <w:r w:rsidR="00C00080">
        <w:t xml:space="preserve"> Carlos (Gancho) pela justa homenagem recebida pelo que fez e faz pela comunidade. Fala d</w:t>
      </w:r>
      <w:r w:rsidR="00AF6308">
        <w:t>o início das obras de Aterrados, ressaltando não havia nenhum representante de Tabaí no evento.</w:t>
      </w:r>
      <w:r w:rsidR="00C00080">
        <w:t xml:space="preserve"> Lembra </w:t>
      </w:r>
      <w:r w:rsidR="00793559">
        <w:t>às</w:t>
      </w:r>
      <w:r w:rsidR="00AF6308">
        <w:t xml:space="preserve"> </w:t>
      </w:r>
      <w:r w:rsidR="00C00080">
        <w:t>palavras do Secretário Pedro,</w:t>
      </w:r>
      <w:r w:rsidR="00AF6308">
        <w:t xml:space="preserve"> dos Deputados Lucas e Gilmar Sossela,</w:t>
      </w:r>
      <w:r w:rsidR="00C00080">
        <w:t xml:space="preserve"> que </w:t>
      </w:r>
      <w:r w:rsidR="00AF6308">
        <w:t>a obra de Aterrados está acima de qualquer sigla partidária, e que gerará desenvolvimento para toda região.</w:t>
      </w:r>
      <w:r w:rsidR="00C00080">
        <w:t xml:space="preserve"> Diz que esta obra só não vai andar se não houver contrapartida. Fala da necessidade do enxugamento da máquina pública para poder colocar as contas do Município em dia”.</w:t>
      </w:r>
    </w:p>
    <w:p w:rsidR="00933EA6" w:rsidRDefault="00933EA6" w:rsidP="00AF6308">
      <w:pPr>
        <w:spacing w:after="0" w:line="240" w:lineRule="auto"/>
        <w:jc w:val="both"/>
        <w:rPr>
          <w:b/>
        </w:rPr>
      </w:pPr>
      <w:r>
        <w:rPr>
          <w:b/>
          <w:u w:val="single"/>
        </w:rPr>
        <w:t>Ordem do Dia</w:t>
      </w:r>
      <w:r>
        <w:rPr>
          <w:b/>
        </w:rPr>
        <w:t>:</w:t>
      </w:r>
    </w:p>
    <w:p w:rsidR="00760907" w:rsidRPr="00760907" w:rsidRDefault="00760907" w:rsidP="00AF6308">
      <w:pPr>
        <w:pStyle w:val="SemEspaamento"/>
        <w:jc w:val="both"/>
        <w:rPr>
          <w:rFonts w:ascii="Courier New" w:hAnsi="Courier New"/>
          <w:sz w:val="26"/>
        </w:rPr>
      </w:pPr>
      <w:r w:rsidRPr="00AC3286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094/16, do Ver. Luis Porto, propondo a aprovação de justificativa de ausência à Sessão Ordinária do dia 17 de outubro do corrente, por motivo de enfermidade, conforme atestado médico anexo. – Em discussão. – Em votação: </w:t>
      </w:r>
      <w:r>
        <w:rPr>
          <w:rFonts w:ascii="Courier New" w:hAnsi="Courier New"/>
          <w:sz w:val="26"/>
          <w:u w:val="single"/>
        </w:rPr>
        <w:t>aprovado</w:t>
      </w:r>
      <w:r>
        <w:rPr>
          <w:rFonts w:ascii="Courier New" w:hAnsi="Courier New"/>
          <w:sz w:val="26"/>
        </w:rPr>
        <w:t>.</w:t>
      </w:r>
    </w:p>
    <w:p w:rsidR="00760907" w:rsidRPr="00760907" w:rsidRDefault="00760907" w:rsidP="00AF6308">
      <w:pPr>
        <w:pStyle w:val="SemEspaamento"/>
        <w:jc w:val="both"/>
        <w:rPr>
          <w:rFonts w:ascii="Courier New" w:hAnsi="Courier New"/>
          <w:sz w:val="26"/>
        </w:rPr>
      </w:pPr>
      <w:r w:rsidRPr="00AC3286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095/16, do Ver. João Batista, propondo seja oficiado ao ISEV solicitando informações de qual é a atual situação da UTI móvel e da SAMU. – Em discussão. – Em votação: </w:t>
      </w:r>
      <w:r>
        <w:rPr>
          <w:rFonts w:ascii="Courier New" w:hAnsi="Courier New"/>
          <w:sz w:val="26"/>
          <w:u w:val="single"/>
        </w:rPr>
        <w:t>aprovado</w:t>
      </w:r>
      <w:r>
        <w:rPr>
          <w:rFonts w:ascii="Courier New" w:hAnsi="Courier New"/>
          <w:sz w:val="26"/>
        </w:rPr>
        <w:t>.</w:t>
      </w:r>
    </w:p>
    <w:p w:rsidR="00760907" w:rsidRDefault="00760907" w:rsidP="00AF6308">
      <w:pPr>
        <w:pStyle w:val="SemEspaamento"/>
        <w:jc w:val="both"/>
        <w:rPr>
          <w:rFonts w:ascii="Courier New" w:hAnsi="Courier New"/>
          <w:sz w:val="26"/>
        </w:rPr>
      </w:pPr>
      <w:r w:rsidRPr="00AC3286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096/16, do Ver. João Batista, propondo seja oficiado ao ISEV solicitando informações de como está o andamento das obras da UTI. – Em discussão. – Em votação: </w:t>
      </w:r>
      <w:r>
        <w:rPr>
          <w:rFonts w:ascii="Courier New" w:hAnsi="Courier New"/>
          <w:sz w:val="26"/>
          <w:u w:val="single"/>
        </w:rPr>
        <w:t>aprovado</w:t>
      </w:r>
      <w:r>
        <w:rPr>
          <w:rFonts w:ascii="Courier New" w:hAnsi="Courier New"/>
          <w:sz w:val="26"/>
        </w:rPr>
        <w:t>.</w:t>
      </w:r>
    </w:p>
    <w:p w:rsidR="00760907" w:rsidRDefault="00760907" w:rsidP="00AF630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4.893/16, do Executivo, que “Altera disposições da Lei nº 1.720, de 31 de dezembro de 1997. Código Tributário Municipal, e dá outras providências</w:t>
      </w:r>
      <w:r w:rsidR="009478C6">
        <w:rPr>
          <w:rFonts w:ascii="Courier New" w:hAnsi="Courier New"/>
          <w:sz w:val="26"/>
        </w:rPr>
        <w:t xml:space="preserve">”. – Em discussão. – Em votação: </w:t>
      </w:r>
      <w:r w:rsidR="009478C6">
        <w:rPr>
          <w:rFonts w:ascii="Courier New" w:hAnsi="Courier New"/>
          <w:sz w:val="26"/>
          <w:u w:val="single"/>
        </w:rPr>
        <w:t>aprovado por unanimidade</w:t>
      </w:r>
      <w:r w:rsidR="009478C6">
        <w:rPr>
          <w:rFonts w:ascii="Courier New" w:hAnsi="Courier New"/>
          <w:sz w:val="26"/>
        </w:rPr>
        <w:t>.</w:t>
      </w:r>
    </w:p>
    <w:p w:rsidR="009478C6" w:rsidRDefault="009478C6" w:rsidP="00AF6308">
      <w:pPr>
        <w:pStyle w:val="SemEspaamento"/>
        <w:jc w:val="both"/>
        <w:rPr>
          <w:rFonts w:ascii="Courier New" w:hAnsi="Courier New"/>
          <w:b/>
          <w:sz w:val="26"/>
        </w:rPr>
      </w:pPr>
      <w:r>
        <w:rPr>
          <w:rFonts w:ascii="Courier New" w:hAnsi="Courier New"/>
          <w:b/>
          <w:sz w:val="26"/>
          <w:u w:val="single"/>
        </w:rPr>
        <w:t>Explicações Pessoais</w:t>
      </w:r>
      <w:r>
        <w:rPr>
          <w:rFonts w:ascii="Courier New" w:hAnsi="Courier New"/>
          <w:b/>
          <w:sz w:val="26"/>
        </w:rPr>
        <w:t>:</w:t>
      </w:r>
    </w:p>
    <w:p w:rsidR="00304189" w:rsidRDefault="00304189" w:rsidP="00AF630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O Ver. </w:t>
      </w:r>
      <w:r>
        <w:rPr>
          <w:rFonts w:ascii="Courier New" w:hAnsi="Courier New"/>
          <w:b/>
          <w:sz w:val="26"/>
          <w:u w:val="single"/>
        </w:rPr>
        <w:t>João Batista</w:t>
      </w:r>
      <w:r>
        <w:rPr>
          <w:rFonts w:ascii="Courier New" w:hAnsi="Courier New"/>
          <w:b/>
          <w:sz w:val="26"/>
        </w:rPr>
        <w:t xml:space="preserve"> (PSDB)</w:t>
      </w:r>
      <w:r>
        <w:rPr>
          <w:rFonts w:ascii="Courier New" w:hAnsi="Courier New"/>
          <w:sz w:val="26"/>
        </w:rPr>
        <w:t xml:space="preserve"> “</w:t>
      </w:r>
      <w:r w:rsidR="00AC3286">
        <w:rPr>
          <w:rFonts w:ascii="Courier New" w:hAnsi="Courier New"/>
          <w:sz w:val="26"/>
        </w:rPr>
        <w:t xml:space="preserve">Fala sobre a conquista do PSDB em </w:t>
      </w:r>
      <w:r w:rsidR="00793559">
        <w:rPr>
          <w:rFonts w:ascii="Courier New" w:hAnsi="Courier New"/>
          <w:sz w:val="26"/>
        </w:rPr>
        <w:t>duas grandes cidades</w:t>
      </w:r>
      <w:r w:rsidR="00AC3286">
        <w:rPr>
          <w:rFonts w:ascii="Courier New" w:hAnsi="Courier New"/>
          <w:sz w:val="26"/>
        </w:rPr>
        <w:t xml:space="preserve"> do Rio Grande do Sul, com o Deputado Nelson Marchezan em Porto Alegre e o Deputado Jorge Pozobom em Santa Maria”.</w:t>
      </w:r>
    </w:p>
    <w:p w:rsidR="00A20EEE" w:rsidRDefault="00304189" w:rsidP="00AF630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lastRenderedPageBreak/>
        <w:t xml:space="preserve">O Ver. </w:t>
      </w:r>
      <w:r>
        <w:rPr>
          <w:rFonts w:ascii="Courier New" w:hAnsi="Courier New"/>
          <w:b/>
          <w:sz w:val="26"/>
          <w:u w:val="single"/>
        </w:rPr>
        <w:t>Ramon de Jesus</w:t>
      </w:r>
      <w:r>
        <w:rPr>
          <w:rFonts w:ascii="Courier New" w:hAnsi="Courier New"/>
          <w:b/>
          <w:sz w:val="26"/>
        </w:rPr>
        <w:t xml:space="preserve"> (PT): “</w:t>
      </w:r>
      <w:r w:rsidR="00AC3286">
        <w:rPr>
          <w:rFonts w:ascii="Courier New" w:hAnsi="Courier New"/>
          <w:sz w:val="26"/>
        </w:rPr>
        <w:t>Solicita ao Vereador João Batista que intervenha junto ao Deputado Marchezan para que o mesmo libere a emenda prometida ao Município, que vem a beneficiar o Hospital de Taquari”.</w:t>
      </w:r>
    </w:p>
    <w:p w:rsidR="00864504" w:rsidRPr="0077294E" w:rsidRDefault="00864504" w:rsidP="00AF6308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  <w:lang w:eastAsia="pt-BR"/>
        </w:rPr>
      </w:pPr>
      <w:r w:rsidRPr="0077294E">
        <w:rPr>
          <w:rFonts w:ascii="Courier New" w:hAnsi="Courier New" w:cs="Courier New"/>
          <w:sz w:val="26"/>
          <w:szCs w:val="26"/>
        </w:rPr>
        <w:t>Às 2</w:t>
      </w:r>
      <w:r>
        <w:rPr>
          <w:rFonts w:ascii="Courier New" w:hAnsi="Courier New" w:cs="Courier New"/>
          <w:sz w:val="26"/>
          <w:szCs w:val="26"/>
        </w:rPr>
        <w:t>0</w:t>
      </w:r>
      <w:r w:rsidR="00AC3286">
        <w:rPr>
          <w:rFonts w:ascii="Courier New" w:hAnsi="Courier New" w:cs="Courier New"/>
          <w:sz w:val="26"/>
          <w:szCs w:val="26"/>
        </w:rPr>
        <w:t xml:space="preserve"> </w:t>
      </w:r>
      <w:r w:rsidRPr="0077294E">
        <w:rPr>
          <w:rFonts w:ascii="Courier New" w:hAnsi="Courier New" w:cs="Courier New"/>
          <w:sz w:val="26"/>
          <w:szCs w:val="26"/>
        </w:rPr>
        <w:t xml:space="preserve">horas e </w:t>
      </w:r>
      <w:r>
        <w:rPr>
          <w:rFonts w:ascii="Courier New" w:hAnsi="Courier New" w:cs="Courier New"/>
          <w:sz w:val="26"/>
          <w:szCs w:val="26"/>
        </w:rPr>
        <w:t>45</w:t>
      </w:r>
      <w:r w:rsidRPr="0077294E">
        <w:rPr>
          <w:rFonts w:ascii="Courier New" w:hAnsi="Courier New" w:cs="Courier New"/>
          <w:sz w:val="26"/>
          <w:szCs w:val="26"/>
        </w:rPr>
        <w:t xml:space="preserve"> min</w:t>
      </w:r>
      <w:r w:rsidR="00AC3286">
        <w:rPr>
          <w:rFonts w:ascii="Courier New" w:hAnsi="Courier New" w:cs="Courier New"/>
          <w:sz w:val="26"/>
          <w:szCs w:val="26"/>
        </w:rPr>
        <w:t>utos</w:t>
      </w:r>
      <w:r w:rsidRPr="0077294E">
        <w:rPr>
          <w:rFonts w:ascii="Courier New" w:hAnsi="Courier New" w:cs="Courier New"/>
          <w:sz w:val="26"/>
          <w:szCs w:val="26"/>
        </w:rPr>
        <w:t xml:space="preserve">, do dia </w:t>
      </w:r>
      <w:r w:rsidR="00AC3286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>7 de novembro de</w:t>
      </w:r>
      <w:r w:rsidRPr="0077294E">
        <w:rPr>
          <w:rFonts w:ascii="Courier New" w:hAnsi="Courier New" w:cs="Courier New"/>
          <w:sz w:val="26"/>
          <w:szCs w:val="26"/>
        </w:rPr>
        <w:t xml:space="preserve"> 2016, o senhor Presidente, invocando o nome de Deus, declara encerrada a sessão. A presente Ata, lavrada em </w:t>
      </w:r>
      <w:r>
        <w:rPr>
          <w:rFonts w:ascii="Courier New" w:hAnsi="Courier New" w:cs="Courier New"/>
          <w:sz w:val="26"/>
          <w:szCs w:val="26"/>
        </w:rPr>
        <w:t>3 (</w:t>
      </w:r>
      <w:r w:rsidR="00AC3286">
        <w:rPr>
          <w:rFonts w:ascii="Courier New" w:hAnsi="Courier New" w:cs="Courier New"/>
          <w:sz w:val="26"/>
          <w:szCs w:val="26"/>
        </w:rPr>
        <w:t>t</w:t>
      </w:r>
      <w:r>
        <w:rPr>
          <w:rFonts w:ascii="Courier New" w:hAnsi="Courier New" w:cs="Courier New"/>
          <w:sz w:val="26"/>
          <w:szCs w:val="26"/>
        </w:rPr>
        <w:t>rês)</w:t>
      </w:r>
      <w:r w:rsidRPr="0077294E">
        <w:rPr>
          <w:rFonts w:ascii="Courier New" w:hAnsi="Courier New" w:cs="Courier New"/>
          <w:sz w:val="26"/>
          <w:szCs w:val="26"/>
        </w:rPr>
        <w:t xml:space="preserve"> folhas digitadas, numeradas e au</w:t>
      </w:r>
      <w:bookmarkStart w:id="0" w:name="_GoBack"/>
      <w:bookmarkEnd w:id="0"/>
      <w:r w:rsidRPr="0077294E">
        <w:rPr>
          <w:rFonts w:ascii="Courier New" w:hAnsi="Courier New" w:cs="Courier New"/>
          <w:sz w:val="26"/>
          <w:szCs w:val="26"/>
        </w:rPr>
        <w:t xml:space="preserve">tenticadas pelo </w:t>
      </w:r>
      <w:r w:rsidR="00AC3286">
        <w:rPr>
          <w:rFonts w:ascii="Courier New" w:hAnsi="Courier New" w:cs="Courier New"/>
          <w:sz w:val="26"/>
          <w:szCs w:val="26"/>
        </w:rPr>
        <w:t>P</w:t>
      </w:r>
      <w:r w:rsidRPr="0077294E">
        <w:rPr>
          <w:rFonts w:ascii="Courier New" w:hAnsi="Courier New" w:cs="Courier New"/>
          <w:sz w:val="26"/>
          <w:szCs w:val="26"/>
        </w:rPr>
        <w:t>residente, é</w:t>
      </w:r>
      <w:r w:rsidR="00AC3286">
        <w:rPr>
          <w:rFonts w:ascii="Courier New" w:hAnsi="Courier New" w:cs="Courier New"/>
          <w:sz w:val="26"/>
          <w:szCs w:val="26"/>
        </w:rPr>
        <w:t>,</w:t>
      </w:r>
      <w:r w:rsidRPr="0077294E">
        <w:rPr>
          <w:rFonts w:ascii="Courier New" w:hAnsi="Courier New" w:cs="Courier New"/>
          <w:sz w:val="26"/>
          <w:szCs w:val="26"/>
        </w:rPr>
        <w:t xml:space="preserve"> ao final, assinada por todos os </w:t>
      </w:r>
      <w:r w:rsidR="00AC3286">
        <w:rPr>
          <w:rFonts w:ascii="Courier New" w:hAnsi="Courier New" w:cs="Courier New"/>
          <w:sz w:val="26"/>
          <w:szCs w:val="26"/>
        </w:rPr>
        <w:t>V</w:t>
      </w:r>
      <w:r w:rsidRPr="0077294E">
        <w:rPr>
          <w:rFonts w:ascii="Courier New" w:hAnsi="Courier New" w:cs="Courier New"/>
          <w:sz w:val="26"/>
          <w:szCs w:val="26"/>
        </w:rPr>
        <w:t>ereadores presentes à sessão em que for aprovada, na forma regimental.</w:t>
      </w:r>
    </w:p>
    <w:p w:rsidR="00864504" w:rsidRDefault="00864504" w:rsidP="00AF6308">
      <w:pPr>
        <w:pStyle w:val="SemEspaamento"/>
        <w:jc w:val="both"/>
      </w:pPr>
    </w:p>
    <w:p w:rsidR="009478C6" w:rsidRPr="00A20EEE" w:rsidRDefault="00304189" w:rsidP="00AF6308">
      <w:pPr>
        <w:pStyle w:val="SemEspaamento"/>
        <w:jc w:val="both"/>
        <w:rPr>
          <w:rFonts w:ascii="Courier New" w:hAnsi="Courier New"/>
          <w:sz w:val="26"/>
        </w:rPr>
      </w:pPr>
      <w:r w:rsidRPr="00A20EEE">
        <w:rPr>
          <w:rFonts w:ascii="Courier New" w:hAnsi="Courier New"/>
          <w:sz w:val="26"/>
        </w:rPr>
        <w:t xml:space="preserve">  </w:t>
      </w:r>
    </w:p>
    <w:p w:rsidR="00403872" w:rsidRPr="00A20EEE" w:rsidRDefault="003E4BE3" w:rsidP="00AF6308">
      <w:pPr>
        <w:spacing w:after="0" w:line="240" w:lineRule="auto"/>
        <w:jc w:val="both"/>
      </w:pPr>
      <w:r w:rsidRPr="00A20EEE">
        <w:t xml:space="preserve"> </w:t>
      </w:r>
      <w:r w:rsidR="00403872" w:rsidRPr="00A20EEE">
        <w:t xml:space="preserve"> </w:t>
      </w:r>
    </w:p>
    <w:p w:rsidR="007670D7" w:rsidRPr="00A20EEE" w:rsidRDefault="007670D7" w:rsidP="00AF6308">
      <w:pPr>
        <w:spacing w:after="0" w:line="240" w:lineRule="auto"/>
        <w:jc w:val="both"/>
      </w:pPr>
    </w:p>
    <w:p w:rsidR="007670D7" w:rsidRPr="00A20EEE" w:rsidRDefault="007670D7" w:rsidP="00AF6308">
      <w:pPr>
        <w:jc w:val="both"/>
      </w:pPr>
    </w:p>
    <w:sectPr w:rsidR="007670D7" w:rsidRPr="00A20EEE" w:rsidSect="00616560">
      <w:headerReference w:type="default" r:id="rId7"/>
      <w:pgSz w:w="11906" w:h="16838"/>
      <w:pgMar w:top="2892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CA8" w:rsidRDefault="00343CA8" w:rsidP="00864504">
      <w:pPr>
        <w:spacing w:after="0" w:line="240" w:lineRule="auto"/>
      </w:pPr>
      <w:r>
        <w:separator/>
      </w:r>
    </w:p>
  </w:endnote>
  <w:endnote w:type="continuationSeparator" w:id="0">
    <w:p w:rsidR="00343CA8" w:rsidRDefault="00343CA8" w:rsidP="0086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CA8" w:rsidRDefault="00343CA8" w:rsidP="00864504">
      <w:pPr>
        <w:spacing w:after="0" w:line="240" w:lineRule="auto"/>
      </w:pPr>
      <w:r>
        <w:separator/>
      </w:r>
    </w:p>
  </w:footnote>
  <w:footnote w:type="continuationSeparator" w:id="0">
    <w:p w:rsidR="00343CA8" w:rsidRDefault="00343CA8" w:rsidP="0086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508765"/>
      <w:docPartObj>
        <w:docPartGallery w:val="Page Numbers (Top of Page)"/>
        <w:docPartUnique/>
      </w:docPartObj>
    </w:sdtPr>
    <w:sdtEndPr/>
    <w:sdtContent>
      <w:p w:rsidR="00864504" w:rsidRDefault="0086450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559">
          <w:rPr>
            <w:noProof/>
          </w:rPr>
          <w:t>3</w:t>
        </w:r>
        <w:r>
          <w:fldChar w:fldCharType="end"/>
        </w:r>
      </w:p>
    </w:sdtContent>
  </w:sdt>
  <w:p w:rsidR="00864504" w:rsidRDefault="008645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B1"/>
    <w:rsid w:val="000A7D6A"/>
    <w:rsid w:val="001E47F3"/>
    <w:rsid w:val="00304189"/>
    <w:rsid w:val="00343CA8"/>
    <w:rsid w:val="003E4BE3"/>
    <w:rsid w:val="00403872"/>
    <w:rsid w:val="00466C10"/>
    <w:rsid w:val="00616560"/>
    <w:rsid w:val="00650D8F"/>
    <w:rsid w:val="00760907"/>
    <w:rsid w:val="007670D7"/>
    <w:rsid w:val="00793559"/>
    <w:rsid w:val="008273FC"/>
    <w:rsid w:val="0084093D"/>
    <w:rsid w:val="00864504"/>
    <w:rsid w:val="00896500"/>
    <w:rsid w:val="008C5109"/>
    <w:rsid w:val="009047AD"/>
    <w:rsid w:val="00933EA6"/>
    <w:rsid w:val="009478C6"/>
    <w:rsid w:val="009C73B1"/>
    <w:rsid w:val="00A20EEE"/>
    <w:rsid w:val="00A942F8"/>
    <w:rsid w:val="00AC3286"/>
    <w:rsid w:val="00AF6308"/>
    <w:rsid w:val="00B21A76"/>
    <w:rsid w:val="00B279FB"/>
    <w:rsid w:val="00C00080"/>
    <w:rsid w:val="00C14147"/>
    <w:rsid w:val="00C95538"/>
    <w:rsid w:val="00D4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73B1"/>
    <w:pPr>
      <w:spacing w:after="0" w:line="240" w:lineRule="auto"/>
    </w:pPr>
    <w:rPr>
      <w:rFonts w:ascii="Times New Roman" w:hAnsi="Times New Roman" w:cstheme="minorBidi"/>
      <w:sz w:val="3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864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504"/>
  </w:style>
  <w:style w:type="paragraph" w:styleId="Rodap">
    <w:name w:val="footer"/>
    <w:basedOn w:val="Normal"/>
    <w:link w:val="RodapChar"/>
    <w:uiPriority w:val="99"/>
    <w:unhideWhenUsed/>
    <w:rsid w:val="00864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5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73B1"/>
    <w:pPr>
      <w:spacing w:after="0" w:line="240" w:lineRule="auto"/>
    </w:pPr>
    <w:rPr>
      <w:rFonts w:ascii="Times New Roman" w:hAnsi="Times New Roman" w:cstheme="minorBidi"/>
      <w:sz w:val="3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864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504"/>
  </w:style>
  <w:style w:type="paragraph" w:styleId="Rodap">
    <w:name w:val="footer"/>
    <w:basedOn w:val="Normal"/>
    <w:link w:val="RodapChar"/>
    <w:uiPriority w:val="99"/>
    <w:unhideWhenUsed/>
    <w:rsid w:val="00864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5</cp:revision>
  <dcterms:created xsi:type="dcterms:W3CDTF">2016-11-28T11:17:00Z</dcterms:created>
  <dcterms:modified xsi:type="dcterms:W3CDTF">2016-11-28T11:47:00Z</dcterms:modified>
</cp:coreProperties>
</file>