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687" w:rsidRDefault="00414687" w:rsidP="00414687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</w:rPr>
        <w:t>519</w:t>
      </w:r>
      <w:r>
        <w:rPr>
          <w:rFonts w:ascii="Courier New" w:hAnsi="Courier New" w:cs="Courier New"/>
          <w:b/>
          <w:sz w:val="26"/>
          <w:szCs w:val="26"/>
          <w:u w:val="single"/>
        </w:rPr>
        <w:t>/16</w:t>
      </w:r>
    </w:p>
    <w:p w:rsidR="00414687" w:rsidRPr="00C72E12" w:rsidRDefault="00414687" w:rsidP="00414687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414687" w:rsidRDefault="00414687" w:rsidP="00414687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414687" w:rsidRDefault="00414687" w:rsidP="00414687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b/>
          <w:sz w:val="26"/>
          <w:szCs w:val="26"/>
        </w:rPr>
        <w:t>19 de dezembro</w:t>
      </w:r>
      <w:r>
        <w:rPr>
          <w:rFonts w:ascii="Courier New" w:hAnsi="Courier New" w:cs="Courier New"/>
          <w:b/>
          <w:sz w:val="26"/>
          <w:szCs w:val="26"/>
        </w:rPr>
        <w:t xml:space="preserve"> de 2016.</w:t>
      </w:r>
    </w:p>
    <w:p w:rsidR="00C72E12" w:rsidRPr="00C72E12" w:rsidRDefault="00C72E12" w:rsidP="00414687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414687" w:rsidRPr="00C523C1" w:rsidRDefault="00414687" w:rsidP="0041468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Luis Porto (P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414687" w:rsidRPr="00C523C1" w:rsidRDefault="00414687" w:rsidP="0041468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(P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)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1º Secretário e Ver. Vanius Nogueira (PD</w:t>
      </w:r>
      <w:bookmarkStart w:id="0" w:name="_GoBack"/>
      <w:bookmarkEnd w:id="0"/>
      <w:r>
        <w:rPr>
          <w:rFonts w:ascii="Courier New" w:eastAsia="Calibri" w:hAnsi="Courier New" w:cs="Courier New"/>
          <w:sz w:val="26"/>
          <w:szCs w:val="26"/>
          <w:lang w:bidi="en-US"/>
        </w:rPr>
        <w:t>T)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,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414687" w:rsidRPr="00C523C1" w:rsidRDefault="00414687" w:rsidP="0041468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414687" w:rsidRPr="00C523C1" w:rsidRDefault="00414687" w:rsidP="0041468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Ademir Fagundes e Aldo Gregory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414687" w:rsidRPr="00C523C1" w:rsidRDefault="00414687" w:rsidP="0041468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João Batista e Rene Marques.</w:t>
      </w:r>
    </w:p>
    <w:p w:rsidR="00414687" w:rsidRPr="00C523C1" w:rsidRDefault="00414687" w:rsidP="0041468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414687" w:rsidRPr="00C523C1" w:rsidRDefault="00414687" w:rsidP="0041468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PMDB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Paulo Garcia.</w:t>
      </w:r>
    </w:p>
    <w:p w:rsidR="00414687" w:rsidRPr="00C523C1" w:rsidRDefault="00414687" w:rsidP="0041468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21 horas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31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senhor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Sessão, convocada com a finalidade de discutir e votar os Projetos de lei nºs. 4.</w:t>
      </w:r>
      <w:r>
        <w:rPr>
          <w:rFonts w:ascii="Courier New" w:eastAsia="Calibri" w:hAnsi="Courier New" w:cs="Courier New"/>
          <w:sz w:val="26"/>
          <w:szCs w:val="26"/>
          <w:lang w:bidi="en-US"/>
        </w:rPr>
        <w:t>902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a 4.</w:t>
      </w:r>
      <w:r>
        <w:rPr>
          <w:rFonts w:ascii="Courier New" w:eastAsia="Calibri" w:hAnsi="Courier New" w:cs="Courier New"/>
          <w:sz w:val="26"/>
          <w:szCs w:val="26"/>
          <w:lang w:bidi="en-US"/>
        </w:rPr>
        <w:t>905</w:t>
      </w:r>
      <w:r>
        <w:rPr>
          <w:rFonts w:ascii="Courier New" w:eastAsia="Calibri" w:hAnsi="Courier New" w:cs="Courier New"/>
          <w:sz w:val="26"/>
          <w:szCs w:val="26"/>
          <w:lang w:bidi="en-US"/>
        </w:rPr>
        <w:t>/16, do Executivo, atendendo à solicitação do Senhor Prefeito Municipal.</w:t>
      </w:r>
    </w:p>
    <w:p w:rsidR="00414687" w:rsidRDefault="00414687" w:rsidP="0041468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faz a leitura do texto bíblico.</w:t>
      </w:r>
    </w:p>
    <w:p w:rsidR="00414687" w:rsidRDefault="00414687" w:rsidP="00414687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414687" w:rsidRPr="00414687" w:rsidRDefault="00414687" w:rsidP="0041468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4.902/16, do Executivo, que “Autoriza o Poder Executivo a celebrar convênio com o Clube de Idosos Amor e Integração”.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414687" w:rsidRDefault="00414687" w:rsidP="0041468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4.903/16, do Executivo, que “Altera disposições da Lei nº 2.217, de 02/01/2003, </w:t>
      </w:r>
      <w:r w:rsidR="00C72E12">
        <w:rPr>
          <w:rFonts w:ascii="Courier New" w:hAnsi="Courier New" w:cs="Courier New"/>
          <w:sz w:val="26"/>
          <w:szCs w:val="26"/>
        </w:rPr>
        <w:t xml:space="preserve">que “Institui no Município de Taquari a Contribuição para custeio da Iluminação Pública”. </w:t>
      </w:r>
      <w:r w:rsidR="00C72E12">
        <w:rPr>
          <w:rFonts w:ascii="Courier New" w:hAnsi="Courier New" w:cs="Courier New"/>
          <w:sz w:val="26"/>
          <w:szCs w:val="26"/>
        </w:rPr>
        <w:t xml:space="preserve">– Em discussão. – Em votação: </w:t>
      </w:r>
      <w:r w:rsidR="00C72E12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C72E12">
        <w:rPr>
          <w:rFonts w:ascii="Courier New" w:hAnsi="Courier New" w:cs="Courier New"/>
          <w:sz w:val="26"/>
          <w:szCs w:val="26"/>
        </w:rPr>
        <w:t>.</w:t>
      </w:r>
    </w:p>
    <w:p w:rsidR="00C72E12" w:rsidRDefault="00C72E12" w:rsidP="0041468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4.904/16, do Executivo, que “Dispõe sobre a inscrição no Serviço de Proteção ao Crédito – SPC de Créditos Tributários e Não Tributários do Município”. </w:t>
      </w:r>
      <w:r>
        <w:rPr>
          <w:rFonts w:ascii="Courier New" w:hAnsi="Courier New" w:cs="Courier New"/>
          <w:sz w:val="26"/>
          <w:szCs w:val="26"/>
        </w:rPr>
        <w:t xml:space="preserve">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C72E12" w:rsidRPr="00C72E12" w:rsidRDefault="00C72E12" w:rsidP="0041468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4.905/16, do Executivo, que “Altera disposições da Lei nº 1.502, de 05/09/1994, que “Dispõe sobre o Regime Jurídico Único dos Servidores Públicos Municipais”.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91701E" w:rsidRPr="00C72E12" w:rsidRDefault="00414687" w:rsidP="00C72E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21 horas e 4</w:t>
      </w:r>
      <w:r w:rsidR="00C72E12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C72E12">
        <w:rPr>
          <w:rFonts w:ascii="Courier New" w:hAnsi="Courier New" w:cs="Courier New"/>
          <w:sz w:val="26"/>
          <w:szCs w:val="26"/>
        </w:rPr>
        <w:t>19 de dezembro de 2016,</w:t>
      </w:r>
      <w:r>
        <w:rPr>
          <w:rFonts w:ascii="Courier New" w:hAnsi="Courier New" w:cs="Courier New"/>
          <w:sz w:val="26"/>
          <w:szCs w:val="26"/>
        </w:rPr>
        <w:t xml:space="preserve">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sectPr w:rsidR="0091701E" w:rsidRPr="00C72E12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7"/>
    <w:rsid w:val="00414687"/>
    <w:rsid w:val="0091701E"/>
    <w:rsid w:val="00C72E12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35EF0-5AD7-43BA-8B3E-944D1BC7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687"/>
    <w:pPr>
      <w:spacing w:after="200" w:line="276" w:lineRule="auto"/>
    </w:pPr>
    <w:rPr>
      <w:rFonts w:ascii="Times New Roman" w:hAnsi="Times New Roman" w:cs="Times New Roman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14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2016-12-29T14:42:00Z</dcterms:created>
  <dcterms:modified xsi:type="dcterms:W3CDTF">2016-12-29T14:57:00Z</dcterms:modified>
</cp:coreProperties>
</file>