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211" w:rsidRPr="00144A98" w:rsidRDefault="00047211" w:rsidP="00E23D54">
      <w:pPr>
        <w:pStyle w:val="SemEspaamento"/>
        <w:rPr>
          <w:rFonts w:ascii="Courier New" w:hAnsi="Courier New" w:cs="Courier New"/>
          <w:b/>
          <w:sz w:val="10"/>
          <w:szCs w:val="10"/>
          <w:u w:val="single"/>
        </w:rPr>
      </w:pPr>
    </w:p>
    <w:p w:rsidR="00047211" w:rsidRPr="005242D7" w:rsidRDefault="00047211" w:rsidP="0004721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3.628/18</w:t>
      </w:r>
    </w:p>
    <w:p w:rsidR="00047211" w:rsidRDefault="00047211" w:rsidP="0004721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047211" w:rsidRPr="005D06A0" w:rsidRDefault="00047211" w:rsidP="00047211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047211" w:rsidRPr="00A00ACB" w:rsidRDefault="00047211" w:rsidP="0004721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>de 26 de dezembro</w:t>
      </w:r>
      <w:r w:rsidRPr="00A00ACB"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047211" w:rsidRPr="00CB5B3C" w:rsidRDefault="00047211" w:rsidP="00047211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047211" w:rsidRDefault="00047211" w:rsidP="000472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: Ver. José Harry 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(PDT).</w:t>
      </w:r>
    </w:p>
    <w:p w:rsidR="00047211" w:rsidRDefault="00047211" w:rsidP="000472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047211" w:rsidRDefault="00047211" w:rsidP="000472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047211" w:rsidRDefault="00047211" w:rsidP="000472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047211" w:rsidRDefault="00047211" w:rsidP="000472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047211" w:rsidRDefault="00047211" w:rsidP="000472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047211" w:rsidRDefault="00047211" w:rsidP="000472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11 horas e 20 minutos, o Senhor Presidente, invocando o nome de Deus, declara aberta a Sessão, convocada com a finalidade de discutir e votar os Projetos de lei nºs 5.1</w:t>
      </w:r>
      <w:r w:rsidR="008A4EC8">
        <w:rPr>
          <w:rFonts w:ascii="Courier New" w:hAnsi="Courier New" w:cs="Courier New"/>
          <w:sz w:val="26"/>
          <w:szCs w:val="26"/>
        </w:rPr>
        <w:t>32 a 5.138</w:t>
      </w:r>
      <w:r>
        <w:rPr>
          <w:rFonts w:ascii="Courier New" w:hAnsi="Courier New" w:cs="Courier New"/>
          <w:sz w:val="26"/>
          <w:szCs w:val="26"/>
        </w:rPr>
        <w:t>/18,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8A4EC8" w:rsidRDefault="00047211" w:rsidP="000472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047211" w:rsidRDefault="00047211" w:rsidP="000472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8A4EC8" w:rsidRDefault="008A4EC8" w:rsidP="008A4E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5.132/18, do Executivo, que “Autoriza a contratação em caráter excepcional, na forma do art. 37, inciso IX da Constituição Federal/88, recursos humanos para a Secretaria da Educação”. – Em discussão. –</w:t>
      </w:r>
      <w:r w:rsidR="003C3E47">
        <w:rPr>
          <w:rFonts w:ascii="Courier New" w:hAnsi="Courier New" w:cs="Courier New"/>
          <w:sz w:val="26"/>
          <w:szCs w:val="26"/>
        </w:rPr>
        <w:t xml:space="preserve"> Discutido pelo Ver. Leandro da Rosa. -</w:t>
      </w:r>
      <w:r>
        <w:rPr>
          <w:rFonts w:ascii="Courier New" w:hAnsi="Courier New" w:cs="Courier New"/>
          <w:sz w:val="26"/>
          <w:szCs w:val="26"/>
        </w:rPr>
        <w:t xml:space="preserve"> Em votação</w:t>
      </w:r>
      <w:r w:rsidR="003C3E47">
        <w:rPr>
          <w:rFonts w:ascii="Courier New" w:hAnsi="Courier New" w:cs="Courier New"/>
          <w:sz w:val="26"/>
          <w:szCs w:val="26"/>
        </w:rPr>
        <w:t xml:space="preserve">: </w:t>
      </w:r>
      <w:r w:rsidR="003C3E47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8A4EC8" w:rsidRDefault="008A4EC8" w:rsidP="008A4E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5.133/18, do Executivo, que “Autoriza a contratação em caráter excepcional, na forma do art. 37, inciso IX da Constituição Federal/88, recursos humanos”. – Em discussão. –</w:t>
      </w:r>
      <w:r w:rsidR="00E2771F">
        <w:rPr>
          <w:rFonts w:ascii="Courier New" w:hAnsi="Courier New" w:cs="Courier New"/>
          <w:sz w:val="26"/>
          <w:szCs w:val="26"/>
        </w:rPr>
        <w:t xml:space="preserve"> Discutido pelos Vers. Leandro da Rosa, Vanius Nogueira e José Harry. - Em votação: </w:t>
      </w:r>
      <w:r w:rsidR="00E2771F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E2771F">
        <w:rPr>
          <w:rFonts w:ascii="Courier New" w:hAnsi="Courier New" w:cs="Courier New"/>
          <w:sz w:val="26"/>
          <w:szCs w:val="26"/>
        </w:rPr>
        <w:t>.</w:t>
      </w:r>
    </w:p>
    <w:p w:rsidR="008A4EC8" w:rsidRDefault="008A4EC8" w:rsidP="008A4E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5.134/18, do Executivo, que “Autoriza a contratação em caráter excepcional, na forma do art. 37, inciso IX da Constituição Federal/88, recursos humanos</w:t>
      </w:r>
      <w:r w:rsidR="00E2771F"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 w:rsidR="00E2771F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E2771F">
        <w:rPr>
          <w:rFonts w:ascii="Courier New" w:hAnsi="Courier New" w:cs="Courier New"/>
          <w:sz w:val="26"/>
          <w:szCs w:val="26"/>
        </w:rPr>
        <w:t>.</w:t>
      </w:r>
    </w:p>
    <w:p w:rsidR="008A4EC8" w:rsidRDefault="008A4EC8" w:rsidP="008A4E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5.135/18, do Executivo, que “Autoriza a contratação em caráter excepcional, na forma do art. 37, inciso IX da Constituição Federal/88, recursos humanos”. – Em discussão. –</w:t>
      </w:r>
      <w:r w:rsidR="005C0DC3">
        <w:rPr>
          <w:rFonts w:ascii="Courier New" w:hAnsi="Courier New" w:cs="Courier New"/>
          <w:sz w:val="26"/>
          <w:szCs w:val="26"/>
        </w:rPr>
        <w:t xml:space="preserve"> Discutido pelos Vers. Leandro da Rosa e Vanius Nogueira. -</w:t>
      </w:r>
      <w:r>
        <w:rPr>
          <w:rFonts w:ascii="Courier New" w:hAnsi="Courier New" w:cs="Courier New"/>
          <w:sz w:val="26"/>
          <w:szCs w:val="26"/>
        </w:rPr>
        <w:t xml:space="preserve"> Em votação</w:t>
      </w:r>
      <w:r w:rsidR="005C0DC3">
        <w:rPr>
          <w:rFonts w:ascii="Courier New" w:hAnsi="Courier New" w:cs="Courier New"/>
          <w:sz w:val="26"/>
          <w:szCs w:val="26"/>
        </w:rPr>
        <w:t xml:space="preserve">: </w:t>
      </w:r>
      <w:r w:rsidR="005C0DC3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5C0DC3">
        <w:rPr>
          <w:rFonts w:ascii="Courier New" w:hAnsi="Courier New" w:cs="Courier New"/>
          <w:sz w:val="26"/>
          <w:szCs w:val="26"/>
        </w:rPr>
        <w:t>.</w:t>
      </w:r>
    </w:p>
    <w:p w:rsidR="008A4EC8" w:rsidRDefault="008A4EC8" w:rsidP="008A4E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5.136/18, do Executivo, que “Autoriza a contratação em caráter excepcional, na forma do art. 37, inciso IX da Constituição Federal/88, recursos humanos”. – Em discussão. – Em votação</w:t>
      </w:r>
      <w:r w:rsidR="005C0DC3">
        <w:rPr>
          <w:rFonts w:ascii="Courier New" w:hAnsi="Courier New" w:cs="Courier New"/>
          <w:sz w:val="26"/>
          <w:szCs w:val="26"/>
        </w:rPr>
        <w:t xml:space="preserve">: </w:t>
      </w:r>
      <w:r w:rsidR="005C0DC3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5C0DC3">
        <w:rPr>
          <w:rFonts w:ascii="Courier New" w:hAnsi="Courier New" w:cs="Courier New"/>
          <w:sz w:val="26"/>
          <w:szCs w:val="26"/>
        </w:rPr>
        <w:t>.</w:t>
      </w:r>
    </w:p>
    <w:p w:rsidR="008A4EC8" w:rsidRDefault="008A4EC8" w:rsidP="008A4E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lastRenderedPageBreak/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5.137/18, do Executivo, que “Autoriza a contratação em caráter excepcional, na forma do art. 37, inciso IX da Constituição Federal/88, recursos humanos”. – Em discussão. –</w:t>
      </w:r>
      <w:r w:rsidR="00B01522">
        <w:rPr>
          <w:rFonts w:ascii="Courier New" w:hAnsi="Courier New" w:cs="Courier New"/>
          <w:sz w:val="26"/>
          <w:szCs w:val="26"/>
        </w:rPr>
        <w:t xml:space="preserve"> Discutido pelos Vers. Leandro da Rosa, Ramon de Jesus e Vanius Nogueira. - Em votação: </w:t>
      </w:r>
      <w:r w:rsidR="00B01522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B01522">
        <w:rPr>
          <w:rFonts w:ascii="Courier New" w:hAnsi="Courier New" w:cs="Courier New"/>
          <w:sz w:val="26"/>
          <w:szCs w:val="26"/>
        </w:rPr>
        <w:t>.</w:t>
      </w:r>
    </w:p>
    <w:p w:rsidR="008A4EC8" w:rsidRPr="00764398" w:rsidRDefault="008A4EC8" w:rsidP="008A4E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5.138/18, do Executivo, que “Altera disposições da Lei nº 1.720, de 31 de dezembro de 1997, e dá outras providências”. – Em discussão. – </w:t>
      </w:r>
      <w:r w:rsidR="00764398">
        <w:rPr>
          <w:rFonts w:ascii="Courier New" w:hAnsi="Courier New" w:cs="Courier New"/>
          <w:sz w:val="26"/>
          <w:szCs w:val="26"/>
        </w:rPr>
        <w:t xml:space="preserve">Discutido pelos Vers. Ramon de Jesus e Vanius Nogueira. - Em votação: </w:t>
      </w:r>
      <w:r w:rsidR="00764398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764398">
        <w:rPr>
          <w:rFonts w:ascii="Courier New" w:hAnsi="Courier New" w:cs="Courier New"/>
          <w:sz w:val="26"/>
          <w:szCs w:val="26"/>
        </w:rPr>
        <w:t>.</w:t>
      </w:r>
    </w:p>
    <w:p w:rsidR="00047211" w:rsidRPr="00C126ED" w:rsidRDefault="00047211" w:rsidP="000472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764398">
        <w:rPr>
          <w:rFonts w:ascii="Courier New" w:hAnsi="Courier New" w:cs="Courier New"/>
          <w:sz w:val="26"/>
          <w:szCs w:val="26"/>
        </w:rPr>
        <w:t>11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764398">
        <w:rPr>
          <w:rFonts w:ascii="Courier New" w:hAnsi="Courier New" w:cs="Courier New"/>
          <w:sz w:val="26"/>
          <w:szCs w:val="26"/>
        </w:rPr>
        <w:t>50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764398">
        <w:rPr>
          <w:rFonts w:ascii="Courier New" w:hAnsi="Courier New" w:cs="Courier New"/>
          <w:sz w:val="26"/>
          <w:szCs w:val="26"/>
        </w:rPr>
        <w:t>26</w:t>
      </w:r>
      <w:r>
        <w:rPr>
          <w:rFonts w:ascii="Courier New" w:hAnsi="Courier New" w:cs="Courier New"/>
          <w:sz w:val="26"/>
          <w:szCs w:val="26"/>
        </w:rPr>
        <w:t xml:space="preserve"> de dezembro de 2018, o Senhor Presidente, invocando o nome de Deus, declara encerrada a Sessão. A presente Ata, lavrada em </w:t>
      </w:r>
      <w:r w:rsidR="00764398">
        <w:rPr>
          <w:rFonts w:ascii="Courier New" w:hAnsi="Courier New" w:cs="Courier New"/>
          <w:sz w:val="26"/>
          <w:szCs w:val="26"/>
        </w:rPr>
        <w:t>duas</w:t>
      </w:r>
      <w:r>
        <w:rPr>
          <w:rFonts w:ascii="Courier New" w:hAnsi="Courier New" w:cs="Courier New"/>
          <w:sz w:val="26"/>
          <w:szCs w:val="26"/>
        </w:rPr>
        <w:t xml:space="preserve"> folha</w:t>
      </w:r>
      <w:r w:rsidR="00764398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digitada</w:t>
      </w:r>
      <w:r w:rsidR="00764398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é, ao final, assinada por todos os Vereadores presentes à Sessão em que for aprovada, na forma regimental.</w:t>
      </w:r>
    </w:p>
    <w:p w:rsidR="00047211" w:rsidRDefault="00047211" w:rsidP="00047211">
      <w:pPr>
        <w:pStyle w:val="SemEspaamento"/>
        <w:jc w:val="both"/>
      </w:pPr>
    </w:p>
    <w:p w:rsidR="00047211" w:rsidRDefault="00047211" w:rsidP="00047211">
      <w:pPr>
        <w:pStyle w:val="SemEspaamento"/>
        <w:jc w:val="both"/>
      </w:pPr>
    </w:p>
    <w:p w:rsidR="00047211" w:rsidRDefault="00047211" w:rsidP="00047211">
      <w:pPr>
        <w:pStyle w:val="SemEspaamento"/>
        <w:jc w:val="both"/>
      </w:pPr>
    </w:p>
    <w:p w:rsidR="0091701E" w:rsidRDefault="0091701E" w:rsidP="00047211">
      <w:pPr>
        <w:pStyle w:val="SemEspaamento"/>
        <w:jc w:val="both"/>
      </w:pPr>
    </w:p>
    <w:sectPr w:rsidR="0091701E" w:rsidSect="002F78CC">
      <w:headerReference w:type="default" r:id="rId6"/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303" w:rsidRDefault="00A66303" w:rsidP="006E76B9">
      <w:pPr>
        <w:spacing w:after="0" w:line="240" w:lineRule="auto"/>
      </w:pPr>
      <w:r>
        <w:separator/>
      </w:r>
    </w:p>
  </w:endnote>
  <w:endnote w:type="continuationSeparator" w:id="0">
    <w:p w:rsidR="00A66303" w:rsidRDefault="00A66303" w:rsidP="006E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303" w:rsidRDefault="00A66303" w:rsidP="006E76B9">
      <w:pPr>
        <w:spacing w:after="0" w:line="240" w:lineRule="auto"/>
      </w:pPr>
      <w:r>
        <w:separator/>
      </w:r>
    </w:p>
  </w:footnote>
  <w:footnote w:type="continuationSeparator" w:id="0">
    <w:p w:rsidR="00A66303" w:rsidRDefault="00A66303" w:rsidP="006E7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0516803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6E76B9" w:rsidRPr="006E76B9" w:rsidRDefault="006E76B9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6E76B9">
          <w:rPr>
            <w:rFonts w:ascii="Courier New" w:hAnsi="Courier New" w:cs="Courier New"/>
            <w:sz w:val="26"/>
            <w:szCs w:val="26"/>
          </w:rPr>
          <w:fldChar w:fldCharType="begin"/>
        </w:r>
        <w:r w:rsidRPr="006E76B9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6E76B9">
          <w:rPr>
            <w:rFonts w:ascii="Courier New" w:hAnsi="Courier New" w:cs="Courier New"/>
            <w:sz w:val="26"/>
            <w:szCs w:val="26"/>
          </w:rPr>
          <w:fldChar w:fldCharType="separate"/>
        </w:r>
        <w:r>
          <w:rPr>
            <w:rFonts w:ascii="Courier New" w:hAnsi="Courier New" w:cs="Courier New"/>
            <w:noProof/>
            <w:sz w:val="26"/>
            <w:szCs w:val="26"/>
          </w:rPr>
          <w:t>1</w:t>
        </w:r>
        <w:r w:rsidRPr="006E76B9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6E76B9" w:rsidRDefault="006E76B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11"/>
    <w:rsid w:val="00047211"/>
    <w:rsid w:val="003C1811"/>
    <w:rsid w:val="003C3E47"/>
    <w:rsid w:val="005C0DC3"/>
    <w:rsid w:val="006E76B9"/>
    <w:rsid w:val="00764398"/>
    <w:rsid w:val="007B7BD4"/>
    <w:rsid w:val="008A4EC8"/>
    <w:rsid w:val="0091701E"/>
    <w:rsid w:val="009728B0"/>
    <w:rsid w:val="00A66303"/>
    <w:rsid w:val="00B01522"/>
    <w:rsid w:val="00E23D54"/>
    <w:rsid w:val="00E2771F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8F4CA-6079-473A-94B0-B104BD3D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721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23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D5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E7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76B9"/>
  </w:style>
  <w:style w:type="paragraph" w:styleId="Rodap">
    <w:name w:val="footer"/>
    <w:basedOn w:val="Normal"/>
    <w:link w:val="RodapChar"/>
    <w:uiPriority w:val="99"/>
    <w:unhideWhenUsed/>
    <w:rsid w:val="006E7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7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2019-01-07T11:59:00Z</cp:lastPrinted>
  <dcterms:created xsi:type="dcterms:W3CDTF">2018-12-27T11:37:00Z</dcterms:created>
  <dcterms:modified xsi:type="dcterms:W3CDTF">2019-01-07T12:02:00Z</dcterms:modified>
</cp:coreProperties>
</file>