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41" w:rsidRPr="005242D7" w:rsidRDefault="00405241" w:rsidP="0040524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3.67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405241" w:rsidRDefault="00405241" w:rsidP="0040524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05241" w:rsidRPr="001B3295" w:rsidRDefault="00405241" w:rsidP="0040524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05241" w:rsidRPr="005D06A0" w:rsidRDefault="00405241" w:rsidP="0040524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</w:t>
      </w:r>
      <w:r>
        <w:rPr>
          <w:rFonts w:ascii="Courier New" w:hAnsi="Courier New" w:cs="Courier New"/>
          <w:b/>
          <w:sz w:val="26"/>
          <w:szCs w:val="26"/>
        </w:rPr>
        <w:t>6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novembro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405241" w:rsidRPr="00CB5B3C" w:rsidRDefault="00405241" w:rsidP="0040524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405241" w:rsidRP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05241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05241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405241" w:rsidRP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05241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05241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hs</w:t>
      </w:r>
      <w:r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1min., o Senhor Presidente, invocando o nome de Deus, declara aberta a Sessão, convocada com a finalidade de discutir e votar o Projeto de lei nº 5.2</w:t>
      </w:r>
      <w:r>
        <w:rPr>
          <w:rFonts w:ascii="Courier New" w:hAnsi="Courier New" w:cs="Courier New"/>
          <w:sz w:val="26"/>
          <w:szCs w:val="26"/>
        </w:rPr>
        <w:t>60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405241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405241" w:rsidRPr="00456032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405241" w:rsidRPr="001F37BD" w:rsidRDefault="00405241" w:rsidP="00405241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58</w:t>
      </w:r>
      <w:r w:rsidRPr="007939FC">
        <w:rPr>
          <w:rFonts w:cs="Courier New"/>
          <w:szCs w:val="26"/>
        </w:rPr>
        <w:t>/19, do Executivo,</w:t>
      </w:r>
      <w:r>
        <w:rPr>
          <w:rFonts w:cs="Courier New"/>
          <w:szCs w:val="26"/>
        </w:rPr>
        <w:t xml:space="preserve"> que “A</w:t>
      </w:r>
      <w:r>
        <w:rPr>
          <w:rFonts w:cs="Courier New"/>
          <w:szCs w:val="26"/>
        </w:rPr>
        <w:t>utoriza o Poder Executivo a conceder incentivos materiais a produtores rurais do Município, nos termos da Lei nº 1.493, de 07 de junho de 1994”.</w:t>
      </w:r>
      <w:r>
        <w:rPr>
          <w:rFonts w:cs="Courier New"/>
          <w:szCs w:val="26"/>
        </w:rPr>
        <w:t xml:space="preserve"> – Em discussão.</w:t>
      </w:r>
      <w:r>
        <w:rPr>
          <w:rFonts w:cs="Courier New"/>
          <w:szCs w:val="26"/>
        </w:rPr>
        <w:t xml:space="preserve"> – Discutido pelo Ver. Ramon de Jesus.</w:t>
      </w:r>
      <w:r>
        <w:rPr>
          <w:rFonts w:cs="Courier New"/>
          <w:szCs w:val="26"/>
        </w:rPr>
        <w:t xml:space="preserve"> – Em votação: </w:t>
      </w:r>
      <w:r>
        <w:rPr>
          <w:rFonts w:cs="Courier New"/>
          <w:szCs w:val="26"/>
          <w:u w:val="single"/>
        </w:rPr>
        <w:t xml:space="preserve">aprovado </w:t>
      </w:r>
      <w:bookmarkStart w:id="0" w:name="_GoBack"/>
      <w:bookmarkEnd w:id="0"/>
      <w:r>
        <w:rPr>
          <w:rFonts w:cs="Courier New"/>
          <w:szCs w:val="26"/>
          <w:u w:val="single"/>
        </w:rPr>
        <w:t>por unanimidade</w:t>
      </w:r>
      <w:r>
        <w:rPr>
          <w:rFonts w:cs="Courier New"/>
          <w:szCs w:val="26"/>
        </w:rPr>
        <w:t>.</w:t>
      </w:r>
      <w:r w:rsidRPr="007939FC">
        <w:rPr>
          <w:rFonts w:cs="Courier New"/>
          <w:szCs w:val="26"/>
        </w:rPr>
        <w:t xml:space="preserve"> </w:t>
      </w:r>
    </w:p>
    <w:p w:rsidR="00405241" w:rsidRPr="009B2608" w:rsidRDefault="00405241" w:rsidP="0040524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>min., do dia 2</w:t>
      </w:r>
      <w:r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novembro</w:t>
      </w:r>
      <w:r w:rsidR="00EF38E3">
        <w:rPr>
          <w:rFonts w:ascii="Courier New" w:hAnsi="Courier New" w:cs="Courier New"/>
          <w:sz w:val="26"/>
          <w:szCs w:val="26"/>
        </w:rPr>
        <w:t xml:space="preserve">                        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236D01" w:rsidRDefault="00236D01" w:rsidP="00405241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41"/>
    <w:rsid w:val="00236D01"/>
    <w:rsid w:val="00405241"/>
    <w:rsid w:val="006244FA"/>
    <w:rsid w:val="00E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1B6DA-43D0-4F49-BAB3-BFA53C5A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241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524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38E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8E3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2019-12-03T16:13:00Z</cp:lastPrinted>
  <dcterms:created xsi:type="dcterms:W3CDTF">2019-12-03T16:08:00Z</dcterms:created>
  <dcterms:modified xsi:type="dcterms:W3CDTF">2019-12-03T16:23:00Z</dcterms:modified>
</cp:coreProperties>
</file>