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40" w:rsidRPr="005242D7" w:rsidRDefault="008B4240" w:rsidP="008B424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84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  <w:u w:val="single"/>
        </w:rPr>
        <w:t>/20</w:t>
      </w:r>
    </w:p>
    <w:p w:rsidR="008B4240" w:rsidRDefault="008B4240" w:rsidP="008B4240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8B4240" w:rsidRPr="001B3295" w:rsidRDefault="008B4240" w:rsidP="008B4240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8B4240" w:rsidRPr="005D06A0" w:rsidRDefault="008B4240" w:rsidP="008B4240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07 de janeiro de 2020.</w:t>
      </w:r>
    </w:p>
    <w:p w:rsidR="008B4240" w:rsidRPr="00CB5B3C" w:rsidRDefault="008B4240" w:rsidP="008B4240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(PT).</w:t>
      </w: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Ramon de Jesus</w:t>
      </w:r>
      <w:r>
        <w:rPr>
          <w:rFonts w:ascii="Courier New" w:hAnsi="Courier New" w:cs="Courier New"/>
          <w:sz w:val="26"/>
          <w:szCs w:val="26"/>
        </w:rPr>
        <w:t xml:space="preserve"> (PT), 1º Secretário e </w:t>
      </w:r>
      <w:r>
        <w:rPr>
          <w:rFonts w:ascii="Courier New" w:hAnsi="Courier New" w:cs="Courier New"/>
          <w:sz w:val="26"/>
          <w:szCs w:val="26"/>
        </w:rPr>
        <w:t>José Harry (P</w:t>
      </w:r>
      <w:r>
        <w:rPr>
          <w:rFonts w:ascii="Courier New" w:hAnsi="Courier New" w:cs="Courier New"/>
          <w:sz w:val="26"/>
          <w:szCs w:val="26"/>
        </w:rPr>
        <w:t>DT), 2º Secretário.</w:t>
      </w: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8B4240" w:rsidRP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B4240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8B4240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Ademir Fagundes e Vanius Nogueira</w:t>
      </w:r>
      <w:r w:rsidRPr="008B4240">
        <w:rPr>
          <w:rFonts w:ascii="Courier New" w:hAnsi="Courier New" w:cs="Courier New"/>
          <w:sz w:val="26"/>
          <w:szCs w:val="26"/>
        </w:rPr>
        <w:t>.</w:t>
      </w: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>hs</w:t>
      </w:r>
      <w:r>
        <w:rPr>
          <w:rFonts w:ascii="Courier New" w:hAnsi="Courier New" w:cs="Courier New"/>
          <w:sz w:val="26"/>
          <w:szCs w:val="26"/>
        </w:rPr>
        <w:t>51</w:t>
      </w:r>
      <w:r>
        <w:rPr>
          <w:rFonts w:ascii="Courier New" w:hAnsi="Courier New" w:cs="Courier New"/>
          <w:sz w:val="26"/>
          <w:szCs w:val="26"/>
        </w:rPr>
        <w:t>min., o Senhor Presidente, invocando o nome de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5.2</w:t>
      </w:r>
      <w:r>
        <w:rPr>
          <w:rFonts w:ascii="Courier New" w:hAnsi="Courier New" w:cs="Courier New"/>
          <w:sz w:val="26"/>
          <w:szCs w:val="26"/>
        </w:rPr>
        <w:t>72 a 5.274/20</w:t>
      </w:r>
      <w:r>
        <w:rPr>
          <w:rFonts w:ascii="Courier New" w:hAnsi="Courier New" w:cs="Courier New"/>
          <w:sz w:val="26"/>
          <w:szCs w:val="26"/>
        </w:rPr>
        <w:t>, do Executivo.</w:t>
      </w: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8B4240" w:rsidRP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5.272/20, do Executivo, que “Autoriza o Poder Executivo a realizar a alienação de Imóvel Público e dá outras providências”.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Ramon de Jesus, Rene Marques e Vanius Nogueira.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 w:rsidRPr="008B4240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com voto contrário do Ver. Rene Marques.</w:t>
      </w:r>
    </w:p>
    <w:p w:rsidR="008B4240" w:rsidRPr="008B4240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5.273/20, do Executivo, que Autoriza o Poder Executivo a celebrar Termo de Parceria com a Associação Desportiva Recreativa Cultural Pinheiro </w:t>
      </w:r>
      <w:proofErr w:type="spellStart"/>
      <w:r>
        <w:rPr>
          <w:rFonts w:ascii="Courier New" w:hAnsi="Courier New" w:cs="Courier New"/>
          <w:sz w:val="26"/>
          <w:szCs w:val="26"/>
        </w:rPr>
        <w:t>Duttra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B4240" w:rsidRPr="00456032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5.274/19, do Executivo, que “Abre crédito especial, aponta recurso</w:t>
      </w:r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B4240" w:rsidRPr="009B2608" w:rsidRDefault="008B4240" w:rsidP="008B42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21 horas</w:t>
      </w:r>
      <w:r>
        <w:rPr>
          <w:rFonts w:ascii="Courier New" w:hAnsi="Courier New" w:cs="Courier New"/>
          <w:sz w:val="26"/>
          <w:szCs w:val="26"/>
        </w:rPr>
        <w:t xml:space="preserve">, do dia </w:t>
      </w:r>
      <w:r>
        <w:rPr>
          <w:rFonts w:ascii="Courier New" w:hAnsi="Courier New" w:cs="Courier New"/>
          <w:sz w:val="26"/>
          <w:szCs w:val="26"/>
        </w:rPr>
        <w:t>07 de janeiro de 2020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236D01" w:rsidRDefault="00236D01" w:rsidP="008B4240">
      <w:pPr>
        <w:pStyle w:val="SemEspaamento"/>
        <w:jc w:val="both"/>
      </w:pPr>
    </w:p>
    <w:sectPr w:rsidR="00236D01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40"/>
    <w:rsid w:val="000F0344"/>
    <w:rsid w:val="00236D01"/>
    <w:rsid w:val="006244FA"/>
    <w:rsid w:val="008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833A2-FF68-4D55-A3BC-C00A41A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240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424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424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240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2020-01-09T12:07:00Z</cp:lastPrinted>
  <dcterms:created xsi:type="dcterms:W3CDTF">2020-01-09T11:58:00Z</dcterms:created>
  <dcterms:modified xsi:type="dcterms:W3CDTF">2020-01-09T13:02:00Z</dcterms:modified>
</cp:coreProperties>
</file>