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C8" w:rsidRPr="00B44BC8" w:rsidRDefault="00B44BC8" w:rsidP="00B44BC8">
      <w:pPr>
        <w:pStyle w:val="SemEspaamen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bookmarkStart w:id="0" w:name="_GoBack"/>
      <w:bookmarkEnd w:id="0"/>
    </w:p>
    <w:p w:rsidR="00B44BC8" w:rsidRPr="00F55E97" w:rsidRDefault="00B44BC8" w:rsidP="00B44BC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84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B44BC8" w:rsidRPr="00EE0511" w:rsidRDefault="00B44BC8" w:rsidP="00B44BC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B44BC8" w:rsidRPr="00F55E97" w:rsidRDefault="00B44BC8" w:rsidP="00B44BC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12</w:t>
      </w:r>
      <w:r>
        <w:rPr>
          <w:rFonts w:ascii="Courier New" w:hAnsi="Courier New" w:cs="Courier New"/>
          <w:b/>
          <w:sz w:val="26"/>
          <w:szCs w:val="26"/>
        </w:rPr>
        <w:t xml:space="preserve"> de ju</w:t>
      </w:r>
      <w:r>
        <w:rPr>
          <w:rFonts w:ascii="Courier New" w:hAnsi="Courier New" w:cs="Courier New"/>
          <w:b/>
          <w:sz w:val="26"/>
          <w:szCs w:val="26"/>
        </w:rPr>
        <w:t>lho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B44BC8" w:rsidRPr="009B1CC7" w:rsidRDefault="00B44BC8" w:rsidP="00B44BC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B44BC8" w:rsidRPr="00BB248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Ver. José Harry Saraiva Dias (PDT).</w:t>
      </w:r>
    </w:p>
    <w:p w:rsidR="00B44BC8" w:rsidRPr="00BB248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Vers. Leandro da Rosa (PT), 1º Secretário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B44BC8" w:rsidRPr="00DB423A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>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>05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</w:t>
      </w:r>
      <w:r>
        <w:rPr>
          <w:rFonts w:ascii="Courier New" w:hAnsi="Courier New" w:cs="Courier New"/>
          <w:sz w:val="26"/>
          <w:szCs w:val="26"/>
        </w:rPr>
        <w:t>601 e 5.602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44BC8" w:rsidRP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5.601/22, do Executivo, que “Estabelece piso salarial para os Agentes Comunitários de Saúde e Agentes de Combate a Endemias do Município de Taquari”. – Em discussão. – Discutido pelos Vers. Sérgio Pereira, Luis Porto, Ana Paula, Leandro da Rosa, Felipe dos Reis e José Harry.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</w:t>
      </w:r>
      <w:r>
        <w:rPr>
          <w:rFonts w:ascii="Courier New" w:hAnsi="Courier New" w:cs="Courier New"/>
          <w:sz w:val="26"/>
          <w:szCs w:val="26"/>
        </w:rPr>
        <w:t>602</w:t>
      </w:r>
      <w:r>
        <w:rPr>
          <w:rFonts w:ascii="Courier New" w:hAnsi="Courier New" w:cs="Courier New"/>
          <w:sz w:val="26"/>
          <w:szCs w:val="26"/>
        </w:rPr>
        <w:t>/22, do Executivo, que “Abre crédito especial, aponta recurso”.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Ademir Fagundes, Leandro da Rosa, Sérgio Pereira, Luis Porto e José Harry. -</w:t>
      </w:r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40</w:t>
      </w:r>
      <w:r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 xml:space="preserve"> de ju</w:t>
      </w:r>
      <w:r>
        <w:rPr>
          <w:rFonts w:ascii="Courier New" w:hAnsi="Courier New" w:cs="Courier New"/>
          <w:sz w:val="26"/>
          <w:szCs w:val="26"/>
        </w:rPr>
        <w:t>lho</w:t>
      </w:r>
      <w:r>
        <w:rPr>
          <w:rFonts w:ascii="Courier New" w:hAnsi="Courier New" w:cs="Courier New"/>
          <w:sz w:val="26"/>
          <w:szCs w:val="26"/>
        </w:rPr>
        <w:t xml:space="preserve"> de 2022, o Senhor Presidente, invocando o nome de Deus, declara encerrada a Sessão. A presente Ata, lavrada em 01 (uma) folha digitada é, ao final assinada por todos os Vereadores presentes à Sessão em que for aprovada, na forma regimental.</w:t>
      </w:r>
    </w:p>
    <w:p w:rsidR="00B44BC8" w:rsidRDefault="00B44BC8" w:rsidP="00B44BC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B44BC8" w:rsidRDefault="00B44BC8" w:rsidP="00B44BC8">
      <w:pPr>
        <w:pStyle w:val="SemEspaamento"/>
        <w:jc w:val="both"/>
      </w:pPr>
    </w:p>
    <w:p w:rsidR="00B44BC8" w:rsidRDefault="00B44BC8" w:rsidP="00B44BC8">
      <w:pPr>
        <w:pStyle w:val="SemEspaamento"/>
        <w:jc w:val="both"/>
      </w:pPr>
    </w:p>
    <w:p w:rsidR="00B44BC8" w:rsidRDefault="00B44BC8" w:rsidP="00B44BC8">
      <w:pPr>
        <w:pStyle w:val="SemEspaamento"/>
        <w:jc w:val="both"/>
      </w:pPr>
    </w:p>
    <w:p w:rsidR="00B44BC8" w:rsidRDefault="00B44BC8" w:rsidP="00B44BC8">
      <w:pPr>
        <w:pStyle w:val="SemEspaamento"/>
        <w:jc w:val="both"/>
      </w:pPr>
    </w:p>
    <w:p w:rsidR="00B44BC8" w:rsidRDefault="00B44BC8" w:rsidP="00B44BC8">
      <w:pPr>
        <w:pStyle w:val="SemEspaamento"/>
        <w:jc w:val="both"/>
      </w:pPr>
    </w:p>
    <w:p w:rsidR="00E93145" w:rsidRDefault="00E93145" w:rsidP="00B44BC8">
      <w:pPr>
        <w:pStyle w:val="SemEspaamento"/>
        <w:jc w:val="both"/>
      </w:pPr>
    </w:p>
    <w:sectPr w:rsidR="00E93145" w:rsidSect="0035289D">
      <w:headerReference w:type="default" r:id="rId4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B44BC8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B44B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C8"/>
    <w:rsid w:val="0035289D"/>
    <w:rsid w:val="00B44BC8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3D0D1-4D81-44E3-A911-D54A94A7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B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44BC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B44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2022-12-29T12:58:00Z</dcterms:created>
  <dcterms:modified xsi:type="dcterms:W3CDTF">2022-12-29T13:08:00Z</dcterms:modified>
</cp:coreProperties>
</file>