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238F4" w14:textId="76DE946E" w:rsidR="0055537D" w:rsidRPr="00AA1DA7" w:rsidRDefault="0055537D">
      <w:pPr>
        <w:rPr>
          <w:rFonts w:ascii="Arial" w:hAnsi="Arial" w:cs="Arial"/>
          <w:sz w:val="28"/>
          <w:szCs w:val="28"/>
        </w:rPr>
      </w:pPr>
    </w:p>
    <w:p w14:paraId="53F1317A" w14:textId="39A333D1" w:rsidR="00D27D80" w:rsidRPr="00AA1DA7" w:rsidRDefault="00AA1DA7">
      <w:pPr>
        <w:rPr>
          <w:rFonts w:ascii="Arial" w:hAnsi="Arial" w:cs="Arial"/>
          <w:sz w:val="28"/>
          <w:szCs w:val="28"/>
        </w:rPr>
      </w:pPr>
      <w:r w:rsidRPr="00AA1DA7">
        <w:rPr>
          <w:rFonts w:ascii="Arial" w:hAnsi="Arial" w:cs="Arial"/>
          <w:sz w:val="28"/>
          <w:szCs w:val="28"/>
        </w:rPr>
        <w:t>H</w:t>
      </w:r>
      <w:r w:rsidR="00D27D80" w:rsidRPr="00AA1DA7">
        <w:rPr>
          <w:rFonts w:ascii="Arial" w:hAnsi="Arial" w:cs="Arial"/>
          <w:sz w:val="28"/>
          <w:szCs w:val="28"/>
        </w:rPr>
        <w:t xml:space="preserve">á diversas maneiras do computador ser infectado por um </w:t>
      </w:r>
      <w:proofErr w:type="spellStart"/>
      <w:r w:rsidR="00D27D80" w:rsidRPr="00AA1DA7">
        <w:rPr>
          <w:rFonts w:ascii="Arial" w:hAnsi="Arial" w:cs="Arial"/>
          <w:sz w:val="28"/>
          <w:szCs w:val="28"/>
        </w:rPr>
        <w:t>ransoware</w:t>
      </w:r>
      <w:proofErr w:type="spellEnd"/>
      <w:r w:rsidR="00D27D80" w:rsidRPr="00AA1DA7">
        <w:rPr>
          <w:rFonts w:ascii="Arial" w:hAnsi="Arial" w:cs="Arial"/>
          <w:sz w:val="28"/>
          <w:szCs w:val="28"/>
        </w:rPr>
        <w:t xml:space="preserve"> por exemplo um </w:t>
      </w:r>
      <w:proofErr w:type="spellStart"/>
      <w:r w:rsidR="00D27D80" w:rsidRPr="00AA1DA7">
        <w:rPr>
          <w:rFonts w:ascii="Arial" w:hAnsi="Arial" w:cs="Arial"/>
          <w:sz w:val="28"/>
          <w:szCs w:val="28"/>
        </w:rPr>
        <w:t>pendrive</w:t>
      </w:r>
      <w:proofErr w:type="spellEnd"/>
      <w:r w:rsidR="00D27D80" w:rsidRPr="00AA1DA7">
        <w:rPr>
          <w:rFonts w:ascii="Arial" w:hAnsi="Arial" w:cs="Arial"/>
          <w:sz w:val="28"/>
          <w:szCs w:val="28"/>
        </w:rPr>
        <w:t xml:space="preserve"> infectado, e-mail com link, ou </w:t>
      </w:r>
      <w:proofErr w:type="spellStart"/>
      <w:proofErr w:type="gramStart"/>
      <w:r w:rsidR="00D27D80" w:rsidRPr="00AA1DA7">
        <w:rPr>
          <w:rFonts w:ascii="Arial" w:hAnsi="Arial" w:cs="Arial"/>
          <w:sz w:val="28"/>
          <w:szCs w:val="28"/>
        </w:rPr>
        <w:t>ate</w:t>
      </w:r>
      <w:proofErr w:type="spellEnd"/>
      <w:proofErr w:type="gramEnd"/>
      <w:r w:rsidR="00D27D80" w:rsidRPr="00AA1DA7">
        <w:rPr>
          <w:rFonts w:ascii="Arial" w:hAnsi="Arial" w:cs="Arial"/>
          <w:sz w:val="28"/>
          <w:szCs w:val="28"/>
        </w:rPr>
        <w:t xml:space="preserve"> mesmo um site.</w:t>
      </w:r>
    </w:p>
    <w:p w14:paraId="04D95705" w14:textId="28716F18" w:rsidR="00D27D80" w:rsidRPr="00AA1DA7" w:rsidRDefault="00D27D80">
      <w:pPr>
        <w:rPr>
          <w:rFonts w:ascii="Arial" w:hAnsi="Arial" w:cs="Arial"/>
          <w:sz w:val="28"/>
          <w:szCs w:val="28"/>
        </w:rPr>
      </w:pPr>
      <w:r w:rsidRPr="00AA1DA7">
        <w:rPr>
          <w:rFonts w:ascii="Arial" w:hAnsi="Arial" w:cs="Arial"/>
          <w:sz w:val="28"/>
          <w:szCs w:val="28"/>
        </w:rPr>
        <w:t xml:space="preserve">Como exemplo prático eu estava no trabalho e ao utilizar um </w:t>
      </w:r>
      <w:proofErr w:type="spellStart"/>
      <w:r w:rsidRPr="00AA1DA7">
        <w:rPr>
          <w:rFonts w:ascii="Arial" w:hAnsi="Arial" w:cs="Arial"/>
          <w:sz w:val="28"/>
          <w:szCs w:val="28"/>
        </w:rPr>
        <w:t>pendrive</w:t>
      </w:r>
      <w:proofErr w:type="spellEnd"/>
      <w:r w:rsidRPr="00AA1DA7">
        <w:rPr>
          <w:rFonts w:ascii="Arial" w:hAnsi="Arial" w:cs="Arial"/>
          <w:sz w:val="28"/>
          <w:szCs w:val="28"/>
        </w:rPr>
        <w:t xml:space="preserve"> em uma </w:t>
      </w:r>
      <w:proofErr w:type="spellStart"/>
      <w:r w:rsidRPr="00AA1DA7">
        <w:rPr>
          <w:rFonts w:ascii="Arial" w:hAnsi="Arial" w:cs="Arial"/>
          <w:sz w:val="28"/>
          <w:szCs w:val="28"/>
        </w:rPr>
        <w:t>conputador</w:t>
      </w:r>
      <w:proofErr w:type="spellEnd"/>
      <w:r w:rsidRPr="00AA1DA7">
        <w:rPr>
          <w:rFonts w:ascii="Arial" w:hAnsi="Arial" w:cs="Arial"/>
          <w:sz w:val="28"/>
          <w:szCs w:val="28"/>
        </w:rPr>
        <w:t xml:space="preserve"> qualquer o conteúdo havia sumido aparecendo somente um atalho que não servia para nada.</w:t>
      </w:r>
    </w:p>
    <w:p w14:paraId="1F11B07C" w14:textId="77777777" w:rsidR="00AA1DA7" w:rsidRPr="00AA1DA7" w:rsidRDefault="00AA1DA7" w:rsidP="00AA1DA7">
      <w:pPr>
        <w:shd w:val="clear" w:color="auto" w:fill="FFFFFF"/>
        <w:spacing w:line="432" w:lineRule="atLeast"/>
        <w:outlineLvl w:val="2"/>
        <w:rPr>
          <w:rFonts w:ascii="Arial" w:eastAsia="Times New Roman" w:hAnsi="Arial" w:cs="Arial"/>
          <w:b/>
          <w:bCs/>
          <w:color w:val="1B1B1B"/>
          <w:sz w:val="28"/>
          <w:szCs w:val="28"/>
          <w:lang w:eastAsia="pt-BR"/>
        </w:rPr>
      </w:pPr>
      <w:r w:rsidRPr="00AA1DA7">
        <w:rPr>
          <w:rFonts w:ascii="Arial" w:eastAsia="Times New Roman" w:hAnsi="Arial" w:cs="Arial"/>
          <w:b/>
          <w:bCs/>
          <w:color w:val="1B1B1B"/>
          <w:sz w:val="28"/>
          <w:szCs w:val="28"/>
          <w:lang w:eastAsia="pt-BR"/>
        </w:rPr>
        <w:t xml:space="preserve">1. </w:t>
      </w:r>
      <w:proofErr w:type="spellStart"/>
      <w:r w:rsidRPr="00AA1DA7">
        <w:rPr>
          <w:rFonts w:ascii="Arial" w:eastAsia="Times New Roman" w:hAnsi="Arial" w:cs="Arial"/>
          <w:b/>
          <w:bCs/>
          <w:color w:val="1B1B1B"/>
          <w:sz w:val="28"/>
          <w:szCs w:val="28"/>
          <w:lang w:eastAsia="pt-BR"/>
        </w:rPr>
        <w:t>Ryuk</w:t>
      </w:r>
      <w:proofErr w:type="spellEnd"/>
      <w:r w:rsidRPr="00AA1DA7">
        <w:rPr>
          <w:rFonts w:ascii="Arial" w:eastAsia="Times New Roman" w:hAnsi="Arial" w:cs="Arial"/>
          <w:b/>
          <w:bCs/>
          <w:color w:val="1B1B1B"/>
          <w:sz w:val="28"/>
          <w:szCs w:val="28"/>
          <w:lang w:eastAsia="pt-BR"/>
        </w:rPr>
        <w:t>, 2019 e 2020</w:t>
      </w:r>
    </w:p>
    <w:p w14:paraId="04AC3A66" w14:textId="77777777" w:rsidR="00AA1DA7" w:rsidRPr="00AA1DA7" w:rsidRDefault="00AA1DA7" w:rsidP="00AA1DA7">
      <w:pPr>
        <w:shd w:val="clear" w:color="auto" w:fill="FFFFFF"/>
        <w:spacing w:after="100" w:afterAutospacing="1" w:line="408" w:lineRule="atLeast"/>
        <w:rPr>
          <w:rFonts w:ascii="Arial" w:eastAsia="Times New Roman" w:hAnsi="Arial" w:cs="Arial"/>
          <w:color w:val="181717"/>
          <w:sz w:val="28"/>
          <w:szCs w:val="28"/>
          <w:lang w:eastAsia="pt-BR"/>
        </w:rPr>
      </w:pPr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Como a maioria das infecções causadas por 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ransomware</w:t>
      </w:r>
      <w:proofErr w:type="spellEnd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, o 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Ryuk</w:t>
      </w:r>
      <w:proofErr w:type="spellEnd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 é propagado principalmente via </w:t>
      </w:r>
      <w:hyperlink r:id="rId4" w:tgtFrame="_blank" w:history="1">
        <w:r w:rsidRPr="00AA1DA7">
          <w:rPr>
            <w:rFonts w:ascii="Arial" w:eastAsia="Times New Roman" w:hAnsi="Arial" w:cs="Arial"/>
            <w:b/>
            <w:bCs/>
            <w:color w:val="3BA6E3"/>
            <w:sz w:val="28"/>
            <w:szCs w:val="28"/>
            <w:u w:val="single"/>
            <w:lang w:eastAsia="pt-BR"/>
          </w:rPr>
          <w:t>e-mails maliciosos</w:t>
        </w:r>
      </w:hyperlink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 ou 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fldChar w:fldCharType="begin"/>
      </w:r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instrText xml:space="preserve"> HYPERLINK "https://gatefy.com/pt-br/blog/iscas-usadas-em-golpes-de-phishing-para-enganar/" \t "_blank" </w:instrText>
      </w:r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fldChar w:fldCharType="separate"/>
      </w:r>
      <w:r w:rsidRPr="00AA1DA7">
        <w:rPr>
          <w:rFonts w:ascii="Arial" w:eastAsia="Times New Roman" w:hAnsi="Arial" w:cs="Arial"/>
          <w:b/>
          <w:bCs/>
          <w:color w:val="3BA6E3"/>
          <w:sz w:val="28"/>
          <w:szCs w:val="28"/>
          <w:u w:val="single"/>
          <w:lang w:eastAsia="pt-BR"/>
        </w:rPr>
        <w:t>phishing</w:t>
      </w:r>
      <w:proofErr w:type="spellEnd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fldChar w:fldCharType="end"/>
      </w:r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, contendo links e anexos perigosos. O valor do resgate a ser pago para liberar um sistema inteiro pode exceder USD 300.000, tornando o 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fldChar w:fldCharType="begin"/>
      </w:r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instrText xml:space="preserve"> HYPERLINK "https://gatefy.com/pt-br/blog/ataque-de-malware-afeta-jornais-dos-eua/" \t "_blank" </w:instrText>
      </w:r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fldChar w:fldCharType="separate"/>
      </w:r>
      <w:r w:rsidRPr="00AA1DA7">
        <w:rPr>
          <w:rFonts w:ascii="Arial" w:eastAsia="Times New Roman" w:hAnsi="Arial" w:cs="Arial"/>
          <w:b/>
          <w:bCs/>
          <w:color w:val="3BA6E3"/>
          <w:sz w:val="28"/>
          <w:szCs w:val="28"/>
          <w:u w:val="single"/>
          <w:lang w:eastAsia="pt-BR"/>
        </w:rPr>
        <w:t>Ryuk</w:t>
      </w:r>
      <w:proofErr w:type="spellEnd"/>
      <w:r w:rsidRPr="00AA1DA7">
        <w:rPr>
          <w:rFonts w:ascii="Arial" w:eastAsia="Times New Roman" w:hAnsi="Arial" w:cs="Arial"/>
          <w:b/>
          <w:bCs/>
          <w:color w:val="3BA6E3"/>
          <w:sz w:val="28"/>
          <w:szCs w:val="28"/>
          <w:u w:val="single"/>
          <w:lang w:eastAsia="pt-BR"/>
        </w:rPr>
        <w:t xml:space="preserve"> um dos </w:t>
      </w:r>
      <w:proofErr w:type="spellStart"/>
      <w:r w:rsidRPr="00AA1DA7">
        <w:rPr>
          <w:rFonts w:ascii="Arial" w:eastAsia="Times New Roman" w:hAnsi="Arial" w:cs="Arial"/>
          <w:b/>
          <w:bCs/>
          <w:color w:val="3BA6E3"/>
          <w:sz w:val="28"/>
          <w:szCs w:val="28"/>
          <w:u w:val="single"/>
          <w:lang w:eastAsia="pt-BR"/>
        </w:rPr>
        <w:t>ransomwares</w:t>
      </w:r>
      <w:proofErr w:type="spellEnd"/>
      <w:r w:rsidRPr="00AA1DA7">
        <w:rPr>
          <w:rFonts w:ascii="Arial" w:eastAsia="Times New Roman" w:hAnsi="Arial" w:cs="Arial"/>
          <w:b/>
          <w:bCs/>
          <w:color w:val="3BA6E3"/>
          <w:sz w:val="28"/>
          <w:szCs w:val="28"/>
          <w:u w:val="single"/>
          <w:lang w:eastAsia="pt-BR"/>
        </w:rPr>
        <w:t xml:space="preserve"> mais caros da história</w:t>
      </w:r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fldChar w:fldCharType="end"/>
      </w:r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, bem acima da média.</w:t>
      </w:r>
    </w:p>
    <w:p w14:paraId="5E491B1E" w14:textId="77777777" w:rsidR="00AA1DA7" w:rsidRPr="00AA1DA7" w:rsidRDefault="00AA1DA7" w:rsidP="00AA1DA7">
      <w:pPr>
        <w:shd w:val="clear" w:color="auto" w:fill="FFFFFF"/>
        <w:spacing w:after="100" w:afterAutospacing="1" w:line="408" w:lineRule="atLeast"/>
        <w:rPr>
          <w:rFonts w:ascii="Arial" w:eastAsia="Times New Roman" w:hAnsi="Arial" w:cs="Arial"/>
          <w:color w:val="181717"/>
          <w:sz w:val="28"/>
          <w:szCs w:val="28"/>
          <w:lang w:eastAsia="pt-BR"/>
        </w:rPr>
      </w:pPr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De acordo com o FBI, os ataques de 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Ryuk</w:t>
      </w:r>
      <w:proofErr w:type="spellEnd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 já causaram mais de USD 60 milhões em prejuízos no mundo todo desde que este tipo de 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ransomware</w:t>
      </w:r>
      <w:proofErr w:type="spellEnd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 ganhou destaque em 2018, após interromper as operações de grandes jornais nos EUA. Mais de 100 empresas sofreram ataques</w:t>
      </w:r>
    </w:p>
    <w:p w14:paraId="35A2335A" w14:textId="77777777" w:rsidR="00AA1DA7" w:rsidRPr="00AA1DA7" w:rsidRDefault="00AA1DA7" w:rsidP="00AA1DA7">
      <w:pPr>
        <w:shd w:val="clear" w:color="auto" w:fill="FFFFFF"/>
        <w:spacing w:after="100" w:afterAutospacing="1" w:line="408" w:lineRule="atLeast"/>
        <w:rPr>
          <w:rFonts w:ascii="Arial" w:eastAsia="Times New Roman" w:hAnsi="Arial" w:cs="Arial"/>
          <w:color w:val="181717"/>
          <w:sz w:val="28"/>
          <w:szCs w:val="28"/>
          <w:lang w:eastAsia="pt-BR"/>
        </w:rPr>
      </w:pPr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Em 2020, por exemplo, o EMCOR 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Group</w:t>
      </w:r>
      <w:proofErr w:type="spellEnd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 (empresa de engenharia e construção industrial) e a 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Epiq</w:t>
      </w:r>
      <w:proofErr w:type="spellEnd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 Global (empresa de serviços jurídicos) sofreram ataques envolvendo o 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Ryuk</w:t>
      </w:r>
      <w:proofErr w:type="spellEnd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.</w:t>
      </w:r>
    </w:p>
    <w:p w14:paraId="2A98DB4A" w14:textId="77777777" w:rsidR="00AA1DA7" w:rsidRPr="00AA1DA7" w:rsidRDefault="00AA1DA7" w:rsidP="00AA1DA7">
      <w:pPr>
        <w:shd w:val="clear" w:color="auto" w:fill="FFFFFF"/>
        <w:spacing w:after="100" w:afterAutospacing="1" w:line="408" w:lineRule="atLeast"/>
        <w:rPr>
          <w:rFonts w:ascii="Arial" w:eastAsia="Times New Roman" w:hAnsi="Arial" w:cs="Arial"/>
          <w:color w:val="181717"/>
          <w:sz w:val="28"/>
          <w:szCs w:val="28"/>
          <w:lang w:eastAsia="pt-BR"/>
        </w:rPr>
      </w:pPr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Um fato interessante é que as mensagens de resgate do 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Ryuk</w:t>
      </w:r>
      <w:proofErr w:type="spellEnd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 contêm e-mails de contato com o final @protonmail.com ou @tutanota.com. A vítima precisa enviar um e-mail para saber quanto devem pagar pela chave de 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descriptografia</w:t>
      </w:r>
      <w:proofErr w:type="spellEnd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.</w:t>
      </w:r>
    </w:p>
    <w:p w14:paraId="45216652" w14:textId="77777777" w:rsidR="00AA1DA7" w:rsidRPr="00AA1DA7" w:rsidRDefault="00AA1DA7" w:rsidP="00AA1DA7">
      <w:pPr>
        <w:shd w:val="clear" w:color="auto" w:fill="FFFFFF"/>
        <w:spacing w:line="432" w:lineRule="atLeast"/>
        <w:outlineLvl w:val="2"/>
        <w:rPr>
          <w:rFonts w:ascii="Arial" w:eastAsia="Times New Roman" w:hAnsi="Arial" w:cs="Arial"/>
          <w:b/>
          <w:bCs/>
          <w:color w:val="1B1B1B"/>
          <w:sz w:val="28"/>
          <w:szCs w:val="28"/>
          <w:lang w:eastAsia="pt-BR"/>
        </w:rPr>
      </w:pPr>
      <w:r w:rsidRPr="00AA1DA7">
        <w:rPr>
          <w:rFonts w:ascii="Arial" w:eastAsia="Times New Roman" w:hAnsi="Arial" w:cs="Arial"/>
          <w:b/>
          <w:bCs/>
          <w:color w:val="1B1B1B"/>
          <w:sz w:val="28"/>
          <w:szCs w:val="28"/>
          <w:lang w:eastAsia="pt-BR"/>
        </w:rPr>
        <w:t xml:space="preserve">2. </w:t>
      </w:r>
      <w:proofErr w:type="spellStart"/>
      <w:r w:rsidRPr="00AA1DA7">
        <w:rPr>
          <w:rFonts w:ascii="Arial" w:eastAsia="Times New Roman" w:hAnsi="Arial" w:cs="Arial"/>
          <w:b/>
          <w:bCs/>
          <w:color w:val="1B1B1B"/>
          <w:sz w:val="28"/>
          <w:szCs w:val="28"/>
          <w:lang w:eastAsia="pt-BR"/>
        </w:rPr>
        <w:t>SamSam</w:t>
      </w:r>
      <w:proofErr w:type="spellEnd"/>
      <w:r w:rsidRPr="00AA1DA7">
        <w:rPr>
          <w:rFonts w:ascii="Arial" w:eastAsia="Times New Roman" w:hAnsi="Arial" w:cs="Arial"/>
          <w:b/>
          <w:bCs/>
          <w:color w:val="1B1B1B"/>
          <w:sz w:val="28"/>
          <w:szCs w:val="28"/>
          <w:lang w:eastAsia="pt-BR"/>
        </w:rPr>
        <w:t>, 2018</w:t>
      </w:r>
    </w:p>
    <w:p w14:paraId="2D5F39B9" w14:textId="77777777" w:rsidR="00AA1DA7" w:rsidRPr="00AA1DA7" w:rsidRDefault="00AA1DA7" w:rsidP="00AA1DA7">
      <w:pPr>
        <w:shd w:val="clear" w:color="auto" w:fill="FFFFFF"/>
        <w:spacing w:after="100" w:afterAutospacing="1" w:line="408" w:lineRule="atLeast"/>
        <w:rPr>
          <w:rFonts w:ascii="Arial" w:eastAsia="Times New Roman" w:hAnsi="Arial" w:cs="Arial"/>
          <w:color w:val="181717"/>
          <w:sz w:val="28"/>
          <w:szCs w:val="28"/>
          <w:lang w:eastAsia="pt-BR"/>
        </w:rPr>
      </w:pPr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O 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ransomware</w:t>
      </w:r>
      <w:proofErr w:type="spellEnd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 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SamSam</w:t>
      </w:r>
      <w:proofErr w:type="spellEnd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 já foi identificado há alguns anos, mais precisamente no final de 2015. Mas foi em 2018 que ganhou muito mais destaque depois de infectar a cidade de Atlanta, o </w:t>
      </w:r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lastRenderedPageBreak/>
        <w:t>departamento de transporte do Colorado e o Porto de San Diego, nos EUA, paralisando serviços abruptamente.</w:t>
      </w:r>
    </w:p>
    <w:p w14:paraId="39363132" w14:textId="77777777" w:rsidR="00AA1DA7" w:rsidRPr="00AA1DA7" w:rsidRDefault="00AA1DA7" w:rsidP="00AA1DA7">
      <w:pPr>
        <w:shd w:val="clear" w:color="auto" w:fill="FFFFFF"/>
        <w:spacing w:after="100" w:afterAutospacing="1" w:line="408" w:lineRule="atLeast"/>
        <w:rPr>
          <w:rFonts w:ascii="Arial" w:eastAsia="Times New Roman" w:hAnsi="Arial" w:cs="Arial"/>
          <w:color w:val="181717"/>
          <w:sz w:val="28"/>
          <w:szCs w:val="28"/>
          <w:lang w:eastAsia="pt-BR"/>
        </w:rPr>
      </w:pPr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Em 2018 ainda, dois hackers iranianos foram acusados de usar o 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SamSam</w:t>
      </w:r>
      <w:proofErr w:type="spellEnd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 contra mais de 200 organizações e empresas nos EUA e no Canadá, incluindo hospitais, municípios e instituições públicas. É estimado um prejuízo de USD 30 milhões como resultado dos ataques.</w:t>
      </w:r>
    </w:p>
    <w:p w14:paraId="6F0A0D79" w14:textId="77777777" w:rsidR="00AA1DA7" w:rsidRPr="00AA1DA7" w:rsidRDefault="00AA1DA7" w:rsidP="00AA1DA7">
      <w:pPr>
        <w:shd w:val="clear" w:color="auto" w:fill="FFFFFF"/>
        <w:spacing w:after="100" w:afterAutospacing="1" w:line="408" w:lineRule="atLeast"/>
        <w:rPr>
          <w:rFonts w:ascii="Arial" w:eastAsia="Times New Roman" w:hAnsi="Arial" w:cs="Arial"/>
          <w:color w:val="181717"/>
          <w:sz w:val="28"/>
          <w:szCs w:val="28"/>
          <w:lang w:eastAsia="pt-BR"/>
        </w:rPr>
      </w:pPr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Apenas a cidade de Atlanta gastou mais de USD 2 milhões para reparar os danos. O Hancock Health, um hospital de Indiana, pagou um resgate de USD 55.000. Para se propagar, este tipo de 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ransomware</w:t>
      </w:r>
      <w:proofErr w:type="spellEnd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 costuma explorar vulnerabilidades em Remote Desktop 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Protocols</w:t>
      </w:r>
      <w:proofErr w:type="spellEnd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 (RDP) e File 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Transfer</w:t>
      </w:r>
      <w:proofErr w:type="spellEnd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 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Protocol</w:t>
      </w:r>
      <w:proofErr w:type="spellEnd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 (FTP).</w:t>
      </w:r>
    </w:p>
    <w:p w14:paraId="6FB3D1A4" w14:textId="77777777" w:rsidR="00AA1DA7" w:rsidRPr="00AA1DA7" w:rsidRDefault="00AA1DA7" w:rsidP="00AA1DA7">
      <w:pPr>
        <w:shd w:val="clear" w:color="auto" w:fill="FFFFFF"/>
        <w:spacing w:after="100" w:afterAutospacing="1" w:line="408" w:lineRule="atLeast"/>
        <w:rPr>
          <w:rFonts w:ascii="Arial" w:eastAsia="Times New Roman" w:hAnsi="Arial" w:cs="Arial"/>
          <w:color w:val="181717"/>
          <w:sz w:val="28"/>
          <w:szCs w:val="28"/>
          <w:lang w:eastAsia="pt-BR"/>
        </w:rPr>
      </w:pPr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Um fato curioso em relação ao 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SamSam</w:t>
      </w:r>
      <w:proofErr w:type="spellEnd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 é que a vítima é convidada a fazer um primeiro pagamento por uma primeira chave, que desbloquearia apenas algumas máquinas. Seria como um sinal de honestidade. </w:t>
      </w:r>
    </w:p>
    <w:p w14:paraId="607E75FD" w14:textId="4EF508FA" w:rsidR="00AA1DA7" w:rsidRDefault="00AA1DA7" w:rsidP="00AA1DA7">
      <w:pPr>
        <w:shd w:val="clear" w:color="auto" w:fill="FFFFFF"/>
        <w:spacing w:after="100" w:afterAutospacing="1" w:line="408" w:lineRule="atLeast"/>
        <w:rPr>
          <w:rFonts w:ascii="Arial" w:eastAsia="Times New Roman" w:hAnsi="Arial" w:cs="Arial"/>
          <w:color w:val="181717"/>
          <w:sz w:val="28"/>
          <w:szCs w:val="28"/>
          <w:lang w:eastAsia="pt-BR"/>
        </w:rPr>
      </w:pPr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“Ao comprar a primeira chave, você descobrirá que somos honestos”, diz a mensagem de </w:t>
      </w:r>
      <w:proofErr w:type="spellStart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ransomware</w:t>
      </w:r>
      <w:proofErr w:type="spellEnd"/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. Você acreditaria nisso?</w:t>
      </w:r>
    </w:p>
    <w:p w14:paraId="2966421A" w14:textId="5302ACC5" w:rsidR="00AA1DA7" w:rsidRDefault="00AA1DA7" w:rsidP="00AA1DA7">
      <w:pPr>
        <w:shd w:val="clear" w:color="auto" w:fill="FFFFFF"/>
        <w:spacing w:after="100" w:afterAutospacing="1" w:line="408" w:lineRule="atLeast"/>
        <w:rPr>
          <w:rFonts w:ascii="Arial" w:eastAsia="Times New Roman" w:hAnsi="Arial" w:cs="Arial"/>
          <w:color w:val="181717"/>
          <w:sz w:val="28"/>
          <w:szCs w:val="28"/>
          <w:lang w:eastAsia="pt-BR"/>
        </w:rPr>
      </w:pPr>
    </w:p>
    <w:p w14:paraId="28AAECCA" w14:textId="404AD873" w:rsidR="00AA1DA7" w:rsidRDefault="00AA1DA7" w:rsidP="00AA1DA7">
      <w:pPr>
        <w:shd w:val="clear" w:color="auto" w:fill="FFFFFF"/>
        <w:spacing w:after="100" w:afterAutospacing="1" w:line="408" w:lineRule="atLeast"/>
        <w:rPr>
          <w:rFonts w:ascii="Arial" w:eastAsia="Times New Roman" w:hAnsi="Arial" w:cs="Arial"/>
          <w:color w:val="181717"/>
          <w:sz w:val="28"/>
          <w:szCs w:val="28"/>
          <w:lang w:eastAsia="pt-BR"/>
        </w:rPr>
      </w:pPr>
    </w:p>
    <w:p w14:paraId="125E902B" w14:textId="0BA257F7" w:rsidR="00AA1DA7" w:rsidRPr="00AA1DA7" w:rsidRDefault="00AA1DA7" w:rsidP="00AA1DA7">
      <w:pPr>
        <w:shd w:val="clear" w:color="auto" w:fill="FFFFFF"/>
        <w:spacing w:after="100" w:afterAutospacing="1" w:line="408" w:lineRule="atLeast"/>
        <w:rPr>
          <w:rFonts w:ascii="Arial" w:eastAsia="Times New Roman" w:hAnsi="Arial" w:cs="Arial"/>
          <w:color w:val="181717"/>
          <w:sz w:val="28"/>
          <w:szCs w:val="28"/>
          <w:lang w:eastAsia="pt-BR"/>
        </w:rPr>
      </w:pPr>
      <w:proofErr w:type="gramStart"/>
      <w:r>
        <w:rPr>
          <w:rFonts w:ascii="Arial" w:eastAsia="Times New Roman" w:hAnsi="Arial" w:cs="Arial"/>
          <w:color w:val="181717"/>
          <w:sz w:val="28"/>
          <w:szCs w:val="28"/>
          <w:lang w:eastAsia="pt-BR"/>
        </w:rPr>
        <w:t>fonte :</w:t>
      </w:r>
      <w:proofErr w:type="gramEnd"/>
      <w:r>
        <w:rPr>
          <w:rFonts w:ascii="Arial" w:eastAsia="Times New Roman" w:hAnsi="Arial" w:cs="Arial"/>
          <w:color w:val="181717"/>
          <w:sz w:val="28"/>
          <w:szCs w:val="28"/>
          <w:lang w:eastAsia="pt-BR"/>
        </w:rPr>
        <w:t xml:space="preserve"> </w:t>
      </w:r>
      <w:r w:rsidRPr="00AA1DA7">
        <w:rPr>
          <w:rFonts w:ascii="Arial" w:eastAsia="Times New Roman" w:hAnsi="Arial" w:cs="Arial"/>
          <w:color w:val="181717"/>
          <w:sz w:val="28"/>
          <w:szCs w:val="28"/>
          <w:lang w:eastAsia="pt-BR"/>
        </w:rPr>
        <w:t>https://gatefy.com/pt-br/blog/casos-reais-famosos-ataques-ransomware/</w:t>
      </w:r>
    </w:p>
    <w:p w14:paraId="3712B0F8" w14:textId="77777777" w:rsidR="00D27D80" w:rsidRPr="00AA1DA7" w:rsidRDefault="00D27D80">
      <w:pPr>
        <w:rPr>
          <w:rFonts w:ascii="Arial" w:hAnsi="Arial" w:cs="Arial"/>
          <w:sz w:val="28"/>
          <w:szCs w:val="28"/>
        </w:rPr>
      </w:pPr>
    </w:p>
    <w:sectPr w:rsidR="00D27D80" w:rsidRPr="00AA1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23"/>
    <w:rsid w:val="00552123"/>
    <w:rsid w:val="0055537D"/>
    <w:rsid w:val="005D35ED"/>
    <w:rsid w:val="00AA1DA7"/>
    <w:rsid w:val="00D2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9E8EB"/>
  <w15:chartTrackingRefBased/>
  <w15:docId w15:val="{C91ABAFF-4F2F-4A38-A6B0-68F345C6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A1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A1DA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1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A1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2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262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1208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04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tefy.com/pt-br/blog/emails-falsos-e-perigos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447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FERNANDES SOUZA</dc:creator>
  <cp:keywords/>
  <dc:description/>
  <cp:lastModifiedBy>FRANCISLEY FERNANDES SOUZA</cp:lastModifiedBy>
  <cp:revision>3</cp:revision>
  <dcterms:created xsi:type="dcterms:W3CDTF">2021-03-25T00:31:00Z</dcterms:created>
  <dcterms:modified xsi:type="dcterms:W3CDTF">2021-03-25T01:38:00Z</dcterms:modified>
</cp:coreProperties>
</file>