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90" w:rsidRDefault="003547C7" w:rsidP="00453E3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PROBLEM 1 – </w:t>
      </w:r>
      <w:r w:rsidR="00923761">
        <w:rPr>
          <w:rFonts w:ascii="Times New Roman" w:hAnsi="Times New Roman" w:cs="Times New Roman"/>
          <w:b/>
          <w:sz w:val="24"/>
          <w:szCs w:val="24"/>
        </w:rPr>
        <w:t>Network motifs and qualitative/l</w:t>
      </w:r>
      <w:r>
        <w:rPr>
          <w:rFonts w:ascii="Times New Roman" w:hAnsi="Times New Roman" w:cs="Times New Roman"/>
          <w:b/>
          <w:sz w:val="24"/>
          <w:szCs w:val="24"/>
        </w:rPr>
        <w:t>ogic modeling</w:t>
      </w:r>
    </w:p>
    <w:p w:rsidR="00923761" w:rsidRDefault="00923761" w:rsidP="00453E3B">
      <w:pPr>
        <w:spacing w:after="0" w:line="240" w:lineRule="auto"/>
        <w:rPr>
          <w:rFonts w:ascii="Times New Roman" w:hAnsi="Times New Roman" w:cs="Times New Roman"/>
          <w:b/>
          <w:sz w:val="24"/>
          <w:szCs w:val="24"/>
        </w:rPr>
      </w:pPr>
    </w:p>
    <w:p w:rsidR="00EE4C72" w:rsidRPr="00EE4C72" w:rsidRDefault="00923DE2" w:rsidP="00453E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Biological pathways, including signaling </w:t>
      </w:r>
      <w:r w:rsidR="00754921">
        <w:rPr>
          <w:rFonts w:ascii="Times New Roman" w:hAnsi="Times New Roman" w:cs="Times New Roman"/>
          <w:sz w:val="24"/>
          <w:szCs w:val="24"/>
        </w:rPr>
        <w:t xml:space="preserve">cascades </w:t>
      </w:r>
      <w:r>
        <w:rPr>
          <w:rFonts w:ascii="Times New Roman" w:hAnsi="Times New Roman" w:cs="Times New Roman"/>
          <w:sz w:val="24"/>
          <w:szCs w:val="24"/>
        </w:rPr>
        <w:t xml:space="preserve">and transcriptional regulation, consist of </w:t>
      </w:r>
      <w:r w:rsidR="00754921">
        <w:rPr>
          <w:rFonts w:ascii="Times New Roman" w:hAnsi="Times New Roman" w:cs="Times New Roman"/>
          <w:sz w:val="24"/>
          <w:szCs w:val="24"/>
        </w:rPr>
        <w:t>interactions between proteins, DNA, etc. whose behaviors are dictated by both the topology (i.e. structure) and the relative strengths of the interactions involved. An observed feature of large regulatory systems, for example yeast transcriptional regulatory networks, is that they are composed of small</w:t>
      </w:r>
      <w:r w:rsidR="00ED4C6F">
        <w:rPr>
          <w:rFonts w:ascii="Times New Roman" w:hAnsi="Times New Roman" w:cs="Times New Roman"/>
          <w:sz w:val="24"/>
          <w:szCs w:val="24"/>
        </w:rPr>
        <w:t xml:space="preserve"> (3, 4, or 5 node</w:t>
      </w:r>
      <w:r w:rsidR="00EE4C72">
        <w:rPr>
          <w:rFonts w:ascii="Times New Roman" w:hAnsi="Times New Roman" w:cs="Times New Roman"/>
          <w:sz w:val="24"/>
          <w:szCs w:val="24"/>
        </w:rPr>
        <w:t>)</w:t>
      </w:r>
      <w:r w:rsidR="00754921">
        <w:rPr>
          <w:rFonts w:ascii="Times New Roman" w:hAnsi="Times New Roman" w:cs="Times New Roman"/>
          <w:sz w:val="24"/>
          <w:szCs w:val="24"/>
        </w:rPr>
        <w:t xml:space="preserve"> sub-modules called </w:t>
      </w:r>
      <w:r w:rsidR="00754921">
        <w:rPr>
          <w:rFonts w:ascii="Times New Roman" w:hAnsi="Times New Roman" w:cs="Times New Roman"/>
          <w:b/>
          <w:sz w:val="24"/>
          <w:szCs w:val="24"/>
        </w:rPr>
        <w:t>network motifs</w:t>
      </w:r>
      <w:r w:rsidR="00EE4C72">
        <w:rPr>
          <w:rFonts w:ascii="Times New Roman" w:hAnsi="Times New Roman" w:cs="Times New Roman"/>
          <w:sz w:val="24"/>
          <w:szCs w:val="24"/>
        </w:rPr>
        <w:t xml:space="preserve">, which are recurring patterns </w:t>
      </w:r>
      <w:r w:rsidR="00ED4C6F">
        <w:rPr>
          <w:rFonts w:ascii="Times New Roman" w:hAnsi="Times New Roman" w:cs="Times New Roman"/>
          <w:sz w:val="24"/>
          <w:szCs w:val="24"/>
        </w:rPr>
        <w:t>that appear much more often than would be expected by chance</w:t>
      </w:r>
      <w:r w:rsidR="00754921">
        <w:rPr>
          <w:rFonts w:ascii="Times New Roman" w:hAnsi="Times New Roman" w:cs="Times New Roman"/>
          <w:sz w:val="24"/>
          <w:szCs w:val="24"/>
        </w:rPr>
        <w:t xml:space="preserve">. </w:t>
      </w:r>
      <w:r w:rsidR="00EE4C72">
        <w:rPr>
          <w:rFonts w:ascii="Times New Roman" w:hAnsi="Times New Roman" w:cs="Times New Roman"/>
          <w:sz w:val="24"/>
          <w:szCs w:val="24"/>
        </w:rPr>
        <w:t xml:space="preserve">In this problem you will use </w:t>
      </w:r>
      <w:r w:rsidR="00EE4C72">
        <w:rPr>
          <w:rFonts w:ascii="Times New Roman" w:hAnsi="Times New Roman" w:cs="Times New Roman"/>
          <w:b/>
          <w:sz w:val="24"/>
          <w:szCs w:val="24"/>
        </w:rPr>
        <w:t xml:space="preserve">qualitative logical modeling </w:t>
      </w:r>
      <w:r w:rsidR="00EE4C72">
        <w:rPr>
          <w:rFonts w:ascii="Times New Roman" w:hAnsi="Times New Roman" w:cs="Times New Roman"/>
          <w:sz w:val="24"/>
          <w:szCs w:val="24"/>
        </w:rPr>
        <w:t xml:space="preserve">tools to analyze a variety of network motifs. Logical modeling methods apply theory from electrical engineering to biology by representing pathways as logical circuits. These incorporate logic gates (e.g. AND, OR) that describe how one or more inputs, either activating or inhibiting, induce a change in a target species (e.g. ON or OFF).  </w:t>
      </w:r>
    </w:p>
    <w:p w:rsidR="00261072" w:rsidRDefault="00261072" w:rsidP="00453E3B">
      <w:pPr>
        <w:spacing w:after="0" w:line="240" w:lineRule="auto"/>
        <w:rPr>
          <w:rFonts w:ascii="Times New Roman" w:hAnsi="Times New Roman" w:cs="Times New Roman"/>
          <w:b/>
          <w:sz w:val="24"/>
          <w:szCs w:val="24"/>
        </w:rPr>
      </w:pPr>
    </w:p>
    <w:p w:rsidR="00705C48" w:rsidRDefault="00705C48" w:rsidP="00F53DF4">
      <w:pPr>
        <w:spacing w:after="0" w:line="240" w:lineRule="auto"/>
        <w:rPr>
          <w:rFonts w:ascii="Times New Roman" w:hAnsi="Times New Roman" w:cs="Times New Roman"/>
          <w:sz w:val="24"/>
          <w:szCs w:val="24"/>
        </w:rPr>
      </w:pPr>
      <w:r w:rsidRPr="00F53DF4">
        <w:rPr>
          <w:rFonts w:ascii="Times New Roman" w:hAnsi="Times New Roman" w:cs="Times New Roman"/>
          <w:b/>
          <w:sz w:val="24"/>
          <w:szCs w:val="24"/>
        </w:rPr>
        <w:t>Feed-forward loops</w:t>
      </w:r>
      <w:r w:rsidRPr="00F53DF4">
        <w:rPr>
          <w:rFonts w:ascii="Times New Roman" w:hAnsi="Times New Roman" w:cs="Times New Roman"/>
          <w:sz w:val="24"/>
          <w:szCs w:val="24"/>
        </w:rPr>
        <w:t xml:space="preserve"> </w:t>
      </w:r>
      <w:r w:rsidR="00A23706" w:rsidRPr="00F53DF4">
        <w:rPr>
          <w:rFonts w:ascii="Times New Roman" w:hAnsi="Times New Roman" w:cs="Times New Roman"/>
          <w:sz w:val="24"/>
          <w:szCs w:val="24"/>
        </w:rPr>
        <w:t xml:space="preserve">(FFLs) </w:t>
      </w:r>
      <w:r w:rsidRPr="00F53DF4">
        <w:rPr>
          <w:rFonts w:ascii="Times New Roman" w:hAnsi="Times New Roman" w:cs="Times New Roman"/>
          <w:sz w:val="24"/>
          <w:szCs w:val="24"/>
        </w:rPr>
        <w:t>are common three-node network motifs that consist of a</w:t>
      </w:r>
      <w:r w:rsidR="0037132B">
        <w:rPr>
          <w:rFonts w:ascii="Times New Roman" w:hAnsi="Times New Roman" w:cs="Times New Roman"/>
          <w:sz w:val="24"/>
          <w:szCs w:val="24"/>
        </w:rPr>
        <w:t xml:space="preserve"> regulator X, which regulates species Y</w:t>
      </w:r>
      <w:r w:rsidRPr="00F53DF4">
        <w:rPr>
          <w:rFonts w:ascii="Times New Roman" w:hAnsi="Times New Roman" w:cs="Times New Roman"/>
          <w:sz w:val="24"/>
          <w:szCs w:val="24"/>
        </w:rPr>
        <w:t xml:space="preserve"> and Z, </w:t>
      </w:r>
      <w:r w:rsidR="0037132B">
        <w:rPr>
          <w:rFonts w:ascii="Times New Roman" w:hAnsi="Times New Roman" w:cs="Times New Roman"/>
          <w:sz w:val="24"/>
          <w:szCs w:val="24"/>
        </w:rPr>
        <w:t>and where Z is also regulated by Y</w:t>
      </w:r>
      <w:r w:rsidRPr="00F53DF4">
        <w:rPr>
          <w:rFonts w:ascii="Times New Roman" w:hAnsi="Times New Roman" w:cs="Times New Roman"/>
          <w:sz w:val="24"/>
          <w:szCs w:val="24"/>
        </w:rPr>
        <w:t xml:space="preserve">. There are eight possible feed-forward loops following this convention: </w:t>
      </w:r>
    </w:p>
    <w:p w:rsidR="00F53DF4" w:rsidRDefault="00F53DF4" w:rsidP="00F53DF4">
      <w:pPr>
        <w:spacing w:after="0" w:line="240" w:lineRule="auto"/>
        <w:rPr>
          <w:rFonts w:ascii="Times New Roman" w:hAnsi="Times New Roman" w:cs="Times New Roman"/>
          <w:sz w:val="24"/>
          <w:szCs w:val="24"/>
        </w:rPr>
      </w:pPr>
    </w:p>
    <w:p w:rsidR="00705C48" w:rsidRPr="00F53DF4" w:rsidRDefault="007468F7" w:rsidP="00F53DF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43200" cy="2498287"/>
            <wp:effectExtent l="0" t="0" r="0" b="0"/>
            <wp:docPr id="10" name="Picture 10" descr="C:\Users\Anthony\Documents\MIT\20.440 Spring 2016 Psets\Mar7_PSet\FFL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hony\Documents\MIT\20.440 Spring 2016 Psets\Mar7_PSet\FFLs_fig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498287"/>
                    </a:xfrm>
                    <a:prstGeom prst="rect">
                      <a:avLst/>
                    </a:prstGeom>
                    <a:noFill/>
                    <a:ln>
                      <a:noFill/>
                    </a:ln>
                  </pic:spPr>
                </pic:pic>
              </a:graphicData>
            </a:graphic>
          </wp:inline>
        </w:drawing>
      </w:r>
    </w:p>
    <w:p w:rsidR="00705C48" w:rsidRDefault="00705C48" w:rsidP="00705C48">
      <w:pPr>
        <w:pStyle w:val="ListParagraph"/>
        <w:spacing w:after="0" w:line="240" w:lineRule="auto"/>
        <w:rPr>
          <w:rFonts w:ascii="Times New Roman" w:hAnsi="Times New Roman" w:cs="Times New Roman"/>
          <w:b/>
          <w:sz w:val="24"/>
          <w:szCs w:val="24"/>
        </w:rPr>
      </w:pPr>
    </w:p>
    <w:p w:rsidR="00705C48" w:rsidRPr="00F53DF4" w:rsidRDefault="00705C48" w:rsidP="00F53DF4">
      <w:pPr>
        <w:spacing w:after="0" w:line="240" w:lineRule="auto"/>
        <w:rPr>
          <w:rFonts w:ascii="Times New Roman" w:hAnsi="Times New Roman" w:cs="Times New Roman"/>
          <w:sz w:val="24"/>
          <w:szCs w:val="24"/>
        </w:rPr>
      </w:pPr>
      <w:r w:rsidRPr="00F53DF4">
        <w:rPr>
          <w:rFonts w:ascii="Times New Roman" w:hAnsi="Times New Roman" w:cs="Times New Roman"/>
          <w:sz w:val="24"/>
          <w:szCs w:val="24"/>
        </w:rPr>
        <w:t>I</w:t>
      </w:r>
      <w:r w:rsidR="00A23706" w:rsidRPr="00F53DF4">
        <w:rPr>
          <w:rFonts w:ascii="Times New Roman" w:hAnsi="Times New Roman" w:cs="Times New Roman"/>
          <w:sz w:val="24"/>
          <w:szCs w:val="24"/>
        </w:rPr>
        <w:t xml:space="preserve">n this problem you will use a web-based </w:t>
      </w:r>
      <w:r w:rsidR="0037132B">
        <w:rPr>
          <w:rFonts w:ascii="Times New Roman" w:hAnsi="Times New Roman" w:cs="Times New Roman"/>
          <w:sz w:val="24"/>
          <w:szCs w:val="24"/>
        </w:rPr>
        <w:t>qualitative</w:t>
      </w:r>
      <w:r w:rsidR="00C70AA3" w:rsidRPr="00F53DF4">
        <w:rPr>
          <w:rFonts w:ascii="Times New Roman" w:hAnsi="Times New Roman" w:cs="Times New Roman"/>
          <w:sz w:val="24"/>
          <w:szCs w:val="24"/>
        </w:rPr>
        <w:t xml:space="preserve"> </w:t>
      </w:r>
      <w:r w:rsidR="00A23706" w:rsidRPr="00F53DF4">
        <w:rPr>
          <w:rFonts w:ascii="Times New Roman" w:hAnsi="Times New Roman" w:cs="Times New Roman"/>
          <w:sz w:val="24"/>
          <w:szCs w:val="24"/>
        </w:rPr>
        <w:t xml:space="preserve">biological modeling tool developed by Microsoft called </w:t>
      </w:r>
      <w:r w:rsidR="00A23706" w:rsidRPr="00F53DF4">
        <w:rPr>
          <w:rFonts w:ascii="Times New Roman" w:hAnsi="Times New Roman" w:cs="Times New Roman"/>
          <w:b/>
          <w:sz w:val="24"/>
          <w:szCs w:val="24"/>
        </w:rPr>
        <w:t>Bio Model Analyzer (BMA)</w:t>
      </w:r>
      <w:r w:rsidR="00A23706" w:rsidRPr="00F53DF4">
        <w:rPr>
          <w:rFonts w:ascii="Times New Roman" w:hAnsi="Times New Roman" w:cs="Times New Roman"/>
          <w:sz w:val="24"/>
          <w:szCs w:val="24"/>
        </w:rPr>
        <w:t xml:space="preserve"> to create these eight FFLs and analyze their stabilities and steady-states. Visit </w:t>
      </w:r>
      <w:hyperlink r:id="rId7" w:history="1">
        <w:r w:rsidR="00A23706" w:rsidRPr="00F53DF4">
          <w:rPr>
            <w:rStyle w:val="Hyperlink"/>
            <w:rFonts w:ascii="Times New Roman" w:hAnsi="Times New Roman" w:cs="Times New Roman"/>
            <w:sz w:val="24"/>
            <w:szCs w:val="24"/>
          </w:rPr>
          <w:t>http://biomodelanalyzer.research.microsoft.com/</w:t>
        </w:r>
      </w:hyperlink>
      <w:r w:rsidR="00AC02E0" w:rsidRPr="00F53DF4">
        <w:rPr>
          <w:rFonts w:ascii="Times New Roman" w:hAnsi="Times New Roman" w:cs="Times New Roman"/>
          <w:sz w:val="24"/>
          <w:szCs w:val="24"/>
        </w:rPr>
        <w:t xml:space="preserve"> to access the tool. </w:t>
      </w:r>
    </w:p>
    <w:p w:rsidR="00AC02E0" w:rsidRDefault="00AC02E0" w:rsidP="00705C48">
      <w:pPr>
        <w:pStyle w:val="ListParagraph"/>
        <w:spacing w:after="0" w:line="240" w:lineRule="auto"/>
        <w:rPr>
          <w:rFonts w:ascii="Times New Roman" w:hAnsi="Times New Roman" w:cs="Times New Roman"/>
          <w:sz w:val="24"/>
          <w:szCs w:val="24"/>
        </w:rPr>
      </w:pPr>
    </w:p>
    <w:p w:rsidR="00B52BCE" w:rsidRPr="00F53DF4" w:rsidRDefault="00AC02E0" w:rsidP="00F53DF4">
      <w:pPr>
        <w:pStyle w:val="ListParagraph"/>
        <w:numPr>
          <w:ilvl w:val="0"/>
          <w:numId w:val="5"/>
        </w:numPr>
        <w:spacing w:after="0" w:line="240" w:lineRule="auto"/>
        <w:rPr>
          <w:rFonts w:ascii="Times New Roman" w:hAnsi="Times New Roman" w:cs="Times New Roman"/>
          <w:sz w:val="24"/>
          <w:szCs w:val="24"/>
        </w:rPr>
      </w:pPr>
      <w:r w:rsidRPr="00F53DF4">
        <w:rPr>
          <w:rFonts w:ascii="Times New Roman" w:hAnsi="Times New Roman" w:cs="Times New Roman"/>
          <w:b/>
          <w:sz w:val="24"/>
          <w:szCs w:val="24"/>
        </w:rPr>
        <w:t>Explore BMA</w:t>
      </w:r>
      <w:r w:rsidRPr="00F53DF4">
        <w:rPr>
          <w:rFonts w:ascii="Times New Roman" w:hAnsi="Times New Roman" w:cs="Times New Roman"/>
          <w:sz w:val="24"/>
          <w:szCs w:val="24"/>
        </w:rPr>
        <w:t xml:space="preserve">: At the top of the main BMA page, click on “Help” to access the F.A.Q. and example pages for the tool. Read through the F.A.Q. page to familiarize yourself with creating, editing, saving, and exporting models. Also pay attention to the basic target functions section. </w:t>
      </w:r>
    </w:p>
    <w:p w:rsidR="00B52BCE" w:rsidRDefault="00B52BCE" w:rsidP="00B52BCE">
      <w:pPr>
        <w:pStyle w:val="ListParagraph"/>
        <w:spacing w:after="0" w:line="240" w:lineRule="auto"/>
        <w:ind w:left="1080"/>
        <w:rPr>
          <w:rFonts w:ascii="Times New Roman" w:hAnsi="Times New Roman" w:cs="Times New Roman"/>
          <w:sz w:val="24"/>
          <w:szCs w:val="24"/>
        </w:rPr>
      </w:pPr>
    </w:p>
    <w:p w:rsidR="00AC02E0" w:rsidRDefault="00AC02E0" w:rsidP="00CD0182">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Next, explore the two simple toy models</w:t>
      </w:r>
      <w:r w:rsidR="00B52BCE">
        <w:rPr>
          <w:rFonts w:ascii="Times New Roman" w:hAnsi="Times New Roman" w:cs="Times New Roman"/>
          <w:sz w:val="24"/>
          <w:szCs w:val="24"/>
        </w:rPr>
        <w:t xml:space="preserve"> in BMA</w:t>
      </w:r>
      <w:r>
        <w:rPr>
          <w:rFonts w:ascii="Times New Roman" w:hAnsi="Times New Roman" w:cs="Times New Roman"/>
          <w:sz w:val="24"/>
          <w:szCs w:val="24"/>
        </w:rPr>
        <w:t xml:space="preserve"> (“Toy Example 1” and “Toy Example 2”) </w:t>
      </w:r>
      <w:r w:rsidR="00B52BCE">
        <w:rPr>
          <w:rFonts w:ascii="Times New Roman" w:hAnsi="Times New Roman" w:cs="Times New Roman"/>
          <w:sz w:val="24"/>
          <w:szCs w:val="24"/>
        </w:rPr>
        <w:t xml:space="preserve">by clicking “Load model in tool” beneath the model headings. Click on the individual species to familiarize yourself with how they are defined and what parameters are associated (e.g. range of values, target function definition window, </w:t>
      </w:r>
      <w:r w:rsidR="00B52BCE">
        <w:rPr>
          <w:rFonts w:ascii="Times New Roman" w:hAnsi="Times New Roman" w:cs="Times New Roman"/>
          <w:sz w:val="24"/>
          <w:szCs w:val="24"/>
        </w:rPr>
        <w:lastRenderedPageBreak/>
        <w:t xml:space="preserve">operators, etc.). Run the stabilization analysis tool (top window on right of page with a 2x2 grid of squares) and examine the output. Also explore the simulation tab (underneath the stabilization tool, </w:t>
      </w:r>
      <w:r w:rsidR="00CD0182">
        <w:rPr>
          <w:rFonts w:ascii="Times New Roman" w:hAnsi="Times New Roman" w:cs="Times New Roman"/>
          <w:sz w:val="24"/>
          <w:szCs w:val="24"/>
        </w:rPr>
        <w:t xml:space="preserve">image of a graph). Here you can examine time courses for the species in the model (bottom panel) and other variable information. Also in the simulation tab, expand the “variables” pane (click the box with the arrow pointing northwest). Here you will see that you can adjust the simulation parameters, including the number of time steps and the initial values for species. You can also export the time courses by clicking “export CSV.” </w:t>
      </w:r>
      <w:r w:rsidR="00CD0182" w:rsidRPr="00CD0182">
        <w:rPr>
          <w:rFonts w:ascii="Times New Roman" w:hAnsi="Times New Roman" w:cs="Times New Roman"/>
          <w:sz w:val="24"/>
          <w:szCs w:val="24"/>
        </w:rPr>
        <w:t xml:space="preserve"> </w:t>
      </w:r>
    </w:p>
    <w:p w:rsidR="00CD0182" w:rsidRDefault="00CD0182" w:rsidP="00CD0182">
      <w:pPr>
        <w:pStyle w:val="ListParagraph"/>
        <w:spacing w:after="0" w:line="240" w:lineRule="auto"/>
        <w:ind w:left="1080"/>
        <w:rPr>
          <w:rFonts w:ascii="Times New Roman" w:hAnsi="Times New Roman" w:cs="Times New Roman"/>
          <w:sz w:val="24"/>
          <w:szCs w:val="24"/>
        </w:rPr>
      </w:pPr>
    </w:p>
    <w:p w:rsidR="001A5626" w:rsidRPr="001A5626" w:rsidRDefault="001A5626" w:rsidP="001A5626">
      <w:pPr>
        <w:pStyle w:val="ListParagraph"/>
        <w:numPr>
          <w:ilvl w:val="0"/>
          <w:numId w:val="5"/>
        </w:numPr>
        <w:spacing w:after="0" w:line="240" w:lineRule="auto"/>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Use the BMA tool to create and analyze the steady-state species values for the eight FFLs listed above. </w:t>
      </w:r>
    </w:p>
    <w:p w:rsidR="001A5626" w:rsidRPr="001A5626" w:rsidRDefault="001A5626" w:rsidP="001A5626">
      <w:pPr>
        <w:pStyle w:val="ListParagraph"/>
        <w:spacing w:after="0" w:line="240" w:lineRule="auto"/>
        <w:ind w:left="1080"/>
        <w:rPr>
          <w:rFonts w:ascii="Times New Roman" w:eastAsia="Times New Roman" w:hAnsi="Times New Roman" w:cs="Times New Roman"/>
          <w:sz w:val="24"/>
          <w:szCs w:val="24"/>
        </w:rPr>
      </w:pPr>
    </w:p>
    <w:p w:rsidR="001A5626" w:rsidRPr="001A5626" w:rsidRDefault="001A5626" w:rsidP="001A562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Right-click a species to access the parameters for each species. As you should have noticed from part (A), these parameters include the species name, the range, and the target</w:t>
      </w:r>
      <w:bookmarkStart w:id="0" w:name="_GoBack"/>
      <w:bookmarkEnd w:id="0"/>
      <w:r w:rsidRPr="001A5626">
        <w:rPr>
          <w:rFonts w:ascii="Times New Roman" w:eastAsia="Times New Roman" w:hAnsi="Times New Roman" w:cs="Times New Roman"/>
          <w:color w:val="000000"/>
          <w:sz w:val="24"/>
          <w:szCs w:val="24"/>
        </w:rPr>
        <w:t xml:space="preserve"> function. </w:t>
      </w:r>
    </w:p>
    <w:p w:rsidR="001A5626" w:rsidRPr="001A5626" w:rsidRDefault="001A5626" w:rsidP="001A562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The ranges for all species should be set to [0, 1] (and they should be, by default). </w:t>
      </w:r>
    </w:p>
    <w:p w:rsidR="001A5626" w:rsidRPr="001A5626" w:rsidRDefault="001A5626" w:rsidP="001A562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Set the target function for all X species to 1 or equivalently, </w:t>
      </w:r>
      <w:proofErr w:type="spellStart"/>
      <w:proofErr w:type="gramStart"/>
      <w:r w:rsidRPr="001A5626">
        <w:rPr>
          <w:rFonts w:ascii="Times New Roman" w:eastAsia="Times New Roman" w:hAnsi="Times New Roman" w:cs="Times New Roman"/>
          <w:color w:val="000000"/>
          <w:sz w:val="24"/>
          <w:szCs w:val="24"/>
        </w:rPr>
        <w:t>const</w:t>
      </w:r>
      <w:proofErr w:type="spellEnd"/>
      <w:r w:rsidRPr="001A5626">
        <w:rPr>
          <w:rFonts w:ascii="Times New Roman" w:eastAsia="Times New Roman" w:hAnsi="Times New Roman" w:cs="Times New Roman"/>
          <w:color w:val="000000"/>
          <w:sz w:val="24"/>
          <w:szCs w:val="24"/>
        </w:rPr>
        <w:t>(</w:t>
      </w:r>
      <w:proofErr w:type="gramEnd"/>
      <w:r w:rsidRPr="001A5626">
        <w:rPr>
          <w:rFonts w:ascii="Times New Roman" w:eastAsia="Times New Roman" w:hAnsi="Times New Roman" w:cs="Times New Roman"/>
          <w:color w:val="000000"/>
          <w:sz w:val="24"/>
          <w:szCs w:val="24"/>
        </w:rPr>
        <w:t xml:space="preserve">1). This initializes the cascade. </w:t>
      </w:r>
    </w:p>
    <w:p w:rsidR="001A5626" w:rsidRDefault="001A5626" w:rsidP="001A562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Set the target functions of the Y and Z species, using either AND logic or </w:t>
      </w:r>
      <w:proofErr w:type="spellStart"/>
      <w:r w:rsidRPr="001A5626">
        <w:rPr>
          <w:rFonts w:ascii="Times New Roman" w:eastAsia="Times New Roman" w:hAnsi="Times New Roman" w:cs="Times New Roman"/>
          <w:color w:val="000000"/>
          <w:sz w:val="24"/>
          <w:szCs w:val="24"/>
        </w:rPr>
        <w:t>OR</w:t>
      </w:r>
      <w:proofErr w:type="spellEnd"/>
      <w:r w:rsidRPr="001A5626">
        <w:rPr>
          <w:rFonts w:ascii="Times New Roman" w:eastAsia="Times New Roman" w:hAnsi="Times New Roman" w:cs="Times New Roman"/>
          <w:color w:val="000000"/>
          <w:sz w:val="24"/>
          <w:szCs w:val="24"/>
        </w:rPr>
        <w:t xml:space="preserve"> logic for the effect of X and Y on Z (see sub-questions). Model repression appropriately.  </w:t>
      </w:r>
    </w:p>
    <w:p w:rsidR="001A5626" w:rsidRPr="001A5626" w:rsidRDefault="001A5626" w:rsidP="001A5626">
      <w:pPr>
        <w:spacing w:after="0" w:line="240" w:lineRule="auto"/>
        <w:ind w:left="720"/>
        <w:textAlignment w:val="baseline"/>
        <w:rPr>
          <w:rFonts w:ascii="Times New Roman" w:eastAsia="Times New Roman" w:hAnsi="Times New Roman" w:cs="Times New Roman"/>
          <w:color w:val="000000"/>
          <w:sz w:val="24"/>
          <w:szCs w:val="24"/>
        </w:rPr>
      </w:pPr>
    </w:p>
    <w:p w:rsidR="001A5626" w:rsidRPr="001A5626" w:rsidRDefault="001A5626" w:rsidP="001A5626">
      <w:pPr>
        <w:spacing w:after="0" w:line="240" w:lineRule="auto"/>
        <w:rPr>
          <w:rFonts w:ascii="Times New Roman" w:eastAsia="Times New Roman" w:hAnsi="Times New Roman" w:cs="Times New Roman"/>
          <w:sz w:val="24"/>
          <w:szCs w:val="24"/>
        </w:rPr>
      </w:pPr>
      <w:r w:rsidRPr="001A5626">
        <w:rPr>
          <w:rFonts w:ascii="Times New Roman" w:eastAsia="Times New Roman" w:hAnsi="Times New Roman" w:cs="Times New Roman"/>
          <w:color w:val="000000"/>
          <w:sz w:val="24"/>
          <w:szCs w:val="24"/>
        </w:rPr>
        <w:t xml:space="preserve">Hint: You can use one model pane to analyze all models in a single run by naming the species appropriately (for example, A, B, C for coherent type 1; D, E, F for coherent type 2 etc.) if you find it more convenient to do so. </w:t>
      </w:r>
    </w:p>
    <w:p w:rsidR="001A5626" w:rsidRPr="001A5626" w:rsidRDefault="001A5626" w:rsidP="001A5626">
      <w:pPr>
        <w:spacing w:after="0" w:line="240" w:lineRule="auto"/>
        <w:rPr>
          <w:rFonts w:ascii="Times New Roman" w:eastAsia="Times New Roman" w:hAnsi="Times New Roman" w:cs="Times New Roman"/>
          <w:sz w:val="24"/>
          <w:szCs w:val="24"/>
        </w:rPr>
      </w:pPr>
    </w:p>
    <w:p w:rsidR="001A5626" w:rsidRPr="001A5626" w:rsidRDefault="001A5626" w:rsidP="001A5626">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Use AND logic for the interactions of X and Y on Z. A simple way to model AND logic is to use the minimum levels of the input functions. </w:t>
      </w:r>
    </w:p>
    <w:p w:rsidR="001A5626" w:rsidRPr="001A5626" w:rsidRDefault="001A5626" w:rsidP="001A5626">
      <w:pPr>
        <w:numPr>
          <w:ilvl w:val="1"/>
          <w:numId w:val="16"/>
        </w:numPr>
        <w:spacing w:after="0" w:line="240" w:lineRule="auto"/>
        <w:ind w:left="1440" w:hanging="360"/>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Turn in the steady-state results from the stability analysis. (You can export the image by clicking on ‘visual settings’). This should include the final values of each species. Do all the FFLs stabilize? Which of the eight FFLs reach a steady-state in which the output species Z is in the on state? </w:t>
      </w:r>
    </w:p>
    <w:p w:rsidR="001A5626" w:rsidRPr="001A5626" w:rsidRDefault="001A5626" w:rsidP="001A5626">
      <w:pPr>
        <w:numPr>
          <w:ilvl w:val="1"/>
          <w:numId w:val="16"/>
        </w:numPr>
        <w:spacing w:after="0" w:line="240" w:lineRule="auto"/>
        <w:ind w:left="1440" w:hanging="360"/>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Run the simulation tab to get the time courses for each species. In the simulation tab, if you expand variables, you can check that the initial values of all species have been set to 0 (and they should be, by default), and export the data to CSV if you wish. Turn in plots of time courses for all species in each FFL (one plot per FFL). Comment on how the time series of species Z compares to the final steady-state levels. </w:t>
      </w:r>
    </w:p>
    <w:p w:rsidR="001A5626" w:rsidRPr="001A5626" w:rsidRDefault="001A5626" w:rsidP="001A5626">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1A5626">
        <w:rPr>
          <w:rFonts w:ascii="Times New Roman" w:eastAsia="Times New Roman" w:hAnsi="Times New Roman" w:cs="Times New Roman"/>
          <w:color w:val="000000"/>
          <w:sz w:val="24"/>
          <w:szCs w:val="24"/>
        </w:rPr>
        <w:t xml:space="preserve">Change the logic on species Z to OR. To model OR logic, use the maximum of the two input levels. Repeat the stability and simulation analyses as in the previous question. Turn in the steady-state results and plot the time courses for all species in each FFL (one plot per FFL). Which FFLs change their steady-state behaviors following this change? Compare the results to the AND logic time courses from the previous question. </w:t>
      </w:r>
    </w:p>
    <w:p w:rsidR="009A0B22" w:rsidRDefault="009A0B22" w:rsidP="009A0B22">
      <w:pPr>
        <w:pStyle w:val="ListParagraph"/>
        <w:spacing w:after="0" w:line="240" w:lineRule="auto"/>
        <w:ind w:left="1440"/>
        <w:rPr>
          <w:rFonts w:ascii="Times New Roman" w:hAnsi="Times New Roman" w:cs="Times New Roman"/>
          <w:sz w:val="24"/>
          <w:szCs w:val="24"/>
        </w:rPr>
      </w:pPr>
    </w:p>
    <w:p w:rsidR="00674F63" w:rsidRDefault="00674F63" w:rsidP="00674F63">
      <w:pPr>
        <w:pStyle w:val="ListParagraph"/>
        <w:rPr>
          <w:rFonts w:ascii="Times New Roman" w:hAnsi="Times New Roman" w:cs="Times New Roman"/>
          <w:sz w:val="24"/>
          <w:szCs w:val="24"/>
        </w:rPr>
      </w:pPr>
    </w:p>
    <w:p w:rsidR="009A0B22" w:rsidRPr="006B65F9" w:rsidRDefault="009A0B22" w:rsidP="006B65F9">
      <w:pPr>
        <w:pStyle w:val="ListParagraph"/>
        <w:jc w:val="center"/>
        <w:rPr>
          <w:rFonts w:ascii="Times New Roman" w:hAnsi="Times New Roman" w:cs="Times New Roman"/>
          <w:sz w:val="24"/>
          <w:szCs w:val="24"/>
        </w:rPr>
      </w:pPr>
    </w:p>
    <w:p w:rsidR="00674F63" w:rsidRDefault="00706913" w:rsidP="00F53DF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Integrated FFL model</w:t>
      </w:r>
      <w:r>
        <w:rPr>
          <w:rFonts w:ascii="Times New Roman" w:hAnsi="Times New Roman" w:cs="Times New Roman"/>
          <w:sz w:val="24"/>
          <w:szCs w:val="24"/>
        </w:rPr>
        <w:t xml:space="preserve">: </w:t>
      </w:r>
      <w:r w:rsidR="00B24FCA">
        <w:rPr>
          <w:rFonts w:ascii="Times New Roman" w:hAnsi="Times New Roman" w:cs="Times New Roman"/>
          <w:sz w:val="24"/>
          <w:szCs w:val="24"/>
        </w:rPr>
        <w:t xml:space="preserve">Signaling pathways, transcriptional regulatory networks, etc. integrate these network motifs to produce more complex regulatory logic controlling cellular behaviors. The two most common of the eight FFLs you analyzed above are the coherent type 1 and incoherent type 1 motifs. The integrated FFL model below consists of two each of these FFL types and is a transcriptional regulatory network found in </w:t>
      </w:r>
      <w:r w:rsidR="00B24FCA">
        <w:rPr>
          <w:rFonts w:ascii="Times New Roman" w:hAnsi="Times New Roman" w:cs="Times New Roman"/>
          <w:i/>
          <w:sz w:val="24"/>
          <w:szCs w:val="24"/>
        </w:rPr>
        <w:t xml:space="preserve">Bacillus subtilis </w:t>
      </w:r>
      <w:r w:rsidR="00B24FCA">
        <w:rPr>
          <w:rFonts w:ascii="Times New Roman" w:hAnsi="Times New Roman" w:cs="Times New Roman"/>
          <w:sz w:val="24"/>
          <w:szCs w:val="24"/>
        </w:rPr>
        <w:t xml:space="preserve">that guides sporulation. The output species represent tens to hundreds of individual genes regulated by these processes. </w:t>
      </w:r>
    </w:p>
    <w:p w:rsidR="00B24FCA" w:rsidRDefault="00B24FCA" w:rsidP="00B24FCA">
      <w:pPr>
        <w:pStyle w:val="ListParagraph"/>
        <w:spacing w:after="0" w:line="240" w:lineRule="auto"/>
        <w:ind w:left="1080"/>
        <w:rPr>
          <w:rFonts w:ascii="Times New Roman" w:hAnsi="Times New Roman" w:cs="Times New Roman"/>
          <w:b/>
          <w:sz w:val="24"/>
          <w:szCs w:val="24"/>
        </w:rPr>
      </w:pPr>
    </w:p>
    <w:p w:rsidR="001B73FF" w:rsidRPr="001B73FF" w:rsidRDefault="001B73FF" w:rsidP="001B73FF">
      <w:pPr>
        <w:pStyle w:val="ListParagraph"/>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45354" cy="2286000"/>
            <wp:effectExtent l="0" t="0" r="0" b="0"/>
            <wp:docPr id="12" name="Picture 12" descr="C:\Users\Anthony\Documents\MIT\20.440 Spring 2016 Psets\Mar7_PSet\Integrated_FF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hony\Documents\MIT\20.440 Spring 2016 Psets\Mar7_PSet\Integrated_FFL_fig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354" cy="2286000"/>
                    </a:xfrm>
                    <a:prstGeom prst="rect">
                      <a:avLst/>
                    </a:prstGeom>
                    <a:noFill/>
                    <a:ln>
                      <a:noFill/>
                    </a:ln>
                  </pic:spPr>
                </pic:pic>
              </a:graphicData>
            </a:graphic>
          </wp:inline>
        </w:drawing>
      </w:r>
    </w:p>
    <w:p w:rsidR="002E58B4" w:rsidRDefault="002E58B4" w:rsidP="002E58B4">
      <w:pPr>
        <w:pStyle w:val="ListParagraph"/>
        <w:spacing w:after="0" w:line="240" w:lineRule="auto"/>
        <w:ind w:left="1080"/>
        <w:rPr>
          <w:rFonts w:ascii="Times New Roman" w:hAnsi="Times New Roman" w:cs="Times New Roman"/>
          <w:sz w:val="24"/>
          <w:szCs w:val="24"/>
        </w:rPr>
      </w:pPr>
    </w:p>
    <w:p w:rsidR="001B526C" w:rsidRDefault="00B24FCA" w:rsidP="002E58B4">
      <w:pPr>
        <w:pStyle w:val="ListParagraph"/>
        <w:spacing w:after="0" w:line="240" w:lineRule="auto"/>
        <w:ind w:left="1080"/>
        <w:rPr>
          <w:rFonts w:ascii="Times New Roman" w:hAnsi="Times New Roman" w:cs="Times New Roman"/>
          <w:sz w:val="24"/>
          <w:szCs w:val="24"/>
        </w:rPr>
      </w:pPr>
      <w:r w:rsidRPr="002E58B4">
        <w:rPr>
          <w:rFonts w:ascii="Times New Roman" w:hAnsi="Times New Roman" w:cs="Times New Roman"/>
          <w:sz w:val="24"/>
          <w:szCs w:val="24"/>
        </w:rPr>
        <w:t>In BMA, construct this integrated FFL model, report the steady-state values of Z</w:t>
      </w:r>
      <w:r w:rsidRPr="002E58B4">
        <w:rPr>
          <w:rFonts w:ascii="Times New Roman" w:hAnsi="Times New Roman" w:cs="Times New Roman"/>
          <w:sz w:val="24"/>
          <w:szCs w:val="24"/>
          <w:vertAlign w:val="subscript"/>
        </w:rPr>
        <w:t>1</w:t>
      </w:r>
      <w:r w:rsidRPr="002E58B4">
        <w:rPr>
          <w:rFonts w:ascii="Times New Roman" w:hAnsi="Times New Roman" w:cs="Times New Roman"/>
          <w:sz w:val="24"/>
          <w:szCs w:val="24"/>
        </w:rPr>
        <w:t>, Z</w:t>
      </w:r>
      <w:r w:rsidRPr="002E58B4">
        <w:rPr>
          <w:rFonts w:ascii="Times New Roman" w:hAnsi="Times New Roman" w:cs="Times New Roman"/>
          <w:sz w:val="24"/>
          <w:szCs w:val="24"/>
          <w:vertAlign w:val="subscript"/>
        </w:rPr>
        <w:t>2</w:t>
      </w:r>
      <w:r w:rsidRPr="002E58B4">
        <w:rPr>
          <w:rFonts w:ascii="Times New Roman" w:hAnsi="Times New Roman" w:cs="Times New Roman"/>
          <w:sz w:val="24"/>
          <w:szCs w:val="24"/>
        </w:rPr>
        <w:t>, and Z</w:t>
      </w:r>
      <w:r w:rsidRPr="002E58B4">
        <w:rPr>
          <w:rFonts w:ascii="Times New Roman" w:hAnsi="Times New Roman" w:cs="Times New Roman"/>
          <w:sz w:val="24"/>
          <w:szCs w:val="24"/>
          <w:vertAlign w:val="subscript"/>
        </w:rPr>
        <w:t>3</w:t>
      </w:r>
      <w:r w:rsidRPr="002E58B4">
        <w:rPr>
          <w:rFonts w:ascii="Times New Roman" w:hAnsi="Times New Roman" w:cs="Times New Roman"/>
          <w:sz w:val="24"/>
          <w:szCs w:val="24"/>
        </w:rPr>
        <w:t xml:space="preserve">, and export and plot the </w:t>
      </w:r>
      <w:r w:rsidR="00474F28" w:rsidRPr="002E58B4">
        <w:rPr>
          <w:rFonts w:ascii="Times New Roman" w:hAnsi="Times New Roman" w:cs="Times New Roman"/>
          <w:sz w:val="24"/>
          <w:szCs w:val="24"/>
        </w:rPr>
        <w:t xml:space="preserve">time series of the </w:t>
      </w:r>
      <w:r w:rsidR="002E58B4">
        <w:rPr>
          <w:rFonts w:ascii="Times New Roman" w:hAnsi="Times New Roman" w:cs="Times New Roman"/>
          <w:sz w:val="24"/>
          <w:szCs w:val="24"/>
        </w:rPr>
        <w:t xml:space="preserve">same </w:t>
      </w:r>
      <w:r w:rsidR="00474F28" w:rsidRPr="002E58B4">
        <w:rPr>
          <w:rFonts w:ascii="Times New Roman" w:hAnsi="Times New Roman" w:cs="Times New Roman"/>
          <w:sz w:val="24"/>
          <w:szCs w:val="24"/>
        </w:rPr>
        <w:t xml:space="preserve">three genes. </w:t>
      </w:r>
    </w:p>
    <w:p w:rsidR="006B65F9" w:rsidRDefault="006B65F9" w:rsidP="002E58B4">
      <w:pPr>
        <w:pStyle w:val="ListParagraph"/>
        <w:spacing w:after="0" w:line="240" w:lineRule="auto"/>
        <w:ind w:left="1080"/>
        <w:rPr>
          <w:rFonts w:ascii="Times New Roman" w:hAnsi="Times New Roman" w:cs="Times New Roman"/>
          <w:sz w:val="24"/>
          <w:szCs w:val="24"/>
        </w:rPr>
      </w:pPr>
    </w:p>
    <w:p w:rsidR="001B526C" w:rsidRDefault="001B526C" w:rsidP="001B526C">
      <w:pPr>
        <w:spacing w:after="0" w:line="240" w:lineRule="auto"/>
        <w:rPr>
          <w:rFonts w:ascii="Times New Roman" w:hAnsi="Times New Roman" w:cs="Times New Roman"/>
          <w:sz w:val="24"/>
          <w:szCs w:val="24"/>
        </w:rPr>
      </w:pPr>
      <w:r>
        <w:rPr>
          <w:rFonts w:ascii="Times New Roman" w:hAnsi="Times New Roman" w:cs="Times New Roman"/>
          <w:b/>
          <w:sz w:val="24"/>
          <w:szCs w:val="24"/>
        </w:rPr>
        <w:t>PROBLEM 2</w:t>
      </w:r>
      <w:r>
        <w:rPr>
          <w:rFonts w:ascii="Times New Roman" w:hAnsi="Times New Roman" w:cs="Times New Roman"/>
          <w:sz w:val="24"/>
          <w:szCs w:val="24"/>
        </w:rPr>
        <w:t xml:space="preserve"> </w:t>
      </w:r>
      <w:r w:rsidR="00F53DF4">
        <w:rPr>
          <w:rFonts w:ascii="Times New Roman" w:hAnsi="Times New Roman" w:cs="Times New Roman"/>
          <w:sz w:val="24"/>
          <w:szCs w:val="24"/>
        </w:rPr>
        <w:t>–</w:t>
      </w:r>
      <w:r>
        <w:rPr>
          <w:rFonts w:ascii="Times New Roman" w:hAnsi="Times New Roman" w:cs="Times New Roman"/>
          <w:sz w:val="24"/>
          <w:szCs w:val="24"/>
        </w:rPr>
        <w:t xml:space="preserve"> </w:t>
      </w:r>
      <w:r w:rsidR="00F53DF4">
        <w:rPr>
          <w:rFonts w:ascii="Times New Roman" w:hAnsi="Times New Roman" w:cs="Times New Roman"/>
          <w:b/>
          <w:sz w:val="24"/>
          <w:szCs w:val="24"/>
        </w:rPr>
        <w:t>Feedback and dynamics</w:t>
      </w:r>
    </w:p>
    <w:p w:rsidR="00F53DF4" w:rsidRDefault="00F53DF4" w:rsidP="001B526C">
      <w:pPr>
        <w:spacing w:after="0" w:line="240" w:lineRule="auto"/>
        <w:rPr>
          <w:rFonts w:ascii="Times New Roman" w:hAnsi="Times New Roman" w:cs="Times New Roman"/>
          <w:sz w:val="24"/>
          <w:szCs w:val="24"/>
        </w:rPr>
      </w:pPr>
    </w:p>
    <w:p w:rsidR="0068609D" w:rsidRDefault="008619EA" w:rsidP="001B52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loops are important regulatory elements </w:t>
      </w:r>
      <w:r w:rsidR="002A5225">
        <w:rPr>
          <w:rFonts w:ascii="Times New Roman" w:hAnsi="Times New Roman" w:cs="Times New Roman"/>
          <w:sz w:val="24"/>
          <w:szCs w:val="24"/>
        </w:rPr>
        <w:t xml:space="preserve">that occur in both engineered and natural systems. Feedback occurs when an output of a system loops back and acts as an input, either as a positive or negative regulator. These types of systems can be particularly difficult to analyze without the help of models because simple logical reasoning on their behaviors is circular and because the relative strengths of feedbacks in the </w:t>
      </w:r>
      <w:r w:rsidR="00F01772">
        <w:rPr>
          <w:rFonts w:ascii="Times New Roman" w:hAnsi="Times New Roman" w:cs="Times New Roman"/>
          <w:sz w:val="24"/>
          <w:szCs w:val="24"/>
        </w:rPr>
        <w:t>context of other circuit elements</w:t>
      </w:r>
      <w:r w:rsidR="002A5225">
        <w:rPr>
          <w:rFonts w:ascii="Times New Roman" w:hAnsi="Times New Roman" w:cs="Times New Roman"/>
          <w:sz w:val="24"/>
          <w:szCs w:val="24"/>
        </w:rPr>
        <w:t xml:space="preserve"> can determine the overall effect of such loops on the system as a whole. In this problem you will use qualitative logical modeling tools to analyze feedback circuits.</w:t>
      </w:r>
    </w:p>
    <w:p w:rsidR="0068609D" w:rsidRDefault="0068609D" w:rsidP="001B526C">
      <w:pPr>
        <w:spacing w:after="0" w:line="240" w:lineRule="auto"/>
        <w:rPr>
          <w:rFonts w:ascii="Times New Roman" w:hAnsi="Times New Roman" w:cs="Times New Roman"/>
          <w:sz w:val="24"/>
          <w:szCs w:val="24"/>
        </w:rPr>
      </w:pPr>
    </w:p>
    <w:p w:rsidR="00511637" w:rsidRPr="00511637" w:rsidRDefault="0037132B" w:rsidP="0068609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Qualitative</w:t>
      </w:r>
      <w:r w:rsidR="009A0B22">
        <w:rPr>
          <w:rFonts w:ascii="Times New Roman" w:hAnsi="Times New Roman" w:cs="Times New Roman"/>
          <w:b/>
          <w:sz w:val="24"/>
          <w:szCs w:val="24"/>
        </w:rPr>
        <w:t xml:space="preserve"> model of s</w:t>
      </w:r>
      <w:r w:rsidR="0068609D">
        <w:rPr>
          <w:rFonts w:ascii="Times New Roman" w:hAnsi="Times New Roman" w:cs="Times New Roman"/>
          <w:b/>
          <w:sz w:val="24"/>
          <w:szCs w:val="24"/>
        </w:rPr>
        <w:t>imple negative feedback circuit.</w:t>
      </w:r>
      <w:r w:rsidR="006B65F9">
        <w:rPr>
          <w:rFonts w:ascii="Times New Roman" w:hAnsi="Times New Roman" w:cs="Times New Roman"/>
          <w:b/>
          <w:sz w:val="24"/>
          <w:szCs w:val="24"/>
        </w:rPr>
        <w:t xml:space="preserve"> </w:t>
      </w:r>
      <w:r w:rsidR="005649AD">
        <w:rPr>
          <w:rFonts w:ascii="Times New Roman" w:hAnsi="Times New Roman" w:cs="Times New Roman"/>
          <w:sz w:val="24"/>
          <w:szCs w:val="24"/>
        </w:rPr>
        <w:t xml:space="preserve">The simple negative feedback circuit below is implemented in BMA as “Toy Example 2.” </w:t>
      </w:r>
    </w:p>
    <w:p w:rsidR="00511637" w:rsidRPr="00511637" w:rsidRDefault="00511637" w:rsidP="00511637">
      <w:pPr>
        <w:pStyle w:val="ListParagraph"/>
        <w:spacing w:after="0" w:line="240" w:lineRule="auto"/>
        <w:rPr>
          <w:rFonts w:ascii="Times New Roman" w:hAnsi="Times New Roman" w:cs="Times New Roman"/>
          <w:sz w:val="24"/>
          <w:szCs w:val="24"/>
        </w:rPr>
      </w:pPr>
    </w:p>
    <w:p w:rsidR="00F53DF4" w:rsidRDefault="006B65F9" w:rsidP="00511637">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00C97" wp14:editId="6C3FFB1B">
            <wp:extent cx="1828800" cy="448907"/>
            <wp:effectExtent l="0" t="0" r="0" b="8890"/>
            <wp:docPr id="9" name="Picture 9" descr="C:\Users\Anthony\Documents\MIT\20.440 Spring 2016 Psets\Mar7_PSet\NF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Documents\MIT\20.440 Spring 2016 Psets\Mar7_PSet\NFL_fig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448907"/>
                    </a:xfrm>
                    <a:prstGeom prst="rect">
                      <a:avLst/>
                    </a:prstGeom>
                    <a:noFill/>
                    <a:ln>
                      <a:noFill/>
                    </a:ln>
                  </pic:spPr>
                </pic:pic>
              </a:graphicData>
            </a:graphic>
          </wp:inline>
        </w:drawing>
      </w:r>
    </w:p>
    <w:p w:rsidR="005649AD" w:rsidRDefault="005649AD" w:rsidP="00511637">
      <w:pPr>
        <w:pStyle w:val="ListParagraph"/>
        <w:spacing w:after="0" w:line="240" w:lineRule="auto"/>
        <w:jc w:val="center"/>
        <w:rPr>
          <w:rFonts w:ascii="Times New Roman" w:hAnsi="Times New Roman" w:cs="Times New Roman"/>
          <w:sz w:val="24"/>
          <w:szCs w:val="24"/>
        </w:rPr>
      </w:pPr>
    </w:p>
    <w:p w:rsidR="005649AD" w:rsidRDefault="005649AD" w:rsidP="005649AD">
      <w:pPr>
        <w:pStyle w:val="ListParagraph"/>
        <w:spacing w:after="0" w:line="240" w:lineRule="auto"/>
        <w:rPr>
          <w:rFonts w:ascii="Times New Roman" w:hAnsi="Times New Roman" w:cs="Times New Roman"/>
          <w:noProof/>
          <w:sz w:val="24"/>
          <w:szCs w:val="24"/>
        </w:rPr>
      </w:pPr>
      <w:r>
        <w:rPr>
          <w:rFonts w:ascii="Times New Roman" w:hAnsi="Times New Roman" w:cs="Times New Roman"/>
          <w:sz w:val="24"/>
          <w:szCs w:val="24"/>
        </w:rPr>
        <w:t xml:space="preserve">You should have noticed that this model does not stabilize in BMA due to the feedback loop. Export the output of a </w:t>
      </w:r>
      <w:r>
        <w:rPr>
          <w:rFonts w:ascii="Times New Roman" w:hAnsi="Times New Roman" w:cs="Times New Roman"/>
          <w:b/>
          <w:sz w:val="24"/>
          <w:szCs w:val="24"/>
        </w:rPr>
        <w:t>20 step</w:t>
      </w:r>
      <w:r>
        <w:rPr>
          <w:rFonts w:ascii="Times New Roman" w:hAnsi="Times New Roman" w:cs="Times New Roman"/>
          <w:sz w:val="24"/>
          <w:szCs w:val="24"/>
        </w:rPr>
        <w:t xml:space="preserve"> BMA simulation of this model and describe the characteristics. </w:t>
      </w:r>
    </w:p>
    <w:p w:rsidR="005649AD" w:rsidRDefault="005649AD" w:rsidP="005649AD">
      <w:pPr>
        <w:pStyle w:val="ListParagraph"/>
        <w:spacing w:after="0" w:line="240" w:lineRule="auto"/>
        <w:jc w:val="center"/>
        <w:rPr>
          <w:rFonts w:ascii="Times New Roman" w:hAnsi="Times New Roman" w:cs="Times New Roman"/>
          <w:sz w:val="24"/>
          <w:szCs w:val="24"/>
        </w:rPr>
      </w:pPr>
    </w:p>
    <w:p w:rsidR="005649AD" w:rsidRDefault="005649AD" w:rsidP="005649AD">
      <w:pPr>
        <w:pStyle w:val="ListParagraph"/>
        <w:spacing w:after="0" w:line="240" w:lineRule="auto"/>
        <w:jc w:val="center"/>
        <w:rPr>
          <w:rFonts w:ascii="Times New Roman" w:hAnsi="Times New Roman" w:cs="Times New Roman"/>
          <w:sz w:val="24"/>
          <w:szCs w:val="24"/>
        </w:rPr>
      </w:pPr>
    </w:p>
    <w:p w:rsidR="009378FC" w:rsidRPr="009378FC" w:rsidRDefault="005649AD" w:rsidP="009378FC">
      <w:pPr>
        <w:pStyle w:val="ListParagraph"/>
        <w:numPr>
          <w:ilvl w:val="0"/>
          <w:numId w:val="7"/>
        </w:numPr>
        <w:spacing w:after="0" w:line="240" w:lineRule="auto"/>
        <w:rPr>
          <w:rFonts w:ascii="Times New Roman" w:hAnsi="Times New Roman" w:cs="Times New Roman"/>
          <w:sz w:val="24"/>
          <w:szCs w:val="24"/>
        </w:rPr>
      </w:pPr>
      <w:r w:rsidRPr="009378FC">
        <w:rPr>
          <w:rFonts w:ascii="Times New Roman" w:hAnsi="Times New Roman" w:cs="Times New Roman"/>
          <w:b/>
          <w:sz w:val="24"/>
          <w:szCs w:val="24"/>
        </w:rPr>
        <w:lastRenderedPageBreak/>
        <w:t xml:space="preserve">Dynamic </w:t>
      </w:r>
      <w:r w:rsidR="007F7A9C">
        <w:rPr>
          <w:rFonts w:ascii="Times New Roman" w:hAnsi="Times New Roman" w:cs="Times New Roman"/>
          <w:b/>
          <w:sz w:val="24"/>
          <w:szCs w:val="24"/>
        </w:rPr>
        <w:t>qualitative models</w:t>
      </w:r>
      <w:r w:rsidRPr="009378FC">
        <w:rPr>
          <w:rFonts w:ascii="Times New Roman" w:hAnsi="Times New Roman" w:cs="Times New Roman"/>
          <w:sz w:val="24"/>
          <w:szCs w:val="24"/>
        </w:rPr>
        <w:t xml:space="preserve">. </w:t>
      </w:r>
      <w:r w:rsidR="009378FC" w:rsidRPr="009378FC">
        <w:rPr>
          <w:rFonts w:ascii="Times New Roman" w:hAnsi="Times New Roman" w:cs="Times New Roman"/>
          <w:sz w:val="24"/>
          <w:szCs w:val="24"/>
        </w:rPr>
        <w:t xml:space="preserve">The BMA model of the simple negative feedback loop represents a specific scenario where sustained oscillations in the participating species are observed. </w:t>
      </w:r>
      <w:r w:rsidR="009378FC">
        <w:rPr>
          <w:rFonts w:ascii="Times New Roman" w:hAnsi="Times New Roman" w:cs="Times New Roman"/>
          <w:sz w:val="24"/>
          <w:szCs w:val="24"/>
        </w:rPr>
        <w:t xml:space="preserve">In more complex frameworks, time delays may be added to observe multiple states of the system to further analyze system behaviors. </w:t>
      </w:r>
      <w:r w:rsidR="009378FC" w:rsidRPr="009378FC">
        <w:rPr>
          <w:rFonts w:ascii="Times New Roman" w:hAnsi="Times New Roman" w:cs="Times New Roman"/>
          <w:sz w:val="24"/>
          <w:szCs w:val="24"/>
        </w:rPr>
        <w:t xml:space="preserve">However, there many </w:t>
      </w:r>
      <w:r w:rsidR="009378FC">
        <w:rPr>
          <w:rFonts w:ascii="Times New Roman" w:hAnsi="Times New Roman" w:cs="Times New Roman"/>
          <w:sz w:val="24"/>
          <w:szCs w:val="24"/>
        </w:rPr>
        <w:t>forms of</w:t>
      </w:r>
      <w:r w:rsidR="009378FC" w:rsidRPr="009378FC">
        <w:rPr>
          <w:rFonts w:ascii="Times New Roman" w:hAnsi="Times New Roman" w:cs="Times New Roman"/>
          <w:sz w:val="24"/>
          <w:szCs w:val="24"/>
        </w:rPr>
        <w:t xml:space="preserve"> negative feedback that </w:t>
      </w:r>
      <w:r w:rsidR="0037132B">
        <w:rPr>
          <w:rFonts w:ascii="Times New Roman" w:hAnsi="Times New Roman" w:cs="Times New Roman"/>
          <w:sz w:val="24"/>
          <w:szCs w:val="24"/>
        </w:rPr>
        <w:t xml:space="preserve">these </w:t>
      </w:r>
      <w:r w:rsidR="009378FC" w:rsidRPr="009378FC">
        <w:rPr>
          <w:rFonts w:ascii="Times New Roman" w:hAnsi="Times New Roman" w:cs="Times New Roman"/>
          <w:sz w:val="24"/>
          <w:szCs w:val="24"/>
        </w:rPr>
        <w:t xml:space="preserve">simple </w:t>
      </w:r>
      <w:r w:rsidR="0037132B">
        <w:rPr>
          <w:rFonts w:ascii="Times New Roman" w:hAnsi="Times New Roman" w:cs="Times New Roman"/>
          <w:sz w:val="24"/>
          <w:szCs w:val="24"/>
        </w:rPr>
        <w:t>modeling frameworks</w:t>
      </w:r>
      <w:r w:rsidR="009378FC" w:rsidRPr="009378FC">
        <w:rPr>
          <w:rFonts w:ascii="Times New Roman" w:hAnsi="Times New Roman" w:cs="Times New Roman"/>
          <w:sz w:val="24"/>
          <w:szCs w:val="24"/>
        </w:rPr>
        <w:t xml:space="preserve"> often cannot capture</w:t>
      </w:r>
      <w:r w:rsidR="009378FC">
        <w:rPr>
          <w:rFonts w:ascii="Times New Roman" w:hAnsi="Times New Roman" w:cs="Times New Roman"/>
          <w:sz w:val="24"/>
          <w:szCs w:val="24"/>
        </w:rPr>
        <w:t xml:space="preserve">, including time-delayed and threshold negative feedback which do occur in natural systems. </w:t>
      </w:r>
    </w:p>
    <w:p w:rsidR="009378FC" w:rsidRDefault="009378FC" w:rsidP="009378FC">
      <w:pPr>
        <w:pStyle w:val="ListParagraph"/>
        <w:spacing w:after="0" w:line="240" w:lineRule="auto"/>
        <w:rPr>
          <w:rFonts w:ascii="Times New Roman" w:hAnsi="Times New Roman" w:cs="Times New Roman"/>
          <w:sz w:val="24"/>
          <w:szCs w:val="24"/>
        </w:rPr>
      </w:pPr>
    </w:p>
    <w:p w:rsidR="009378FC" w:rsidRDefault="009378FC" w:rsidP="009378F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way of analyzing such network motifs is through dynamic analysis. Several methods exist to convert </w:t>
      </w:r>
      <w:r w:rsidR="0037132B">
        <w:rPr>
          <w:rFonts w:ascii="Times New Roman" w:hAnsi="Times New Roman" w:cs="Times New Roman"/>
          <w:sz w:val="24"/>
          <w:szCs w:val="24"/>
        </w:rPr>
        <w:t>logical</w:t>
      </w:r>
      <w:r>
        <w:rPr>
          <w:rFonts w:ascii="Times New Roman" w:hAnsi="Times New Roman" w:cs="Times New Roman"/>
          <w:sz w:val="24"/>
          <w:szCs w:val="24"/>
        </w:rPr>
        <w:t xml:space="preserve"> representations of networks to systems of qualitative differential equations. These </w:t>
      </w:r>
      <w:r w:rsidR="00243367">
        <w:rPr>
          <w:rFonts w:ascii="Times New Roman" w:hAnsi="Times New Roman" w:cs="Times New Roman"/>
          <w:sz w:val="24"/>
          <w:szCs w:val="24"/>
        </w:rPr>
        <w:t>methods</w:t>
      </w:r>
      <w:r w:rsidR="0037132B">
        <w:rPr>
          <w:rFonts w:ascii="Times New Roman" w:hAnsi="Times New Roman" w:cs="Times New Roman"/>
          <w:sz w:val="24"/>
          <w:szCs w:val="24"/>
        </w:rPr>
        <w:t xml:space="preserve"> also </w:t>
      </w:r>
      <w:r w:rsidR="00243367">
        <w:rPr>
          <w:rFonts w:ascii="Times New Roman" w:hAnsi="Times New Roman" w:cs="Times New Roman"/>
          <w:sz w:val="24"/>
          <w:szCs w:val="24"/>
        </w:rPr>
        <w:t xml:space="preserve">use simple activation/inhibition functions and logical operators (AND </w:t>
      </w:r>
      <w:proofErr w:type="spellStart"/>
      <w:r w:rsidR="00243367">
        <w:rPr>
          <w:rFonts w:ascii="Times New Roman" w:hAnsi="Times New Roman" w:cs="Times New Roman"/>
          <w:sz w:val="24"/>
          <w:szCs w:val="24"/>
        </w:rPr>
        <w:t>and</w:t>
      </w:r>
      <w:proofErr w:type="spellEnd"/>
      <w:r w:rsidR="00243367">
        <w:rPr>
          <w:rFonts w:ascii="Times New Roman" w:hAnsi="Times New Roman" w:cs="Times New Roman"/>
          <w:sz w:val="24"/>
          <w:szCs w:val="24"/>
        </w:rPr>
        <w:t xml:space="preserve"> OR) to describe the effects of multiple inputs on target species. These methods, however, use continuous transfer functions to describe the influence of a species on another. A common form of these transfer functions is the Hill function:</w:t>
      </w:r>
    </w:p>
    <w:p w:rsidR="00243367" w:rsidRDefault="00243367" w:rsidP="009378FC">
      <w:pPr>
        <w:pStyle w:val="ListParagraph"/>
        <w:spacing w:after="0" w:line="240" w:lineRule="auto"/>
        <w:rPr>
          <w:rFonts w:ascii="Times New Roman" w:hAnsi="Times New Roman" w:cs="Times New Roman"/>
          <w:sz w:val="24"/>
          <w:szCs w:val="24"/>
        </w:rPr>
      </w:pPr>
    </w:p>
    <w:p w:rsidR="00243367" w:rsidRPr="00243367" w:rsidRDefault="00243367" w:rsidP="009378FC">
      <w:pPr>
        <w:pStyle w:val="ListParagraph"/>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act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num>
            <m:den>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oMath>
      </m:oMathPara>
    </w:p>
    <w:p w:rsidR="00243367" w:rsidRDefault="00243367" w:rsidP="009378FC">
      <w:pPr>
        <w:pStyle w:val="ListParagraph"/>
        <w:spacing w:after="0" w:line="240" w:lineRule="auto"/>
        <w:rPr>
          <w:rFonts w:ascii="Times New Roman" w:hAnsi="Times New Roman" w:cs="Times New Roman"/>
          <w:sz w:val="24"/>
          <w:szCs w:val="24"/>
        </w:rPr>
      </w:pPr>
    </w:p>
    <w:p w:rsidR="00243367" w:rsidRDefault="00243367" w:rsidP="009378F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X</w:t>
      </w:r>
      <w:r>
        <w:rPr>
          <w:rFonts w:ascii="Times New Roman" w:hAnsi="Times New Roman" w:cs="Times New Roman"/>
          <w:sz w:val="24"/>
          <w:szCs w:val="24"/>
        </w:rPr>
        <w:t xml:space="preserve"> is the influencing species, </w:t>
      </w:r>
      <w:r>
        <w:rPr>
          <w:rFonts w:ascii="Times New Roman" w:hAnsi="Times New Roman" w:cs="Times New Roman"/>
          <w:i/>
          <w:sz w:val="24"/>
          <w:szCs w:val="24"/>
        </w:rPr>
        <w:t>act(X)</w:t>
      </w:r>
      <w:r>
        <w:rPr>
          <w:rFonts w:ascii="Times New Roman" w:hAnsi="Times New Roman" w:cs="Times New Roman"/>
          <w:sz w:val="24"/>
          <w:szCs w:val="24"/>
        </w:rPr>
        <w:t xml:space="preserve"> is the activating influence of </w:t>
      </w:r>
      <w:r w:rsidRPr="00243367">
        <w:rPr>
          <w:rFonts w:ascii="Times New Roman" w:hAnsi="Times New Roman" w:cs="Times New Roman"/>
          <w:i/>
          <w:sz w:val="24"/>
          <w:szCs w:val="24"/>
        </w:rPr>
        <w:t>X</w:t>
      </w:r>
      <w:r w:rsidR="0037132B">
        <w:rPr>
          <w:rFonts w:ascii="Times New Roman" w:hAnsi="Times New Roman" w:cs="Times New Roman"/>
          <w:sz w:val="24"/>
          <w:szCs w:val="24"/>
        </w:rPr>
        <w:t xml:space="preserve"> on an output species</w:t>
      </w:r>
      <w:r>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xml:space="preserve"> is the Hill coefficient, and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K</w:t>
      </w:r>
      <w:r>
        <w:rPr>
          <w:rFonts w:ascii="Times New Roman" w:hAnsi="Times New Roman" w:cs="Times New Roman"/>
          <w:sz w:val="24"/>
          <w:szCs w:val="24"/>
        </w:rPr>
        <w:t xml:space="preserve"> are constants which constrain the activation such that: </w:t>
      </w:r>
      <w:proofErr w:type="gramStart"/>
      <w:r>
        <w:rPr>
          <w:rFonts w:ascii="Times New Roman" w:hAnsi="Times New Roman" w:cs="Times New Roman"/>
          <w:i/>
          <w:sz w:val="24"/>
          <w:szCs w:val="24"/>
        </w:rPr>
        <w:t>act(</w:t>
      </w:r>
      <w:proofErr w:type="gramEnd"/>
      <w:r>
        <w:rPr>
          <w:rFonts w:ascii="Times New Roman" w:hAnsi="Times New Roman" w:cs="Times New Roman"/>
          <w:i/>
          <w:sz w:val="24"/>
          <w:szCs w:val="24"/>
        </w:rPr>
        <w:t>0)</w:t>
      </w:r>
      <w:r>
        <w:rPr>
          <w:rFonts w:ascii="Times New Roman" w:hAnsi="Times New Roman" w:cs="Times New Roman"/>
          <w:sz w:val="24"/>
          <w:szCs w:val="24"/>
        </w:rPr>
        <w:t xml:space="preserve"> = 0, </w:t>
      </w:r>
      <w:r>
        <w:rPr>
          <w:rFonts w:ascii="Times New Roman" w:hAnsi="Times New Roman" w:cs="Times New Roman"/>
          <w:i/>
          <w:sz w:val="24"/>
          <w:szCs w:val="24"/>
        </w:rPr>
        <w:t>act(EC</w:t>
      </w:r>
      <w:r w:rsidRPr="00243367">
        <w:rPr>
          <w:rFonts w:ascii="Times New Roman" w:hAnsi="Times New Roman" w:cs="Times New Roman"/>
          <w:i/>
          <w:sz w:val="24"/>
          <w:szCs w:val="24"/>
          <w:vertAlign w:val="subscript"/>
        </w:rPr>
        <w:t>50</w:t>
      </w:r>
      <w:r>
        <w:rPr>
          <w:rFonts w:ascii="Times New Roman" w:hAnsi="Times New Roman" w:cs="Times New Roman"/>
          <w:i/>
          <w:sz w:val="24"/>
          <w:szCs w:val="24"/>
        </w:rPr>
        <w:t>)</w:t>
      </w:r>
      <w:r>
        <w:rPr>
          <w:rFonts w:ascii="Times New Roman" w:hAnsi="Times New Roman" w:cs="Times New Roman"/>
          <w:sz w:val="24"/>
          <w:szCs w:val="24"/>
        </w:rPr>
        <w:t xml:space="preserve"> = 0.5, and </w:t>
      </w:r>
      <w:r>
        <w:rPr>
          <w:rFonts w:ascii="Times New Roman" w:hAnsi="Times New Roman" w:cs="Times New Roman"/>
          <w:i/>
          <w:sz w:val="24"/>
          <w:szCs w:val="24"/>
        </w:rPr>
        <w:t>act(1)</w:t>
      </w:r>
      <w:r>
        <w:rPr>
          <w:rFonts w:ascii="Times New Roman" w:hAnsi="Times New Roman" w:cs="Times New Roman"/>
          <w:sz w:val="24"/>
          <w:szCs w:val="24"/>
        </w:rPr>
        <w:t xml:space="preserve"> = 1, where EC</w:t>
      </w:r>
      <w:r>
        <w:rPr>
          <w:rFonts w:ascii="Times New Roman" w:hAnsi="Times New Roman" w:cs="Times New Roman"/>
          <w:sz w:val="24"/>
          <w:szCs w:val="24"/>
          <w:vertAlign w:val="subscript"/>
        </w:rPr>
        <w:t>50</w:t>
      </w:r>
      <w:r>
        <w:rPr>
          <w:rFonts w:ascii="Times New Roman" w:hAnsi="Times New Roman" w:cs="Times New Roman"/>
          <w:sz w:val="24"/>
          <w:szCs w:val="24"/>
        </w:rPr>
        <w:t xml:space="preserve"> is the fractional activation of the input required to induce half-maximal activation of the output. </w:t>
      </w:r>
      <w:r w:rsidR="0031613C">
        <w:rPr>
          <w:rFonts w:ascii="Times New Roman" w:hAnsi="Times New Roman" w:cs="Times New Roman"/>
          <w:sz w:val="24"/>
          <w:szCs w:val="24"/>
        </w:rPr>
        <w:t xml:space="preserve">The Hill function can also be multiplied by a weight </w:t>
      </w:r>
      <w:r w:rsidR="0031613C">
        <w:rPr>
          <w:rFonts w:ascii="Times New Roman" w:hAnsi="Times New Roman" w:cs="Times New Roman"/>
          <w:i/>
          <w:sz w:val="24"/>
          <w:szCs w:val="24"/>
        </w:rPr>
        <w:t>w</w:t>
      </w:r>
      <w:r w:rsidR="0031613C">
        <w:rPr>
          <w:rFonts w:ascii="Times New Roman" w:hAnsi="Times New Roman" w:cs="Times New Roman"/>
          <w:sz w:val="24"/>
          <w:szCs w:val="24"/>
        </w:rPr>
        <w:t xml:space="preserve"> to increases or decrease the influence of a particular input. Below are several plots of </w:t>
      </w:r>
      <w:r w:rsidR="0031613C">
        <w:rPr>
          <w:rFonts w:ascii="Times New Roman" w:hAnsi="Times New Roman" w:cs="Times New Roman"/>
          <w:i/>
          <w:sz w:val="24"/>
          <w:szCs w:val="24"/>
        </w:rPr>
        <w:t>act(X)</w:t>
      </w:r>
      <w:r w:rsidR="0031613C">
        <w:rPr>
          <w:rFonts w:ascii="Times New Roman" w:hAnsi="Times New Roman" w:cs="Times New Roman"/>
          <w:sz w:val="24"/>
          <w:szCs w:val="24"/>
        </w:rPr>
        <w:t xml:space="preserve"> at various parameter settings for </w:t>
      </w:r>
      <w:r w:rsidR="0031613C">
        <w:rPr>
          <w:rFonts w:ascii="Times New Roman" w:hAnsi="Times New Roman" w:cs="Times New Roman"/>
          <w:i/>
          <w:sz w:val="24"/>
          <w:szCs w:val="24"/>
        </w:rPr>
        <w:t>w</w:t>
      </w:r>
      <w:r w:rsidR="0031613C">
        <w:rPr>
          <w:rFonts w:ascii="Times New Roman" w:hAnsi="Times New Roman" w:cs="Times New Roman"/>
          <w:sz w:val="24"/>
          <w:szCs w:val="24"/>
        </w:rPr>
        <w:t xml:space="preserve">, </w:t>
      </w:r>
      <w:r w:rsidR="0031613C">
        <w:rPr>
          <w:rFonts w:ascii="Times New Roman" w:hAnsi="Times New Roman" w:cs="Times New Roman"/>
          <w:i/>
          <w:sz w:val="24"/>
          <w:szCs w:val="24"/>
        </w:rPr>
        <w:t>n</w:t>
      </w:r>
      <w:r w:rsidR="0031613C">
        <w:rPr>
          <w:rFonts w:ascii="Times New Roman" w:hAnsi="Times New Roman" w:cs="Times New Roman"/>
          <w:sz w:val="24"/>
          <w:szCs w:val="24"/>
        </w:rPr>
        <w:t xml:space="preserve">, and </w:t>
      </w:r>
      <w:r w:rsidR="0031613C">
        <w:rPr>
          <w:rFonts w:ascii="Times New Roman" w:hAnsi="Times New Roman" w:cs="Times New Roman"/>
          <w:i/>
          <w:sz w:val="24"/>
          <w:szCs w:val="24"/>
        </w:rPr>
        <w:t>EC</w:t>
      </w:r>
      <w:r w:rsidR="0031613C">
        <w:rPr>
          <w:rFonts w:ascii="Times New Roman" w:hAnsi="Times New Roman" w:cs="Times New Roman"/>
          <w:i/>
          <w:sz w:val="24"/>
          <w:szCs w:val="24"/>
          <w:vertAlign w:val="subscript"/>
        </w:rPr>
        <w:t>50</w:t>
      </w:r>
      <w:r w:rsidR="0031613C">
        <w:rPr>
          <w:rFonts w:ascii="Times New Roman" w:hAnsi="Times New Roman" w:cs="Times New Roman"/>
          <w:sz w:val="24"/>
          <w:szCs w:val="24"/>
        </w:rPr>
        <w:t xml:space="preserve">: </w:t>
      </w:r>
    </w:p>
    <w:p w:rsidR="0031613C" w:rsidRDefault="0031613C" w:rsidP="009378FC">
      <w:pPr>
        <w:pStyle w:val="ListParagraph"/>
        <w:spacing w:after="0" w:line="240" w:lineRule="auto"/>
        <w:rPr>
          <w:rFonts w:ascii="Times New Roman" w:hAnsi="Times New Roman" w:cs="Times New Roman"/>
          <w:sz w:val="24"/>
          <w:szCs w:val="24"/>
        </w:rPr>
      </w:pPr>
    </w:p>
    <w:p w:rsidR="0031613C" w:rsidRDefault="0031613C" w:rsidP="0031613C">
      <w:pPr>
        <w:pStyle w:val="ListParagraph"/>
        <w:spacing w:after="0" w:line="240" w:lineRule="auto"/>
        <w:jc w:val="center"/>
      </w:pPr>
      <w:r>
        <w:rPr>
          <w:rFonts w:ascii="Times New Roman" w:hAnsi="Times New Roman" w:cs="Times New Roman"/>
          <w:noProof/>
          <w:sz w:val="24"/>
          <w:szCs w:val="24"/>
        </w:rPr>
        <w:drawing>
          <wp:inline distT="0" distB="0" distL="0" distR="0">
            <wp:extent cx="2743200" cy="1828898"/>
            <wp:effectExtent l="0" t="0" r="0" b="0"/>
            <wp:docPr id="2" name="Picture 2" descr="C:\Users\Anthony\Documents\MIT\20.440 Spring 2016 Psets\Mar7_PSet\activation_function_plo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Documents\MIT\20.440 Spring 2016 Psets\Mar7_PSet\activation_function_plots.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28898"/>
                    </a:xfrm>
                    <a:prstGeom prst="rect">
                      <a:avLst/>
                    </a:prstGeom>
                    <a:noFill/>
                    <a:ln>
                      <a:noFill/>
                    </a:ln>
                  </pic:spPr>
                </pic:pic>
              </a:graphicData>
            </a:graphic>
          </wp:inline>
        </w:drawing>
      </w:r>
    </w:p>
    <w:p w:rsidR="0031613C" w:rsidRDefault="0031613C" w:rsidP="0031613C">
      <w:pPr>
        <w:pStyle w:val="ListParagraph"/>
        <w:spacing w:after="0" w:line="240" w:lineRule="auto"/>
        <w:jc w:val="center"/>
      </w:pPr>
    </w:p>
    <w:p w:rsidR="007F7A9C" w:rsidRDefault="0031613C" w:rsidP="00FE4D1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file </w:t>
      </w:r>
      <w:proofErr w:type="spellStart"/>
      <w:r w:rsidR="00A36028" w:rsidRPr="00A36028">
        <w:rPr>
          <w:rFonts w:ascii="Courier New" w:hAnsi="Courier New" w:cs="Courier New"/>
          <w:color w:val="000000" w:themeColor="text1"/>
          <w:sz w:val="24"/>
          <w:szCs w:val="24"/>
        </w:rPr>
        <w:t>run_QDE.m</w:t>
      </w:r>
      <w:proofErr w:type="spellEnd"/>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we provide the necessary code to create </w:t>
      </w:r>
      <w:r w:rsidR="007F7A9C">
        <w:rPr>
          <w:rFonts w:ascii="Times New Roman" w:hAnsi="Times New Roman" w:cs="Times New Roman"/>
          <w:sz w:val="24"/>
          <w:szCs w:val="24"/>
        </w:rPr>
        <w:t xml:space="preserve">dynamic qualitative </w:t>
      </w:r>
      <w:r w:rsidR="0037132B">
        <w:rPr>
          <w:rFonts w:ascii="Times New Roman" w:hAnsi="Times New Roman" w:cs="Times New Roman"/>
          <w:sz w:val="24"/>
          <w:szCs w:val="24"/>
        </w:rPr>
        <w:t xml:space="preserve">differential equation (QDE) </w:t>
      </w:r>
      <w:r w:rsidR="007F7A9C">
        <w:rPr>
          <w:rFonts w:ascii="Times New Roman" w:hAnsi="Times New Roman" w:cs="Times New Roman"/>
          <w:sz w:val="24"/>
          <w:szCs w:val="24"/>
        </w:rPr>
        <w:t xml:space="preserve">models and provide an example implementation of the type 1 coherent FFL loop from earlier. There are four utility functions: </w:t>
      </w:r>
      <w:r w:rsidR="007F7A9C" w:rsidRPr="007F7A9C">
        <w:rPr>
          <w:rFonts w:ascii="Courier New" w:hAnsi="Courier New" w:cs="Courier New"/>
          <w:sz w:val="24"/>
          <w:szCs w:val="24"/>
        </w:rPr>
        <w:t>act</w:t>
      </w:r>
      <w:r w:rsidR="007F7A9C">
        <w:rPr>
          <w:rFonts w:ascii="Times New Roman" w:hAnsi="Times New Roman" w:cs="Times New Roman"/>
          <w:sz w:val="24"/>
          <w:szCs w:val="24"/>
        </w:rPr>
        <w:t xml:space="preserve">, which implements the activation Hill function above, </w:t>
      </w:r>
      <w:proofErr w:type="spellStart"/>
      <w:r w:rsidR="007F7A9C" w:rsidRPr="007F7A9C">
        <w:rPr>
          <w:rFonts w:ascii="Courier New" w:hAnsi="Courier New" w:cs="Courier New"/>
          <w:sz w:val="24"/>
          <w:szCs w:val="24"/>
        </w:rPr>
        <w:t>inhib</w:t>
      </w:r>
      <w:proofErr w:type="spellEnd"/>
      <w:r w:rsidR="007F7A9C">
        <w:rPr>
          <w:rFonts w:ascii="Times New Roman" w:hAnsi="Times New Roman" w:cs="Times New Roman"/>
          <w:sz w:val="24"/>
          <w:szCs w:val="24"/>
        </w:rPr>
        <w:t xml:space="preserve">, which is 1-act, </w:t>
      </w:r>
      <w:r w:rsidR="007F7A9C" w:rsidRPr="007F7A9C">
        <w:rPr>
          <w:rFonts w:ascii="Courier New" w:hAnsi="Courier New" w:cs="Courier New"/>
          <w:sz w:val="24"/>
          <w:szCs w:val="24"/>
        </w:rPr>
        <w:t>OR</w:t>
      </w:r>
      <w:r w:rsidR="007F7A9C">
        <w:rPr>
          <w:rFonts w:ascii="Times New Roman" w:hAnsi="Times New Roman" w:cs="Times New Roman"/>
          <w:sz w:val="24"/>
          <w:szCs w:val="24"/>
        </w:rPr>
        <w:t xml:space="preserve">, which implements OR logic for two inputs (&gt;2 inputs can be modeled with nested OR functions), and </w:t>
      </w:r>
      <w:proofErr w:type="spellStart"/>
      <w:r w:rsidR="007F7A9C" w:rsidRPr="007F7A9C">
        <w:rPr>
          <w:rFonts w:ascii="Courier New" w:hAnsi="Courier New" w:cs="Courier New"/>
          <w:sz w:val="24"/>
          <w:szCs w:val="24"/>
        </w:rPr>
        <w:t>AND</w:t>
      </w:r>
      <w:proofErr w:type="spellEnd"/>
      <w:r w:rsidR="007F7A9C">
        <w:rPr>
          <w:rFonts w:ascii="Times New Roman" w:hAnsi="Times New Roman" w:cs="Times New Roman"/>
          <w:sz w:val="24"/>
          <w:szCs w:val="24"/>
        </w:rPr>
        <w:t xml:space="preserve"> which implements AND logic on multiple inputs. Both the </w:t>
      </w:r>
      <w:r w:rsidR="007F7A9C" w:rsidRPr="007F7A9C">
        <w:rPr>
          <w:rFonts w:ascii="Courier New" w:hAnsi="Courier New" w:cs="Courier New"/>
          <w:sz w:val="24"/>
          <w:szCs w:val="24"/>
        </w:rPr>
        <w:t xml:space="preserve">act </w:t>
      </w:r>
      <w:r w:rsidR="007F7A9C">
        <w:rPr>
          <w:rFonts w:ascii="Times New Roman" w:hAnsi="Times New Roman" w:cs="Times New Roman"/>
          <w:sz w:val="24"/>
          <w:szCs w:val="24"/>
        </w:rPr>
        <w:t xml:space="preserve">and </w:t>
      </w:r>
      <w:proofErr w:type="spellStart"/>
      <w:r w:rsidR="007F7A9C" w:rsidRPr="007F7A9C">
        <w:rPr>
          <w:rFonts w:ascii="Courier New" w:hAnsi="Courier New" w:cs="Courier New"/>
          <w:sz w:val="24"/>
          <w:szCs w:val="24"/>
        </w:rPr>
        <w:t>inhib</w:t>
      </w:r>
      <w:proofErr w:type="spellEnd"/>
      <w:r w:rsidR="007F7A9C">
        <w:rPr>
          <w:rFonts w:ascii="Times New Roman" w:hAnsi="Times New Roman" w:cs="Times New Roman"/>
          <w:sz w:val="24"/>
          <w:szCs w:val="24"/>
        </w:rPr>
        <w:t xml:space="preserve"> functions take two inputs: the value of the activating species and a three-element parameter vector of the reaction weight, Hill coefficient </w:t>
      </w:r>
      <w:r w:rsidR="007F7A9C">
        <w:rPr>
          <w:rFonts w:ascii="Times New Roman" w:hAnsi="Times New Roman" w:cs="Times New Roman"/>
          <w:i/>
          <w:sz w:val="24"/>
          <w:szCs w:val="24"/>
        </w:rPr>
        <w:t>n</w:t>
      </w:r>
      <w:r w:rsidR="007F7A9C">
        <w:rPr>
          <w:rFonts w:ascii="Times New Roman" w:hAnsi="Times New Roman" w:cs="Times New Roman"/>
          <w:sz w:val="24"/>
          <w:szCs w:val="24"/>
        </w:rPr>
        <w:t>, and EC</w:t>
      </w:r>
      <w:r w:rsidR="007F7A9C">
        <w:rPr>
          <w:rFonts w:ascii="Times New Roman" w:hAnsi="Times New Roman" w:cs="Times New Roman"/>
          <w:sz w:val="24"/>
          <w:szCs w:val="24"/>
          <w:vertAlign w:val="subscript"/>
        </w:rPr>
        <w:t>50</w:t>
      </w:r>
      <w:r w:rsidR="007F7A9C">
        <w:rPr>
          <w:rFonts w:ascii="Times New Roman" w:hAnsi="Times New Roman" w:cs="Times New Roman"/>
          <w:sz w:val="24"/>
          <w:szCs w:val="24"/>
        </w:rPr>
        <w:t xml:space="preserve">. </w:t>
      </w:r>
    </w:p>
    <w:p w:rsidR="00FE4D11" w:rsidRDefault="00FE4D11" w:rsidP="00FE4D11">
      <w:pPr>
        <w:pStyle w:val="ListParagraph"/>
        <w:spacing w:after="0" w:line="240" w:lineRule="auto"/>
        <w:rPr>
          <w:rFonts w:ascii="Times New Roman" w:hAnsi="Times New Roman" w:cs="Times New Roman"/>
          <w:sz w:val="24"/>
          <w:szCs w:val="24"/>
        </w:rPr>
      </w:pPr>
    </w:p>
    <w:p w:rsidR="00FE4D11" w:rsidRDefault="00FE4D11" w:rsidP="00FE4D1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these four functions, you can generate </w:t>
      </w:r>
      <w:r w:rsidR="0037132B">
        <w:rPr>
          <w:rFonts w:ascii="Times New Roman" w:hAnsi="Times New Roman" w:cs="Times New Roman"/>
          <w:sz w:val="24"/>
          <w:szCs w:val="24"/>
        </w:rPr>
        <w:t xml:space="preserve">QDEs </w:t>
      </w:r>
      <w:r>
        <w:rPr>
          <w:rFonts w:ascii="Times New Roman" w:hAnsi="Times New Roman" w:cs="Times New Roman"/>
          <w:sz w:val="24"/>
          <w:szCs w:val="24"/>
        </w:rPr>
        <w:t xml:space="preserve">for the type 1 coherent FFL with AND logic on Z </w:t>
      </w:r>
      <w:r w:rsidR="0037132B">
        <w:rPr>
          <w:rFonts w:ascii="Times New Roman" w:hAnsi="Times New Roman" w:cs="Times New Roman"/>
          <w:sz w:val="24"/>
          <w:szCs w:val="24"/>
        </w:rPr>
        <w:t>as</w:t>
      </w:r>
      <w:r>
        <w:rPr>
          <w:rFonts w:ascii="Times New Roman" w:hAnsi="Times New Roman" w:cs="Times New Roman"/>
          <w:sz w:val="24"/>
          <w:szCs w:val="24"/>
        </w:rPr>
        <w:t xml:space="preserve">: </w:t>
      </w:r>
    </w:p>
    <w:p w:rsidR="00FE4D11" w:rsidRDefault="00FE4D11" w:rsidP="00FE4D11">
      <w:pPr>
        <w:pStyle w:val="ListParagraph"/>
        <w:spacing w:after="0" w:line="240" w:lineRule="auto"/>
        <w:rPr>
          <w:rFonts w:ascii="Times New Roman" w:hAnsi="Times New Roman" w:cs="Times New Roman"/>
          <w:sz w:val="24"/>
          <w:szCs w:val="24"/>
        </w:rPr>
      </w:pPr>
    </w:p>
    <w:p w:rsidR="00FE4D11" w:rsidRPr="00FE4D11" w:rsidRDefault="00EF1061" w:rsidP="00FE4D11">
      <w:pPr>
        <w:pStyle w:val="ListParagraph"/>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m:t>
                  </m:r>
                </m:sub>
              </m:sSub>
            </m:den>
          </m:f>
          <m:r>
            <w:rPr>
              <w:rFonts w:ascii="Cambria Math" w:hAnsi="Cambria Math" w:cs="Times New Roman"/>
              <w:sz w:val="24"/>
              <w:szCs w:val="24"/>
            </w:rPr>
            <m:t>(stim*</m:t>
          </m:r>
          <m:sSub>
            <m:sSubPr>
              <m:ctrlPr>
                <w:rPr>
                  <w:rFonts w:ascii="Cambria Math" w:hAnsi="Cambria Math" w:cs="Times New Roman"/>
                  <w:i/>
                  <w:sz w:val="24"/>
                  <w:szCs w:val="24"/>
                </w:rPr>
              </m:ctrlPr>
            </m:sSubPr>
            <m:e>
              <m:r>
                <w:rPr>
                  <w:rFonts w:ascii="Cambria Math" w:hAnsi="Cambria Math" w:cs="Times New Roman"/>
                  <w:sz w:val="24"/>
                  <w:szCs w:val="24"/>
                </w:rPr>
                <m:t>ymax</m:t>
              </m:r>
            </m:e>
            <m:sub>
              <m:r>
                <w:rPr>
                  <w:rFonts w:ascii="Cambria Math" w:hAnsi="Cambria Math" w:cs="Times New Roman"/>
                  <w:sz w:val="24"/>
                  <w:szCs w:val="24"/>
                </w:rPr>
                <m:t>X</m:t>
              </m:r>
            </m:sub>
          </m:sSub>
          <m:r>
            <w:rPr>
              <w:rFonts w:ascii="Cambria Math" w:hAnsi="Cambria Math" w:cs="Times New Roman"/>
              <w:sz w:val="24"/>
              <w:szCs w:val="24"/>
            </w:rPr>
            <m:t>-X)</m:t>
          </m:r>
        </m:oMath>
      </m:oMathPara>
    </w:p>
    <w:p w:rsidR="00FE4D11" w:rsidRPr="00FE4D11" w:rsidRDefault="00EF1061" w:rsidP="00FE4D11">
      <w:pPr>
        <w:pStyle w:val="ListParagraph"/>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m:t>
                  </m:r>
                </m:sub>
              </m:sSub>
            </m:den>
          </m:f>
          <m:r>
            <w:rPr>
              <w:rFonts w:ascii="Cambria Math" w:hAnsi="Cambria Math" w:cs="Times New Roman"/>
              <w:sz w:val="24"/>
              <w:szCs w:val="24"/>
            </w:rPr>
            <m:t>(act(X,parXtoY)*</m:t>
          </m:r>
          <m:sSub>
            <m:sSubPr>
              <m:ctrlPr>
                <w:rPr>
                  <w:rFonts w:ascii="Cambria Math" w:hAnsi="Cambria Math" w:cs="Times New Roman"/>
                  <w:i/>
                  <w:sz w:val="24"/>
                  <w:szCs w:val="24"/>
                </w:rPr>
              </m:ctrlPr>
            </m:sSubPr>
            <m:e>
              <m:r>
                <w:rPr>
                  <w:rFonts w:ascii="Cambria Math" w:hAnsi="Cambria Math" w:cs="Times New Roman"/>
                  <w:sz w:val="24"/>
                  <w:szCs w:val="24"/>
                </w:rPr>
                <m:t>ymax</m:t>
              </m:r>
            </m:e>
            <m:sub>
              <m:r>
                <w:rPr>
                  <w:rFonts w:ascii="Cambria Math" w:hAnsi="Cambria Math" w:cs="Times New Roman"/>
                  <w:sz w:val="24"/>
                  <w:szCs w:val="24"/>
                </w:rPr>
                <m:t>Y</m:t>
              </m:r>
            </m:sub>
          </m:sSub>
          <m:r>
            <w:rPr>
              <w:rFonts w:ascii="Cambria Math" w:hAnsi="Cambria Math" w:cs="Times New Roman"/>
              <w:sz w:val="24"/>
              <w:szCs w:val="24"/>
            </w:rPr>
            <m:t>-Y)</m:t>
          </m:r>
        </m:oMath>
      </m:oMathPara>
    </w:p>
    <w:p w:rsidR="00FE4D11" w:rsidRPr="00FE4D11" w:rsidRDefault="00EF1061" w:rsidP="00FE4D11">
      <w:pPr>
        <w:pStyle w:val="ListParagraph"/>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dZ</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Z</m:t>
                  </m:r>
                </m:sub>
              </m:sSub>
            </m:den>
          </m:f>
          <m:r>
            <w:rPr>
              <w:rFonts w:ascii="Cambria Math" w:hAnsi="Cambria Math" w:cs="Times New Roman"/>
              <w:sz w:val="24"/>
              <w:szCs w:val="24"/>
            </w:rPr>
            <m:t>(AND(act</m:t>
          </m:r>
          <m:d>
            <m:dPr>
              <m:ctrlPr>
                <w:rPr>
                  <w:rFonts w:ascii="Cambria Math" w:hAnsi="Cambria Math" w:cs="Times New Roman"/>
                  <w:i/>
                  <w:sz w:val="24"/>
                  <w:szCs w:val="24"/>
                </w:rPr>
              </m:ctrlPr>
            </m:dPr>
            <m:e>
              <m:r>
                <w:rPr>
                  <w:rFonts w:ascii="Cambria Math" w:hAnsi="Cambria Math" w:cs="Times New Roman"/>
                  <w:sz w:val="24"/>
                  <w:szCs w:val="24"/>
                </w:rPr>
                <m:t>X,parXtoZ</m:t>
              </m:r>
            </m:e>
          </m:d>
          <m:r>
            <w:rPr>
              <w:rFonts w:ascii="Cambria Math" w:hAnsi="Cambria Math" w:cs="Times New Roman"/>
              <w:sz w:val="24"/>
              <w:szCs w:val="24"/>
            </w:rPr>
            <m:t>,act(Y,parYtoZ))*</m:t>
          </m:r>
          <m:sSub>
            <m:sSubPr>
              <m:ctrlPr>
                <w:rPr>
                  <w:rFonts w:ascii="Cambria Math" w:hAnsi="Cambria Math" w:cs="Times New Roman"/>
                  <w:i/>
                  <w:sz w:val="24"/>
                  <w:szCs w:val="24"/>
                </w:rPr>
              </m:ctrlPr>
            </m:sSubPr>
            <m:e>
              <m:r>
                <w:rPr>
                  <w:rFonts w:ascii="Cambria Math" w:hAnsi="Cambria Math" w:cs="Times New Roman"/>
                  <w:sz w:val="24"/>
                  <w:szCs w:val="24"/>
                </w:rPr>
                <m:t>ymax</m:t>
              </m:r>
            </m:e>
            <m:sub>
              <m:r>
                <w:rPr>
                  <w:rFonts w:ascii="Cambria Math" w:hAnsi="Cambria Math" w:cs="Times New Roman"/>
                  <w:sz w:val="24"/>
                  <w:szCs w:val="24"/>
                </w:rPr>
                <m:t>Z</m:t>
              </m:r>
            </m:sub>
          </m:sSub>
          <m:r>
            <w:rPr>
              <w:rFonts w:ascii="Cambria Math" w:hAnsi="Cambria Math" w:cs="Times New Roman"/>
              <w:sz w:val="24"/>
              <w:szCs w:val="24"/>
            </w:rPr>
            <m:t>-Z)</m:t>
          </m:r>
        </m:oMath>
      </m:oMathPara>
    </w:p>
    <w:p w:rsidR="00FE4D11" w:rsidRDefault="00FE4D11" w:rsidP="00FE4D11">
      <w:pPr>
        <w:pStyle w:val="ListParagraph"/>
        <w:spacing w:after="0" w:line="240" w:lineRule="auto"/>
        <w:rPr>
          <w:rFonts w:ascii="Times New Roman" w:hAnsi="Times New Roman" w:cs="Times New Roman"/>
          <w:sz w:val="24"/>
          <w:szCs w:val="24"/>
        </w:rPr>
      </w:pPr>
    </w:p>
    <w:p w:rsidR="00EB3F20" w:rsidRDefault="00FE4D11" w:rsidP="00EB3F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Each species has a</w:t>
      </w:r>
      <w:r w:rsidR="00EB3F20">
        <w:rPr>
          <w:rFonts w:ascii="Times New Roman" w:hAnsi="Times New Roman" w:cs="Times New Roman"/>
          <w:sz w:val="24"/>
          <w:szCs w:val="24"/>
        </w:rPr>
        <w:t>dditional</w:t>
      </w:r>
      <w:r>
        <w:rPr>
          <w:rFonts w:ascii="Times New Roman" w:hAnsi="Times New Roman" w:cs="Times New Roman"/>
          <w:sz w:val="24"/>
          <w:szCs w:val="24"/>
        </w:rPr>
        <w:t xml:space="preserve"> </w:t>
      </w:r>
      <w:proofErr w:type="spellStart"/>
      <w:r>
        <w:rPr>
          <w:rFonts w:ascii="Times New Roman" w:hAnsi="Times New Roman" w:cs="Times New Roman"/>
          <w:i/>
          <w:sz w:val="24"/>
          <w:szCs w:val="24"/>
        </w:rPr>
        <w:t>ymax</w:t>
      </w:r>
      <w:proofErr w:type="spellEnd"/>
      <w:r>
        <w:rPr>
          <w:rFonts w:ascii="Times New Roman" w:hAnsi="Times New Roman" w:cs="Times New Roman"/>
          <w:sz w:val="24"/>
          <w:szCs w:val="24"/>
        </w:rPr>
        <w:t xml:space="preserve"> and a </w:t>
      </w:r>
      <w:r w:rsidR="00EE68DD">
        <w:rPr>
          <w:rFonts w:ascii="Times New Roman" w:hAnsi="Times New Roman" w:cs="Times New Roman"/>
          <w:i/>
          <w:sz w:val="24"/>
          <w:szCs w:val="24"/>
        </w:rPr>
        <w:t>τ</w:t>
      </w:r>
      <w:r>
        <w:rPr>
          <w:rFonts w:ascii="Times New Roman" w:hAnsi="Times New Roman" w:cs="Times New Roman"/>
          <w:sz w:val="24"/>
          <w:szCs w:val="24"/>
        </w:rPr>
        <w:t xml:space="preserve"> </w:t>
      </w:r>
      <w:r w:rsidR="00EB3F20">
        <w:rPr>
          <w:rFonts w:ascii="Times New Roman" w:hAnsi="Times New Roman" w:cs="Times New Roman"/>
          <w:sz w:val="24"/>
          <w:szCs w:val="24"/>
        </w:rPr>
        <w:t xml:space="preserve">parameters </w:t>
      </w:r>
      <w:r>
        <w:rPr>
          <w:rFonts w:ascii="Times New Roman" w:hAnsi="Times New Roman" w:cs="Times New Roman"/>
          <w:sz w:val="24"/>
          <w:szCs w:val="24"/>
        </w:rPr>
        <w:t>associated with</w:t>
      </w:r>
      <w:r w:rsidR="00EB3F20">
        <w:rPr>
          <w:rFonts w:ascii="Times New Roman" w:hAnsi="Times New Roman" w:cs="Times New Roman"/>
          <w:sz w:val="24"/>
          <w:szCs w:val="24"/>
        </w:rPr>
        <w:t xml:space="preserve"> them</w:t>
      </w:r>
      <w:r>
        <w:rPr>
          <w:rFonts w:ascii="Times New Roman" w:hAnsi="Times New Roman" w:cs="Times New Roman"/>
          <w:sz w:val="24"/>
          <w:szCs w:val="24"/>
        </w:rPr>
        <w:t xml:space="preserve"> (set to 1 for simplicity, but can be manipulated to represent down/up-regulation or slowing/speeding of a reactio</w:t>
      </w:r>
      <w:r w:rsidR="00EB3F20">
        <w:rPr>
          <w:rFonts w:ascii="Times New Roman" w:hAnsi="Times New Roman" w:cs="Times New Roman"/>
          <w:sz w:val="24"/>
          <w:szCs w:val="24"/>
        </w:rPr>
        <w:t xml:space="preserve">n) and </w:t>
      </w:r>
      <w:r w:rsidR="00EB3F20">
        <w:rPr>
          <w:rFonts w:ascii="Times New Roman" w:hAnsi="Times New Roman" w:cs="Times New Roman"/>
          <w:i/>
          <w:sz w:val="24"/>
          <w:szCs w:val="24"/>
        </w:rPr>
        <w:t>stim</w:t>
      </w:r>
      <w:r w:rsidR="00EB3F20">
        <w:rPr>
          <w:rFonts w:ascii="Times New Roman" w:hAnsi="Times New Roman" w:cs="Times New Roman"/>
          <w:sz w:val="24"/>
          <w:szCs w:val="24"/>
        </w:rPr>
        <w:t xml:space="preserve"> is a constant used to drive the activation of </w:t>
      </w:r>
      <w:r w:rsidR="00EB3F20">
        <w:rPr>
          <w:rFonts w:ascii="Times New Roman" w:hAnsi="Times New Roman" w:cs="Times New Roman"/>
          <w:i/>
          <w:sz w:val="24"/>
          <w:szCs w:val="24"/>
        </w:rPr>
        <w:t>X</w:t>
      </w:r>
      <w:r w:rsidR="00EB3F20">
        <w:rPr>
          <w:rFonts w:ascii="Times New Roman" w:hAnsi="Times New Roman" w:cs="Times New Roman"/>
          <w:sz w:val="24"/>
          <w:szCs w:val="24"/>
        </w:rPr>
        <w:t xml:space="preserve"> in the cascade. </w:t>
      </w:r>
    </w:p>
    <w:p w:rsidR="00EB3F20" w:rsidRDefault="00EB3F20" w:rsidP="00EB3F20">
      <w:pPr>
        <w:pStyle w:val="ListParagraph"/>
        <w:spacing w:after="0" w:line="240" w:lineRule="auto"/>
        <w:rPr>
          <w:rFonts w:ascii="Times New Roman" w:hAnsi="Times New Roman" w:cs="Times New Roman"/>
          <w:sz w:val="24"/>
          <w:szCs w:val="24"/>
        </w:rPr>
      </w:pPr>
    </w:p>
    <w:p w:rsidR="00EB3F20" w:rsidRDefault="00EB3F20" w:rsidP="00EB3F20">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Simulate the </w:t>
      </w:r>
      <w:r w:rsidRPr="0043772D">
        <w:rPr>
          <w:rFonts w:ascii="Times New Roman" w:hAnsi="Times New Roman" w:cs="Times New Roman"/>
          <w:b/>
          <w:sz w:val="24"/>
          <w:szCs w:val="24"/>
        </w:rPr>
        <w:t>coherent type 1 FFL</w:t>
      </w:r>
      <w:r>
        <w:rPr>
          <w:rFonts w:ascii="Times New Roman" w:hAnsi="Times New Roman" w:cs="Times New Roman"/>
          <w:sz w:val="24"/>
          <w:szCs w:val="24"/>
        </w:rPr>
        <w:t xml:space="preserve"> using both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OR logic on output Z, applying stimulus (=1) for 10 s</w:t>
      </w:r>
      <w:r w:rsidR="00A6136E">
        <w:rPr>
          <w:rFonts w:ascii="Times New Roman" w:hAnsi="Times New Roman" w:cs="Times New Roman"/>
          <w:sz w:val="24"/>
          <w:szCs w:val="24"/>
        </w:rPr>
        <w:t>tep</w:t>
      </w:r>
      <w:r>
        <w:rPr>
          <w:rFonts w:ascii="Times New Roman" w:hAnsi="Times New Roman" w:cs="Times New Roman"/>
          <w:sz w:val="24"/>
          <w:szCs w:val="24"/>
        </w:rPr>
        <w:t>s, then removing (=0) for an additional 10 s</w:t>
      </w:r>
      <w:r w:rsidR="00A6136E">
        <w:rPr>
          <w:rFonts w:ascii="Times New Roman" w:hAnsi="Times New Roman" w:cs="Times New Roman"/>
          <w:sz w:val="24"/>
          <w:szCs w:val="24"/>
        </w:rPr>
        <w:t>tep</w:t>
      </w:r>
      <w:r>
        <w:rPr>
          <w:rFonts w:ascii="Times New Roman" w:hAnsi="Times New Roman" w:cs="Times New Roman"/>
          <w:sz w:val="24"/>
          <w:szCs w:val="24"/>
        </w:rPr>
        <w:t xml:space="preserve">s. Use as default reaction parameters for weight, </w:t>
      </w:r>
      <w:r>
        <w:rPr>
          <w:rFonts w:ascii="Times New Roman" w:hAnsi="Times New Roman" w:cs="Times New Roman"/>
          <w:i/>
          <w:sz w:val="24"/>
          <w:szCs w:val="24"/>
        </w:rPr>
        <w:t>n</w:t>
      </w:r>
      <w:r>
        <w:rPr>
          <w:rFonts w:ascii="Times New Roman" w:hAnsi="Times New Roman" w:cs="Times New Roman"/>
          <w:sz w:val="24"/>
          <w:szCs w:val="24"/>
        </w:rPr>
        <w:t>, and EC</w:t>
      </w:r>
      <w:r>
        <w:rPr>
          <w:rFonts w:ascii="Times New Roman" w:hAnsi="Times New Roman" w:cs="Times New Roman"/>
          <w:sz w:val="24"/>
          <w:szCs w:val="24"/>
          <w:vertAlign w:val="subscript"/>
        </w:rPr>
        <w:t>50</w:t>
      </w:r>
      <w:r>
        <w:rPr>
          <w:rFonts w:ascii="Times New Roman" w:hAnsi="Times New Roman" w:cs="Times New Roman"/>
          <w:sz w:val="24"/>
          <w:szCs w:val="24"/>
        </w:rPr>
        <w:t xml:space="preserve"> [1, 3, 0.5]. Describe the behavior of the two types of models in terms of when and how fast Z is activated/inactivated in relation of X and Y. How do these compare to the time courses you generated with BMA earlier? </w:t>
      </w:r>
    </w:p>
    <w:p w:rsidR="00EB3F20" w:rsidRDefault="00EB3F20" w:rsidP="00EB3F20">
      <w:pPr>
        <w:pStyle w:val="ListParagraph"/>
        <w:spacing w:after="0" w:line="240" w:lineRule="auto"/>
        <w:ind w:left="1080"/>
        <w:rPr>
          <w:rFonts w:ascii="Times New Roman" w:hAnsi="Times New Roman" w:cs="Times New Roman"/>
          <w:sz w:val="24"/>
          <w:szCs w:val="24"/>
        </w:rPr>
      </w:pPr>
    </w:p>
    <w:p w:rsidR="00EB3F20" w:rsidRDefault="00EB3F20" w:rsidP="00EB3F20">
      <w:pPr>
        <w:pStyle w:val="ListParagraph"/>
        <w:spacing w:after="0" w:line="240" w:lineRule="auto"/>
        <w:ind w:left="1080"/>
        <w:jc w:val="center"/>
        <w:rPr>
          <w:rFonts w:ascii="Times New Roman" w:hAnsi="Times New Roman" w:cs="Times New Roman"/>
          <w:sz w:val="24"/>
          <w:szCs w:val="24"/>
        </w:rPr>
      </w:pPr>
    </w:p>
    <w:p w:rsidR="0043772D" w:rsidRDefault="0043772D" w:rsidP="00EB3F20">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same code to implement the </w:t>
      </w:r>
      <w:r>
        <w:rPr>
          <w:rFonts w:ascii="Times New Roman" w:hAnsi="Times New Roman" w:cs="Times New Roman"/>
          <w:b/>
          <w:sz w:val="24"/>
          <w:szCs w:val="24"/>
        </w:rPr>
        <w:t>incoherent type 1 FFL</w:t>
      </w:r>
      <w:r>
        <w:rPr>
          <w:rFonts w:ascii="Times New Roman" w:hAnsi="Times New Roman" w:cs="Times New Roman"/>
          <w:sz w:val="24"/>
          <w:szCs w:val="24"/>
        </w:rPr>
        <w:t xml:space="preserve"> as a dynamic model. You will need to use the </w:t>
      </w:r>
      <w:proofErr w:type="spellStart"/>
      <w:r w:rsidRPr="0043772D">
        <w:rPr>
          <w:rFonts w:ascii="Courier New" w:hAnsi="Courier New" w:cs="Courier New"/>
          <w:sz w:val="24"/>
          <w:szCs w:val="24"/>
        </w:rPr>
        <w:t>inhib</w:t>
      </w:r>
      <w:proofErr w:type="spellEnd"/>
      <w:r>
        <w:rPr>
          <w:rFonts w:ascii="Times New Roman" w:hAnsi="Times New Roman" w:cs="Times New Roman"/>
          <w:sz w:val="24"/>
          <w:szCs w:val="24"/>
        </w:rPr>
        <w:t xml:space="preserve"> function to do this. Report time courses for all species using the same stimulus protocol above with both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OR logic. Describe the differences between the two and again compare to the time courses from earlier. </w:t>
      </w:r>
    </w:p>
    <w:p w:rsidR="0043772D" w:rsidRDefault="0043772D" w:rsidP="0043772D">
      <w:pPr>
        <w:pStyle w:val="ListParagraph"/>
        <w:spacing w:after="0" w:line="240" w:lineRule="auto"/>
        <w:ind w:left="1080"/>
        <w:rPr>
          <w:rFonts w:ascii="Times New Roman" w:hAnsi="Times New Roman" w:cs="Times New Roman"/>
          <w:sz w:val="24"/>
          <w:szCs w:val="24"/>
        </w:rPr>
      </w:pPr>
    </w:p>
    <w:p w:rsidR="00EB3F20" w:rsidRDefault="00EB3F20" w:rsidP="00EB3F20">
      <w:pPr>
        <w:pStyle w:val="ListParagraph"/>
        <w:spacing w:after="0" w:line="240" w:lineRule="auto"/>
        <w:ind w:left="1080"/>
        <w:rPr>
          <w:rFonts w:ascii="Times New Roman" w:hAnsi="Times New Roman" w:cs="Times New Roman"/>
          <w:sz w:val="24"/>
          <w:szCs w:val="24"/>
        </w:rPr>
      </w:pPr>
    </w:p>
    <w:p w:rsidR="0043772D" w:rsidRDefault="00EB3F20" w:rsidP="0043772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Dynamic negative feedback loops.</w:t>
      </w:r>
      <w:r w:rsidR="0043772D">
        <w:rPr>
          <w:rFonts w:ascii="Times New Roman" w:hAnsi="Times New Roman" w:cs="Times New Roman"/>
          <w:b/>
          <w:sz w:val="24"/>
          <w:szCs w:val="24"/>
        </w:rPr>
        <w:t xml:space="preserve"> </w:t>
      </w:r>
      <w:r w:rsidR="0043772D">
        <w:rPr>
          <w:rFonts w:ascii="Times New Roman" w:hAnsi="Times New Roman" w:cs="Times New Roman"/>
          <w:sz w:val="24"/>
          <w:szCs w:val="24"/>
        </w:rPr>
        <w:t xml:space="preserve">You will now implement the simple negative feedback motif from part (A) as a QDE model. </w:t>
      </w:r>
    </w:p>
    <w:p w:rsidR="0043772D" w:rsidRDefault="0043772D" w:rsidP="0043772D">
      <w:pPr>
        <w:pStyle w:val="ListParagraph"/>
        <w:spacing w:after="0" w:line="240" w:lineRule="auto"/>
        <w:rPr>
          <w:rFonts w:ascii="Times New Roman" w:hAnsi="Times New Roman" w:cs="Times New Roman"/>
          <w:sz w:val="24"/>
          <w:szCs w:val="24"/>
        </w:rPr>
      </w:pPr>
    </w:p>
    <w:p w:rsidR="003A465A" w:rsidRDefault="0043772D" w:rsidP="003A465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Create the three-component negative feedback model using</w:t>
      </w:r>
      <w:r w:rsidR="00A6136E">
        <w:rPr>
          <w:rFonts w:ascii="Times New Roman" w:hAnsi="Times New Roman" w:cs="Times New Roman"/>
          <w:sz w:val="24"/>
          <w:szCs w:val="24"/>
        </w:rPr>
        <w:t xml:space="preserve"> AND logic for the stimulus and feedback on species X and</w:t>
      </w:r>
      <w:r>
        <w:rPr>
          <w:rFonts w:ascii="Times New Roman" w:hAnsi="Times New Roman" w:cs="Times New Roman"/>
          <w:sz w:val="24"/>
          <w:szCs w:val="24"/>
        </w:rPr>
        <w:t xml:space="preserve"> the same default reaction parameters for</w:t>
      </w:r>
      <w:r w:rsidR="00430D30">
        <w:rPr>
          <w:rFonts w:ascii="Times New Roman" w:hAnsi="Times New Roman" w:cs="Times New Roman"/>
          <w:sz w:val="24"/>
          <w:szCs w:val="24"/>
        </w:rPr>
        <w:t xml:space="preserve"> all reactions (</w:t>
      </w:r>
      <w:r>
        <w:rPr>
          <w:rFonts w:ascii="Times New Roman" w:hAnsi="Times New Roman" w:cs="Times New Roman"/>
          <w:sz w:val="24"/>
          <w:szCs w:val="24"/>
        </w:rPr>
        <w:t>[1, 3, 0.5]</w:t>
      </w:r>
      <w:r w:rsidR="00430D30">
        <w:rPr>
          <w:rFonts w:ascii="Times New Roman" w:hAnsi="Times New Roman" w:cs="Times New Roman"/>
          <w:sz w:val="24"/>
          <w:szCs w:val="24"/>
        </w:rPr>
        <w:t>)</w:t>
      </w:r>
      <w:r>
        <w:rPr>
          <w:rFonts w:ascii="Times New Roman" w:hAnsi="Times New Roman" w:cs="Times New Roman"/>
          <w:sz w:val="24"/>
          <w:szCs w:val="24"/>
        </w:rPr>
        <w:t>.</w:t>
      </w:r>
      <w:r w:rsidR="00A6136E">
        <w:rPr>
          <w:rFonts w:ascii="Times New Roman" w:hAnsi="Times New Roman" w:cs="Times New Roman"/>
          <w:sz w:val="24"/>
          <w:szCs w:val="24"/>
        </w:rPr>
        <w:t xml:space="preserve"> Simulate for 50 time steps</w:t>
      </w:r>
      <w:r w:rsidR="003A465A">
        <w:rPr>
          <w:rFonts w:ascii="Times New Roman" w:hAnsi="Times New Roman" w:cs="Times New Roman"/>
          <w:sz w:val="24"/>
          <w:szCs w:val="24"/>
        </w:rPr>
        <w:t xml:space="preserve"> with the stimulus applied for the full time course</w:t>
      </w:r>
      <w:r w:rsidR="00430D30">
        <w:rPr>
          <w:rFonts w:ascii="Times New Roman" w:hAnsi="Times New Roman" w:cs="Times New Roman"/>
          <w:sz w:val="24"/>
          <w:szCs w:val="24"/>
        </w:rPr>
        <w:t xml:space="preserve">. What is the behavior of the system at these settings?  </w:t>
      </w:r>
    </w:p>
    <w:p w:rsidR="003A465A" w:rsidRDefault="003A465A" w:rsidP="003A465A">
      <w:pPr>
        <w:pStyle w:val="ListParagraph"/>
        <w:spacing w:after="0" w:line="240" w:lineRule="auto"/>
        <w:ind w:left="1080"/>
        <w:rPr>
          <w:rFonts w:ascii="Times New Roman" w:hAnsi="Times New Roman" w:cs="Times New Roman"/>
          <w:sz w:val="24"/>
          <w:szCs w:val="24"/>
        </w:rPr>
      </w:pPr>
    </w:p>
    <w:p w:rsidR="00C92958" w:rsidRDefault="003A465A" w:rsidP="00C9295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you will model </w:t>
      </w:r>
      <w:r>
        <w:rPr>
          <w:rFonts w:ascii="Times New Roman" w:hAnsi="Times New Roman" w:cs="Times New Roman"/>
          <w:b/>
          <w:sz w:val="24"/>
          <w:szCs w:val="24"/>
        </w:rPr>
        <w:t>fast negative feedback</w:t>
      </w:r>
      <w:r w:rsidR="00C92958">
        <w:rPr>
          <w:rFonts w:ascii="Times New Roman" w:hAnsi="Times New Roman" w:cs="Times New Roman"/>
          <w:sz w:val="24"/>
          <w:szCs w:val="24"/>
        </w:rPr>
        <w:t>, where the speed of the negative feedback is quick compared to the other activations.</w:t>
      </w:r>
      <w:r>
        <w:rPr>
          <w:rFonts w:ascii="Times New Roman" w:hAnsi="Times New Roman" w:cs="Times New Roman"/>
          <w:sz w:val="24"/>
          <w:szCs w:val="24"/>
        </w:rPr>
        <w:t xml:space="preserve"> Set the weight parameter for the negative feedback reaction to 2 and plot the results. Describe the dynamics of the system at these settings. </w:t>
      </w:r>
    </w:p>
    <w:p w:rsidR="00D328A6" w:rsidRDefault="00D328A6" w:rsidP="00D328A6">
      <w:pPr>
        <w:pStyle w:val="ListParagraph"/>
        <w:spacing w:after="0" w:line="240" w:lineRule="auto"/>
        <w:ind w:left="1080"/>
        <w:rPr>
          <w:rFonts w:ascii="Times New Roman" w:hAnsi="Times New Roman" w:cs="Times New Roman"/>
          <w:sz w:val="24"/>
          <w:szCs w:val="24"/>
        </w:rPr>
      </w:pPr>
    </w:p>
    <w:p w:rsidR="00C92958" w:rsidRDefault="00C92958" w:rsidP="00C9295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model </w:t>
      </w:r>
      <w:r>
        <w:rPr>
          <w:rFonts w:ascii="Times New Roman" w:hAnsi="Times New Roman" w:cs="Times New Roman"/>
          <w:b/>
          <w:sz w:val="24"/>
          <w:szCs w:val="24"/>
        </w:rPr>
        <w:t>slow negative feedback</w:t>
      </w:r>
      <w:r>
        <w:rPr>
          <w:rFonts w:ascii="Times New Roman" w:hAnsi="Times New Roman" w:cs="Times New Roman"/>
          <w:sz w:val="24"/>
          <w:szCs w:val="24"/>
        </w:rPr>
        <w:t xml:space="preserve"> by setting the weight of the negative feedback reaction to 0.</w:t>
      </w:r>
      <w:r w:rsidR="004C232E">
        <w:rPr>
          <w:rFonts w:ascii="Times New Roman" w:hAnsi="Times New Roman" w:cs="Times New Roman"/>
          <w:sz w:val="24"/>
          <w:szCs w:val="24"/>
        </w:rPr>
        <w:t>3</w:t>
      </w:r>
      <w:r>
        <w:rPr>
          <w:rFonts w:ascii="Times New Roman" w:hAnsi="Times New Roman" w:cs="Times New Roman"/>
          <w:sz w:val="24"/>
          <w:szCs w:val="24"/>
        </w:rPr>
        <w:t xml:space="preserve">. Plot and describe the dynamics for this scenario. </w:t>
      </w:r>
    </w:p>
    <w:p w:rsidR="004C232E" w:rsidRDefault="004C232E" w:rsidP="004C232E">
      <w:pPr>
        <w:pStyle w:val="ListParagraph"/>
        <w:spacing w:after="0" w:line="240" w:lineRule="auto"/>
        <w:ind w:left="1080"/>
        <w:rPr>
          <w:rFonts w:ascii="Times New Roman" w:hAnsi="Times New Roman" w:cs="Times New Roman"/>
          <w:sz w:val="24"/>
          <w:szCs w:val="24"/>
        </w:rPr>
      </w:pPr>
    </w:p>
    <w:p w:rsidR="00C92958" w:rsidRDefault="00C92958" w:rsidP="00C9295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model </w:t>
      </w:r>
      <w:r w:rsidR="0076679F">
        <w:rPr>
          <w:rFonts w:ascii="Times New Roman" w:hAnsi="Times New Roman" w:cs="Times New Roman"/>
          <w:b/>
          <w:sz w:val="24"/>
          <w:szCs w:val="24"/>
        </w:rPr>
        <w:t>threshold negative feedback</w:t>
      </w:r>
      <w:r w:rsidR="0076679F">
        <w:rPr>
          <w:rFonts w:ascii="Times New Roman" w:hAnsi="Times New Roman" w:cs="Times New Roman"/>
          <w:sz w:val="24"/>
          <w:szCs w:val="24"/>
        </w:rPr>
        <w:t xml:space="preserve"> by adjusting the EC</w:t>
      </w:r>
      <w:r w:rsidR="0076679F">
        <w:rPr>
          <w:rFonts w:ascii="Times New Roman" w:hAnsi="Times New Roman" w:cs="Times New Roman"/>
          <w:sz w:val="24"/>
          <w:szCs w:val="24"/>
          <w:vertAlign w:val="subscript"/>
        </w:rPr>
        <w:t>50</w:t>
      </w:r>
      <w:r w:rsidR="0076679F">
        <w:rPr>
          <w:rFonts w:ascii="Times New Roman" w:hAnsi="Times New Roman" w:cs="Times New Roman"/>
          <w:sz w:val="24"/>
          <w:szCs w:val="24"/>
        </w:rPr>
        <w:t xml:space="preserve"> for the negative feedback reaction to 0.1 (low-threshold) and to 0.9 (high-threshold). Plot and describe the dynamics of these scenarios. Use all weights equal to one here. </w:t>
      </w:r>
    </w:p>
    <w:p w:rsidR="004C232E" w:rsidRDefault="004C232E" w:rsidP="004C232E">
      <w:pPr>
        <w:pStyle w:val="ListParagraph"/>
        <w:spacing w:after="0" w:line="240" w:lineRule="auto"/>
        <w:ind w:left="1080"/>
        <w:rPr>
          <w:rFonts w:ascii="Times New Roman" w:hAnsi="Times New Roman" w:cs="Times New Roman"/>
          <w:sz w:val="24"/>
          <w:szCs w:val="24"/>
        </w:rPr>
      </w:pPr>
    </w:p>
    <w:p w:rsidR="00A57642" w:rsidRPr="003F7587" w:rsidRDefault="004C232E" w:rsidP="003F758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Dynamic positive feedback loops. </w:t>
      </w:r>
      <w:r>
        <w:rPr>
          <w:rFonts w:ascii="Times New Roman" w:hAnsi="Times New Roman" w:cs="Times New Roman"/>
          <w:sz w:val="24"/>
          <w:szCs w:val="24"/>
        </w:rPr>
        <w:t xml:space="preserve">You will now implement simple positive feedback </w:t>
      </w:r>
      <w:r w:rsidR="003F7587">
        <w:rPr>
          <w:rFonts w:ascii="Times New Roman" w:hAnsi="Times New Roman" w:cs="Times New Roman"/>
          <w:sz w:val="24"/>
          <w:szCs w:val="24"/>
        </w:rPr>
        <w:t>circuits as QDE models</w:t>
      </w:r>
      <w:r>
        <w:rPr>
          <w:rFonts w:ascii="Times New Roman" w:hAnsi="Times New Roman" w:cs="Times New Roman"/>
          <w:sz w:val="24"/>
          <w:szCs w:val="24"/>
        </w:rPr>
        <w:t>.</w:t>
      </w:r>
      <w:r w:rsidR="003F7587">
        <w:rPr>
          <w:rFonts w:ascii="Times New Roman" w:hAnsi="Times New Roman" w:cs="Times New Roman"/>
          <w:sz w:val="24"/>
          <w:szCs w:val="24"/>
        </w:rPr>
        <w:t xml:space="preserve"> </w:t>
      </w:r>
      <w:r w:rsidR="00DB6962" w:rsidRPr="003F7587">
        <w:rPr>
          <w:rFonts w:ascii="Times New Roman" w:hAnsi="Times New Roman" w:cs="Times New Roman"/>
          <w:sz w:val="24"/>
          <w:szCs w:val="24"/>
        </w:rPr>
        <w:t xml:space="preserve">For these simulations, increase all the </w:t>
      </w:r>
      <w:r w:rsidR="00DB6962" w:rsidRPr="003F7587">
        <w:rPr>
          <w:rFonts w:ascii="Times New Roman" w:hAnsi="Times New Roman" w:cs="Times New Roman"/>
          <w:i/>
          <w:sz w:val="24"/>
          <w:szCs w:val="24"/>
        </w:rPr>
        <w:t xml:space="preserve">τ </w:t>
      </w:r>
      <w:r w:rsidR="00DB6962" w:rsidRPr="003F7587">
        <w:rPr>
          <w:rFonts w:ascii="Times New Roman" w:hAnsi="Times New Roman" w:cs="Times New Roman"/>
          <w:sz w:val="24"/>
          <w:szCs w:val="24"/>
        </w:rPr>
        <w:t xml:space="preserve">values for the three species to 5, run the full simulation for 100 time steps, and apply the stimulus to X for 10 steps and remove for the remainder of the time course. </w:t>
      </w:r>
    </w:p>
    <w:p w:rsidR="00DB6962" w:rsidRDefault="00DB6962" w:rsidP="00A57642">
      <w:pPr>
        <w:pStyle w:val="ListParagraph"/>
        <w:spacing w:after="0" w:line="240" w:lineRule="auto"/>
        <w:rPr>
          <w:rFonts w:ascii="Times New Roman" w:hAnsi="Times New Roman" w:cs="Times New Roman"/>
          <w:sz w:val="24"/>
          <w:szCs w:val="24"/>
        </w:rPr>
      </w:pPr>
    </w:p>
    <w:p w:rsidR="00DB6962" w:rsidRDefault="00DB6962" w:rsidP="00DB6962">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Run four simulations of the</w:t>
      </w:r>
      <w:r w:rsidR="003F7587">
        <w:rPr>
          <w:rFonts w:ascii="Times New Roman" w:hAnsi="Times New Roman" w:cs="Times New Roman"/>
          <w:sz w:val="24"/>
          <w:szCs w:val="24"/>
        </w:rPr>
        <w:t xml:space="preserve"> simple</w:t>
      </w:r>
      <w:r>
        <w:rPr>
          <w:rFonts w:ascii="Times New Roman" w:hAnsi="Times New Roman" w:cs="Times New Roman"/>
          <w:sz w:val="24"/>
          <w:szCs w:val="24"/>
        </w:rPr>
        <w:t xml:space="preserve"> positive feedback loop</w:t>
      </w:r>
      <w:r w:rsidR="003F7587">
        <w:rPr>
          <w:rFonts w:ascii="Times New Roman" w:hAnsi="Times New Roman" w:cs="Times New Roman"/>
          <w:sz w:val="24"/>
          <w:szCs w:val="24"/>
        </w:rPr>
        <w:t xml:space="preserve"> shown below</w:t>
      </w:r>
      <w:r>
        <w:rPr>
          <w:rFonts w:ascii="Times New Roman" w:hAnsi="Times New Roman" w:cs="Times New Roman"/>
          <w:sz w:val="24"/>
          <w:szCs w:val="24"/>
        </w:rPr>
        <w:t xml:space="preserve"> at four values of the positive feedback reaction weight: 0, 0.5, 0.75, and 1. </w:t>
      </w:r>
      <w:r w:rsidR="00EA7DDB">
        <w:rPr>
          <w:rFonts w:ascii="Times New Roman" w:hAnsi="Times New Roman" w:cs="Times New Roman"/>
          <w:sz w:val="24"/>
          <w:szCs w:val="24"/>
        </w:rPr>
        <w:t xml:space="preserve">Use OR logic for the stimulus and feedback reaction on X. </w:t>
      </w:r>
      <w:r>
        <w:rPr>
          <w:rFonts w:ascii="Times New Roman" w:hAnsi="Times New Roman" w:cs="Times New Roman"/>
          <w:sz w:val="24"/>
          <w:szCs w:val="24"/>
        </w:rPr>
        <w:t xml:space="preserve">Comment on the behavior of these four sets of time courses. </w:t>
      </w:r>
    </w:p>
    <w:p w:rsidR="003F7587" w:rsidRDefault="003F7587" w:rsidP="003F7587">
      <w:pPr>
        <w:pStyle w:val="ListParagraph"/>
        <w:spacing w:after="0" w:line="240" w:lineRule="auto"/>
        <w:ind w:left="1080"/>
        <w:rPr>
          <w:rFonts w:ascii="Times New Roman" w:hAnsi="Times New Roman" w:cs="Times New Roman"/>
          <w:sz w:val="24"/>
          <w:szCs w:val="24"/>
        </w:rPr>
      </w:pPr>
    </w:p>
    <w:p w:rsidR="003F7587" w:rsidRDefault="003F7587" w:rsidP="003F7587">
      <w:pPr>
        <w:pStyle w:val="ListParagraph"/>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CFC442" wp14:editId="76A8D3FE">
            <wp:extent cx="1828800" cy="448907"/>
            <wp:effectExtent l="0" t="0" r="0" b="8890"/>
            <wp:docPr id="21" name="Picture 21" descr="C:\Users\Anthony\Documents\MIT\20.440 Spring 2016 Psets\Mar7_PSet\PF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hony\Documents\MIT\20.440 Spring 2016 Psets\Mar7_PSet\PFL_fig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448907"/>
                    </a:xfrm>
                    <a:prstGeom prst="rect">
                      <a:avLst/>
                    </a:prstGeom>
                    <a:noFill/>
                    <a:ln>
                      <a:noFill/>
                    </a:ln>
                  </pic:spPr>
                </pic:pic>
              </a:graphicData>
            </a:graphic>
          </wp:inline>
        </w:drawing>
      </w:r>
    </w:p>
    <w:p w:rsidR="004C232E" w:rsidRDefault="004C232E" w:rsidP="004C232E">
      <w:pPr>
        <w:pStyle w:val="ListParagraph"/>
        <w:spacing w:after="0" w:line="240" w:lineRule="auto"/>
        <w:rPr>
          <w:rFonts w:ascii="Times New Roman" w:hAnsi="Times New Roman" w:cs="Times New Roman"/>
          <w:sz w:val="24"/>
          <w:szCs w:val="24"/>
        </w:rPr>
      </w:pPr>
    </w:p>
    <w:p w:rsidR="00FE398A" w:rsidRDefault="00FE398A" w:rsidP="00FE398A">
      <w:pPr>
        <w:spacing w:after="0" w:line="240" w:lineRule="auto"/>
        <w:rPr>
          <w:rFonts w:ascii="Times New Roman" w:hAnsi="Times New Roman" w:cs="Times New Roman"/>
          <w:sz w:val="24"/>
          <w:szCs w:val="24"/>
        </w:rPr>
      </w:pPr>
      <w:r>
        <w:rPr>
          <w:rFonts w:ascii="Times New Roman" w:hAnsi="Times New Roman" w:cs="Times New Roman"/>
          <w:b/>
          <w:sz w:val="24"/>
          <w:szCs w:val="24"/>
        </w:rPr>
        <w:t>PROBLEM 3</w:t>
      </w:r>
    </w:p>
    <w:p w:rsidR="007B452F" w:rsidRDefault="007B452F" w:rsidP="007B452F">
      <w:pPr>
        <w:pStyle w:val="ListParagraph"/>
        <w:numPr>
          <w:ilvl w:val="0"/>
          <w:numId w:val="13"/>
        </w:numPr>
        <w:spacing w:after="0" w:line="240" w:lineRule="auto"/>
      </w:pPr>
      <w:r>
        <w:t>For the first three spectra, using the manual validation procedure covered in class (and also described in the attached methods paper), manually validate the assigned peptide sequence and determine the site of phosphorylation.  Each major peak should be labeled, and any unlabeled major peaks (e.g. those greater than 20% relative abundance) should be highlighted.</w:t>
      </w:r>
    </w:p>
    <w:p w:rsidR="007B452F" w:rsidRDefault="007B452F" w:rsidP="007B452F">
      <w:pPr>
        <w:pStyle w:val="ListParagraph"/>
        <w:numPr>
          <w:ilvl w:val="1"/>
          <w:numId w:val="13"/>
        </w:numPr>
        <w:spacing w:after="0" w:line="240" w:lineRule="auto"/>
      </w:pPr>
      <w:r>
        <w:t>For each peptide, figure out the identification of the protein that was phosphorylated and the residue number of the phosphorylation site.</w:t>
      </w:r>
    </w:p>
    <w:p w:rsidR="007B452F" w:rsidRDefault="007B452F" w:rsidP="007B452F">
      <w:pPr>
        <w:pStyle w:val="ListParagraph"/>
        <w:numPr>
          <w:ilvl w:val="1"/>
          <w:numId w:val="13"/>
        </w:numPr>
        <w:spacing w:after="0" w:line="240" w:lineRule="auto"/>
      </w:pPr>
      <w:r>
        <w:t>Briefly (1-3 sentences) describe the potential function of each phosphorylation site.</w:t>
      </w:r>
    </w:p>
    <w:p w:rsidR="007B452F" w:rsidRDefault="008C43A3" w:rsidP="007B452F">
      <w:pPr>
        <w:pStyle w:val="ListParagraph"/>
        <w:numPr>
          <w:ilvl w:val="0"/>
          <w:numId w:val="13"/>
        </w:numPr>
        <w:spacing w:after="0" w:line="240" w:lineRule="auto"/>
      </w:pPr>
      <w:r>
        <w:t>Using the</w:t>
      </w:r>
      <w:r w:rsidR="007B452F">
        <w:t xml:space="preserve"> 4</w:t>
      </w:r>
      <w:r w:rsidR="007B452F">
        <w:rPr>
          <w:vertAlign w:val="superscript"/>
        </w:rPr>
        <w:t>th</w:t>
      </w:r>
      <w:r w:rsidR="007B452F">
        <w:t xml:space="preserve"> and 5</w:t>
      </w:r>
      <w:r w:rsidR="007B452F">
        <w:rPr>
          <w:vertAlign w:val="superscript"/>
        </w:rPr>
        <w:t>th</w:t>
      </w:r>
      <w:r w:rsidR="007B452F">
        <w:t xml:space="preserve"> spectra (these are the same spectra, just displayed differently), identify the phosphorylated peptide by figuring out the sequence from the MS/MS spectrum.  </w:t>
      </w:r>
    </w:p>
    <w:p w:rsidR="007B452F" w:rsidRDefault="007B452F" w:rsidP="007B452F">
      <w:pPr>
        <w:pStyle w:val="ListParagraph"/>
        <w:numPr>
          <w:ilvl w:val="1"/>
          <w:numId w:val="13"/>
        </w:numPr>
        <w:spacing w:after="0" w:line="240" w:lineRule="auto"/>
      </w:pPr>
      <w:r>
        <w:t>Briefly explain how you identified the peptide and protein.  For instance, did you find a sequence tag?  If so, what was it?</w:t>
      </w:r>
    </w:p>
    <w:p w:rsidR="007B452F" w:rsidRDefault="007B452F" w:rsidP="007B452F">
      <w:pPr>
        <w:pStyle w:val="ListParagraph"/>
        <w:ind w:left="1440"/>
      </w:pPr>
    </w:p>
    <w:p w:rsidR="007B452F" w:rsidRDefault="007B452F" w:rsidP="007B452F"/>
    <w:p w:rsidR="004C232E" w:rsidRPr="00C92958" w:rsidRDefault="004C232E" w:rsidP="004C232E">
      <w:pPr>
        <w:pStyle w:val="ListParagraph"/>
        <w:spacing w:after="0" w:line="240" w:lineRule="auto"/>
        <w:ind w:left="1080"/>
        <w:rPr>
          <w:rFonts w:ascii="Times New Roman" w:hAnsi="Times New Roman" w:cs="Times New Roman"/>
          <w:sz w:val="24"/>
          <w:szCs w:val="24"/>
        </w:rPr>
      </w:pPr>
    </w:p>
    <w:sectPr w:rsidR="004C232E" w:rsidRPr="00C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621"/>
    <w:multiLevelType w:val="hybridMultilevel"/>
    <w:tmpl w:val="B758218A"/>
    <w:lvl w:ilvl="0" w:tplc="F60E0A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35B2"/>
    <w:multiLevelType w:val="hybridMultilevel"/>
    <w:tmpl w:val="06B47440"/>
    <w:lvl w:ilvl="0" w:tplc="6E843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70947"/>
    <w:multiLevelType w:val="hybridMultilevel"/>
    <w:tmpl w:val="9EAE1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5B50D0"/>
    <w:multiLevelType w:val="hybridMultilevel"/>
    <w:tmpl w:val="84F2A2DC"/>
    <w:lvl w:ilvl="0" w:tplc="043E37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D38E2"/>
    <w:multiLevelType w:val="hybridMultilevel"/>
    <w:tmpl w:val="63902762"/>
    <w:lvl w:ilvl="0" w:tplc="9266F4A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AA5701"/>
    <w:multiLevelType w:val="multilevel"/>
    <w:tmpl w:val="F48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907F4"/>
    <w:multiLevelType w:val="multilevel"/>
    <w:tmpl w:val="AEC42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66E70"/>
    <w:multiLevelType w:val="hybridMultilevel"/>
    <w:tmpl w:val="7970329C"/>
    <w:lvl w:ilvl="0" w:tplc="17FA30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8960B0"/>
    <w:multiLevelType w:val="hybridMultilevel"/>
    <w:tmpl w:val="06DA1E7E"/>
    <w:lvl w:ilvl="0" w:tplc="2C484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A10517"/>
    <w:multiLevelType w:val="hybridMultilevel"/>
    <w:tmpl w:val="5B9C034C"/>
    <w:lvl w:ilvl="0" w:tplc="30FEC5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9E2BB2"/>
    <w:multiLevelType w:val="hybridMultilevel"/>
    <w:tmpl w:val="E35CD602"/>
    <w:lvl w:ilvl="0" w:tplc="9154D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FB1AC2"/>
    <w:multiLevelType w:val="hybridMultilevel"/>
    <w:tmpl w:val="3432DCAA"/>
    <w:lvl w:ilvl="0" w:tplc="99FCC2D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936D42"/>
    <w:multiLevelType w:val="hybridMultilevel"/>
    <w:tmpl w:val="B26C6F1E"/>
    <w:lvl w:ilvl="0" w:tplc="775C8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693672"/>
    <w:multiLevelType w:val="hybridMultilevel"/>
    <w:tmpl w:val="6C9646BC"/>
    <w:lvl w:ilvl="0" w:tplc="FEB0652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E66FA6"/>
    <w:multiLevelType w:val="hybridMultilevel"/>
    <w:tmpl w:val="7BD8ACC6"/>
    <w:lvl w:ilvl="0" w:tplc="8CC4E03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
  </w:num>
  <w:num w:numId="4">
    <w:abstractNumId w:val="4"/>
  </w:num>
  <w:num w:numId="5">
    <w:abstractNumId w:val="13"/>
  </w:num>
  <w:num w:numId="6">
    <w:abstractNumId w:val="7"/>
  </w:num>
  <w:num w:numId="7">
    <w:abstractNumId w:val="3"/>
  </w:num>
  <w:num w:numId="8">
    <w:abstractNumId w:val="8"/>
  </w:num>
  <w:num w:numId="9">
    <w:abstractNumId w:val="11"/>
  </w:num>
  <w:num w:numId="10">
    <w:abstractNumId w:val="9"/>
  </w:num>
  <w:num w:numId="11">
    <w:abstractNumId w:val="10"/>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6"/>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3B"/>
    <w:rsid w:val="00077ACE"/>
    <w:rsid w:val="001A5626"/>
    <w:rsid w:val="001B526C"/>
    <w:rsid w:val="001B73FF"/>
    <w:rsid w:val="00243367"/>
    <w:rsid w:val="00261072"/>
    <w:rsid w:val="00276921"/>
    <w:rsid w:val="002A5225"/>
    <w:rsid w:val="002E58B4"/>
    <w:rsid w:val="0031613C"/>
    <w:rsid w:val="003547C7"/>
    <w:rsid w:val="0037132B"/>
    <w:rsid w:val="00374CC0"/>
    <w:rsid w:val="003A465A"/>
    <w:rsid w:val="003F7587"/>
    <w:rsid w:val="004248FF"/>
    <w:rsid w:val="00430D30"/>
    <w:rsid w:val="0043772D"/>
    <w:rsid w:val="00453E3B"/>
    <w:rsid w:val="00474F28"/>
    <w:rsid w:val="004C232E"/>
    <w:rsid w:val="00511637"/>
    <w:rsid w:val="005649AD"/>
    <w:rsid w:val="00634CF2"/>
    <w:rsid w:val="00674F63"/>
    <w:rsid w:val="0068609D"/>
    <w:rsid w:val="006B65F9"/>
    <w:rsid w:val="00705C48"/>
    <w:rsid w:val="00706913"/>
    <w:rsid w:val="0074481A"/>
    <w:rsid w:val="007454AA"/>
    <w:rsid w:val="007468F7"/>
    <w:rsid w:val="00754921"/>
    <w:rsid w:val="0076679F"/>
    <w:rsid w:val="007B452F"/>
    <w:rsid w:val="007F7A9C"/>
    <w:rsid w:val="008619EA"/>
    <w:rsid w:val="008C43A3"/>
    <w:rsid w:val="00923761"/>
    <w:rsid w:val="00923DE2"/>
    <w:rsid w:val="009378FC"/>
    <w:rsid w:val="0097506B"/>
    <w:rsid w:val="009A0B22"/>
    <w:rsid w:val="009B6AC0"/>
    <w:rsid w:val="009E2182"/>
    <w:rsid w:val="00A23706"/>
    <w:rsid w:val="00A36028"/>
    <w:rsid w:val="00A57642"/>
    <w:rsid w:val="00A6136E"/>
    <w:rsid w:val="00AC02E0"/>
    <w:rsid w:val="00B24FCA"/>
    <w:rsid w:val="00B364FE"/>
    <w:rsid w:val="00B36A90"/>
    <w:rsid w:val="00B52BCE"/>
    <w:rsid w:val="00BB37C2"/>
    <w:rsid w:val="00C70AA3"/>
    <w:rsid w:val="00C92958"/>
    <w:rsid w:val="00CD0182"/>
    <w:rsid w:val="00D328A6"/>
    <w:rsid w:val="00DB6962"/>
    <w:rsid w:val="00EA7DDB"/>
    <w:rsid w:val="00EB3F20"/>
    <w:rsid w:val="00ED4C6F"/>
    <w:rsid w:val="00EE4C72"/>
    <w:rsid w:val="00EE68DD"/>
    <w:rsid w:val="00EF1061"/>
    <w:rsid w:val="00F01772"/>
    <w:rsid w:val="00F53DF4"/>
    <w:rsid w:val="00F90C4C"/>
    <w:rsid w:val="00FE398A"/>
    <w:rsid w:val="00FE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4A89B-73F6-4364-A92A-EDAEA557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C7"/>
    <w:pPr>
      <w:ind w:left="720"/>
      <w:contextualSpacing/>
    </w:pPr>
  </w:style>
  <w:style w:type="paragraph" w:styleId="BalloonText">
    <w:name w:val="Balloon Text"/>
    <w:basedOn w:val="Normal"/>
    <w:link w:val="BalloonTextChar"/>
    <w:uiPriority w:val="99"/>
    <w:semiHidden/>
    <w:unhideWhenUsed/>
    <w:rsid w:val="00705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C48"/>
    <w:rPr>
      <w:rFonts w:ascii="Tahoma" w:hAnsi="Tahoma" w:cs="Tahoma"/>
      <w:sz w:val="16"/>
      <w:szCs w:val="16"/>
    </w:rPr>
  </w:style>
  <w:style w:type="character" w:styleId="Hyperlink">
    <w:name w:val="Hyperlink"/>
    <w:basedOn w:val="DefaultParagraphFont"/>
    <w:uiPriority w:val="99"/>
    <w:unhideWhenUsed/>
    <w:rsid w:val="00A23706"/>
    <w:rPr>
      <w:color w:val="0000FF" w:themeColor="hyperlink"/>
      <w:u w:val="single"/>
    </w:rPr>
  </w:style>
  <w:style w:type="character" w:styleId="PlaceholderText">
    <w:name w:val="Placeholder Text"/>
    <w:basedOn w:val="DefaultParagraphFont"/>
    <w:uiPriority w:val="99"/>
    <w:semiHidden/>
    <w:rsid w:val="00243367"/>
    <w:rPr>
      <w:color w:val="808080"/>
    </w:rPr>
  </w:style>
  <w:style w:type="paragraph" w:styleId="NormalWeb">
    <w:name w:val="Normal (Web)"/>
    <w:basedOn w:val="Normal"/>
    <w:uiPriority w:val="99"/>
    <w:semiHidden/>
    <w:unhideWhenUsed/>
    <w:rsid w:val="001A5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150">
      <w:bodyDiv w:val="1"/>
      <w:marLeft w:val="0"/>
      <w:marRight w:val="0"/>
      <w:marTop w:val="0"/>
      <w:marBottom w:val="0"/>
      <w:divBdr>
        <w:top w:val="none" w:sz="0" w:space="0" w:color="auto"/>
        <w:left w:val="none" w:sz="0" w:space="0" w:color="auto"/>
        <w:bottom w:val="none" w:sz="0" w:space="0" w:color="auto"/>
        <w:right w:val="none" w:sz="0" w:space="0" w:color="auto"/>
      </w:divBdr>
    </w:div>
    <w:div w:id="1255552019">
      <w:bodyDiv w:val="1"/>
      <w:marLeft w:val="0"/>
      <w:marRight w:val="0"/>
      <w:marTop w:val="0"/>
      <w:marBottom w:val="0"/>
      <w:divBdr>
        <w:top w:val="none" w:sz="0" w:space="0" w:color="auto"/>
        <w:left w:val="none" w:sz="0" w:space="0" w:color="auto"/>
        <w:bottom w:val="none" w:sz="0" w:space="0" w:color="auto"/>
        <w:right w:val="none" w:sz="0" w:space="0" w:color="auto"/>
      </w:divBdr>
    </w:div>
    <w:div w:id="19152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omodelanalyzer.research.microsof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0E5B3-DA04-499D-A00A-B37FD0EC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Manu Kumar</cp:lastModifiedBy>
  <cp:revision>2</cp:revision>
  <dcterms:created xsi:type="dcterms:W3CDTF">2016-03-10T12:11:00Z</dcterms:created>
  <dcterms:modified xsi:type="dcterms:W3CDTF">2016-03-10T12:11:00Z</dcterms:modified>
</cp:coreProperties>
</file>